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211165D" w14:textId="77777777" w:rsidR="007E1150" w:rsidRPr="007E1150" w:rsidRDefault="007E1150" w:rsidP="007E1150">
      <w:pPr>
        <w:jc w:val="center"/>
        <w:rPr>
          <w:rFonts w:ascii="Times New Roman" w:hAnsi="Times New Roman"/>
          <w:b/>
          <w:sz w:val="32"/>
          <w:szCs w:val="32"/>
        </w:rPr>
      </w:pPr>
      <w:r w:rsidRPr="007E1150">
        <w:rPr>
          <w:rFonts w:ascii="Times New Roman" w:hAnsi="Times New Roman"/>
          <w:b/>
          <w:sz w:val="32"/>
          <w:szCs w:val="32"/>
        </w:rPr>
        <w:t>ПОСТАНОВЛЕНИЕ</w:t>
      </w:r>
    </w:p>
    <w:p w14:paraId="0493B532" w14:textId="77777777" w:rsidR="007E1150" w:rsidRPr="007E1150" w:rsidRDefault="007E1150" w:rsidP="007E1150">
      <w:pPr>
        <w:jc w:val="center"/>
        <w:rPr>
          <w:rFonts w:ascii="Times New Roman" w:hAnsi="Times New Roman"/>
          <w:b/>
          <w:sz w:val="28"/>
          <w:szCs w:val="28"/>
        </w:rPr>
      </w:pPr>
      <w:r w:rsidRPr="007E1150">
        <w:rPr>
          <w:rFonts w:ascii="Times New Roman" w:hAnsi="Times New Roman"/>
          <w:b/>
          <w:sz w:val="28"/>
          <w:szCs w:val="28"/>
        </w:rPr>
        <w:t>АДМИНИСТРАЦИИ ГЕОРГИЕВСКОГО</w:t>
      </w:r>
    </w:p>
    <w:p w14:paraId="319AF69D" w14:textId="77777777" w:rsidR="007E1150" w:rsidRPr="007E1150" w:rsidRDefault="007E1150" w:rsidP="007E1150">
      <w:pPr>
        <w:jc w:val="center"/>
        <w:rPr>
          <w:rFonts w:ascii="Times New Roman" w:hAnsi="Times New Roman"/>
          <w:b/>
          <w:sz w:val="28"/>
          <w:szCs w:val="28"/>
        </w:rPr>
      </w:pPr>
      <w:r w:rsidRPr="007E1150">
        <w:rPr>
          <w:rFonts w:ascii="Times New Roman" w:hAnsi="Times New Roman"/>
          <w:b/>
          <w:sz w:val="28"/>
          <w:szCs w:val="28"/>
        </w:rPr>
        <w:t>ГОРОДСКОГО ОКРУГА</w:t>
      </w:r>
    </w:p>
    <w:p w14:paraId="20F3A866" w14:textId="77777777" w:rsidR="007E1150" w:rsidRPr="007E1150" w:rsidRDefault="007E1150" w:rsidP="007E1150">
      <w:pPr>
        <w:jc w:val="center"/>
        <w:rPr>
          <w:rFonts w:ascii="Times New Roman" w:hAnsi="Times New Roman"/>
          <w:b/>
          <w:sz w:val="28"/>
          <w:szCs w:val="28"/>
        </w:rPr>
      </w:pPr>
      <w:r w:rsidRPr="007E1150">
        <w:rPr>
          <w:rFonts w:ascii="Times New Roman" w:hAnsi="Times New Roman"/>
          <w:b/>
          <w:sz w:val="28"/>
          <w:szCs w:val="28"/>
        </w:rPr>
        <w:t>СТАВРОПОЛЬСКОГО КРАЯ</w:t>
      </w:r>
    </w:p>
    <w:p w14:paraId="3E900FD8" w14:textId="77777777" w:rsidR="007E1150" w:rsidRPr="007E1150" w:rsidRDefault="007E1150" w:rsidP="007E1150">
      <w:pPr>
        <w:jc w:val="center"/>
        <w:rPr>
          <w:rFonts w:ascii="Times New Roman" w:hAnsi="Times New Roman"/>
          <w:sz w:val="28"/>
          <w:szCs w:val="28"/>
        </w:rPr>
      </w:pPr>
    </w:p>
    <w:p w14:paraId="637CE844" w14:textId="512FC43E" w:rsidR="00B3029F" w:rsidRPr="00B3029F" w:rsidRDefault="002E1C6D" w:rsidP="00B3029F">
      <w:pPr>
        <w:jc w:val="both"/>
        <w:rPr>
          <w:rFonts w:ascii="Times New Roman" w:hAnsi="Times New Roman"/>
          <w:sz w:val="28"/>
          <w:szCs w:val="28"/>
        </w:rPr>
      </w:pPr>
      <w:r>
        <w:rPr>
          <w:rFonts w:ascii="Times New Roman" w:hAnsi="Times New Roman"/>
          <w:sz w:val="28"/>
          <w:szCs w:val="28"/>
        </w:rPr>
        <w:t xml:space="preserve">13 декабря </w:t>
      </w:r>
      <w:r w:rsidR="00B3029F" w:rsidRPr="00B3029F">
        <w:rPr>
          <w:rFonts w:ascii="Times New Roman" w:hAnsi="Times New Roman"/>
          <w:sz w:val="28"/>
          <w:szCs w:val="28"/>
        </w:rPr>
        <w:t xml:space="preserve">2021 г.       </w:t>
      </w:r>
      <w:r>
        <w:rPr>
          <w:rFonts w:ascii="Times New Roman" w:hAnsi="Times New Roman"/>
          <w:sz w:val="28"/>
          <w:szCs w:val="28"/>
        </w:rPr>
        <w:t xml:space="preserve">       </w:t>
      </w:r>
      <w:r w:rsidR="00B3029F" w:rsidRPr="00B3029F">
        <w:rPr>
          <w:rFonts w:ascii="Times New Roman" w:hAnsi="Times New Roman"/>
          <w:sz w:val="28"/>
          <w:szCs w:val="28"/>
        </w:rPr>
        <w:t xml:space="preserve">         г. Георгиевск                             </w:t>
      </w:r>
      <w:r>
        <w:rPr>
          <w:rFonts w:ascii="Times New Roman" w:hAnsi="Times New Roman"/>
          <w:sz w:val="28"/>
          <w:szCs w:val="28"/>
        </w:rPr>
        <w:t xml:space="preserve">  </w:t>
      </w:r>
      <w:r w:rsidR="00B3029F" w:rsidRPr="00B3029F">
        <w:rPr>
          <w:rFonts w:ascii="Times New Roman" w:hAnsi="Times New Roman"/>
          <w:sz w:val="28"/>
          <w:szCs w:val="28"/>
        </w:rPr>
        <w:t xml:space="preserve">            № </w:t>
      </w:r>
      <w:r>
        <w:rPr>
          <w:rFonts w:ascii="Times New Roman" w:hAnsi="Times New Roman"/>
          <w:sz w:val="28"/>
          <w:szCs w:val="28"/>
        </w:rPr>
        <w:t>3950</w:t>
      </w:r>
    </w:p>
    <w:p w14:paraId="5D40F925" w14:textId="77777777" w:rsidR="007E1150" w:rsidRPr="007E1150" w:rsidRDefault="007E1150" w:rsidP="007E1150">
      <w:pPr>
        <w:rPr>
          <w:rFonts w:ascii="Times New Roman" w:hAnsi="Times New Roman"/>
          <w:sz w:val="28"/>
          <w:szCs w:val="28"/>
          <w:lang w:eastAsia="zh-CN"/>
        </w:rPr>
      </w:pPr>
    </w:p>
    <w:p w14:paraId="20A2E0E0" w14:textId="77777777" w:rsidR="007E1150" w:rsidRPr="007E1150" w:rsidRDefault="007E1150" w:rsidP="007E1150">
      <w:pPr>
        <w:rPr>
          <w:rFonts w:ascii="Times New Roman" w:hAnsi="Times New Roman"/>
          <w:sz w:val="28"/>
          <w:szCs w:val="28"/>
          <w:lang w:eastAsia="zh-CN"/>
        </w:rPr>
      </w:pPr>
    </w:p>
    <w:p w14:paraId="2399C273" w14:textId="77777777" w:rsidR="007E1150" w:rsidRPr="007E1150" w:rsidRDefault="007E1150" w:rsidP="007E1150">
      <w:pPr>
        <w:rPr>
          <w:rFonts w:ascii="Times New Roman" w:hAnsi="Times New Roman"/>
          <w:sz w:val="28"/>
          <w:szCs w:val="28"/>
          <w:lang w:eastAsia="zh-CN"/>
        </w:rPr>
      </w:pPr>
    </w:p>
    <w:p w14:paraId="5CC57DC8" w14:textId="77777777" w:rsidR="007E1150" w:rsidRPr="007E1150" w:rsidRDefault="007E1150" w:rsidP="007E1150">
      <w:pPr>
        <w:spacing w:before="120" w:line="240" w:lineRule="exact"/>
        <w:contextualSpacing/>
        <w:rPr>
          <w:rFonts w:ascii="Times New Roman" w:hAnsi="Times New Roman"/>
          <w:bCs/>
          <w:sz w:val="28"/>
          <w:lang w:eastAsia="zh-CN"/>
        </w:rPr>
      </w:pPr>
      <w:r w:rsidRPr="007E1150">
        <w:rPr>
          <w:rFonts w:ascii="Times New Roman" w:hAnsi="Times New Roman"/>
          <w:bCs/>
          <w:sz w:val="28"/>
          <w:lang w:eastAsia="zh-CN"/>
        </w:rPr>
        <w:t xml:space="preserve">Об утверждении Правил </w:t>
      </w:r>
    </w:p>
    <w:p w14:paraId="1F7750DA" w14:textId="77777777" w:rsidR="007E1150" w:rsidRPr="007E1150" w:rsidRDefault="007E1150" w:rsidP="007E1150">
      <w:pPr>
        <w:spacing w:before="120" w:line="240" w:lineRule="exact"/>
        <w:contextualSpacing/>
        <w:rPr>
          <w:rFonts w:ascii="Times New Roman" w:hAnsi="Times New Roman"/>
          <w:bCs/>
          <w:sz w:val="28"/>
          <w:lang w:eastAsia="zh-CN"/>
        </w:rPr>
      </w:pPr>
      <w:r w:rsidRPr="007E1150">
        <w:rPr>
          <w:rFonts w:ascii="Times New Roman" w:hAnsi="Times New Roman"/>
          <w:bCs/>
          <w:sz w:val="28"/>
          <w:lang w:eastAsia="zh-CN"/>
        </w:rPr>
        <w:t xml:space="preserve">землепользования и застройки </w:t>
      </w:r>
    </w:p>
    <w:p w14:paraId="3F6583F3" w14:textId="77777777" w:rsidR="007E1150" w:rsidRPr="007E1150" w:rsidRDefault="007E1150" w:rsidP="007E1150">
      <w:pPr>
        <w:spacing w:before="120" w:line="240" w:lineRule="exact"/>
        <w:contextualSpacing/>
        <w:rPr>
          <w:rFonts w:ascii="Times New Roman" w:hAnsi="Times New Roman"/>
          <w:bCs/>
          <w:sz w:val="28"/>
          <w:lang w:eastAsia="zh-CN"/>
        </w:rPr>
      </w:pPr>
      <w:r w:rsidRPr="007E1150">
        <w:rPr>
          <w:rFonts w:ascii="Times New Roman" w:hAnsi="Times New Roman"/>
          <w:bCs/>
          <w:sz w:val="28"/>
          <w:lang w:eastAsia="zh-CN"/>
        </w:rPr>
        <w:t xml:space="preserve">Георгиевского городского округа </w:t>
      </w:r>
    </w:p>
    <w:p w14:paraId="3483E96E" w14:textId="77777777" w:rsidR="007E1150" w:rsidRPr="007E1150" w:rsidRDefault="007E1150" w:rsidP="007E1150">
      <w:pPr>
        <w:spacing w:before="120" w:line="240" w:lineRule="exact"/>
        <w:contextualSpacing/>
        <w:rPr>
          <w:rFonts w:ascii="Times New Roman" w:hAnsi="Times New Roman"/>
          <w:sz w:val="28"/>
          <w:szCs w:val="28"/>
          <w:lang w:eastAsia="zh-CN"/>
        </w:rPr>
      </w:pPr>
      <w:r w:rsidRPr="007E1150">
        <w:rPr>
          <w:rFonts w:ascii="Times New Roman" w:hAnsi="Times New Roman"/>
          <w:bCs/>
          <w:sz w:val="28"/>
          <w:lang w:eastAsia="zh-CN"/>
        </w:rPr>
        <w:t>Ставропольского края</w:t>
      </w:r>
    </w:p>
    <w:p w14:paraId="439EE6DF" w14:textId="77777777" w:rsidR="007E1150" w:rsidRPr="007E1150" w:rsidRDefault="007E1150" w:rsidP="007E1150">
      <w:pPr>
        <w:suppressAutoHyphens/>
        <w:autoSpaceDE w:val="0"/>
        <w:rPr>
          <w:rFonts w:ascii="Times New Roman" w:hAnsi="Times New Roman"/>
          <w:bCs/>
          <w:sz w:val="28"/>
          <w:szCs w:val="28"/>
          <w:lang w:eastAsia="zh-CN"/>
        </w:rPr>
      </w:pPr>
    </w:p>
    <w:p w14:paraId="420BBE8C" w14:textId="77777777" w:rsidR="007E1150" w:rsidRPr="007E1150" w:rsidRDefault="007E1150" w:rsidP="007E1150">
      <w:pPr>
        <w:suppressAutoHyphens/>
        <w:autoSpaceDE w:val="0"/>
        <w:rPr>
          <w:rFonts w:ascii="Times New Roman" w:hAnsi="Times New Roman"/>
          <w:bCs/>
          <w:sz w:val="28"/>
          <w:szCs w:val="28"/>
          <w:lang w:eastAsia="zh-CN"/>
        </w:rPr>
      </w:pPr>
    </w:p>
    <w:p w14:paraId="5799C9EA" w14:textId="77777777" w:rsidR="007E1150" w:rsidRPr="007E1150" w:rsidRDefault="007E1150" w:rsidP="007E1150">
      <w:pPr>
        <w:suppressAutoHyphens/>
        <w:autoSpaceDE w:val="0"/>
        <w:rPr>
          <w:rFonts w:ascii="Times New Roman" w:hAnsi="Times New Roman"/>
          <w:bCs/>
          <w:sz w:val="28"/>
          <w:szCs w:val="28"/>
          <w:lang w:eastAsia="zh-CN"/>
        </w:rPr>
      </w:pPr>
    </w:p>
    <w:p w14:paraId="41E3F3AB" w14:textId="77777777" w:rsidR="007E1150" w:rsidRPr="007E1150" w:rsidRDefault="007E1150" w:rsidP="007E1150">
      <w:pPr>
        <w:keepNext/>
        <w:keepLines/>
        <w:ind w:firstLine="709"/>
        <w:contextualSpacing/>
        <w:jc w:val="both"/>
        <w:rPr>
          <w:rFonts w:ascii="Times New Roman" w:hAnsi="Times New Roman"/>
          <w:szCs w:val="28"/>
          <w:lang w:eastAsia="zh-CN"/>
        </w:rPr>
      </w:pPr>
      <w:r w:rsidRPr="007E1150">
        <w:rPr>
          <w:rFonts w:ascii="Times New Roman" w:hAnsi="Times New Roman"/>
          <w:sz w:val="28"/>
          <w:lang w:eastAsia="zh-CN"/>
        </w:rPr>
        <w:t xml:space="preserve">В соответствии со статьей 32 Градостроительного кодекса Российской Федерации, статьей 8.1 Закона Ставропольского края от 18 июня 2012 г.       № 53-кз «О некоторых вопросах регулирования отношений в области градостроительной деятельности на территории Ставропольского края», </w:t>
      </w:r>
      <w:r w:rsidRPr="007E1150">
        <w:rPr>
          <w:rFonts w:ascii="Times New Roman" w:hAnsi="Times New Roman"/>
          <w:sz w:val="28"/>
          <w:szCs w:val="28"/>
          <w:lang w:eastAsia="zh-CN"/>
        </w:rPr>
        <w:t>на основании статей 57, 61 Устава Георгиевского городского округа Ставропольского края, администрация Георгиевского городского округа Ставропольского края</w:t>
      </w:r>
      <w:r w:rsidRPr="007E1150">
        <w:rPr>
          <w:rFonts w:ascii="Times New Roman" w:hAnsi="Times New Roman"/>
          <w:b/>
          <w:sz w:val="28"/>
          <w:szCs w:val="28"/>
          <w:lang w:eastAsia="zh-CN"/>
        </w:rPr>
        <w:t xml:space="preserve"> </w:t>
      </w:r>
    </w:p>
    <w:p w14:paraId="6107C2E8" w14:textId="77777777" w:rsidR="007E1150" w:rsidRPr="007E1150" w:rsidRDefault="007E1150" w:rsidP="007E1150">
      <w:pPr>
        <w:rPr>
          <w:rFonts w:ascii="Times New Roman" w:hAnsi="Times New Roman"/>
          <w:bCs/>
          <w:color w:val="444444"/>
          <w:sz w:val="28"/>
          <w:szCs w:val="28"/>
        </w:rPr>
      </w:pPr>
    </w:p>
    <w:p w14:paraId="01CD2BAE" w14:textId="77777777" w:rsidR="007E1150" w:rsidRPr="007E1150" w:rsidRDefault="007E1150" w:rsidP="007E1150">
      <w:pPr>
        <w:rPr>
          <w:rFonts w:ascii="Times New Roman" w:hAnsi="Times New Roman"/>
          <w:sz w:val="28"/>
          <w:szCs w:val="28"/>
          <w:lang w:eastAsia="zh-CN"/>
        </w:rPr>
      </w:pPr>
    </w:p>
    <w:p w14:paraId="37116D2E" w14:textId="77777777" w:rsidR="007E1150" w:rsidRPr="007E1150" w:rsidRDefault="007E1150" w:rsidP="007E1150">
      <w:pPr>
        <w:suppressAutoHyphens/>
        <w:autoSpaceDE w:val="0"/>
        <w:spacing w:line="240" w:lineRule="exact"/>
        <w:jc w:val="both"/>
        <w:rPr>
          <w:rFonts w:ascii="Times New Roman" w:hAnsi="Times New Roman"/>
          <w:caps/>
          <w:sz w:val="28"/>
          <w:szCs w:val="28"/>
          <w:lang w:eastAsia="zh-CN"/>
        </w:rPr>
      </w:pPr>
      <w:r w:rsidRPr="007E1150">
        <w:rPr>
          <w:rFonts w:ascii="Times New Roman" w:hAnsi="Times New Roman"/>
          <w:caps/>
          <w:sz w:val="28"/>
          <w:szCs w:val="28"/>
          <w:lang w:eastAsia="zh-CN"/>
        </w:rPr>
        <w:t>постановляет:</w:t>
      </w:r>
    </w:p>
    <w:p w14:paraId="329655AE" w14:textId="77777777" w:rsidR="007E1150" w:rsidRPr="007E1150" w:rsidRDefault="007E1150" w:rsidP="007E1150">
      <w:pPr>
        <w:suppressAutoHyphens/>
        <w:autoSpaceDE w:val="0"/>
        <w:jc w:val="both"/>
        <w:rPr>
          <w:rFonts w:ascii="Times New Roman" w:hAnsi="Times New Roman"/>
          <w:caps/>
          <w:sz w:val="28"/>
          <w:szCs w:val="28"/>
          <w:lang w:eastAsia="zh-CN"/>
        </w:rPr>
      </w:pPr>
    </w:p>
    <w:p w14:paraId="4C61C821" w14:textId="77777777" w:rsidR="007E1150" w:rsidRPr="007E1150" w:rsidRDefault="007E1150" w:rsidP="007E1150">
      <w:pPr>
        <w:suppressAutoHyphens/>
        <w:autoSpaceDE w:val="0"/>
        <w:jc w:val="both"/>
        <w:rPr>
          <w:rFonts w:ascii="Times New Roman" w:hAnsi="Times New Roman"/>
          <w:caps/>
          <w:sz w:val="28"/>
          <w:szCs w:val="28"/>
          <w:lang w:eastAsia="zh-CN"/>
        </w:rPr>
      </w:pPr>
    </w:p>
    <w:p w14:paraId="5E47849C" w14:textId="77777777" w:rsidR="007E1150" w:rsidRPr="007E1150" w:rsidRDefault="007E1150" w:rsidP="007E1150">
      <w:pPr>
        <w:keepNext/>
        <w:keepLines/>
        <w:ind w:firstLine="709"/>
        <w:contextualSpacing/>
        <w:jc w:val="both"/>
        <w:rPr>
          <w:rFonts w:ascii="Times New Roman" w:hAnsi="Times New Roman"/>
          <w:sz w:val="28"/>
          <w:szCs w:val="28"/>
          <w:lang w:eastAsia="zh-CN"/>
        </w:rPr>
      </w:pPr>
      <w:r w:rsidRPr="007E1150">
        <w:rPr>
          <w:rFonts w:ascii="Times New Roman" w:hAnsi="Times New Roman"/>
          <w:caps/>
          <w:sz w:val="28"/>
          <w:szCs w:val="28"/>
          <w:lang w:eastAsia="zh-CN"/>
        </w:rPr>
        <w:t>1.</w:t>
      </w:r>
      <w:r w:rsidRPr="007E1150">
        <w:rPr>
          <w:rFonts w:ascii="Times New Roman" w:hAnsi="Times New Roman"/>
          <w:lang w:eastAsia="zh-CN"/>
        </w:rPr>
        <w:t xml:space="preserve"> </w:t>
      </w:r>
      <w:r w:rsidRPr="007E1150">
        <w:rPr>
          <w:rFonts w:ascii="Times New Roman" w:hAnsi="Times New Roman"/>
          <w:sz w:val="28"/>
          <w:szCs w:val="28"/>
          <w:lang w:eastAsia="zh-CN"/>
        </w:rPr>
        <w:t>Утвердить прилагаемые Правила землепользования и застройки Георгиевского городского округа Ставропольского края.</w:t>
      </w:r>
    </w:p>
    <w:p w14:paraId="78B740B7" w14:textId="77777777" w:rsidR="007E1150" w:rsidRPr="007E1150" w:rsidRDefault="007E1150" w:rsidP="007E1150">
      <w:pPr>
        <w:ind w:firstLine="709"/>
        <w:contextualSpacing/>
        <w:jc w:val="both"/>
        <w:rPr>
          <w:rFonts w:ascii="Times New Roman" w:hAnsi="Times New Roman"/>
          <w:lang w:eastAsia="zh-CN"/>
        </w:rPr>
      </w:pPr>
    </w:p>
    <w:p w14:paraId="293AA9D6" w14:textId="77777777" w:rsidR="007E1150" w:rsidRPr="007E1150" w:rsidRDefault="007E1150" w:rsidP="007E1150">
      <w:pPr>
        <w:suppressAutoHyphens/>
        <w:ind w:firstLine="708"/>
        <w:jc w:val="both"/>
        <w:rPr>
          <w:rFonts w:ascii="Times New Roman" w:eastAsia="Calibri" w:hAnsi="Times New Roman"/>
          <w:sz w:val="28"/>
          <w:szCs w:val="28"/>
          <w:lang w:eastAsia="zh-CN"/>
        </w:rPr>
      </w:pPr>
      <w:r w:rsidRPr="007E1150">
        <w:rPr>
          <w:rFonts w:ascii="Times New Roman" w:eastAsia="Calibri" w:hAnsi="Times New Roman"/>
          <w:sz w:val="28"/>
          <w:szCs w:val="28"/>
          <w:lang w:eastAsia="zh-CN"/>
        </w:rPr>
        <w:t>2. Контроль за выполнением настоящего постановления возложить на первого заместителя главы администрации Георгиевского городского округа Ставропольского края Батина Г.Г.</w:t>
      </w:r>
    </w:p>
    <w:p w14:paraId="4A924C3C" w14:textId="77777777" w:rsidR="007E1150" w:rsidRPr="007E1150" w:rsidRDefault="007E1150" w:rsidP="007E1150">
      <w:pPr>
        <w:suppressAutoHyphens/>
        <w:ind w:firstLine="708"/>
        <w:jc w:val="both"/>
        <w:rPr>
          <w:rFonts w:ascii="Times New Roman" w:eastAsia="Calibri" w:hAnsi="Times New Roman"/>
          <w:sz w:val="28"/>
          <w:szCs w:val="28"/>
          <w:lang w:eastAsia="zh-CN"/>
        </w:rPr>
      </w:pPr>
    </w:p>
    <w:p w14:paraId="69837D4D" w14:textId="77777777" w:rsidR="007E1150" w:rsidRPr="007E1150" w:rsidRDefault="007E1150" w:rsidP="007E1150">
      <w:pPr>
        <w:suppressAutoHyphens/>
        <w:ind w:firstLine="708"/>
        <w:jc w:val="both"/>
        <w:rPr>
          <w:rFonts w:ascii="Times New Roman" w:eastAsia="Calibri" w:hAnsi="Times New Roman"/>
          <w:sz w:val="28"/>
          <w:szCs w:val="28"/>
          <w:lang w:eastAsia="zh-CN"/>
        </w:rPr>
      </w:pPr>
      <w:r w:rsidRPr="007E1150">
        <w:rPr>
          <w:rFonts w:ascii="Times New Roman" w:eastAsia="Calibri" w:hAnsi="Times New Roman"/>
          <w:sz w:val="28"/>
          <w:szCs w:val="28"/>
          <w:lang w:eastAsia="zh-CN"/>
        </w:rPr>
        <w:t>3. Настоящее постановление вступает в силу со дня его официального опубликования.</w:t>
      </w:r>
    </w:p>
    <w:p w14:paraId="746AD533" w14:textId="77777777" w:rsidR="007E1150" w:rsidRPr="007E1150" w:rsidRDefault="007E1150" w:rsidP="007E1150">
      <w:pPr>
        <w:widowControl w:val="0"/>
        <w:suppressAutoHyphens/>
        <w:rPr>
          <w:rFonts w:ascii="Times New Roman" w:eastAsia="Lucida Sans Unicode" w:hAnsi="Times New Roman" w:cs="Arial"/>
          <w:kern w:val="1"/>
          <w:sz w:val="28"/>
          <w:szCs w:val="28"/>
          <w:lang w:eastAsia="zh-CN"/>
        </w:rPr>
      </w:pPr>
    </w:p>
    <w:p w14:paraId="41820AC0" w14:textId="77777777" w:rsidR="007E1150" w:rsidRPr="007E1150" w:rsidRDefault="007E1150" w:rsidP="007E1150">
      <w:pPr>
        <w:widowControl w:val="0"/>
        <w:suppressAutoHyphens/>
        <w:rPr>
          <w:rFonts w:ascii="Times New Roman" w:eastAsia="Lucida Sans Unicode" w:hAnsi="Times New Roman" w:cs="Arial"/>
          <w:kern w:val="1"/>
          <w:sz w:val="28"/>
          <w:szCs w:val="28"/>
          <w:lang w:eastAsia="zh-CN"/>
        </w:rPr>
      </w:pPr>
    </w:p>
    <w:p w14:paraId="34E34017" w14:textId="77777777" w:rsidR="007E1150" w:rsidRPr="007E1150" w:rsidRDefault="007E1150" w:rsidP="007E1150">
      <w:pPr>
        <w:widowControl w:val="0"/>
        <w:suppressAutoHyphens/>
        <w:rPr>
          <w:rFonts w:ascii="Times New Roman" w:eastAsia="Lucida Sans Unicode" w:hAnsi="Times New Roman" w:cs="Arial"/>
          <w:kern w:val="1"/>
          <w:sz w:val="28"/>
          <w:szCs w:val="28"/>
          <w:lang w:eastAsia="zh-CN"/>
        </w:rPr>
      </w:pPr>
    </w:p>
    <w:p w14:paraId="0D1E921E" w14:textId="77777777" w:rsidR="007E1150" w:rsidRPr="007E1150" w:rsidRDefault="007E1150" w:rsidP="007E1150">
      <w:pPr>
        <w:spacing w:line="240" w:lineRule="exact"/>
        <w:jc w:val="both"/>
        <w:rPr>
          <w:rFonts w:ascii="Times New Roman" w:hAnsi="Times New Roman"/>
          <w:sz w:val="28"/>
          <w:szCs w:val="28"/>
          <w:lang w:eastAsia="zh-CN"/>
        </w:rPr>
      </w:pPr>
      <w:r w:rsidRPr="007E1150">
        <w:rPr>
          <w:rFonts w:ascii="Times New Roman" w:hAnsi="Times New Roman"/>
          <w:sz w:val="28"/>
          <w:szCs w:val="28"/>
          <w:lang w:eastAsia="zh-CN"/>
        </w:rPr>
        <w:t xml:space="preserve">Глава </w:t>
      </w:r>
    </w:p>
    <w:p w14:paraId="68D8419E" w14:textId="77777777" w:rsidR="007E1150" w:rsidRPr="007E1150" w:rsidRDefault="007E1150" w:rsidP="007E1150">
      <w:pPr>
        <w:spacing w:line="240" w:lineRule="exact"/>
        <w:jc w:val="both"/>
        <w:rPr>
          <w:rFonts w:ascii="Times New Roman" w:hAnsi="Times New Roman"/>
          <w:sz w:val="28"/>
          <w:szCs w:val="28"/>
          <w:lang w:eastAsia="zh-CN"/>
        </w:rPr>
      </w:pPr>
      <w:r w:rsidRPr="007E1150">
        <w:rPr>
          <w:rFonts w:ascii="Times New Roman" w:hAnsi="Times New Roman"/>
          <w:sz w:val="28"/>
          <w:szCs w:val="28"/>
          <w:lang w:eastAsia="zh-CN"/>
        </w:rPr>
        <w:t xml:space="preserve">Георгиевского городского округа </w:t>
      </w:r>
    </w:p>
    <w:p w14:paraId="4B5A377E" w14:textId="77777777" w:rsidR="007E1150" w:rsidRPr="007E1150" w:rsidRDefault="007E1150" w:rsidP="007E1150">
      <w:pPr>
        <w:spacing w:line="240" w:lineRule="exact"/>
        <w:jc w:val="both"/>
        <w:rPr>
          <w:rFonts w:ascii="Times New Roman" w:hAnsi="Times New Roman"/>
          <w:sz w:val="28"/>
          <w:szCs w:val="28"/>
          <w:lang w:eastAsia="zh-CN"/>
        </w:rPr>
      </w:pPr>
      <w:r w:rsidRPr="007E1150">
        <w:rPr>
          <w:rFonts w:ascii="Times New Roman" w:hAnsi="Times New Roman"/>
          <w:sz w:val="28"/>
          <w:szCs w:val="28"/>
          <w:lang w:eastAsia="zh-CN"/>
        </w:rPr>
        <w:t>Ставропольского края                                                                            А.В.Зайцев</w:t>
      </w:r>
    </w:p>
    <w:p w14:paraId="5F0FC898" w14:textId="77777777" w:rsidR="007E1150" w:rsidRPr="007E1150" w:rsidRDefault="007E1150" w:rsidP="007E1150">
      <w:pPr>
        <w:spacing w:line="240" w:lineRule="exact"/>
        <w:rPr>
          <w:rFonts w:ascii="Times New Roman" w:hAnsi="Times New Roman"/>
          <w:sz w:val="28"/>
          <w:szCs w:val="28"/>
          <w:lang w:eastAsia="zh-CN"/>
        </w:rPr>
      </w:pPr>
    </w:p>
    <w:p w14:paraId="7B8F57AA" w14:textId="77777777" w:rsidR="007E1150" w:rsidRPr="007E1150" w:rsidRDefault="007E1150" w:rsidP="007E1150">
      <w:pPr>
        <w:spacing w:line="240" w:lineRule="exact"/>
        <w:rPr>
          <w:rFonts w:ascii="Times New Roman" w:hAnsi="Times New Roman"/>
          <w:sz w:val="28"/>
          <w:szCs w:val="28"/>
          <w:lang w:eastAsia="zh-CN"/>
        </w:rPr>
      </w:pPr>
    </w:p>
    <w:p w14:paraId="45231CE7" w14:textId="77777777" w:rsidR="007E1150" w:rsidRPr="007E1150" w:rsidRDefault="007E1150" w:rsidP="007E1150">
      <w:pPr>
        <w:spacing w:line="240" w:lineRule="exact"/>
        <w:rPr>
          <w:rFonts w:ascii="Times New Roman" w:hAnsi="Times New Roman"/>
          <w:sz w:val="28"/>
          <w:szCs w:val="28"/>
          <w:lang w:eastAsia="zh-CN"/>
        </w:rPr>
      </w:pPr>
    </w:p>
    <w:p w14:paraId="6F18A567" w14:textId="77777777" w:rsidR="007E1150" w:rsidRPr="007E1150" w:rsidRDefault="007E1150" w:rsidP="007E1150">
      <w:pPr>
        <w:spacing w:line="240" w:lineRule="exact"/>
        <w:rPr>
          <w:rFonts w:ascii="Times New Roman" w:hAnsi="Times New Roman"/>
          <w:sz w:val="28"/>
          <w:szCs w:val="28"/>
          <w:lang w:eastAsia="zh-CN"/>
        </w:rPr>
      </w:pPr>
    </w:p>
    <w:bookmarkStart w:id="0" w:name="_GoBack" w:displacedByCustomXml="next"/>
    <w:bookmarkEnd w:id="0" w:displacedByCustomXml="next"/>
    <w:sdt>
      <w:sdtPr>
        <w:rPr>
          <w:rFonts w:ascii="Times New Roman" w:hAnsi="Times New Roman"/>
          <w:b/>
          <w:lang w:val="en-US"/>
        </w:rPr>
        <w:id w:val="-397518939"/>
        <w:docPartObj>
          <w:docPartGallery w:val="Cover Pages"/>
          <w:docPartUnique/>
        </w:docPartObj>
      </w:sdtPr>
      <w:sdtEndPr>
        <w:rPr>
          <w:bCs/>
          <w:lang w:val="ru-RU"/>
        </w:rPr>
      </w:sdtEndPr>
      <w:sdtContent>
        <w:p w14:paraId="4DAAEF0D" w14:textId="77777777" w:rsidR="007E1150" w:rsidRDefault="007E1150" w:rsidP="00213DDE">
          <w:pPr>
            <w:keepNext/>
            <w:keepLines/>
            <w:ind w:left="4820"/>
            <w:contextualSpacing/>
            <w:rPr>
              <w:rFonts w:ascii="Times New Roman" w:hAnsi="Times New Roman"/>
              <w:b/>
              <w:lang w:val="en-US"/>
            </w:rPr>
            <w:sectPr w:rsidR="007E1150" w:rsidSect="0041286D">
              <w:headerReference w:type="default" r:id="rId8"/>
              <w:footerReference w:type="even" r:id="rId9"/>
              <w:pgSz w:w="11906" w:h="16838"/>
              <w:pgMar w:top="1418" w:right="567" w:bottom="1134" w:left="1985" w:header="709" w:footer="709" w:gutter="0"/>
              <w:pgNumType w:start="1"/>
              <w:cols w:space="708"/>
              <w:titlePg/>
              <w:docGrid w:linePitch="360"/>
            </w:sectPr>
          </w:pPr>
        </w:p>
        <w:p w14:paraId="39385894" w14:textId="4A169D2F" w:rsidR="007E1150" w:rsidRDefault="007E1150" w:rsidP="007E1150">
          <w:pPr>
            <w:widowControl w:val="0"/>
            <w:autoSpaceDE w:val="0"/>
            <w:autoSpaceDN w:val="0"/>
            <w:adjustRightInd w:val="0"/>
            <w:spacing w:line="240" w:lineRule="exact"/>
            <w:ind w:firstLine="5245"/>
            <w:jc w:val="center"/>
            <w:rPr>
              <w:rFonts w:ascii="Times New Roman" w:hAnsi="Times New Roman"/>
              <w:color w:val="FF0000"/>
              <w:sz w:val="28"/>
              <w:szCs w:val="28"/>
            </w:rPr>
          </w:pPr>
          <w:r w:rsidRPr="007E1150">
            <w:rPr>
              <w:rFonts w:ascii="Times New Roman" w:hAnsi="Times New Roman"/>
              <w:sz w:val="28"/>
              <w:szCs w:val="28"/>
            </w:rPr>
            <w:lastRenderedPageBreak/>
            <w:t>УТВЕРЖДЕНЫ</w:t>
          </w:r>
        </w:p>
        <w:p w14:paraId="6098EFDC" w14:textId="77777777" w:rsidR="007E1150" w:rsidRPr="007E1150" w:rsidRDefault="007E1150" w:rsidP="007E1150">
          <w:pPr>
            <w:widowControl w:val="0"/>
            <w:autoSpaceDE w:val="0"/>
            <w:autoSpaceDN w:val="0"/>
            <w:adjustRightInd w:val="0"/>
            <w:spacing w:line="240" w:lineRule="exact"/>
            <w:ind w:firstLine="5245"/>
            <w:jc w:val="center"/>
            <w:rPr>
              <w:rFonts w:ascii="Times New Roman" w:hAnsi="Times New Roman"/>
              <w:sz w:val="28"/>
              <w:szCs w:val="28"/>
            </w:rPr>
          </w:pPr>
        </w:p>
        <w:p w14:paraId="41AAEDEC" w14:textId="77777777" w:rsidR="007E1150" w:rsidRPr="007E1150" w:rsidRDefault="007E1150" w:rsidP="007E1150">
          <w:pPr>
            <w:widowControl w:val="0"/>
            <w:autoSpaceDE w:val="0"/>
            <w:autoSpaceDN w:val="0"/>
            <w:adjustRightInd w:val="0"/>
            <w:spacing w:line="240" w:lineRule="exact"/>
            <w:ind w:firstLine="5245"/>
            <w:jc w:val="both"/>
            <w:rPr>
              <w:rFonts w:ascii="Times New Roman" w:hAnsi="Times New Roman"/>
              <w:sz w:val="28"/>
              <w:szCs w:val="28"/>
            </w:rPr>
          </w:pPr>
          <w:r w:rsidRPr="007E1150">
            <w:rPr>
              <w:rFonts w:ascii="Times New Roman" w:hAnsi="Times New Roman"/>
              <w:sz w:val="28"/>
              <w:szCs w:val="28"/>
            </w:rPr>
            <w:t>постановлением администрации</w:t>
          </w:r>
        </w:p>
        <w:p w14:paraId="55764D80" w14:textId="77777777" w:rsidR="007E1150" w:rsidRPr="007E1150" w:rsidRDefault="007E1150" w:rsidP="007E1150">
          <w:pPr>
            <w:widowControl w:val="0"/>
            <w:autoSpaceDE w:val="0"/>
            <w:autoSpaceDN w:val="0"/>
            <w:adjustRightInd w:val="0"/>
            <w:spacing w:line="240" w:lineRule="exact"/>
            <w:ind w:firstLine="5245"/>
            <w:jc w:val="both"/>
            <w:rPr>
              <w:rFonts w:ascii="Times New Roman" w:hAnsi="Times New Roman"/>
              <w:sz w:val="28"/>
              <w:szCs w:val="28"/>
            </w:rPr>
          </w:pPr>
          <w:r w:rsidRPr="007E1150">
            <w:rPr>
              <w:rFonts w:ascii="Times New Roman" w:hAnsi="Times New Roman"/>
              <w:sz w:val="28"/>
              <w:szCs w:val="28"/>
            </w:rPr>
            <w:t>Георгиевского городского</w:t>
          </w:r>
        </w:p>
        <w:p w14:paraId="36880E61" w14:textId="77777777" w:rsidR="007E1150" w:rsidRPr="007E1150" w:rsidRDefault="007E1150" w:rsidP="007E1150">
          <w:pPr>
            <w:widowControl w:val="0"/>
            <w:autoSpaceDE w:val="0"/>
            <w:autoSpaceDN w:val="0"/>
            <w:adjustRightInd w:val="0"/>
            <w:spacing w:line="240" w:lineRule="exact"/>
            <w:ind w:firstLine="5245"/>
            <w:jc w:val="both"/>
            <w:rPr>
              <w:rFonts w:ascii="Times New Roman" w:hAnsi="Times New Roman"/>
              <w:sz w:val="28"/>
              <w:szCs w:val="28"/>
            </w:rPr>
          </w:pPr>
          <w:r w:rsidRPr="007E1150">
            <w:rPr>
              <w:rFonts w:ascii="Times New Roman" w:hAnsi="Times New Roman"/>
              <w:sz w:val="28"/>
              <w:szCs w:val="28"/>
            </w:rPr>
            <w:t>округа Ставропольского края</w:t>
          </w:r>
        </w:p>
        <w:p w14:paraId="7BACD172" w14:textId="6DD6A240" w:rsidR="00352EDB" w:rsidRPr="00352EDB" w:rsidRDefault="00352EDB" w:rsidP="00352EDB">
          <w:pPr>
            <w:widowControl w:val="0"/>
            <w:autoSpaceDE w:val="0"/>
            <w:autoSpaceDN w:val="0"/>
            <w:adjustRightInd w:val="0"/>
            <w:spacing w:line="240" w:lineRule="exact"/>
            <w:ind w:firstLine="5245"/>
            <w:jc w:val="both"/>
            <w:rPr>
              <w:rFonts w:ascii="Times New Roman" w:hAnsi="Times New Roman"/>
              <w:sz w:val="28"/>
              <w:szCs w:val="28"/>
            </w:rPr>
          </w:pPr>
          <w:r w:rsidRPr="00352EDB">
            <w:rPr>
              <w:rFonts w:ascii="Times New Roman" w:hAnsi="Times New Roman"/>
              <w:sz w:val="28"/>
              <w:szCs w:val="28"/>
            </w:rPr>
            <w:t xml:space="preserve">от </w:t>
          </w:r>
          <w:r w:rsidR="00DC1F9E">
            <w:rPr>
              <w:rFonts w:ascii="Times New Roman" w:hAnsi="Times New Roman"/>
              <w:sz w:val="28"/>
              <w:szCs w:val="28"/>
            </w:rPr>
            <w:t xml:space="preserve">13 декабря </w:t>
          </w:r>
          <w:r w:rsidRPr="00352EDB">
            <w:rPr>
              <w:rFonts w:ascii="Times New Roman" w:hAnsi="Times New Roman"/>
              <w:sz w:val="28"/>
              <w:szCs w:val="28"/>
            </w:rPr>
            <w:t xml:space="preserve">2021 г. № </w:t>
          </w:r>
          <w:r w:rsidR="00DC1F9E">
            <w:rPr>
              <w:rFonts w:ascii="Times New Roman" w:hAnsi="Times New Roman"/>
              <w:sz w:val="28"/>
              <w:szCs w:val="28"/>
            </w:rPr>
            <w:t>3950</w:t>
          </w:r>
        </w:p>
        <w:p w14:paraId="4E53AB27" w14:textId="77777777" w:rsidR="007E1150" w:rsidRDefault="007E1150" w:rsidP="007E1150">
          <w:pPr>
            <w:widowControl w:val="0"/>
            <w:autoSpaceDE w:val="0"/>
            <w:autoSpaceDN w:val="0"/>
            <w:adjustRightInd w:val="0"/>
            <w:spacing w:line="240" w:lineRule="exact"/>
            <w:ind w:firstLine="5245"/>
            <w:jc w:val="both"/>
            <w:rPr>
              <w:rFonts w:ascii="Times New Roman" w:hAnsi="Times New Roman"/>
              <w:sz w:val="28"/>
              <w:szCs w:val="28"/>
            </w:rPr>
          </w:pPr>
        </w:p>
        <w:p w14:paraId="7AD9CC35" w14:textId="77777777" w:rsidR="007E1150" w:rsidRDefault="007E1150" w:rsidP="007E1150">
          <w:pPr>
            <w:widowControl w:val="0"/>
            <w:autoSpaceDE w:val="0"/>
            <w:autoSpaceDN w:val="0"/>
            <w:adjustRightInd w:val="0"/>
            <w:spacing w:line="240" w:lineRule="exact"/>
            <w:ind w:firstLine="5245"/>
            <w:jc w:val="both"/>
            <w:rPr>
              <w:rFonts w:ascii="Times New Roman" w:hAnsi="Times New Roman"/>
              <w:sz w:val="28"/>
              <w:szCs w:val="28"/>
            </w:rPr>
          </w:pPr>
        </w:p>
        <w:p w14:paraId="107C13AE" w14:textId="77777777" w:rsidR="007E1150" w:rsidRDefault="007E1150" w:rsidP="007E1150">
          <w:pPr>
            <w:widowControl w:val="0"/>
            <w:autoSpaceDE w:val="0"/>
            <w:autoSpaceDN w:val="0"/>
            <w:adjustRightInd w:val="0"/>
            <w:spacing w:line="240" w:lineRule="exact"/>
            <w:ind w:firstLine="5245"/>
            <w:jc w:val="both"/>
            <w:rPr>
              <w:rFonts w:ascii="Times New Roman" w:hAnsi="Times New Roman"/>
              <w:sz w:val="28"/>
              <w:szCs w:val="28"/>
            </w:rPr>
          </w:pPr>
        </w:p>
        <w:p w14:paraId="030BA898" w14:textId="77777777" w:rsidR="007E1150" w:rsidRDefault="007E1150" w:rsidP="007E1150">
          <w:pPr>
            <w:widowControl w:val="0"/>
            <w:autoSpaceDE w:val="0"/>
            <w:autoSpaceDN w:val="0"/>
            <w:adjustRightInd w:val="0"/>
            <w:spacing w:line="240" w:lineRule="exact"/>
            <w:ind w:firstLine="5245"/>
            <w:jc w:val="both"/>
            <w:rPr>
              <w:rFonts w:ascii="Times New Roman" w:hAnsi="Times New Roman"/>
              <w:sz w:val="28"/>
              <w:szCs w:val="28"/>
            </w:rPr>
          </w:pPr>
        </w:p>
        <w:p w14:paraId="714F9367" w14:textId="77777777" w:rsidR="007E1150" w:rsidRDefault="007E1150" w:rsidP="007E1150">
          <w:pPr>
            <w:widowControl w:val="0"/>
            <w:autoSpaceDE w:val="0"/>
            <w:autoSpaceDN w:val="0"/>
            <w:adjustRightInd w:val="0"/>
            <w:spacing w:line="240" w:lineRule="exact"/>
            <w:ind w:firstLine="5245"/>
            <w:jc w:val="both"/>
            <w:rPr>
              <w:rFonts w:ascii="Times New Roman" w:hAnsi="Times New Roman"/>
              <w:sz w:val="28"/>
              <w:szCs w:val="28"/>
            </w:rPr>
          </w:pPr>
        </w:p>
        <w:p w14:paraId="0B41E410" w14:textId="77777777" w:rsidR="007E1150" w:rsidRDefault="007E1150" w:rsidP="007E1150">
          <w:pPr>
            <w:widowControl w:val="0"/>
            <w:autoSpaceDE w:val="0"/>
            <w:autoSpaceDN w:val="0"/>
            <w:adjustRightInd w:val="0"/>
            <w:spacing w:line="240" w:lineRule="exact"/>
            <w:ind w:firstLine="5245"/>
            <w:jc w:val="both"/>
            <w:rPr>
              <w:rFonts w:ascii="Times New Roman" w:hAnsi="Times New Roman"/>
              <w:sz w:val="28"/>
              <w:szCs w:val="28"/>
            </w:rPr>
          </w:pPr>
        </w:p>
        <w:p w14:paraId="79D6F0CF" w14:textId="77777777" w:rsidR="007E1150" w:rsidRDefault="007E1150" w:rsidP="007E1150">
          <w:pPr>
            <w:widowControl w:val="0"/>
            <w:autoSpaceDE w:val="0"/>
            <w:autoSpaceDN w:val="0"/>
            <w:adjustRightInd w:val="0"/>
            <w:spacing w:line="240" w:lineRule="exact"/>
            <w:ind w:firstLine="5245"/>
            <w:jc w:val="both"/>
            <w:rPr>
              <w:rFonts w:ascii="Times New Roman" w:hAnsi="Times New Roman"/>
              <w:sz w:val="28"/>
              <w:szCs w:val="28"/>
            </w:rPr>
          </w:pPr>
        </w:p>
        <w:p w14:paraId="45E11B7A" w14:textId="77777777" w:rsidR="007E1150" w:rsidRDefault="007E1150" w:rsidP="007E1150">
          <w:pPr>
            <w:widowControl w:val="0"/>
            <w:autoSpaceDE w:val="0"/>
            <w:autoSpaceDN w:val="0"/>
            <w:adjustRightInd w:val="0"/>
            <w:spacing w:line="240" w:lineRule="exact"/>
            <w:ind w:firstLine="5245"/>
            <w:jc w:val="both"/>
            <w:rPr>
              <w:rFonts w:ascii="Times New Roman" w:hAnsi="Times New Roman"/>
              <w:sz w:val="28"/>
              <w:szCs w:val="28"/>
            </w:rPr>
          </w:pPr>
        </w:p>
        <w:p w14:paraId="67E7EEE9" w14:textId="77777777" w:rsidR="007E1150" w:rsidRDefault="007E1150" w:rsidP="007E1150">
          <w:pPr>
            <w:widowControl w:val="0"/>
            <w:autoSpaceDE w:val="0"/>
            <w:autoSpaceDN w:val="0"/>
            <w:adjustRightInd w:val="0"/>
            <w:spacing w:line="240" w:lineRule="exact"/>
            <w:ind w:firstLine="5245"/>
            <w:jc w:val="both"/>
            <w:rPr>
              <w:rFonts w:ascii="Times New Roman" w:hAnsi="Times New Roman"/>
              <w:sz w:val="28"/>
              <w:szCs w:val="28"/>
            </w:rPr>
          </w:pPr>
        </w:p>
        <w:p w14:paraId="47C54772" w14:textId="77777777" w:rsidR="007E1150" w:rsidRDefault="007E1150" w:rsidP="007E1150">
          <w:pPr>
            <w:widowControl w:val="0"/>
            <w:autoSpaceDE w:val="0"/>
            <w:autoSpaceDN w:val="0"/>
            <w:adjustRightInd w:val="0"/>
            <w:spacing w:line="240" w:lineRule="exact"/>
            <w:ind w:firstLine="5245"/>
            <w:jc w:val="both"/>
            <w:rPr>
              <w:rFonts w:ascii="Times New Roman" w:hAnsi="Times New Roman"/>
              <w:sz w:val="28"/>
              <w:szCs w:val="28"/>
            </w:rPr>
          </w:pPr>
        </w:p>
        <w:p w14:paraId="53A4F97B" w14:textId="77777777" w:rsidR="007E1150" w:rsidRDefault="007E1150" w:rsidP="007E1150">
          <w:pPr>
            <w:widowControl w:val="0"/>
            <w:autoSpaceDE w:val="0"/>
            <w:autoSpaceDN w:val="0"/>
            <w:adjustRightInd w:val="0"/>
            <w:spacing w:line="240" w:lineRule="exact"/>
            <w:ind w:firstLine="5245"/>
            <w:jc w:val="both"/>
            <w:rPr>
              <w:rFonts w:ascii="Times New Roman" w:hAnsi="Times New Roman"/>
              <w:sz w:val="28"/>
              <w:szCs w:val="28"/>
            </w:rPr>
          </w:pPr>
        </w:p>
        <w:p w14:paraId="7B03C802" w14:textId="77777777" w:rsidR="007E1150" w:rsidRDefault="007E1150" w:rsidP="007E1150">
          <w:pPr>
            <w:widowControl w:val="0"/>
            <w:autoSpaceDE w:val="0"/>
            <w:autoSpaceDN w:val="0"/>
            <w:adjustRightInd w:val="0"/>
            <w:spacing w:line="240" w:lineRule="exact"/>
            <w:ind w:firstLine="5245"/>
            <w:jc w:val="both"/>
            <w:rPr>
              <w:rFonts w:ascii="Times New Roman" w:hAnsi="Times New Roman"/>
              <w:sz w:val="28"/>
              <w:szCs w:val="28"/>
            </w:rPr>
          </w:pPr>
        </w:p>
        <w:p w14:paraId="5B1CFD3F" w14:textId="77777777" w:rsidR="007E1150" w:rsidRDefault="007E1150" w:rsidP="007E1150">
          <w:pPr>
            <w:widowControl w:val="0"/>
            <w:autoSpaceDE w:val="0"/>
            <w:autoSpaceDN w:val="0"/>
            <w:adjustRightInd w:val="0"/>
            <w:spacing w:line="240" w:lineRule="exact"/>
            <w:ind w:firstLine="5245"/>
            <w:jc w:val="both"/>
            <w:rPr>
              <w:rFonts w:ascii="Times New Roman" w:hAnsi="Times New Roman"/>
              <w:sz w:val="28"/>
              <w:szCs w:val="28"/>
            </w:rPr>
          </w:pPr>
        </w:p>
        <w:p w14:paraId="2CFC7778" w14:textId="4B27BB92" w:rsidR="00377755" w:rsidRDefault="00377755" w:rsidP="007E1150">
          <w:pPr>
            <w:widowControl w:val="0"/>
            <w:autoSpaceDE w:val="0"/>
            <w:autoSpaceDN w:val="0"/>
            <w:adjustRightInd w:val="0"/>
            <w:spacing w:line="240" w:lineRule="exact"/>
            <w:jc w:val="center"/>
            <w:rPr>
              <w:rFonts w:ascii="Times New Roman" w:hAnsi="Times New Roman"/>
              <w:bCs/>
              <w:caps/>
              <w:sz w:val="28"/>
              <w:szCs w:val="28"/>
            </w:rPr>
          </w:pPr>
          <w:r w:rsidRPr="007E1150">
            <w:rPr>
              <w:rFonts w:ascii="Times New Roman" w:hAnsi="Times New Roman"/>
              <w:bCs/>
              <w:caps/>
              <w:sz w:val="28"/>
              <w:szCs w:val="28"/>
            </w:rPr>
            <w:t>Правила</w:t>
          </w:r>
        </w:p>
        <w:p w14:paraId="4278EE7E" w14:textId="77777777" w:rsidR="007E1150" w:rsidRDefault="007E1150" w:rsidP="007E1150">
          <w:pPr>
            <w:widowControl w:val="0"/>
            <w:autoSpaceDE w:val="0"/>
            <w:autoSpaceDN w:val="0"/>
            <w:adjustRightInd w:val="0"/>
            <w:spacing w:line="240" w:lineRule="exact"/>
            <w:jc w:val="center"/>
            <w:rPr>
              <w:rFonts w:ascii="Times New Roman" w:hAnsi="Times New Roman"/>
              <w:bCs/>
              <w:caps/>
              <w:sz w:val="28"/>
              <w:szCs w:val="28"/>
            </w:rPr>
          </w:pPr>
        </w:p>
        <w:p w14:paraId="12C593CC" w14:textId="77777777" w:rsidR="007E1150" w:rsidRPr="007E1150" w:rsidRDefault="007E1150" w:rsidP="007E1150">
          <w:pPr>
            <w:widowControl w:val="0"/>
            <w:autoSpaceDE w:val="0"/>
            <w:autoSpaceDN w:val="0"/>
            <w:adjustRightInd w:val="0"/>
            <w:spacing w:line="240" w:lineRule="exact"/>
            <w:jc w:val="center"/>
            <w:rPr>
              <w:rFonts w:ascii="Times New Roman" w:hAnsi="Times New Roman"/>
              <w:bCs/>
              <w:caps/>
              <w:sz w:val="28"/>
              <w:szCs w:val="28"/>
            </w:rPr>
          </w:pPr>
        </w:p>
        <w:p w14:paraId="741DC84A" w14:textId="77777777" w:rsidR="007E1150" w:rsidRPr="007E1150" w:rsidRDefault="007E1150" w:rsidP="007E1150">
          <w:pPr>
            <w:keepNext/>
            <w:keepLines/>
            <w:spacing w:line="240" w:lineRule="exact"/>
            <w:contextualSpacing/>
            <w:jc w:val="center"/>
            <w:rPr>
              <w:rFonts w:ascii="Times New Roman" w:hAnsi="Times New Roman"/>
              <w:bCs/>
              <w:sz w:val="28"/>
              <w:szCs w:val="28"/>
            </w:rPr>
          </w:pPr>
          <w:r w:rsidRPr="007E1150">
            <w:rPr>
              <w:rFonts w:ascii="Times New Roman" w:hAnsi="Times New Roman"/>
              <w:bCs/>
              <w:sz w:val="28"/>
              <w:szCs w:val="28"/>
            </w:rPr>
            <w:t>землепользования и застройки Георгиевского городского округа</w:t>
          </w:r>
        </w:p>
        <w:p w14:paraId="3599B8CB" w14:textId="77777777" w:rsidR="007E1150" w:rsidRDefault="007E1150" w:rsidP="007E1150">
          <w:pPr>
            <w:keepNext/>
            <w:keepLines/>
            <w:spacing w:line="240" w:lineRule="exact"/>
            <w:contextualSpacing/>
            <w:jc w:val="center"/>
            <w:rPr>
              <w:rFonts w:ascii="Times New Roman" w:hAnsi="Times New Roman"/>
              <w:b/>
              <w:bCs/>
              <w:sz w:val="28"/>
              <w:szCs w:val="28"/>
            </w:rPr>
          </w:pPr>
          <w:r w:rsidRPr="007E1150">
            <w:rPr>
              <w:rFonts w:ascii="Times New Roman" w:hAnsi="Times New Roman"/>
              <w:bCs/>
              <w:sz w:val="28"/>
              <w:szCs w:val="28"/>
            </w:rPr>
            <w:t>Ставропольского края</w:t>
          </w:r>
        </w:p>
        <w:p w14:paraId="3487222E" w14:textId="77777777" w:rsidR="007E1150" w:rsidRPr="007E1150" w:rsidRDefault="007E1150" w:rsidP="007E1150">
          <w:pPr>
            <w:widowControl w:val="0"/>
            <w:autoSpaceDE w:val="0"/>
            <w:autoSpaceDN w:val="0"/>
            <w:adjustRightInd w:val="0"/>
            <w:spacing w:line="240" w:lineRule="exact"/>
            <w:ind w:firstLine="5245"/>
            <w:jc w:val="both"/>
            <w:rPr>
              <w:rFonts w:ascii="Times New Roman" w:hAnsi="Times New Roman"/>
              <w:sz w:val="28"/>
              <w:szCs w:val="28"/>
            </w:rPr>
          </w:pPr>
        </w:p>
        <w:p w14:paraId="2B967762" w14:textId="372D7C2A" w:rsidR="00D70C3F" w:rsidRPr="007E1150" w:rsidRDefault="004A3846" w:rsidP="007E1150">
          <w:pPr>
            <w:keepNext/>
            <w:keepLines/>
            <w:contextualSpacing/>
            <w:rPr>
              <w:rFonts w:ascii="Times New Roman" w:hAnsi="Times New Roman"/>
              <w:b/>
              <w:bCs/>
            </w:rPr>
          </w:pPr>
        </w:p>
      </w:sdtContent>
    </w:sdt>
    <w:bookmarkStart w:id="1" w:name="_Toc335576611" w:displacedByCustomXml="prev"/>
    <w:bookmarkStart w:id="2" w:name="_Toc331865285" w:displacedByCustomXml="prev"/>
    <w:bookmarkStart w:id="3" w:name="_Toc51079557" w:displacedByCustomXml="prev"/>
    <w:bookmarkStart w:id="4" w:name="_Toc14774877" w:displacedByCustomXml="prev"/>
    <w:tbl>
      <w:tblPr>
        <w:tblStyle w:val="aff3"/>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992"/>
      </w:tblGrid>
      <w:tr w:rsidR="00D70C3F" w14:paraId="7DD57321" w14:textId="77777777" w:rsidTr="007E526B">
        <w:tc>
          <w:tcPr>
            <w:tcW w:w="8472" w:type="dxa"/>
          </w:tcPr>
          <w:p w14:paraId="1F2C6851" w14:textId="34FB683B" w:rsidR="00D70C3F" w:rsidRPr="009A42E2" w:rsidRDefault="00D70C3F" w:rsidP="00213DDE">
            <w:pPr>
              <w:keepNext/>
              <w:keepLines/>
              <w:contextualSpacing/>
              <w:rPr>
                <w:rFonts w:ascii="Times New Roman" w:hAnsi="Times New Roman"/>
                <w:color w:val="0D0D0D" w:themeColor="text1" w:themeTint="F2"/>
                <w:sz w:val="28"/>
                <w:szCs w:val="28"/>
              </w:rPr>
            </w:pPr>
            <w:r w:rsidRPr="009A42E2">
              <w:rPr>
                <w:rFonts w:ascii="Times New Roman" w:hAnsi="Times New Roman"/>
                <w:color w:val="0D0D0D" w:themeColor="text1" w:themeTint="F2"/>
                <w:sz w:val="28"/>
                <w:szCs w:val="28"/>
              </w:rPr>
              <w:t xml:space="preserve">РАЗДЕЛ I. ПОРЯДОК ПРИМЕНЕНИЯ И ВНЕСЕНИЯ ИЗМЕНЕНИЙ В </w:t>
            </w:r>
            <w:r w:rsidRPr="009A42E2">
              <w:rPr>
                <w:rFonts w:ascii="Times New Roman" w:hAnsi="Times New Roman"/>
                <w:caps/>
                <w:color w:val="0D0D0D" w:themeColor="text1" w:themeTint="F2"/>
                <w:sz w:val="28"/>
                <w:szCs w:val="28"/>
              </w:rPr>
              <w:t>ПРАВИЛА</w:t>
            </w:r>
            <w:r w:rsidR="00C71C80" w:rsidRPr="009A42E2">
              <w:rPr>
                <w:rFonts w:ascii="Times New Roman" w:eastAsiaTheme="majorEastAsia" w:hAnsi="Times New Roman"/>
                <w:caps/>
                <w:color w:val="0D0D0D" w:themeColor="text1" w:themeTint="F2"/>
                <w:sz w:val="28"/>
                <w:szCs w:val="28"/>
              </w:rPr>
              <w:t xml:space="preserve"> землепользования и застройки</w:t>
            </w:r>
          </w:p>
        </w:tc>
        <w:tc>
          <w:tcPr>
            <w:tcW w:w="992" w:type="dxa"/>
          </w:tcPr>
          <w:p w14:paraId="05AAA054" w14:textId="60DB518C" w:rsidR="00D70C3F" w:rsidRPr="004462B4" w:rsidRDefault="00286562"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6</w:t>
            </w:r>
          </w:p>
        </w:tc>
      </w:tr>
      <w:tr w:rsidR="00D70C3F" w14:paraId="5CDEF64C" w14:textId="77777777" w:rsidTr="007E526B">
        <w:tc>
          <w:tcPr>
            <w:tcW w:w="8472" w:type="dxa"/>
          </w:tcPr>
          <w:p w14:paraId="00AEB72C" w14:textId="7DFCA90B" w:rsidR="00D70C3F" w:rsidRPr="009A42E2" w:rsidRDefault="00D70C3F" w:rsidP="00213DDE">
            <w:pPr>
              <w:keepNext/>
              <w:keepLines/>
              <w:contextualSpacing/>
              <w:jc w:val="both"/>
              <w:rPr>
                <w:rFonts w:ascii="Times New Roman" w:hAnsi="Times New Roman"/>
                <w:color w:val="0D0D0D" w:themeColor="text1" w:themeTint="F2"/>
                <w:sz w:val="28"/>
                <w:szCs w:val="28"/>
              </w:rPr>
            </w:pPr>
            <w:r w:rsidRPr="009A42E2">
              <w:rPr>
                <w:rFonts w:ascii="Times New Roman" w:hAnsi="Times New Roman"/>
                <w:color w:val="0D0D0D" w:themeColor="text1" w:themeTint="F2"/>
                <w:sz w:val="28"/>
                <w:szCs w:val="28"/>
              </w:rPr>
              <w:t xml:space="preserve">Глава 1. </w:t>
            </w:r>
            <w:r w:rsidRPr="009A42E2">
              <w:rPr>
                <w:rFonts w:ascii="Times New Roman" w:eastAsiaTheme="majorEastAsia" w:hAnsi="Times New Roman"/>
                <w:color w:val="0D0D0D" w:themeColor="text1" w:themeTint="F2"/>
                <w:sz w:val="28"/>
                <w:szCs w:val="28"/>
              </w:rPr>
              <w:t>Положение о регулировании правил землепользования и застройки органами местного самоуправления Георгиевского городского округа</w:t>
            </w:r>
          </w:p>
        </w:tc>
        <w:tc>
          <w:tcPr>
            <w:tcW w:w="992" w:type="dxa"/>
          </w:tcPr>
          <w:p w14:paraId="49B5C1F7" w14:textId="65503A83" w:rsidR="00D70C3F" w:rsidRPr="004462B4" w:rsidRDefault="00286562"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6</w:t>
            </w:r>
          </w:p>
        </w:tc>
      </w:tr>
      <w:tr w:rsidR="00D70C3F" w:rsidRPr="00D70C3F" w14:paraId="64B79E3D" w14:textId="77777777" w:rsidTr="007E526B">
        <w:tc>
          <w:tcPr>
            <w:tcW w:w="8472" w:type="dxa"/>
          </w:tcPr>
          <w:p w14:paraId="709BB78B" w14:textId="5665920F" w:rsidR="00D70C3F" w:rsidRPr="009A42E2" w:rsidRDefault="00D70C3F" w:rsidP="00213DDE">
            <w:pPr>
              <w:keepNext/>
              <w:keepLines/>
              <w:contextualSpacing/>
              <w:jc w:val="both"/>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1. Основные понятия, используемые в Правилах</w:t>
            </w:r>
          </w:p>
        </w:tc>
        <w:tc>
          <w:tcPr>
            <w:tcW w:w="992" w:type="dxa"/>
          </w:tcPr>
          <w:p w14:paraId="20DD4BF4" w14:textId="57824989" w:rsidR="00D70C3F" w:rsidRPr="004462B4" w:rsidRDefault="00286562"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6</w:t>
            </w:r>
          </w:p>
        </w:tc>
      </w:tr>
      <w:tr w:rsidR="00D70C3F" w:rsidRPr="00D70C3F" w14:paraId="4FD5A4A9" w14:textId="77777777" w:rsidTr="007E526B">
        <w:tc>
          <w:tcPr>
            <w:tcW w:w="8472" w:type="dxa"/>
          </w:tcPr>
          <w:p w14:paraId="733E78C0" w14:textId="218BDA9D" w:rsidR="00D70C3F" w:rsidRPr="009A42E2" w:rsidRDefault="00D70C3F" w:rsidP="00213DDE">
            <w:pPr>
              <w:keepNext/>
              <w:keepLines/>
              <w:contextualSpacing/>
              <w:jc w:val="both"/>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2. Назначение Правил землепользования и застройки</w:t>
            </w:r>
          </w:p>
        </w:tc>
        <w:tc>
          <w:tcPr>
            <w:tcW w:w="992" w:type="dxa"/>
          </w:tcPr>
          <w:p w14:paraId="3EAB61D9" w14:textId="417D5187" w:rsidR="00D70C3F" w:rsidRPr="004462B4" w:rsidRDefault="00286562"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10</w:t>
            </w:r>
          </w:p>
        </w:tc>
      </w:tr>
      <w:tr w:rsidR="00D70C3F" w14:paraId="31813E4B" w14:textId="77777777" w:rsidTr="007E526B">
        <w:tc>
          <w:tcPr>
            <w:tcW w:w="8472" w:type="dxa"/>
          </w:tcPr>
          <w:p w14:paraId="521AD7A3" w14:textId="56382E85" w:rsidR="00D70C3F" w:rsidRPr="009A42E2" w:rsidRDefault="00D70C3F" w:rsidP="00213DDE">
            <w:pPr>
              <w:keepNext/>
              <w:keepLines/>
              <w:contextualSpacing/>
              <w:jc w:val="both"/>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3. Порядок регулирования землепользования и застройки в части обеспечения применения Правил</w:t>
            </w:r>
          </w:p>
        </w:tc>
        <w:tc>
          <w:tcPr>
            <w:tcW w:w="992" w:type="dxa"/>
          </w:tcPr>
          <w:p w14:paraId="6ACF65CC" w14:textId="79DCB546" w:rsidR="00D70C3F" w:rsidRPr="004462B4" w:rsidRDefault="00286562"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10</w:t>
            </w:r>
          </w:p>
        </w:tc>
      </w:tr>
      <w:tr w:rsidR="00D70C3F" w:rsidRPr="00D70C3F" w14:paraId="28410E94" w14:textId="77777777" w:rsidTr="007E526B">
        <w:tc>
          <w:tcPr>
            <w:tcW w:w="8472" w:type="dxa"/>
          </w:tcPr>
          <w:p w14:paraId="463F8E66" w14:textId="41C00C25" w:rsidR="00D70C3F" w:rsidRPr="009A42E2" w:rsidRDefault="00D70C3F" w:rsidP="00213DDE">
            <w:pPr>
              <w:keepNext/>
              <w:keepLines/>
              <w:contextualSpacing/>
              <w:jc w:val="both"/>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4. Общие положения, относящиеся к ранее возникшим правам</w:t>
            </w:r>
          </w:p>
        </w:tc>
        <w:tc>
          <w:tcPr>
            <w:tcW w:w="992" w:type="dxa"/>
          </w:tcPr>
          <w:p w14:paraId="0F46C004" w14:textId="2175517C" w:rsidR="00D70C3F" w:rsidRPr="00D70C3F" w:rsidRDefault="00286562"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13</w:t>
            </w:r>
          </w:p>
        </w:tc>
      </w:tr>
      <w:tr w:rsidR="00D70C3F" w:rsidRPr="00D70C3F" w14:paraId="0A4550B7" w14:textId="77777777" w:rsidTr="007E526B">
        <w:tc>
          <w:tcPr>
            <w:tcW w:w="8472" w:type="dxa"/>
          </w:tcPr>
          <w:p w14:paraId="62D91549" w14:textId="1841EB0A" w:rsidR="00D70C3F" w:rsidRPr="009A42E2" w:rsidRDefault="00D70C3F" w:rsidP="00213DDE">
            <w:pPr>
              <w:keepNext/>
              <w:keepLines/>
              <w:contextualSpacing/>
              <w:jc w:val="both"/>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5. Комиссия по землепользованию и застройке Георгиевского городского округа</w:t>
            </w:r>
          </w:p>
        </w:tc>
        <w:tc>
          <w:tcPr>
            <w:tcW w:w="992" w:type="dxa"/>
          </w:tcPr>
          <w:p w14:paraId="3D128356" w14:textId="618C6070" w:rsidR="00D70C3F" w:rsidRPr="00D70C3F" w:rsidRDefault="00286562"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13</w:t>
            </w:r>
          </w:p>
        </w:tc>
      </w:tr>
      <w:tr w:rsidR="00D70C3F" w14:paraId="681D2EE2" w14:textId="77777777" w:rsidTr="007E526B">
        <w:tc>
          <w:tcPr>
            <w:tcW w:w="8472" w:type="dxa"/>
          </w:tcPr>
          <w:p w14:paraId="2036211F" w14:textId="1DF405B8" w:rsidR="00D70C3F" w:rsidRPr="009A42E2" w:rsidRDefault="00D70C3F" w:rsidP="00213DDE">
            <w:pPr>
              <w:keepNext/>
              <w:keepLines/>
              <w:contextualSpacing/>
              <w:jc w:val="both"/>
              <w:rPr>
                <w:rFonts w:ascii="Times New Roman" w:hAnsi="Times New Roman"/>
                <w:color w:val="0D0D0D" w:themeColor="text1" w:themeTint="F2"/>
                <w:sz w:val="28"/>
                <w:szCs w:val="28"/>
              </w:rPr>
            </w:pPr>
            <w:r w:rsidRPr="009A42E2">
              <w:rPr>
                <w:rFonts w:ascii="Times New Roman" w:hAnsi="Times New Roman"/>
                <w:color w:val="0D0D0D" w:themeColor="text1" w:themeTint="F2"/>
                <w:sz w:val="28"/>
                <w:szCs w:val="28"/>
              </w:rPr>
              <w:t>Глава 2. Положение об изменении видов разрешённого использования земельных участков и объектов капитального строительства физическими и юридическими лицами</w:t>
            </w:r>
          </w:p>
        </w:tc>
        <w:tc>
          <w:tcPr>
            <w:tcW w:w="992" w:type="dxa"/>
          </w:tcPr>
          <w:p w14:paraId="57A17548" w14:textId="75DC4D6F" w:rsidR="00D70C3F" w:rsidRPr="004462B4" w:rsidRDefault="00286562"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14</w:t>
            </w:r>
          </w:p>
        </w:tc>
      </w:tr>
      <w:tr w:rsidR="00D70C3F" w:rsidRPr="00D70C3F" w14:paraId="0888A041" w14:textId="77777777" w:rsidTr="007E526B">
        <w:tc>
          <w:tcPr>
            <w:tcW w:w="8472" w:type="dxa"/>
          </w:tcPr>
          <w:p w14:paraId="7373596E" w14:textId="10342C9C" w:rsidR="00D70C3F" w:rsidRPr="009A42E2" w:rsidRDefault="00D70C3F" w:rsidP="00213DDE">
            <w:pPr>
              <w:keepNext/>
              <w:keepLines/>
              <w:contextualSpacing/>
              <w:jc w:val="both"/>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6. Общие положения об изменении видов разрешенного использования земельных участков и объектов капитального строительства</w:t>
            </w:r>
          </w:p>
        </w:tc>
        <w:tc>
          <w:tcPr>
            <w:tcW w:w="992" w:type="dxa"/>
          </w:tcPr>
          <w:p w14:paraId="2B3AC447" w14:textId="43586FA3" w:rsidR="00D70C3F" w:rsidRPr="004462B4" w:rsidRDefault="00286562"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14</w:t>
            </w:r>
          </w:p>
        </w:tc>
      </w:tr>
      <w:tr w:rsidR="00D70C3F" w:rsidRPr="00D70C3F" w14:paraId="7F63DEE6" w14:textId="77777777" w:rsidTr="007E526B">
        <w:tc>
          <w:tcPr>
            <w:tcW w:w="8472" w:type="dxa"/>
          </w:tcPr>
          <w:p w14:paraId="56112794" w14:textId="619C2942" w:rsidR="00D70C3F" w:rsidRPr="009A42E2" w:rsidRDefault="00D70C3F" w:rsidP="00213DDE">
            <w:pPr>
              <w:keepNext/>
              <w:keepLines/>
              <w:contextualSpacing/>
              <w:jc w:val="both"/>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7. Порядок изменения вида разрешенного использования объекта капитального строительства, в случае изменения вида разрешенного использования земельного участка, влекущем за собой реконструкцию существующего объекта капитального строительства</w:t>
            </w:r>
          </w:p>
        </w:tc>
        <w:tc>
          <w:tcPr>
            <w:tcW w:w="992" w:type="dxa"/>
          </w:tcPr>
          <w:p w14:paraId="6B282D6F" w14:textId="5DBD146B" w:rsidR="00D70C3F" w:rsidRPr="003B569A" w:rsidRDefault="00286562"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15</w:t>
            </w:r>
          </w:p>
        </w:tc>
      </w:tr>
      <w:tr w:rsidR="00D70C3F" w:rsidRPr="00D70C3F" w14:paraId="1651398B" w14:textId="77777777" w:rsidTr="007E526B">
        <w:trPr>
          <w:trHeight w:val="1347"/>
        </w:trPr>
        <w:tc>
          <w:tcPr>
            <w:tcW w:w="8472" w:type="dxa"/>
          </w:tcPr>
          <w:p w14:paraId="356B2D31" w14:textId="725CF5AC" w:rsidR="00D70C3F" w:rsidRPr="009A42E2" w:rsidRDefault="00D70C3F" w:rsidP="00213DDE">
            <w:pPr>
              <w:keepNext/>
              <w:keepLines/>
              <w:contextualSpacing/>
              <w:jc w:val="both"/>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8. Порядок изменения вида разрешенного использования объекта капитального строительства, в случае изменения вида разрешенного использования земельного участка, не влекущем за собой изменение параметров объекта капитального строительства</w:t>
            </w:r>
          </w:p>
        </w:tc>
        <w:tc>
          <w:tcPr>
            <w:tcW w:w="992" w:type="dxa"/>
          </w:tcPr>
          <w:p w14:paraId="6BB19294" w14:textId="14912373" w:rsidR="00D70C3F" w:rsidRPr="003B569A" w:rsidRDefault="00286562"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16</w:t>
            </w:r>
          </w:p>
        </w:tc>
      </w:tr>
      <w:tr w:rsidR="00D70C3F" w:rsidRPr="00D70C3F" w14:paraId="4027A7B4" w14:textId="77777777" w:rsidTr="007E526B">
        <w:tc>
          <w:tcPr>
            <w:tcW w:w="8472" w:type="dxa"/>
          </w:tcPr>
          <w:p w14:paraId="4519540D" w14:textId="082D6589" w:rsidR="00D70C3F" w:rsidRPr="009A42E2" w:rsidRDefault="00D70C3F" w:rsidP="00213DDE">
            <w:pPr>
              <w:keepNext/>
              <w:keepLines/>
              <w:contextualSpacing/>
              <w:jc w:val="both"/>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9. Порядок предоставления разрешения на условно разрешенный вид использования земельного участка или объекта капитального строительства</w:t>
            </w:r>
          </w:p>
        </w:tc>
        <w:tc>
          <w:tcPr>
            <w:tcW w:w="992" w:type="dxa"/>
          </w:tcPr>
          <w:p w14:paraId="77BA464B" w14:textId="2791F825" w:rsidR="00D70C3F" w:rsidRPr="003B569A" w:rsidRDefault="00286562"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17</w:t>
            </w:r>
          </w:p>
        </w:tc>
      </w:tr>
      <w:tr w:rsidR="00D70C3F" w:rsidRPr="00D70C3F" w14:paraId="5B947EA9" w14:textId="77777777" w:rsidTr="007E526B">
        <w:tc>
          <w:tcPr>
            <w:tcW w:w="8472" w:type="dxa"/>
          </w:tcPr>
          <w:p w14:paraId="114126F7" w14:textId="753578C6" w:rsidR="00D70C3F" w:rsidRPr="009A42E2" w:rsidRDefault="00D70C3F" w:rsidP="00213DDE">
            <w:pPr>
              <w:keepNext/>
              <w:keepLines/>
              <w:contextualSpacing/>
              <w:rPr>
                <w:rFonts w:ascii="Times New Roman" w:hAnsi="Times New Roman"/>
                <w:color w:val="0D0D0D" w:themeColor="text1" w:themeTint="F2"/>
                <w:sz w:val="28"/>
                <w:szCs w:val="28"/>
              </w:rPr>
            </w:pPr>
            <w:r w:rsidRPr="009A42E2">
              <w:rPr>
                <w:rFonts w:ascii="Times New Roman" w:hAnsi="Times New Roman"/>
                <w:color w:val="0D0D0D" w:themeColor="text1" w:themeTint="F2"/>
                <w:sz w:val="28"/>
                <w:szCs w:val="28"/>
              </w:rPr>
              <w:t>Глава 3. Положение о подготовке документации по планировке территории органами местного самоуправления</w:t>
            </w:r>
          </w:p>
        </w:tc>
        <w:tc>
          <w:tcPr>
            <w:tcW w:w="992" w:type="dxa"/>
          </w:tcPr>
          <w:p w14:paraId="0B807EFE" w14:textId="2B5C6F87" w:rsidR="00D70C3F" w:rsidRPr="003B569A" w:rsidRDefault="00286562"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19</w:t>
            </w:r>
          </w:p>
        </w:tc>
      </w:tr>
      <w:tr w:rsidR="00D70C3F" w:rsidRPr="00D70C3F" w14:paraId="365ABB4F" w14:textId="77777777" w:rsidTr="007E526B">
        <w:tc>
          <w:tcPr>
            <w:tcW w:w="8472" w:type="dxa"/>
          </w:tcPr>
          <w:p w14:paraId="1D54F9D8" w14:textId="4E54AFE2"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10. Особенности подготовки документации по планировке территории применительно к территории городского округа</w:t>
            </w:r>
          </w:p>
        </w:tc>
        <w:tc>
          <w:tcPr>
            <w:tcW w:w="992" w:type="dxa"/>
          </w:tcPr>
          <w:p w14:paraId="60018BBD" w14:textId="6D8673E3" w:rsidR="00D70C3F" w:rsidRPr="003B569A" w:rsidRDefault="00286562"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19</w:t>
            </w:r>
          </w:p>
        </w:tc>
      </w:tr>
      <w:tr w:rsidR="00D70C3F" w:rsidRPr="00D70C3F" w14:paraId="51D61E45" w14:textId="77777777" w:rsidTr="007E526B">
        <w:tc>
          <w:tcPr>
            <w:tcW w:w="8472" w:type="dxa"/>
          </w:tcPr>
          <w:p w14:paraId="31A02856" w14:textId="28BB110C"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11. Назначение, виды документации по планировке территории</w:t>
            </w:r>
          </w:p>
        </w:tc>
        <w:tc>
          <w:tcPr>
            <w:tcW w:w="992" w:type="dxa"/>
          </w:tcPr>
          <w:p w14:paraId="683845AE" w14:textId="7EA34A9D" w:rsidR="00D70C3F" w:rsidRPr="003B569A" w:rsidRDefault="00286562"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21</w:t>
            </w:r>
          </w:p>
        </w:tc>
      </w:tr>
      <w:tr w:rsidR="00D70C3F" w:rsidRPr="00D70C3F" w14:paraId="45897FAB" w14:textId="77777777" w:rsidTr="007E526B">
        <w:tc>
          <w:tcPr>
            <w:tcW w:w="8472" w:type="dxa"/>
          </w:tcPr>
          <w:p w14:paraId="1DBF29EF" w14:textId="66DE8199"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12. Общие требования к документации по планировке территории</w:t>
            </w:r>
          </w:p>
        </w:tc>
        <w:tc>
          <w:tcPr>
            <w:tcW w:w="992" w:type="dxa"/>
          </w:tcPr>
          <w:p w14:paraId="49B87C68" w14:textId="168F5730" w:rsidR="00D70C3F" w:rsidRPr="00D70C3F" w:rsidRDefault="003B569A"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2</w:t>
            </w:r>
            <w:r w:rsidR="00286562">
              <w:rPr>
                <w:rFonts w:ascii="Times New Roman" w:hAnsi="Times New Roman"/>
                <w:bCs/>
                <w:color w:val="0D0D0D" w:themeColor="text1" w:themeTint="F2"/>
                <w:sz w:val="28"/>
                <w:szCs w:val="28"/>
              </w:rPr>
              <w:t>3</w:t>
            </w:r>
          </w:p>
        </w:tc>
      </w:tr>
      <w:tr w:rsidR="00D70C3F" w:rsidRPr="00D70C3F" w14:paraId="172BDC4D" w14:textId="77777777" w:rsidTr="007E526B">
        <w:tc>
          <w:tcPr>
            <w:tcW w:w="8472" w:type="dxa"/>
          </w:tcPr>
          <w:p w14:paraId="5F104826" w14:textId="1E7E0A5B"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13. Подготовка проекта планировки территории</w:t>
            </w:r>
          </w:p>
        </w:tc>
        <w:tc>
          <w:tcPr>
            <w:tcW w:w="992" w:type="dxa"/>
          </w:tcPr>
          <w:p w14:paraId="0EACD31E" w14:textId="5AB706C5" w:rsidR="00D70C3F" w:rsidRPr="000B5D28" w:rsidRDefault="000B5D28" w:rsidP="00213DDE">
            <w:pPr>
              <w:keepNext/>
              <w:keepLines/>
              <w:contextualSpacing/>
              <w:jc w:val="center"/>
              <w:rPr>
                <w:rFonts w:ascii="Times New Roman" w:hAnsi="Times New Roman"/>
                <w:bCs/>
                <w:color w:val="0D0D0D" w:themeColor="text1" w:themeTint="F2"/>
                <w:sz w:val="28"/>
                <w:szCs w:val="28"/>
              </w:rPr>
            </w:pPr>
            <w:r w:rsidRPr="000B5D28">
              <w:rPr>
                <w:rFonts w:ascii="Times New Roman" w:hAnsi="Times New Roman"/>
                <w:bCs/>
                <w:color w:val="0D0D0D" w:themeColor="text1" w:themeTint="F2"/>
                <w:sz w:val="28"/>
                <w:szCs w:val="28"/>
              </w:rPr>
              <w:t>2</w:t>
            </w:r>
            <w:r w:rsidR="00286562">
              <w:rPr>
                <w:rFonts w:ascii="Times New Roman" w:hAnsi="Times New Roman"/>
                <w:bCs/>
                <w:color w:val="0D0D0D" w:themeColor="text1" w:themeTint="F2"/>
                <w:sz w:val="28"/>
                <w:szCs w:val="28"/>
              </w:rPr>
              <w:t>3</w:t>
            </w:r>
          </w:p>
        </w:tc>
      </w:tr>
      <w:tr w:rsidR="00D70C3F" w:rsidRPr="00D70C3F" w14:paraId="369BB262" w14:textId="77777777" w:rsidTr="007E526B">
        <w:tc>
          <w:tcPr>
            <w:tcW w:w="8472" w:type="dxa"/>
          </w:tcPr>
          <w:p w14:paraId="08AF2482" w14:textId="59FEF1EC"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14. Подготовка проекта межевания территории</w:t>
            </w:r>
          </w:p>
        </w:tc>
        <w:tc>
          <w:tcPr>
            <w:tcW w:w="992" w:type="dxa"/>
          </w:tcPr>
          <w:p w14:paraId="42183AFC" w14:textId="188B6BA2" w:rsidR="00D70C3F" w:rsidRPr="000B5D28" w:rsidRDefault="000B5D28" w:rsidP="00213DDE">
            <w:pPr>
              <w:keepNext/>
              <w:keepLines/>
              <w:contextualSpacing/>
              <w:jc w:val="center"/>
              <w:rPr>
                <w:rFonts w:ascii="Times New Roman" w:hAnsi="Times New Roman"/>
                <w:bCs/>
                <w:color w:val="0D0D0D" w:themeColor="text1" w:themeTint="F2"/>
                <w:sz w:val="28"/>
                <w:szCs w:val="28"/>
              </w:rPr>
            </w:pPr>
            <w:r w:rsidRPr="000B5D28">
              <w:rPr>
                <w:rFonts w:ascii="Times New Roman" w:hAnsi="Times New Roman"/>
                <w:bCs/>
                <w:color w:val="0D0D0D" w:themeColor="text1" w:themeTint="F2"/>
                <w:sz w:val="28"/>
                <w:szCs w:val="28"/>
              </w:rPr>
              <w:t>2</w:t>
            </w:r>
            <w:r w:rsidR="00286562">
              <w:rPr>
                <w:rFonts w:ascii="Times New Roman" w:hAnsi="Times New Roman"/>
                <w:bCs/>
                <w:color w:val="0D0D0D" w:themeColor="text1" w:themeTint="F2"/>
                <w:sz w:val="28"/>
                <w:szCs w:val="28"/>
              </w:rPr>
              <w:t>6</w:t>
            </w:r>
          </w:p>
        </w:tc>
      </w:tr>
      <w:tr w:rsidR="00D70C3F" w:rsidRPr="00D70C3F" w14:paraId="3EC288A5" w14:textId="77777777" w:rsidTr="007E526B">
        <w:tc>
          <w:tcPr>
            <w:tcW w:w="8472" w:type="dxa"/>
          </w:tcPr>
          <w:p w14:paraId="0E173578" w14:textId="71054CF5" w:rsidR="00D70C3F" w:rsidRPr="009A42E2" w:rsidRDefault="00D70C3F" w:rsidP="00213DDE">
            <w:pPr>
              <w:keepNext/>
              <w:keepLines/>
              <w:contextualSpacing/>
              <w:rPr>
                <w:rFonts w:ascii="Times New Roman" w:hAnsi="Times New Roman"/>
                <w:color w:val="0D0D0D" w:themeColor="text1" w:themeTint="F2"/>
                <w:sz w:val="28"/>
                <w:szCs w:val="28"/>
              </w:rPr>
            </w:pPr>
            <w:r w:rsidRPr="009A42E2">
              <w:rPr>
                <w:rFonts w:ascii="Times New Roman" w:hAnsi="Times New Roman"/>
                <w:color w:val="0D0D0D" w:themeColor="text1" w:themeTint="F2"/>
                <w:sz w:val="28"/>
                <w:szCs w:val="28"/>
              </w:rPr>
              <w:t>Глава 4. Положение о проведении общественных обсуждений или публичных слушаний по вопросам землепользования и застройки</w:t>
            </w:r>
          </w:p>
        </w:tc>
        <w:tc>
          <w:tcPr>
            <w:tcW w:w="992" w:type="dxa"/>
          </w:tcPr>
          <w:p w14:paraId="2B6AE43B" w14:textId="1966523A" w:rsidR="00D70C3F" w:rsidRPr="000B5D28" w:rsidRDefault="00286562"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28</w:t>
            </w:r>
          </w:p>
        </w:tc>
      </w:tr>
      <w:tr w:rsidR="00D70C3F" w:rsidRPr="00D70C3F" w14:paraId="3D349F18" w14:textId="77777777" w:rsidTr="007E526B">
        <w:tc>
          <w:tcPr>
            <w:tcW w:w="8472" w:type="dxa"/>
          </w:tcPr>
          <w:p w14:paraId="4800FA48" w14:textId="7AE2B588"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lastRenderedPageBreak/>
              <w:t>Статья 15. Порядок организации и проведения общественных обсуждений или публичных слушаний по вопросам землепользования и застройки на территории Георгиевского городского округа, организатор и срок проведения общественных обсуждений или публичных слушаний</w:t>
            </w:r>
          </w:p>
        </w:tc>
        <w:tc>
          <w:tcPr>
            <w:tcW w:w="992" w:type="dxa"/>
          </w:tcPr>
          <w:p w14:paraId="688E7BEA" w14:textId="7AC8418D" w:rsidR="00D70C3F" w:rsidRPr="000B5D28" w:rsidRDefault="00286562"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28</w:t>
            </w:r>
          </w:p>
        </w:tc>
      </w:tr>
      <w:tr w:rsidR="00D70C3F" w:rsidRPr="00D70C3F" w14:paraId="474203AE" w14:textId="77777777" w:rsidTr="007E526B">
        <w:tc>
          <w:tcPr>
            <w:tcW w:w="8472" w:type="dxa"/>
          </w:tcPr>
          <w:p w14:paraId="33760813" w14:textId="3E86760C"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16. Порядок проведения экспозиции проекта, подлежащего рассмотрению на общественных обсуждениях или публичных слушаниях, а также порядок консультирования посетителей экспозиции проекта, подлежащего рассмотрению на общественных обсуждениях или публичных слушаниях</w:t>
            </w:r>
          </w:p>
        </w:tc>
        <w:tc>
          <w:tcPr>
            <w:tcW w:w="992" w:type="dxa"/>
          </w:tcPr>
          <w:p w14:paraId="522096B2" w14:textId="0714DC3A" w:rsidR="00D70C3F" w:rsidRPr="00D70C3F" w:rsidRDefault="00286562"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32</w:t>
            </w:r>
          </w:p>
        </w:tc>
      </w:tr>
      <w:tr w:rsidR="00D70C3F" w:rsidRPr="00D70C3F" w14:paraId="4194CCB4" w14:textId="77777777" w:rsidTr="007E526B">
        <w:tc>
          <w:tcPr>
            <w:tcW w:w="8472" w:type="dxa"/>
          </w:tcPr>
          <w:p w14:paraId="0511FC77" w14:textId="3FB82656" w:rsidR="00D70C3F" w:rsidRPr="009A42E2" w:rsidRDefault="00D70C3F" w:rsidP="00213DDE">
            <w:pPr>
              <w:keepNext/>
              <w:keepLines/>
              <w:contextualSpacing/>
              <w:jc w:val="both"/>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17. Права и обязанности участников общественных обсуждений или публичных слушаний, процедура проведения собрания участников публичных слушаний, процедура проведения общественных обсуждений</w:t>
            </w:r>
          </w:p>
        </w:tc>
        <w:tc>
          <w:tcPr>
            <w:tcW w:w="992" w:type="dxa"/>
          </w:tcPr>
          <w:p w14:paraId="1E0F0739" w14:textId="384F7F3F" w:rsidR="00D70C3F" w:rsidRPr="00D70C3F" w:rsidRDefault="000B5D28"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3</w:t>
            </w:r>
            <w:r w:rsidR="00286562">
              <w:rPr>
                <w:rFonts w:ascii="Times New Roman" w:hAnsi="Times New Roman"/>
                <w:bCs/>
                <w:color w:val="0D0D0D" w:themeColor="text1" w:themeTint="F2"/>
                <w:sz w:val="28"/>
                <w:szCs w:val="28"/>
              </w:rPr>
              <w:t>3</w:t>
            </w:r>
          </w:p>
        </w:tc>
      </w:tr>
      <w:tr w:rsidR="00D70C3F" w:rsidRPr="00D70C3F" w14:paraId="7C019B0B" w14:textId="77777777" w:rsidTr="007E526B">
        <w:tc>
          <w:tcPr>
            <w:tcW w:w="8472" w:type="dxa"/>
          </w:tcPr>
          <w:p w14:paraId="047DFBAC" w14:textId="08DAEDD7" w:rsidR="00D70C3F" w:rsidRPr="009A42E2" w:rsidRDefault="00D70C3F" w:rsidP="00213DDE">
            <w:pPr>
              <w:keepNext/>
              <w:keepLines/>
              <w:contextualSpacing/>
              <w:jc w:val="both"/>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18. Документы общественных обсуждений или публичных слушаний</w:t>
            </w:r>
          </w:p>
        </w:tc>
        <w:tc>
          <w:tcPr>
            <w:tcW w:w="992" w:type="dxa"/>
          </w:tcPr>
          <w:p w14:paraId="702CA6A2" w14:textId="2C6DBA3F" w:rsidR="00D70C3F" w:rsidRPr="00D70C3F" w:rsidRDefault="00286562"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36</w:t>
            </w:r>
          </w:p>
        </w:tc>
      </w:tr>
      <w:tr w:rsidR="00D70C3F" w:rsidRPr="00D70C3F" w14:paraId="77546EDA" w14:textId="77777777" w:rsidTr="007E526B">
        <w:tc>
          <w:tcPr>
            <w:tcW w:w="8472" w:type="dxa"/>
          </w:tcPr>
          <w:p w14:paraId="64A6017C" w14:textId="7C3DE6E6" w:rsidR="00D70C3F" w:rsidRPr="009A42E2" w:rsidRDefault="00D70C3F" w:rsidP="00213DDE">
            <w:pPr>
              <w:keepNext/>
              <w:keepLines/>
              <w:contextualSpacing/>
              <w:jc w:val="both"/>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19. Официальный сайт Георгиевского городского округа, требования к информационным стендам, на которых размещаются оповещения о начале общественных обсуждений или публичных слушаний</w:t>
            </w:r>
          </w:p>
        </w:tc>
        <w:tc>
          <w:tcPr>
            <w:tcW w:w="992" w:type="dxa"/>
          </w:tcPr>
          <w:p w14:paraId="4F93E210" w14:textId="1CBAA14A" w:rsidR="00D70C3F" w:rsidRPr="00D70C3F" w:rsidRDefault="00286562"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37</w:t>
            </w:r>
          </w:p>
        </w:tc>
      </w:tr>
      <w:tr w:rsidR="00D70C3F" w:rsidRPr="00D70C3F" w14:paraId="6EE1FD30" w14:textId="77777777" w:rsidTr="007E526B">
        <w:tc>
          <w:tcPr>
            <w:tcW w:w="8472" w:type="dxa"/>
          </w:tcPr>
          <w:p w14:paraId="7D2DA8BD" w14:textId="2C445F55" w:rsidR="00D70C3F" w:rsidRPr="009A42E2" w:rsidRDefault="00D70C3F" w:rsidP="00213DDE">
            <w:pPr>
              <w:keepNext/>
              <w:keepLines/>
              <w:contextualSpacing/>
              <w:jc w:val="both"/>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20. Организация и порядок проведения повторных общественных обсуждений или публичных слушаний</w:t>
            </w:r>
          </w:p>
        </w:tc>
        <w:tc>
          <w:tcPr>
            <w:tcW w:w="992" w:type="dxa"/>
          </w:tcPr>
          <w:p w14:paraId="5BAF4B20" w14:textId="126EDAD6" w:rsidR="00D70C3F" w:rsidRPr="000B5D28" w:rsidRDefault="00286562"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38</w:t>
            </w:r>
          </w:p>
        </w:tc>
      </w:tr>
      <w:tr w:rsidR="00D70C3F" w:rsidRPr="00D70C3F" w14:paraId="1D880CEA" w14:textId="77777777" w:rsidTr="007E526B">
        <w:tc>
          <w:tcPr>
            <w:tcW w:w="8472" w:type="dxa"/>
          </w:tcPr>
          <w:p w14:paraId="6EBB1039" w14:textId="603B8631" w:rsidR="00D70C3F" w:rsidRPr="009A42E2" w:rsidRDefault="00D70C3F" w:rsidP="00213DDE">
            <w:pPr>
              <w:keepNext/>
              <w:keepLines/>
              <w:contextualSpacing/>
              <w:jc w:val="both"/>
              <w:rPr>
                <w:rFonts w:ascii="Times New Roman" w:hAnsi="Times New Roman"/>
                <w:color w:val="0D0D0D" w:themeColor="text1" w:themeTint="F2"/>
                <w:sz w:val="28"/>
                <w:szCs w:val="28"/>
              </w:rPr>
            </w:pPr>
            <w:r w:rsidRPr="009A42E2">
              <w:rPr>
                <w:rFonts w:ascii="Times New Roman" w:hAnsi="Times New Roman"/>
                <w:color w:val="0D0D0D" w:themeColor="text1" w:themeTint="F2"/>
                <w:sz w:val="28"/>
                <w:szCs w:val="28"/>
              </w:rPr>
              <w:t>Глава 5. Положение о внесении изменений в Правила землепользования и застройки</w:t>
            </w:r>
          </w:p>
        </w:tc>
        <w:tc>
          <w:tcPr>
            <w:tcW w:w="992" w:type="dxa"/>
          </w:tcPr>
          <w:p w14:paraId="196A493B" w14:textId="04F34A4A" w:rsidR="00D70C3F" w:rsidRPr="000B5D28" w:rsidRDefault="00286562"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38</w:t>
            </w:r>
          </w:p>
        </w:tc>
      </w:tr>
      <w:tr w:rsidR="00D70C3F" w:rsidRPr="00D70C3F" w14:paraId="121E527E" w14:textId="77777777" w:rsidTr="007E526B">
        <w:tc>
          <w:tcPr>
            <w:tcW w:w="8472" w:type="dxa"/>
          </w:tcPr>
          <w:p w14:paraId="337BEF43" w14:textId="2F96792E" w:rsidR="00D70C3F" w:rsidRPr="009A42E2" w:rsidRDefault="00D70C3F" w:rsidP="00213DDE">
            <w:pPr>
              <w:keepNext/>
              <w:keepLines/>
              <w:contextualSpacing/>
              <w:jc w:val="both"/>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21. Порядок внесения изменений в Правила землепользования и застройки Георгиевского городского округа</w:t>
            </w:r>
          </w:p>
        </w:tc>
        <w:tc>
          <w:tcPr>
            <w:tcW w:w="992" w:type="dxa"/>
          </w:tcPr>
          <w:p w14:paraId="3496A400" w14:textId="5C2F5C3F" w:rsidR="00D70C3F" w:rsidRPr="000B5D28" w:rsidRDefault="00286562"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38</w:t>
            </w:r>
          </w:p>
        </w:tc>
      </w:tr>
      <w:tr w:rsidR="00D70C3F" w:rsidRPr="00D70C3F" w14:paraId="12C74C51" w14:textId="77777777" w:rsidTr="007E526B">
        <w:tc>
          <w:tcPr>
            <w:tcW w:w="8472" w:type="dxa"/>
          </w:tcPr>
          <w:p w14:paraId="01890412" w14:textId="28ABE573" w:rsidR="00D70C3F" w:rsidRPr="009A42E2" w:rsidRDefault="00D70C3F" w:rsidP="00213DDE">
            <w:pPr>
              <w:keepNext/>
              <w:keepLines/>
              <w:contextualSpacing/>
              <w:rPr>
                <w:rFonts w:ascii="Times New Roman" w:hAnsi="Times New Roman"/>
                <w:color w:val="0D0D0D" w:themeColor="text1" w:themeTint="F2"/>
                <w:sz w:val="28"/>
                <w:szCs w:val="28"/>
              </w:rPr>
            </w:pPr>
            <w:r w:rsidRPr="009A42E2">
              <w:rPr>
                <w:rFonts w:ascii="Times New Roman" w:hAnsi="Times New Roman"/>
                <w:color w:val="0D0D0D" w:themeColor="text1" w:themeTint="F2"/>
                <w:sz w:val="28"/>
                <w:szCs w:val="28"/>
              </w:rPr>
              <w:t>Глава 6. Положение о регулировании иных вопросов землепользования и застройки</w:t>
            </w:r>
          </w:p>
        </w:tc>
        <w:tc>
          <w:tcPr>
            <w:tcW w:w="992" w:type="dxa"/>
          </w:tcPr>
          <w:p w14:paraId="006DE3C2" w14:textId="20A1CD93" w:rsidR="00D70C3F" w:rsidRPr="000B5D28" w:rsidRDefault="00286562"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42</w:t>
            </w:r>
          </w:p>
        </w:tc>
      </w:tr>
      <w:tr w:rsidR="00D70C3F" w:rsidRPr="00D70C3F" w14:paraId="48AE4BDB" w14:textId="77777777" w:rsidTr="007E526B">
        <w:tc>
          <w:tcPr>
            <w:tcW w:w="8472" w:type="dxa"/>
          </w:tcPr>
          <w:p w14:paraId="02C77F4E" w14:textId="654D021F"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22. Размещение рекламных конструкций, информационных и иных конструкций, не содержащих сведений рекламного характера</w:t>
            </w:r>
          </w:p>
        </w:tc>
        <w:tc>
          <w:tcPr>
            <w:tcW w:w="992" w:type="dxa"/>
          </w:tcPr>
          <w:p w14:paraId="3A6B7D2F" w14:textId="29E6F592" w:rsidR="00D70C3F" w:rsidRPr="000B5D28" w:rsidRDefault="00C71C80" w:rsidP="00213D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4</w:t>
            </w:r>
            <w:r w:rsidR="00286562">
              <w:rPr>
                <w:rFonts w:ascii="Times New Roman" w:hAnsi="Times New Roman"/>
                <w:bCs/>
                <w:color w:val="0D0D0D" w:themeColor="text1" w:themeTint="F2"/>
                <w:sz w:val="28"/>
                <w:szCs w:val="28"/>
              </w:rPr>
              <w:t>2</w:t>
            </w:r>
          </w:p>
        </w:tc>
      </w:tr>
      <w:tr w:rsidR="00D70C3F" w:rsidRPr="00D70C3F" w14:paraId="0AECBB16" w14:textId="77777777" w:rsidTr="007E526B">
        <w:tc>
          <w:tcPr>
            <w:tcW w:w="8472" w:type="dxa"/>
          </w:tcPr>
          <w:p w14:paraId="61A0E633" w14:textId="1C2976F3"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23. Архитектурно-градостроительный облик объектов</w:t>
            </w:r>
          </w:p>
        </w:tc>
        <w:tc>
          <w:tcPr>
            <w:tcW w:w="992" w:type="dxa"/>
          </w:tcPr>
          <w:p w14:paraId="74AC23F7" w14:textId="4D867320" w:rsidR="00D70C3F" w:rsidRPr="007470DE" w:rsidRDefault="00C71C80" w:rsidP="007470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4</w:t>
            </w:r>
            <w:r w:rsidR="00286562">
              <w:rPr>
                <w:rFonts w:ascii="Times New Roman" w:hAnsi="Times New Roman"/>
                <w:bCs/>
                <w:color w:val="0D0D0D" w:themeColor="text1" w:themeTint="F2"/>
                <w:sz w:val="28"/>
                <w:szCs w:val="28"/>
              </w:rPr>
              <w:t>3</w:t>
            </w:r>
          </w:p>
        </w:tc>
      </w:tr>
      <w:tr w:rsidR="00D70C3F" w:rsidRPr="00D70C3F" w14:paraId="5FF0C031" w14:textId="77777777" w:rsidTr="007E526B">
        <w:tc>
          <w:tcPr>
            <w:tcW w:w="8472" w:type="dxa"/>
          </w:tcPr>
          <w:p w14:paraId="16229D85" w14:textId="1487D208"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 xml:space="preserve">Статья 24. </w:t>
            </w:r>
            <w:r w:rsidR="000B5D28" w:rsidRPr="009A42E2">
              <w:rPr>
                <w:rFonts w:ascii="Times New Roman" w:hAnsi="Times New Roman"/>
                <w:bCs/>
                <w:color w:val="0D0D0D" w:themeColor="text1" w:themeTint="F2"/>
                <w:sz w:val="28"/>
                <w:szCs w:val="28"/>
              </w:rPr>
              <w:t>Использование земельных участков и объектов капитального строительства, не соответствующих Правилам</w:t>
            </w:r>
          </w:p>
        </w:tc>
        <w:tc>
          <w:tcPr>
            <w:tcW w:w="992" w:type="dxa"/>
          </w:tcPr>
          <w:p w14:paraId="4901AA58" w14:textId="7C1872EF" w:rsidR="00D70C3F" w:rsidRPr="007470DE" w:rsidRDefault="000B5D28" w:rsidP="007470DE">
            <w:pPr>
              <w:keepNext/>
              <w:keepLines/>
              <w:contextualSpacing/>
              <w:jc w:val="center"/>
              <w:rPr>
                <w:rFonts w:ascii="Times New Roman" w:hAnsi="Times New Roman"/>
                <w:bCs/>
                <w:color w:val="0D0D0D" w:themeColor="text1" w:themeTint="F2"/>
                <w:sz w:val="28"/>
                <w:szCs w:val="28"/>
              </w:rPr>
            </w:pPr>
            <w:r w:rsidRPr="007470DE">
              <w:rPr>
                <w:rFonts w:ascii="Times New Roman" w:hAnsi="Times New Roman"/>
                <w:bCs/>
                <w:color w:val="0D0D0D" w:themeColor="text1" w:themeTint="F2"/>
                <w:sz w:val="28"/>
                <w:szCs w:val="28"/>
              </w:rPr>
              <w:t>4</w:t>
            </w:r>
            <w:r w:rsidR="00286562">
              <w:rPr>
                <w:rFonts w:ascii="Times New Roman" w:hAnsi="Times New Roman"/>
                <w:bCs/>
                <w:color w:val="0D0D0D" w:themeColor="text1" w:themeTint="F2"/>
                <w:sz w:val="28"/>
                <w:szCs w:val="28"/>
              </w:rPr>
              <w:t>5</w:t>
            </w:r>
          </w:p>
        </w:tc>
      </w:tr>
      <w:tr w:rsidR="00D70C3F" w:rsidRPr="00D70C3F" w14:paraId="05835F38" w14:textId="77777777" w:rsidTr="007E526B">
        <w:tc>
          <w:tcPr>
            <w:tcW w:w="8472" w:type="dxa"/>
          </w:tcPr>
          <w:p w14:paraId="320A09EB" w14:textId="1F2C397B"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 xml:space="preserve">Статья 25. </w:t>
            </w:r>
            <w:r w:rsidR="000B5D28" w:rsidRPr="009A42E2">
              <w:rPr>
                <w:rFonts w:ascii="Times New Roman" w:hAnsi="Times New Roman"/>
                <w:bCs/>
                <w:color w:val="0D0D0D" w:themeColor="text1" w:themeTint="F2"/>
                <w:sz w:val="28"/>
                <w:szCs w:val="28"/>
              </w:rPr>
              <w:t>Места массового пребывания людей</w:t>
            </w:r>
          </w:p>
        </w:tc>
        <w:tc>
          <w:tcPr>
            <w:tcW w:w="992" w:type="dxa"/>
          </w:tcPr>
          <w:p w14:paraId="462B4859" w14:textId="45F178DB" w:rsidR="00D70C3F" w:rsidRPr="007470DE" w:rsidRDefault="000B5D28" w:rsidP="007470DE">
            <w:pPr>
              <w:keepNext/>
              <w:keepLines/>
              <w:contextualSpacing/>
              <w:jc w:val="center"/>
              <w:rPr>
                <w:rFonts w:ascii="Times New Roman" w:hAnsi="Times New Roman"/>
                <w:bCs/>
                <w:color w:val="0D0D0D" w:themeColor="text1" w:themeTint="F2"/>
                <w:sz w:val="28"/>
                <w:szCs w:val="28"/>
              </w:rPr>
            </w:pPr>
            <w:r w:rsidRPr="007470DE">
              <w:rPr>
                <w:rFonts w:ascii="Times New Roman" w:hAnsi="Times New Roman"/>
                <w:bCs/>
                <w:color w:val="0D0D0D" w:themeColor="text1" w:themeTint="F2"/>
                <w:sz w:val="28"/>
                <w:szCs w:val="28"/>
              </w:rPr>
              <w:t>4</w:t>
            </w:r>
            <w:r w:rsidR="00286562">
              <w:rPr>
                <w:rFonts w:ascii="Times New Roman" w:hAnsi="Times New Roman"/>
                <w:bCs/>
                <w:color w:val="0D0D0D" w:themeColor="text1" w:themeTint="F2"/>
                <w:sz w:val="28"/>
                <w:szCs w:val="28"/>
              </w:rPr>
              <w:t>5</w:t>
            </w:r>
          </w:p>
        </w:tc>
      </w:tr>
      <w:tr w:rsidR="00D70C3F" w:rsidRPr="00D70C3F" w14:paraId="00E9C786" w14:textId="77777777" w:rsidTr="007E526B">
        <w:tc>
          <w:tcPr>
            <w:tcW w:w="8472" w:type="dxa"/>
          </w:tcPr>
          <w:p w14:paraId="1BE89581" w14:textId="10671DC8"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 xml:space="preserve">Статья 26. </w:t>
            </w:r>
            <w:r w:rsidR="000B5D28" w:rsidRPr="009A42E2">
              <w:rPr>
                <w:rFonts w:ascii="Times New Roman" w:hAnsi="Times New Roman"/>
                <w:bCs/>
                <w:color w:val="0D0D0D" w:themeColor="text1" w:themeTint="F2"/>
                <w:sz w:val="28"/>
                <w:szCs w:val="28"/>
              </w:rPr>
              <w:t>Ответственность за нарушения Правил</w:t>
            </w:r>
          </w:p>
        </w:tc>
        <w:tc>
          <w:tcPr>
            <w:tcW w:w="992" w:type="dxa"/>
          </w:tcPr>
          <w:p w14:paraId="44BC2525" w14:textId="30938CEB" w:rsidR="00D70C3F" w:rsidRPr="007470DE" w:rsidRDefault="00286562" w:rsidP="007470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47</w:t>
            </w:r>
          </w:p>
        </w:tc>
      </w:tr>
      <w:tr w:rsidR="00D70C3F" w:rsidRPr="00D70C3F" w14:paraId="42806456" w14:textId="77777777" w:rsidTr="007E526B">
        <w:tc>
          <w:tcPr>
            <w:tcW w:w="8472" w:type="dxa"/>
          </w:tcPr>
          <w:p w14:paraId="3363B940" w14:textId="3101BC96" w:rsidR="00D70C3F" w:rsidRPr="009A42E2" w:rsidRDefault="00D70C3F" w:rsidP="00213DDE">
            <w:pPr>
              <w:keepNext/>
              <w:keepLines/>
              <w:contextualSpacing/>
              <w:rPr>
                <w:rFonts w:ascii="Times New Roman" w:hAnsi="Times New Roman"/>
                <w:color w:val="0D0D0D" w:themeColor="text1" w:themeTint="F2"/>
                <w:sz w:val="28"/>
                <w:szCs w:val="28"/>
              </w:rPr>
            </w:pPr>
            <w:r w:rsidRPr="009A42E2">
              <w:rPr>
                <w:rFonts w:ascii="Times New Roman" w:hAnsi="Times New Roman"/>
                <w:color w:val="0D0D0D" w:themeColor="text1" w:themeTint="F2"/>
                <w:sz w:val="28"/>
                <w:szCs w:val="28"/>
              </w:rPr>
              <w:t>РАЗДЕЛ II. КАРТЫ ГРАДОСТРОИТЕЛЬНОГО ЗОНИРОВАНИЯ</w:t>
            </w:r>
          </w:p>
        </w:tc>
        <w:tc>
          <w:tcPr>
            <w:tcW w:w="992" w:type="dxa"/>
          </w:tcPr>
          <w:p w14:paraId="13C688F2" w14:textId="40D07BC4" w:rsidR="00D70C3F" w:rsidRPr="007470DE" w:rsidRDefault="00286562" w:rsidP="007470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47</w:t>
            </w:r>
          </w:p>
        </w:tc>
      </w:tr>
      <w:tr w:rsidR="00D70C3F" w:rsidRPr="00D70C3F" w14:paraId="164DE5F0" w14:textId="77777777" w:rsidTr="007E526B">
        <w:tc>
          <w:tcPr>
            <w:tcW w:w="8472" w:type="dxa"/>
          </w:tcPr>
          <w:p w14:paraId="52960877" w14:textId="53981712" w:rsidR="00D70C3F" w:rsidRPr="009A42E2" w:rsidRDefault="00D70C3F" w:rsidP="00213DDE">
            <w:pPr>
              <w:keepNext/>
              <w:keepLines/>
              <w:contextualSpacing/>
              <w:rPr>
                <w:rFonts w:ascii="Times New Roman" w:hAnsi="Times New Roman"/>
                <w:color w:val="0D0D0D" w:themeColor="text1" w:themeTint="F2"/>
                <w:sz w:val="28"/>
                <w:szCs w:val="28"/>
              </w:rPr>
            </w:pPr>
            <w:r w:rsidRPr="009A42E2">
              <w:rPr>
                <w:rFonts w:ascii="Times New Roman" w:hAnsi="Times New Roman"/>
                <w:color w:val="0D0D0D" w:themeColor="text1" w:themeTint="F2"/>
                <w:sz w:val="28"/>
                <w:szCs w:val="28"/>
              </w:rPr>
              <w:t>Глава 7. Градостроительное зонирование и содержание картографических материалов правил</w:t>
            </w:r>
          </w:p>
        </w:tc>
        <w:tc>
          <w:tcPr>
            <w:tcW w:w="992" w:type="dxa"/>
          </w:tcPr>
          <w:p w14:paraId="60CF932C" w14:textId="5A7266F7" w:rsidR="00D70C3F" w:rsidRPr="007470DE" w:rsidRDefault="00286562" w:rsidP="007470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47</w:t>
            </w:r>
          </w:p>
        </w:tc>
      </w:tr>
      <w:tr w:rsidR="00D70C3F" w:rsidRPr="00D70C3F" w14:paraId="722B2334" w14:textId="77777777" w:rsidTr="007E526B">
        <w:tc>
          <w:tcPr>
            <w:tcW w:w="8472" w:type="dxa"/>
          </w:tcPr>
          <w:p w14:paraId="457AF1B1" w14:textId="6369F8CC"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2</w:t>
            </w:r>
            <w:r w:rsidR="00F968F6" w:rsidRPr="009A42E2">
              <w:rPr>
                <w:rFonts w:ascii="Times New Roman" w:hAnsi="Times New Roman"/>
                <w:bCs/>
                <w:color w:val="0D0D0D" w:themeColor="text1" w:themeTint="F2"/>
                <w:sz w:val="28"/>
                <w:szCs w:val="28"/>
              </w:rPr>
              <w:t>7</w:t>
            </w:r>
            <w:r w:rsidRPr="009A42E2">
              <w:rPr>
                <w:rFonts w:ascii="Times New Roman" w:hAnsi="Times New Roman"/>
                <w:bCs/>
                <w:color w:val="0D0D0D" w:themeColor="text1" w:themeTint="F2"/>
                <w:sz w:val="28"/>
                <w:szCs w:val="28"/>
              </w:rPr>
              <w:t>. Общие положения градостроительного зонирования территории</w:t>
            </w:r>
          </w:p>
        </w:tc>
        <w:tc>
          <w:tcPr>
            <w:tcW w:w="992" w:type="dxa"/>
          </w:tcPr>
          <w:p w14:paraId="1896F469" w14:textId="38ACE3BC" w:rsidR="00D70C3F" w:rsidRPr="007470DE" w:rsidRDefault="00286562" w:rsidP="007470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47</w:t>
            </w:r>
          </w:p>
        </w:tc>
      </w:tr>
      <w:tr w:rsidR="00D70C3F" w:rsidRPr="00D70C3F" w14:paraId="7A594F69" w14:textId="77777777" w:rsidTr="007E526B">
        <w:tc>
          <w:tcPr>
            <w:tcW w:w="8472" w:type="dxa"/>
          </w:tcPr>
          <w:p w14:paraId="207F418E" w14:textId="04BDBEB0"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 xml:space="preserve">Статья </w:t>
            </w:r>
            <w:r w:rsidR="00F968F6" w:rsidRPr="009A42E2">
              <w:rPr>
                <w:rFonts w:ascii="Times New Roman" w:hAnsi="Times New Roman"/>
                <w:bCs/>
                <w:color w:val="0D0D0D" w:themeColor="text1" w:themeTint="F2"/>
                <w:sz w:val="28"/>
                <w:szCs w:val="28"/>
              </w:rPr>
              <w:t>28.</w:t>
            </w:r>
            <w:r w:rsidRPr="009A42E2">
              <w:rPr>
                <w:rFonts w:ascii="Times New Roman" w:hAnsi="Times New Roman"/>
                <w:bCs/>
                <w:color w:val="0D0D0D" w:themeColor="text1" w:themeTint="F2"/>
                <w:sz w:val="28"/>
                <w:szCs w:val="28"/>
              </w:rPr>
              <w:t xml:space="preserve"> Карта градостроительного зонирования территории</w:t>
            </w:r>
          </w:p>
        </w:tc>
        <w:tc>
          <w:tcPr>
            <w:tcW w:w="992" w:type="dxa"/>
          </w:tcPr>
          <w:p w14:paraId="4D02AAA5" w14:textId="44B15548" w:rsidR="00D70C3F" w:rsidRPr="007470DE" w:rsidRDefault="00286562" w:rsidP="007470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48</w:t>
            </w:r>
          </w:p>
        </w:tc>
      </w:tr>
      <w:tr w:rsidR="00D70C3F" w:rsidRPr="00D70C3F" w14:paraId="00746725" w14:textId="77777777" w:rsidTr="007E526B">
        <w:tc>
          <w:tcPr>
            <w:tcW w:w="8472" w:type="dxa"/>
          </w:tcPr>
          <w:p w14:paraId="4F485652" w14:textId="685616AE" w:rsidR="00D70C3F" w:rsidRPr="009A42E2" w:rsidRDefault="00D70C3F" w:rsidP="00213DDE">
            <w:pPr>
              <w:keepNext/>
              <w:keepLines/>
              <w:contextualSpacing/>
              <w:rPr>
                <w:rFonts w:ascii="Times New Roman" w:hAnsi="Times New Roman"/>
                <w:color w:val="0D0D0D" w:themeColor="text1" w:themeTint="F2"/>
                <w:sz w:val="28"/>
                <w:szCs w:val="28"/>
              </w:rPr>
            </w:pPr>
            <w:r w:rsidRPr="009A42E2">
              <w:rPr>
                <w:rFonts w:ascii="Times New Roman" w:hAnsi="Times New Roman"/>
                <w:color w:val="0D0D0D" w:themeColor="text1" w:themeTint="F2"/>
                <w:sz w:val="28"/>
                <w:szCs w:val="28"/>
              </w:rPr>
              <w:t>Глава 8. Территориальные зоны Георгиевского городского округа</w:t>
            </w:r>
          </w:p>
        </w:tc>
        <w:tc>
          <w:tcPr>
            <w:tcW w:w="992" w:type="dxa"/>
          </w:tcPr>
          <w:p w14:paraId="25246647" w14:textId="26E0EBBE" w:rsidR="00D70C3F" w:rsidRPr="007470DE" w:rsidRDefault="00286562" w:rsidP="007470DE">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51</w:t>
            </w:r>
          </w:p>
        </w:tc>
      </w:tr>
      <w:tr w:rsidR="00D70C3F" w:rsidRPr="00D70C3F" w14:paraId="4DE3FE85" w14:textId="77777777" w:rsidTr="007E526B">
        <w:tc>
          <w:tcPr>
            <w:tcW w:w="8472" w:type="dxa"/>
          </w:tcPr>
          <w:p w14:paraId="0CA5B682" w14:textId="5DA78F31"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 xml:space="preserve">Статья </w:t>
            </w:r>
            <w:r w:rsidR="00F968F6" w:rsidRPr="009A42E2">
              <w:rPr>
                <w:rFonts w:ascii="Times New Roman" w:hAnsi="Times New Roman"/>
                <w:bCs/>
                <w:color w:val="0D0D0D" w:themeColor="text1" w:themeTint="F2"/>
                <w:sz w:val="28"/>
                <w:szCs w:val="28"/>
              </w:rPr>
              <w:t>29</w:t>
            </w:r>
            <w:r w:rsidRPr="009A42E2">
              <w:rPr>
                <w:rFonts w:ascii="Times New Roman" w:hAnsi="Times New Roman"/>
                <w:bCs/>
                <w:color w:val="0D0D0D" w:themeColor="text1" w:themeTint="F2"/>
                <w:sz w:val="28"/>
                <w:szCs w:val="28"/>
              </w:rPr>
              <w:t>. Перечень территориальных зон, установленных на карте градостроительного зонирования Георгиевского городского округа</w:t>
            </w:r>
          </w:p>
        </w:tc>
        <w:tc>
          <w:tcPr>
            <w:tcW w:w="992" w:type="dxa"/>
          </w:tcPr>
          <w:p w14:paraId="4C575851" w14:textId="7EFF3BCE" w:rsidR="00D70C3F" w:rsidRPr="007470DE" w:rsidRDefault="007470DE" w:rsidP="007470DE">
            <w:pPr>
              <w:keepNext/>
              <w:keepLines/>
              <w:contextualSpacing/>
              <w:jc w:val="center"/>
              <w:rPr>
                <w:rFonts w:ascii="Times New Roman" w:hAnsi="Times New Roman"/>
                <w:bCs/>
                <w:color w:val="0D0D0D" w:themeColor="text1" w:themeTint="F2"/>
                <w:sz w:val="28"/>
                <w:szCs w:val="28"/>
              </w:rPr>
            </w:pPr>
            <w:r w:rsidRPr="007470DE">
              <w:rPr>
                <w:rFonts w:ascii="Times New Roman" w:hAnsi="Times New Roman"/>
                <w:bCs/>
                <w:color w:val="0D0D0D" w:themeColor="text1" w:themeTint="F2"/>
                <w:sz w:val="28"/>
                <w:szCs w:val="28"/>
              </w:rPr>
              <w:t>5</w:t>
            </w:r>
            <w:r w:rsidR="00286562">
              <w:rPr>
                <w:rFonts w:ascii="Times New Roman" w:hAnsi="Times New Roman"/>
                <w:bCs/>
                <w:color w:val="0D0D0D" w:themeColor="text1" w:themeTint="F2"/>
                <w:sz w:val="28"/>
                <w:szCs w:val="28"/>
              </w:rPr>
              <w:t>1</w:t>
            </w:r>
          </w:p>
        </w:tc>
      </w:tr>
      <w:tr w:rsidR="00D70C3F" w:rsidRPr="00D70C3F" w14:paraId="3E95366E" w14:textId="77777777" w:rsidTr="007E526B">
        <w:tc>
          <w:tcPr>
            <w:tcW w:w="8472" w:type="dxa"/>
          </w:tcPr>
          <w:p w14:paraId="20927929" w14:textId="7EDB2130"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lastRenderedPageBreak/>
              <w:t xml:space="preserve">Статья </w:t>
            </w:r>
            <w:r w:rsidR="00F968F6" w:rsidRPr="009A42E2">
              <w:rPr>
                <w:rFonts w:ascii="Times New Roman" w:hAnsi="Times New Roman"/>
                <w:bCs/>
                <w:color w:val="0D0D0D" w:themeColor="text1" w:themeTint="F2"/>
                <w:sz w:val="28"/>
                <w:szCs w:val="28"/>
              </w:rPr>
              <w:t>30</w:t>
            </w:r>
            <w:r w:rsidRPr="009A42E2">
              <w:rPr>
                <w:rFonts w:ascii="Times New Roman" w:hAnsi="Times New Roman"/>
                <w:bCs/>
                <w:color w:val="0D0D0D" w:themeColor="text1" w:themeTint="F2"/>
                <w:sz w:val="28"/>
                <w:szCs w:val="28"/>
              </w:rPr>
              <w:t>. Виды зон с особыми условиями использования территории, обозначенных карте градостроительного зонирования</w:t>
            </w:r>
          </w:p>
        </w:tc>
        <w:tc>
          <w:tcPr>
            <w:tcW w:w="992" w:type="dxa"/>
          </w:tcPr>
          <w:p w14:paraId="2E3EE99F" w14:textId="282C1A73" w:rsidR="00D70C3F" w:rsidRPr="007470DE" w:rsidRDefault="007470DE" w:rsidP="007470DE">
            <w:pPr>
              <w:keepNext/>
              <w:keepLines/>
              <w:contextualSpacing/>
              <w:jc w:val="center"/>
              <w:rPr>
                <w:rFonts w:ascii="Times New Roman" w:hAnsi="Times New Roman"/>
                <w:bCs/>
                <w:color w:val="0D0D0D" w:themeColor="text1" w:themeTint="F2"/>
                <w:sz w:val="28"/>
                <w:szCs w:val="28"/>
              </w:rPr>
            </w:pPr>
            <w:r w:rsidRPr="007470DE">
              <w:rPr>
                <w:rFonts w:ascii="Times New Roman" w:hAnsi="Times New Roman"/>
                <w:bCs/>
                <w:color w:val="0D0D0D" w:themeColor="text1" w:themeTint="F2"/>
                <w:sz w:val="28"/>
                <w:szCs w:val="28"/>
              </w:rPr>
              <w:t>5</w:t>
            </w:r>
            <w:r w:rsidR="00286562">
              <w:rPr>
                <w:rFonts w:ascii="Times New Roman" w:hAnsi="Times New Roman"/>
                <w:bCs/>
                <w:color w:val="0D0D0D" w:themeColor="text1" w:themeTint="F2"/>
                <w:sz w:val="28"/>
                <w:szCs w:val="28"/>
              </w:rPr>
              <w:t>2</w:t>
            </w:r>
          </w:p>
        </w:tc>
      </w:tr>
      <w:tr w:rsidR="00D70C3F" w:rsidRPr="00D70C3F" w14:paraId="2008DD4F" w14:textId="77777777" w:rsidTr="007E526B">
        <w:tc>
          <w:tcPr>
            <w:tcW w:w="8472" w:type="dxa"/>
          </w:tcPr>
          <w:p w14:paraId="3E7CAD47" w14:textId="11B7E2B0" w:rsidR="00D70C3F" w:rsidRPr="009A42E2" w:rsidRDefault="00D70C3F" w:rsidP="00213DDE">
            <w:pPr>
              <w:keepNext/>
              <w:keepLines/>
              <w:contextualSpacing/>
              <w:rPr>
                <w:rFonts w:ascii="Times New Roman" w:hAnsi="Times New Roman"/>
                <w:color w:val="0D0D0D" w:themeColor="text1" w:themeTint="F2"/>
                <w:sz w:val="28"/>
                <w:szCs w:val="28"/>
              </w:rPr>
            </w:pPr>
            <w:r w:rsidRPr="009A42E2">
              <w:rPr>
                <w:rFonts w:ascii="Times New Roman" w:hAnsi="Times New Roman"/>
                <w:color w:val="0D0D0D" w:themeColor="text1" w:themeTint="F2"/>
                <w:sz w:val="28"/>
                <w:szCs w:val="28"/>
              </w:rPr>
              <w:t>РАЗДЕЛ III. ГРАДОСТРОИТЕЛЬНЫЕ РЕГЛАМЕНТЫ</w:t>
            </w:r>
          </w:p>
        </w:tc>
        <w:tc>
          <w:tcPr>
            <w:tcW w:w="992" w:type="dxa"/>
          </w:tcPr>
          <w:p w14:paraId="5010653E" w14:textId="68B84FF6" w:rsidR="00D70C3F" w:rsidRPr="007470DE" w:rsidRDefault="007470DE" w:rsidP="00D65254">
            <w:pPr>
              <w:keepNext/>
              <w:keepLines/>
              <w:contextualSpacing/>
              <w:jc w:val="center"/>
              <w:rPr>
                <w:rFonts w:ascii="Times New Roman" w:hAnsi="Times New Roman"/>
                <w:bCs/>
                <w:color w:val="0D0D0D" w:themeColor="text1" w:themeTint="F2"/>
                <w:sz w:val="28"/>
                <w:szCs w:val="28"/>
              </w:rPr>
            </w:pPr>
            <w:r w:rsidRPr="007470DE">
              <w:rPr>
                <w:rFonts w:ascii="Times New Roman" w:hAnsi="Times New Roman"/>
                <w:bCs/>
                <w:color w:val="0D0D0D" w:themeColor="text1" w:themeTint="F2"/>
                <w:sz w:val="28"/>
                <w:szCs w:val="28"/>
              </w:rPr>
              <w:t>5</w:t>
            </w:r>
            <w:r w:rsidR="00286562">
              <w:rPr>
                <w:rFonts w:ascii="Times New Roman" w:hAnsi="Times New Roman"/>
                <w:bCs/>
                <w:color w:val="0D0D0D" w:themeColor="text1" w:themeTint="F2"/>
                <w:sz w:val="28"/>
                <w:szCs w:val="28"/>
              </w:rPr>
              <w:t>3</w:t>
            </w:r>
          </w:p>
        </w:tc>
      </w:tr>
      <w:tr w:rsidR="00D70C3F" w:rsidRPr="00D70C3F" w14:paraId="78EC563F" w14:textId="77777777" w:rsidTr="007E526B">
        <w:tc>
          <w:tcPr>
            <w:tcW w:w="8472" w:type="dxa"/>
          </w:tcPr>
          <w:p w14:paraId="12BEAC95" w14:textId="0595F5A2" w:rsidR="00D70C3F" w:rsidRPr="009A42E2" w:rsidRDefault="00D70C3F" w:rsidP="00213DDE">
            <w:pPr>
              <w:keepNext/>
              <w:keepLines/>
              <w:contextualSpacing/>
              <w:rPr>
                <w:rFonts w:ascii="Times New Roman" w:hAnsi="Times New Roman"/>
                <w:color w:val="0D0D0D" w:themeColor="text1" w:themeTint="F2"/>
                <w:sz w:val="28"/>
                <w:szCs w:val="28"/>
              </w:rPr>
            </w:pPr>
            <w:r w:rsidRPr="009A42E2">
              <w:rPr>
                <w:rFonts w:ascii="Times New Roman" w:hAnsi="Times New Roman"/>
                <w:color w:val="0D0D0D" w:themeColor="text1" w:themeTint="F2"/>
                <w:sz w:val="28"/>
                <w:szCs w:val="28"/>
              </w:rPr>
              <w:t>Глава 9. Назначение и состав градостроительных регламентов</w:t>
            </w:r>
          </w:p>
        </w:tc>
        <w:tc>
          <w:tcPr>
            <w:tcW w:w="992" w:type="dxa"/>
          </w:tcPr>
          <w:p w14:paraId="37EF7871" w14:textId="1C008647" w:rsidR="00D70C3F" w:rsidRPr="007470DE" w:rsidRDefault="007470DE" w:rsidP="00D65254">
            <w:pPr>
              <w:keepNext/>
              <w:keepLines/>
              <w:contextualSpacing/>
              <w:jc w:val="center"/>
              <w:rPr>
                <w:rFonts w:ascii="Times New Roman" w:hAnsi="Times New Roman"/>
                <w:bCs/>
                <w:color w:val="0D0D0D" w:themeColor="text1" w:themeTint="F2"/>
                <w:sz w:val="28"/>
                <w:szCs w:val="28"/>
              </w:rPr>
            </w:pPr>
            <w:r w:rsidRPr="007470DE">
              <w:rPr>
                <w:rFonts w:ascii="Times New Roman" w:hAnsi="Times New Roman"/>
                <w:bCs/>
                <w:color w:val="0D0D0D" w:themeColor="text1" w:themeTint="F2"/>
                <w:sz w:val="28"/>
                <w:szCs w:val="28"/>
              </w:rPr>
              <w:t>5</w:t>
            </w:r>
            <w:r w:rsidR="00286562">
              <w:rPr>
                <w:rFonts w:ascii="Times New Roman" w:hAnsi="Times New Roman"/>
                <w:bCs/>
                <w:color w:val="0D0D0D" w:themeColor="text1" w:themeTint="F2"/>
                <w:sz w:val="28"/>
                <w:szCs w:val="28"/>
              </w:rPr>
              <w:t>3</w:t>
            </w:r>
          </w:p>
        </w:tc>
      </w:tr>
      <w:tr w:rsidR="00D70C3F" w:rsidRPr="00D70C3F" w14:paraId="0A88911B" w14:textId="77777777" w:rsidTr="007E526B">
        <w:tc>
          <w:tcPr>
            <w:tcW w:w="8472" w:type="dxa"/>
          </w:tcPr>
          <w:p w14:paraId="7D97FB5D" w14:textId="6E56BBEA"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3</w:t>
            </w:r>
            <w:r w:rsidR="00F968F6" w:rsidRPr="009A42E2">
              <w:rPr>
                <w:rFonts w:ascii="Times New Roman" w:hAnsi="Times New Roman"/>
                <w:bCs/>
                <w:color w:val="0D0D0D" w:themeColor="text1" w:themeTint="F2"/>
                <w:sz w:val="28"/>
                <w:szCs w:val="28"/>
              </w:rPr>
              <w:t>1</w:t>
            </w:r>
            <w:r w:rsidRPr="009A42E2">
              <w:rPr>
                <w:rFonts w:ascii="Times New Roman" w:hAnsi="Times New Roman"/>
                <w:bCs/>
                <w:color w:val="0D0D0D" w:themeColor="text1" w:themeTint="F2"/>
                <w:sz w:val="28"/>
                <w:szCs w:val="28"/>
              </w:rPr>
              <w:t>. Общие положения о градостроительных регламентах</w:t>
            </w:r>
          </w:p>
        </w:tc>
        <w:tc>
          <w:tcPr>
            <w:tcW w:w="992" w:type="dxa"/>
          </w:tcPr>
          <w:p w14:paraId="4A932894" w14:textId="45DE0DB2" w:rsidR="00D70C3F" w:rsidRPr="007470DE" w:rsidRDefault="007470DE" w:rsidP="00D65254">
            <w:pPr>
              <w:keepNext/>
              <w:keepLines/>
              <w:contextualSpacing/>
              <w:jc w:val="center"/>
              <w:rPr>
                <w:rFonts w:ascii="Times New Roman" w:hAnsi="Times New Roman"/>
                <w:bCs/>
                <w:color w:val="0D0D0D" w:themeColor="text1" w:themeTint="F2"/>
                <w:sz w:val="28"/>
                <w:szCs w:val="28"/>
              </w:rPr>
            </w:pPr>
            <w:r w:rsidRPr="007470DE">
              <w:rPr>
                <w:rFonts w:ascii="Times New Roman" w:hAnsi="Times New Roman"/>
                <w:bCs/>
                <w:color w:val="0D0D0D" w:themeColor="text1" w:themeTint="F2"/>
                <w:sz w:val="28"/>
                <w:szCs w:val="28"/>
              </w:rPr>
              <w:t>5</w:t>
            </w:r>
            <w:r w:rsidR="00286562">
              <w:rPr>
                <w:rFonts w:ascii="Times New Roman" w:hAnsi="Times New Roman"/>
                <w:bCs/>
                <w:color w:val="0D0D0D" w:themeColor="text1" w:themeTint="F2"/>
                <w:sz w:val="28"/>
                <w:szCs w:val="28"/>
              </w:rPr>
              <w:t>3</w:t>
            </w:r>
          </w:p>
        </w:tc>
      </w:tr>
      <w:tr w:rsidR="00D70C3F" w:rsidRPr="00D70C3F" w14:paraId="1DC065AF" w14:textId="77777777" w:rsidTr="007E526B">
        <w:tc>
          <w:tcPr>
            <w:tcW w:w="8472" w:type="dxa"/>
          </w:tcPr>
          <w:p w14:paraId="34337C65" w14:textId="48DABBBF"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3</w:t>
            </w:r>
            <w:r w:rsidR="00F968F6" w:rsidRPr="009A42E2">
              <w:rPr>
                <w:rFonts w:ascii="Times New Roman" w:hAnsi="Times New Roman"/>
                <w:bCs/>
                <w:color w:val="0D0D0D" w:themeColor="text1" w:themeTint="F2"/>
                <w:sz w:val="28"/>
                <w:szCs w:val="28"/>
              </w:rPr>
              <w:t>2</w:t>
            </w:r>
            <w:r w:rsidRPr="009A42E2">
              <w:rPr>
                <w:rFonts w:ascii="Times New Roman" w:hAnsi="Times New Roman"/>
                <w:bCs/>
                <w:color w:val="0D0D0D" w:themeColor="text1" w:themeTint="F2"/>
                <w:sz w:val="28"/>
                <w:szCs w:val="28"/>
              </w:rPr>
              <w:t>. Виды разрешенного использования</w:t>
            </w:r>
          </w:p>
        </w:tc>
        <w:tc>
          <w:tcPr>
            <w:tcW w:w="992" w:type="dxa"/>
          </w:tcPr>
          <w:p w14:paraId="36380263" w14:textId="52402155" w:rsidR="00D70C3F" w:rsidRPr="007470DE" w:rsidRDefault="00C71C80"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5</w:t>
            </w:r>
            <w:r w:rsidR="00286562">
              <w:rPr>
                <w:rFonts w:ascii="Times New Roman" w:hAnsi="Times New Roman"/>
                <w:bCs/>
                <w:color w:val="0D0D0D" w:themeColor="text1" w:themeTint="F2"/>
                <w:sz w:val="28"/>
                <w:szCs w:val="28"/>
              </w:rPr>
              <w:t>5</w:t>
            </w:r>
          </w:p>
        </w:tc>
      </w:tr>
      <w:tr w:rsidR="00D70C3F" w:rsidRPr="00D70C3F" w14:paraId="7781B331" w14:textId="77777777" w:rsidTr="007E526B">
        <w:tc>
          <w:tcPr>
            <w:tcW w:w="8472" w:type="dxa"/>
          </w:tcPr>
          <w:p w14:paraId="4C6FEF33" w14:textId="56B4618F"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3</w:t>
            </w:r>
            <w:r w:rsidR="00F968F6" w:rsidRPr="009A42E2">
              <w:rPr>
                <w:rFonts w:ascii="Times New Roman" w:hAnsi="Times New Roman"/>
                <w:bCs/>
                <w:color w:val="0D0D0D" w:themeColor="text1" w:themeTint="F2"/>
                <w:sz w:val="28"/>
                <w:szCs w:val="28"/>
              </w:rPr>
              <w:t>3</w:t>
            </w:r>
            <w:r w:rsidRPr="009A42E2">
              <w:rPr>
                <w:rFonts w:ascii="Times New Roman" w:hAnsi="Times New Roman"/>
                <w:bCs/>
                <w:color w:val="0D0D0D" w:themeColor="text1" w:themeTint="F2"/>
                <w:sz w:val="28"/>
                <w:szCs w:val="28"/>
              </w:rPr>
              <w:t>. Предельные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992" w:type="dxa"/>
          </w:tcPr>
          <w:p w14:paraId="7D3864D8" w14:textId="4A0A5B8D" w:rsidR="00D70C3F" w:rsidRPr="007470DE" w:rsidRDefault="00286562"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5</w:t>
            </w:r>
            <w:r w:rsidR="007470DE" w:rsidRPr="007470DE">
              <w:rPr>
                <w:rFonts w:ascii="Times New Roman" w:hAnsi="Times New Roman"/>
                <w:bCs/>
                <w:color w:val="0D0D0D" w:themeColor="text1" w:themeTint="F2"/>
                <w:sz w:val="28"/>
                <w:szCs w:val="28"/>
              </w:rPr>
              <w:t>6</w:t>
            </w:r>
          </w:p>
        </w:tc>
      </w:tr>
      <w:tr w:rsidR="00D70C3F" w:rsidRPr="00D70C3F" w14:paraId="67E68186" w14:textId="77777777" w:rsidTr="007E526B">
        <w:tc>
          <w:tcPr>
            <w:tcW w:w="8472" w:type="dxa"/>
          </w:tcPr>
          <w:p w14:paraId="46B5FE08" w14:textId="0A3B21FF" w:rsidR="00D70C3F" w:rsidRPr="009A42E2" w:rsidRDefault="00D70C3F" w:rsidP="00213DDE">
            <w:pPr>
              <w:keepNext/>
              <w:keepLines/>
              <w:contextualSpacing/>
              <w:rPr>
                <w:rFonts w:ascii="Times New Roman" w:hAnsi="Times New Roman"/>
                <w:color w:val="0D0D0D" w:themeColor="text1" w:themeTint="F2"/>
                <w:sz w:val="28"/>
                <w:szCs w:val="28"/>
              </w:rPr>
            </w:pPr>
            <w:r w:rsidRPr="009A42E2">
              <w:rPr>
                <w:rFonts w:ascii="Times New Roman" w:hAnsi="Times New Roman"/>
                <w:color w:val="0D0D0D" w:themeColor="text1" w:themeTint="F2"/>
                <w:sz w:val="28"/>
                <w:szCs w:val="28"/>
              </w:rPr>
              <w:t>Глава 10. Градостроительные регламенты и ограничения использования территории Георгиевского городского округа</w:t>
            </w:r>
          </w:p>
        </w:tc>
        <w:tc>
          <w:tcPr>
            <w:tcW w:w="992" w:type="dxa"/>
          </w:tcPr>
          <w:p w14:paraId="4EDF4F00" w14:textId="76466A5F" w:rsidR="00D70C3F" w:rsidRPr="007470DE" w:rsidRDefault="00286562"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57</w:t>
            </w:r>
          </w:p>
        </w:tc>
      </w:tr>
      <w:tr w:rsidR="00D70C3F" w:rsidRPr="00D70C3F" w14:paraId="574816CB" w14:textId="77777777" w:rsidTr="007E526B">
        <w:tc>
          <w:tcPr>
            <w:tcW w:w="8472" w:type="dxa"/>
          </w:tcPr>
          <w:p w14:paraId="25BADFF7" w14:textId="2D79D321"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3</w:t>
            </w:r>
            <w:r w:rsidR="00F968F6" w:rsidRPr="009A42E2">
              <w:rPr>
                <w:rFonts w:ascii="Times New Roman" w:hAnsi="Times New Roman"/>
                <w:bCs/>
                <w:color w:val="0D0D0D" w:themeColor="text1" w:themeTint="F2"/>
                <w:sz w:val="28"/>
                <w:szCs w:val="28"/>
              </w:rPr>
              <w:t>4</w:t>
            </w:r>
            <w:r w:rsidRPr="009A42E2">
              <w:rPr>
                <w:rFonts w:ascii="Times New Roman" w:hAnsi="Times New Roman"/>
                <w:bCs/>
                <w:color w:val="0D0D0D" w:themeColor="text1" w:themeTint="F2"/>
                <w:sz w:val="28"/>
                <w:szCs w:val="28"/>
              </w:rPr>
              <w:t>. Градостроительные регламенты использования территорий в части видов разрешенного использования</w:t>
            </w:r>
          </w:p>
        </w:tc>
        <w:tc>
          <w:tcPr>
            <w:tcW w:w="992" w:type="dxa"/>
          </w:tcPr>
          <w:p w14:paraId="0D2ECBAB" w14:textId="3644E85D" w:rsidR="00D70C3F" w:rsidRPr="007470DE" w:rsidRDefault="00286562"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57</w:t>
            </w:r>
          </w:p>
        </w:tc>
      </w:tr>
      <w:tr w:rsidR="00F968F6" w:rsidRPr="00B94ABB" w14:paraId="4C3987CD" w14:textId="77777777" w:rsidTr="007E526B">
        <w:tc>
          <w:tcPr>
            <w:tcW w:w="8472" w:type="dxa"/>
          </w:tcPr>
          <w:p w14:paraId="292BFC8C" w14:textId="58DC8E79" w:rsidR="00F968F6" w:rsidRPr="009A42E2" w:rsidRDefault="00B94ABB" w:rsidP="00213DDE">
            <w:pPr>
              <w:pStyle w:val="ConsPlusNormal"/>
              <w:keepNext/>
              <w:keepLines/>
              <w:widowControl/>
              <w:contextualSpacing/>
              <w:jc w:val="both"/>
              <w:outlineLvl w:val="3"/>
              <w:rPr>
                <w:bCs/>
                <w:color w:val="0D0D0D" w:themeColor="text1" w:themeTint="F2"/>
                <w:szCs w:val="28"/>
              </w:rPr>
            </w:pPr>
            <w:r w:rsidRPr="009A42E2">
              <w:rPr>
                <w:bCs/>
                <w:szCs w:val="28"/>
              </w:rPr>
              <w:t>Статья 34.1. Ж-1. Зона застройки индивидуальными жилыми домами</w:t>
            </w:r>
          </w:p>
        </w:tc>
        <w:tc>
          <w:tcPr>
            <w:tcW w:w="992" w:type="dxa"/>
          </w:tcPr>
          <w:p w14:paraId="17845EE7" w14:textId="21C770EE" w:rsidR="00F968F6" w:rsidRPr="007470DE" w:rsidRDefault="00286562"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57</w:t>
            </w:r>
          </w:p>
        </w:tc>
      </w:tr>
      <w:tr w:rsidR="00F968F6" w:rsidRPr="00B94ABB" w14:paraId="5D61C5E3" w14:textId="77777777" w:rsidTr="007E526B">
        <w:tc>
          <w:tcPr>
            <w:tcW w:w="8472" w:type="dxa"/>
          </w:tcPr>
          <w:p w14:paraId="2F1B14FB" w14:textId="7F8BBA41" w:rsidR="00F968F6" w:rsidRPr="009A42E2" w:rsidRDefault="00B94ABB" w:rsidP="00213DDE">
            <w:pPr>
              <w:pStyle w:val="ConsPlusNormal"/>
              <w:keepNext/>
              <w:keepLines/>
              <w:widowControl/>
              <w:contextualSpacing/>
              <w:jc w:val="both"/>
              <w:outlineLvl w:val="3"/>
              <w:rPr>
                <w:bCs/>
                <w:color w:val="0D0D0D" w:themeColor="text1" w:themeTint="F2"/>
                <w:szCs w:val="28"/>
              </w:rPr>
            </w:pPr>
            <w:r w:rsidRPr="009A42E2">
              <w:rPr>
                <w:bCs/>
                <w:szCs w:val="28"/>
              </w:rPr>
              <w:t>Статья 34.2. Ж-2. Зона застройки малоэтажными жилыми домами</w:t>
            </w:r>
          </w:p>
        </w:tc>
        <w:tc>
          <w:tcPr>
            <w:tcW w:w="992" w:type="dxa"/>
          </w:tcPr>
          <w:p w14:paraId="3D00A90A" w14:textId="015B0DE0" w:rsidR="00F968F6" w:rsidRPr="00B94ABB" w:rsidRDefault="00C10FB6"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6</w:t>
            </w:r>
            <w:r w:rsidR="00286562">
              <w:rPr>
                <w:rFonts w:ascii="Times New Roman" w:hAnsi="Times New Roman"/>
                <w:bCs/>
                <w:color w:val="0D0D0D" w:themeColor="text1" w:themeTint="F2"/>
                <w:sz w:val="28"/>
                <w:szCs w:val="28"/>
              </w:rPr>
              <w:t>6</w:t>
            </w:r>
          </w:p>
        </w:tc>
      </w:tr>
      <w:tr w:rsidR="00F968F6" w:rsidRPr="00B94ABB" w14:paraId="4786E6B5" w14:textId="77777777" w:rsidTr="007E526B">
        <w:tc>
          <w:tcPr>
            <w:tcW w:w="8472" w:type="dxa"/>
          </w:tcPr>
          <w:p w14:paraId="76228009" w14:textId="2E754E3E" w:rsidR="00F968F6" w:rsidRPr="009A42E2" w:rsidRDefault="00B94ABB" w:rsidP="00213DDE">
            <w:pPr>
              <w:pStyle w:val="ConsPlusNormal"/>
              <w:keepNext/>
              <w:keepLines/>
              <w:widowControl/>
              <w:contextualSpacing/>
              <w:jc w:val="both"/>
              <w:outlineLvl w:val="3"/>
              <w:rPr>
                <w:bCs/>
                <w:color w:val="0D0D0D" w:themeColor="text1" w:themeTint="F2"/>
                <w:szCs w:val="28"/>
              </w:rPr>
            </w:pPr>
            <w:r w:rsidRPr="009A42E2">
              <w:rPr>
                <w:bCs/>
                <w:szCs w:val="28"/>
              </w:rPr>
              <w:t>Статья 34.3. Ж-3. Зона смешанной застройки среднеэтажными и многоэтажными жилыми домами</w:t>
            </w:r>
          </w:p>
        </w:tc>
        <w:tc>
          <w:tcPr>
            <w:tcW w:w="992" w:type="dxa"/>
          </w:tcPr>
          <w:p w14:paraId="2496C817" w14:textId="540AF2CD" w:rsidR="00F968F6" w:rsidRPr="00B94ABB" w:rsidRDefault="007470DE"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7</w:t>
            </w:r>
            <w:r w:rsidR="00286562">
              <w:rPr>
                <w:rFonts w:ascii="Times New Roman" w:hAnsi="Times New Roman"/>
                <w:bCs/>
                <w:color w:val="0D0D0D" w:themeColor="text1" w:themeTint="F2"/>
                <w:sz w:val="28"/>
                <w:szCs w:val="28"/>
              </w:rPr>
              <w:t>4</w:t>
            </w:r>
          </w:p>
        </w:tc>
      </w:tr>
      <w:tr w:rsidR="00F935D7" w:rsidRPr="00B94ABB" w14:paraId="1C18B1F2" w14:textId="77777777" w:rsidTr="007E526B">
        <w:tc>
          <w:tcPr>
            <w:tcW w:w="8472" w:type="dxa"/>
          </w:tcPr>
          <w:p w14:paraId="07CC5A60" w14:textId="37CEBE04" w:rsidR="00F935D7" w:rsidRPr="009A42E2" w:rsidRDefault="00B94ABB" w:rsidP="00213DDE">
            <w:pPr>
              <w:pStyle w:val="ConsPlusNormal"/>
              <w:keepNext/>
              <w:keepLines/>
              <w:widowControl/>
              <w:contextualSpacing/>
              <w:jc w:val="both"/>
              <w:outlineLvl w:val="3"/>
              <w:rPr>
                <w:bCs/>
                <w:color w:val="0D0D0D" w:themeColor="text1" w:themeTint="F2"/>
                <w:szCs w:val="28"/>
              </w:rPr>
            </w:pPr>
            <w:r w:rsidRPr="009A42E2">
              <w:rPr>
                <w:bCs/>
                <w:szCs w:val="28"/>
              </w:rPr>
              <w:t>Статья 34.4. ОД. Зона делового назначения</w:t>
            </w:r>
          </w:p>
        </w:tc>
        <w:tc>
          <w:tcPr>
            <w:tcW w:w="992" w:type="dxa"/>
          </w:tcPr>
          <w:p w14:paraId="45B3C1A5" w14:textId="644B10ED" w:rsidR="00F935D7" w:rsidRPr="00B94ABB" w:rsidRDefault="00286562"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81</w:t>
            </w:r>
          </w:p>
        </w:tc>
      </w:tr>
      <w:tr w:rsidR="00F935D7" w:rsidRPr="00B94ABB" w14:paraId="006DCC79" w14:textId="77777777" w:rsidTr="007E526B">
        <w:tc>
          <w:tcPr>
            <w:tcW w:w="8472" w:type="dxa"/>
          </w:tcPr>
          <w:p w14:paraId="3845E9F6" w14:textId="09D9DCFB" w:rsidR="00F935D7" w:rsidRPr="009A42E2" w:rsidRDefault="00B94ABB" w:rsidP="00213DDE">
            <w:pPr>
              <w:pStyle w:val="ConsPlusNormal"/>
              <w:keepNext/>
              <w:keepLines/>
              <w:widowControl/>
              <w:contextualSpacing/>
              <w:jc w:val="both"/>
              <w:outlineLvl w:val="3"/>
              <w:rPr>
                <w:bCs/>
                <w:color w:val="0D0D0D" w:themeColor="text1" w:themeTint="F2"/>
                <w:szCs w:val="28"/>
              </w:rPr>
            </w:pPr>
            <w:r w:rsidRPr="009A42E2">
              <w:rPr>
                <w:bCs/>
                <w:szCs w:val="28"/>
              </w:rPr>
              <w:t>Статья 34.5. ОП. Зона образования и просвещения</w:t>
            </w:r>
          </w:p>
        </w:tc>
        <w:tc>
          <w:tcPr>
            <w:tcW w:w="992" w:type="dxa"/>
          </w:tcPr>
          <w:p w14:paraId="6D2D5DA1" w14:textId="7FB843CC" w:rsidR="00F935D7" w:rsidRPr="00B94ABB" w:rsidRDefault="00286562"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90</w:t>
            </w:r>
          </w:p>
        </w:tc>
      </w:tr>
      <w:tr w:rsidR="00F935D7" w:rsidRPr="00B94ABB" w14:paraId="1967DE7C" w14:textId="77777777" w:rsidTr="007E526B">
        <w:tc>
          <w:tcPr>
            <w:tcW w:w="8472" w:type="dxa"/>
          </w:tcPr>
          <w:p w14:paraId="4A8BE773" w14:textId="42E97B9C" w:rsidR="00F935D7" w:rsidRPr="009A42E2" w:rsidRDefault="00B94ABB" w:rsidP="00213DDE">
            <w:pPr>
              <w:pStyle w:val="ConsPlusNormal"/>
              <w:keepNext/>
              <w:keepLines/>
              <w:widowControl/>
              <w:contextualSpacing/>
              <w:jc w:val="both"/>
              <w:outlineLvl w:val="3"/>
              <w:rPr>
                <w:bCs/>
                <w:color w:val="0D0D0D" w:themeColor="text1" w:themeTint="F2"/>
                <w:szCs w:val="28"/>
              </w:rPr>
            </w:pPr>
            <w:r w:rsidRPr="009A42E2">
              <w:rPr>
                <w:bCs/>
                <w:szCs w:val="28"/>
              </w:rPr>
              <w:t>Статья 34.6. ЗД. Зона объектов здравоохранения</w:t>
            </w:r>
          </w:p>
        </w:tc>
        <w:tc>
          <w:tcPr>
            <w:tcW w:w="992" w:type="dxa"/>
          </w:tcPr>
          <w:p w14:paraId="743B137F" w14:textId="23E812F0" w:rsidR="00F935D7" w:rsidRPr="00B94ABB" w:rsidRDefault="00286562"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96</w:t>
            </w:r>
          </w:p>
        </w:tc>
      </w:tr>
      <w:tr w:rsidR="00F935D7" w:rsidRPr="00B94ABB" w14:paraId="4EB7A170" w14:textId="77777777" w:rsidTr="007E526B">
        <w:tc>
          <w:tcPr>
            <w:tcW w:w="8472" w:type="dxa"/>
          </w:tcPr>
          <w:p w14:paraId="4A6955D8" w14:textId="4E00D482" w:rsidR="00F935D7" w:rsidRPr="009A42E2" w:rsidRDefault="00B94ABB" w:rsidP="00213DDE">
            <w:pPr>
              <w:pStyle w:val="ConsPlusNormal"/>
              <w:keepNext/>
              <w:keepLines/>
              <w:widowControl/>
              <w:contextualSpacing/>
              <w:jc w:val="both"/>
              <w:outlineLvl w:val="3"/>
              <w:rPr>
                <w:bCs/>
                <w:color w:val="0D0D0D" w:themeColor="text1" w:themeTint="F2"/>
                <w:szCs w:val="28"/>
              </w:rPr>
            </w:pPr>
            <w:r w:rsidRPr="009A42E2">
              <w:rPr>
                <w:bCs/>
                <w:szCs w:val="28"/>
              </w:rPr>
              <w:t>Статья 34.7. РИ. Зона объектов религиозного использования</w:t>
            </w:r>
          </w:p>
        </w:tc>
        <w:tc>
          <w:tcPr>
            <w:tcW w:w="992" w:type="dxa"/>
          </w:tcPr>
          <w:p w14:paraId="460F297E" w14:textId="6BD8218E" w:rsidR="00F935D7" w:rsidRPr="00B94ABB" w:rsidRDefault="00286562"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101</w:t>
            </w:r>
          </w:p>
        </w:tc>
      </w:tr>
      <w:tr w:rsidR="00F935D7" w:rsidRPr="00B94ABB" w14:paraId="3B69D253" w14:textId="77777777" w:rsidTr="007E526B">
        <w:tc>
          <w:tcPr>
            <w:tcW w:w="8472" w:type="dxa"/>
          </w:tcPr>
          <w:p w14:paraId="36EC78E6" w14:textId="7FEC2481" w:rsidR="00F935D7" w:rsidRPr="009A42E2" w:rsidRDefault="00B94ABB" w:rsidP="00213DDE">
            <w:pPr>
              <w:pStyle w:val="ConsPlusNormal"/>
              <w:keepNext/>
              <w:keepLines/>
              <w:widowControl/>
              <w:contextualSpacing/>
              <w:jc w:val="both"/>
              <w:outlineLvl w:val="3"/>
              <w:rPr>
                <w:bCs/>
                <w:color w:val="0D0D0D" w:themeColor="text1" w:themeTint="F2"/>
                <w:szCs w:val="28"/>
              </w:rPr>
            </w:pPr>
            <w:r w:rsidRPr="009A42E2">
              <w:rPr>
                <w:bCs/>
                <w:szCs w:val="28"/>
              </w:rPr>
              <w:t>Статья 34.8. СП. Зона спорта</w:t>
            </w:r>
          </w:p>
        </w:tc>
        <w:tc>
          <w:tcPr>
            <w:tcW w:w="992" w:type="dxa"/>
          </w:tcPr>
          <w:p w14:paraId="28E6DAEF" w14:textId="6674AAF1" w:rsidR="00F935D7" w:rsidRPr="00B94ABB" w:rsidRDefault="00BE71C7"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10</w:t>
            </w:r>
            <w:r w:rsidR="00286562">
              <w:rPr>
                <w:rFonts w:ascii="Times New Roman" w:hAnsi="Times New Roman"/>
                <w:bCs/>
                <w:color w:val="0D0D0D" w:themeColor="text1" w:themeTint="F2"/>
                <w:sz w:val="28"/>
                <w:szCs w:val="28"/>
              </w:rPr>
              <w:t>5</w:t>
            </w:r>
          </w:p>
        </w:tc>
      </w:tr>
      <w:tr w:rsidR="00F935D7" w:rsidRPr="00B94ABB" w14:paraId="3AD6054D" w14:textId="77777777" w:rsidTr="007E526B">
        <w:tc>
          <w:tcPr>
            <w:tcW w:w="8472" w:type="dxa"/>
          </w:tcPr>
          <w:p w14:paraId="449E1EF0" w14:textId="35F10385" w:rsidR="00F935D7" w:rsidRPr="009A42E2" w:rsidRDefault="00B94ABB" w:rsidP="00213DDE">
            <w:pPr>
              <w:pStyle w:val="ConsPlusNormal"/>
              <w:keepNext/>
              <w:keepLines/>
              <w:widowControl/>
              <w:contextualSpacing/>
              <w:jc w:val="both"/>
              <w:outlineLvl w:val="3"/>
              <w:rPr>
                <w:bCs/>
                <w:color w:val="0D0D0D" w:themeColor="text1" w:themeTint="F2"/>
                <w:szCs w:val="28"/>
              </w:rPr>
            </w:pPr>
            <w:r w:rsidRPr="009A42E2">
              <w:rPr>
                <w:bCs/>
                <w:szCs w:val="28"/>
              </w:rPr>
              <w:t>Статья 34.9. ПР-1. Зона парков, скверов и бульваров</w:t>
            </w:r>
          </w:p>
        </w:tc>
        <w:tc>
          <w:tcPr>
            <w:tcW w:w="992" w:type="dxa"/>
          </w:tcPr>
          <w:p w14:paraId="0115C292" w14:textId="0283190C" w:rsidR="00F935D7" w:rsidRPr="00B94ABB" w:rsidRDefault="00BE71C7"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w:t>
            </w:r>
            <w:r w:rsidR="00286562">
              <w:rPr>
                <w:rFonts w:ascii="Times New Roman" w:hAnsi="Times New Roman"/>
                <w:bCs/>
                <w:color w:val="0D0D0D" w:themeColor="text1" w:themeTint="F2"/>
                <w:sz w:val="28"/>
                <w:szCs w:val="28"/>
              </w:rPr>
              <w:t>10</w:t>
            </w:r>
          </w:p>
        </w:tc>
      </w:tr>
      <w:tr w:rsidR="00F935D7" w:rsidRPr="00B94ABB" w14:paraId="45C260F0" w14:textId="77777777" w:rsidTr="007E526B">
        <w:tc>
          <w:tcPr>
            <w:tcW w:w="8472" w:type="dxa"/>
          </w:tcPr>
          <w:p w14:paraId="6BDEFFAB" w14:textId="7A20CE12" w:rsidR="00F935D7" w:rsidRPr="009A42E2" w:rsidRDefault="00B94ABB" w:rsidP="00213DDE">
            <w:pPr>
              <w:pStyle w:val="ConsPlusNormal"/>
              <w:keepNext/>
              <w:keepLines/>
              <w:widowControl/>
              <w:contextualSpacing/>
              <w:jc w:val="both"/>
              <w:outlineLvl w:val="3"/>
              <w:rPr>
                <w:bCs/>
                <w:color w:val="0D0D0D" w:themeColor="text1" w:themeTint="F2"/>
                <w:szCs w:val="28"/>
              </w:rPr>
            </w:pPr>
            <w:r w:rsidRPr="009A42E2">
              <w:rPr>
                <w:bCs/>
                <w:szCs w:val="28"/>
              </w:rPr>
              <w:t>Статья 34.10. ПР-2. Зона естественного природного ландшафта</w:t>
            </w:r>
          </w:p>
        </w:tc>
        <w:tc>
          <w:tcPr>
            <w:tcW w:w="992" w:type="dxa"/>
          </w:tcPr>
          <w:p w14:paraId="65032C2B" w14:textId="7DD17CE2" w:rsidR="00F935D7" w:rsidRPr="00B94ABB" w:rsidRDefault="00BE71C7"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11</w:t>
            </w:r>
            <w:r w:rsidR="00286562">
              <w:rPr>
                <w:rFonts w:ascii="Times New Roman" w:hAnsi="Times New Roman"/>
                <w:bCs/>
                <w:color w:val="0D0D0D" w:themeColor="text1" w:themeTint="F2"/>
                <w:sz w:val="28"/>
                <w:szCs w:val="28"/>
              </w:rPr>
              <w:t>5</w:t>
            </w:r>
          </w:p>
        </w:tc>
      </w:tr>
      <w:tr w:rsidR="00B94ABB" w:rsidRPr="00B94ABB" w14:paraId="1E63BECD" w14:textId="77777777" w:rsidTr="007E526B">
        <w:tc>
          <w:tcPr>
            <w:tcW w:w="8472" w:type="dxa"/>
          </w:tcPr>
          <w:p w14:paraId="7AD71AE3" w14:textId="2D60E999" w:rsidR="00B94ABB" w:rsidRPr="009A42E2" w:rsidRDefault="00B94ABB" w:rsidP="00213DDE">
            <w:pPr>
              <w:pStyle w:val="ConsPlusNormal"/>
              <w:keepNext/>
              <w:keepLines/>
              <w:widowControl/>
              <w:contextualSpacing/>
              <w:jc w:val="both"/>
              <w:outlineLvl w:val="3"/>
              <w:rPr>
                <w:bCs/>
                <w:szCs w:val="28"/>
              </w:rPr>
            </w:pPr>
            <w:r w:rsidRPr="009A42E2">
              <w:rPr>
                <w:bCs/>
                <w:szCs w:val="28"/>
              </w:rPr>
              <w:t>Статья 34.11. ТИ-1. Зона объектов железнодорожного транспорта</w:t>
            </w:r>
          </w:p>
        </w:tc>
        <w:tc>
          <w:tcPr>
            <w:tcW w:w="992" w:type="dxa"/>
          </w:tcPr>
          <w:p w14:paraId="292F808F" w14:textId="611C456E" w:rsidR="00B94ABB" w:rsidRPr="00B94ABB" w:rsidRDefault="00D65254"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w:t>
            </w:r>
            <w:r w:rsidR="00286562">
              <w:rPr>
                <w:rFonts w:ascii="Times New Roman" w:hAnsi="Times New Roman"/>
                <w:bCs/>
                <w:color w:val="0D0D0D" w:themeColor="text1" w:themeTint="F2"/>
                <w:sz w:val="28"/>
                <w:szCs w:val="28"/>
              </w:rPr>
              <w:t>18</w:t>
            </w:r>
          </w:p>
        </w:tc>
      </w:tr>
      <w:tr w:rsidR="00B94ABB" w:rsidRPr="00B94ABB" w14:paraId="7260F6C5" w14:textId="77777777" w:rsidTr="007E526B">
        <w:tc>
          <w:tcPr>
            <w:tcW w:w="8472" w:type="dxa"/>
          </w:tcPr>
          <w:p w14:paraId="452F28E4" w14:textId="7BCFF702" w:rsidR="00B94ABB" w:rsidRPr="009A42E2" w:rsidRDefault="00B94ABB" w:rsidP="00213DDE">
            <w:pPr>
              <w:pStyle w:val="ConsPlusNormal"/>
              <w:keepNext/>
              <w:keepLines/>
              <w:widowControl/>
              <w:contextualSpacing/>
              <w:jc w:val="both"/>
              <w:outlineLvl w:val="3"/>
              <w:rPr>
                <w:bCs/>
                <w:szCs w:val="28"/>
              </w:rPr>
            </w:pPr>
            <w:r w:rsidRPr="009A42E2">
              <w:rPr>
                <w:bCs/>
                <w:szCs w:val="28"/>
              </w:rPr>
              <w:t>Статья 34.12. ТИ-2. Зона объектов автомобильного транспорта</w:t>
            </w:r>
          </w:p>
        </w:tc>
        <w:tc>
          <w:tcPr>
            <w:tcW w:w="992" w:type="dxa"/>
          </w:tcPr>
          <w:p w14:paraId="3D409A01" w14:textId="6CB0A8CF" w:rsidR="00B94ABB" w:rsidRPr="00B94ABB" w:rsidRDefault="00D65254"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12</w:t>
            </w:r>
            <w:r w:rsidR="00286562">
              <w:rPr>
                <w:rFonts w:ascii="Times New Roman" w:hAnsi="Times New Roman"/>
                <w:bCs/>
                <w:color w:val="0D0D0D" w:themeColor="text1" w:themeTint="F2"/>
                <w:sz w:val="28"/>
                <w:szCs w:val="28"/>
              </w:rPr>
              <w:t>0</w:t>
            </w:r>
          </w:p>
        </w:tc>
      </w:tr>
      <w:tr w:rsidR="00B94ABB" w:rsidRPr="00B94ABB" w14:paraId="09FCA0A5" w14:textId="77777777" w:rsidTr="007E526B">
        <w:tc>
          <w:tcPr>
            <w:tcW w:w="8472" w:type="dxa"/>
          </w:tcPr>
          <w:p w14:paraId="295892DB" w14:textId="66060FA9" w:rsidR="00B94ABB" w:rsidRPr="009A42E2" w:rsidRDefault="00B94ABB" w:rsidP="00213DDE">
            <w:pPr>
              <w:pStyle w:val="ConsPlusNormal"/>
              <w:keepNext/>
              <w:keepLines/>
              <w:widowControl/>
              <w:contextualSpacing/>
              <w:jc w:val="both"/>
              <w:outlineLvl w:val="3"/>
              <w:rPr>
                <w:bCs/>
                <w:szCs w:val="28"/>
              </w:rPr>
            </w:pPr>
            <w:r w:rsidRPr="009A42E2">
              <w:rPr>
                <w:bCs/>
                <w:szCs w:val="28"/>
              </w:rPr>
              <w:t>Статья 34.13. ГК. Зона гаражных кооперативов</w:t>
            </w:r>
          </w:p>
        </w:tc>
        <w:tc>
          <w:tcPr>
            <w:tcW w:w="992" w:type="dxa"/>
          </w:tcPr>
          <w:p w14:paraId="4606B28D" w14:textId="1BB10FE5" w:rsidR="00B94ABB" w:rsidRPr="00B94ABB" w:rsidRDefault="00D65254"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12</w:t>
            </w:r>
            <w:r w:rsidR="00286562">
              <w:rPr>
                <w:rFonts w:ascii="Times New Roman" w:hAnsi="Times New Roman"/>
                <w:bCs/>
                <w:color w:val="0D0D0D" w:themeColor="text1" w:themeTint="F2"/>
                <w:sz w:val="28"/>
                <w:szCs w:val="28"/>
              </w:rPr>
              <w:t>4</w:t>
            </w:r>
          </w:p>
        </w:tc>
      </w:tr>
      <w:tr w:rsidR="00B94ABB" w:rsidRPr="00B94ABB" w14:paraId="36C71957" w14:textId="77777777" w:rsidTr="007E526B">
        <w:tc>
          <w:tcPr>
            <w:tcW w:w="8472" w:type="dxa"/>
          </w:tcPr>
          <w:p w14:paraId="72AA78F2" w14:textId="1193A748" w:rsidR="00B94ABB" w:rsidRPr="009A42E2" w:rsidRDefault="00B94ABB" w:rsidP="00213DDE">
            <w:pPr>
              <w:pStyle w:val="ConsPlusNormal"/>
              <w:keepNext/>
              <w:keepLines/>
              <w:widowControl/>
              <w:contextualSpacing/>
              <w:jc w:val="both"/>
              <w:outlineLvl w:val="3"/>
              <w:rPr>
                <w:bCs/>
                <w:szCs w:val="28"/>
              </w:rPr>
            </w:pPr>
            <w:r w:rsidRPr="009A42E2">
              <w:rPr>
                <w:bCs/>
                <w:szCs w:val="28"/>
              </w:rPr>
              <w:t>Статья 34.14. КО. Зона коммунального облуживания</w:t>
            </w:r>
          </w:p>
        </w:tc>
        <w:tc>
          <w:tcPr>
            <w:tcW w:w="992" w:type="dxa"/>
          </w:tcPr>
          <w:p w14:paraId="10EEDDFE" w14:textId="1E29BE71" w:rsidR="00B94ABB" w:rsidRPr="00B94ABB" w:rsidRDefault="00D65254"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12</w:t>
            </w:r>
            <w:r w:rsidR="00286562">
              <w:rPr>
                <w:rFonts w:ascii="Times New Roman" w:hAnsi="Times New Roman"/>
                <w:bCs/>
                <w:color w:val="0D0D0D" w:themeColor="text1" w:themeTint="F2"/>
                <w:sz w:val="28"/>
                <w:szCs w:val="28"/>
              </w:rPr>
              <w:t>6</w:t>
            </w:r>
          </w:p>
        </w:tc>
      </w:tr>
      <w:tr w:rsidR="00B94ABB" w:rsidRPr="00B94ABB" w14:paraId="2E9BAB0A" w14:textId="77777777" w:rsidTr="007E526B">
        <w:tc>
          <w:tcPr>
            <w:tcW w:w="8472" w:type="dxa"/>
          </w:tcPr>
          <w:p w14:paraId="165B1D6B" w14:textId="6885234F" w:rsidR="00B94ABB" w:rsidRPr="009A42E2" w:rsidRDefault="00B94ABB" w:rsidP="00213DDE">
            <w:pPr>
              <w:pStyle w:val="ConsPlusNormal"/>
              <w:keepNext/>
              <w:keepLines/>
              <w:widowControl/>
              <w:contextualSpacing/>
              <w:jc w:val="both"/>
              <w:outlineLvl w:val="3"/>
              <w:rPr>
                <w:bCs/>
                <w:szCs w:val="28"/>
              </w:rPr>
            </w:pPr>
            <w:r w:rsidRPr="009A42E2">
              <w:rPr>
                <w:bCs/>
                <w:szCs w:val="28"/>
              </w:rPr>
              <w:t>Статья 34.15. ПВО. Зона общего пользования водными объектами</w:t>
            </w:r>
          </w:p>
        </w:tc>
        <w:tc>
          <w:tcPr>
            <w:tcW w:w="992" w:type="dxa"/>
          </w:tcPr>
          <w:p w14:paraId="40844D70" w14:textId="596A9A27" w:rsidR="00B94ABB" w:rsidRPr="00B94ABB" w:rsidRDefault="00D65254"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w:t>
            </w:r>
            <w:r w:rsidR="00286562">
              <w:rPr>
                <w:rFonts w:ascii="Times New Roman" w:hAnsi="Times New Roman"/>
                <w:bCs/>
                <w:color w:val="0D0D0D" w:themeColor="text1" w:themeTint="F2"/>
                <w:sz w:val="28"/>
                <w:szCs w:val="28"/>
              </w:rPr>
              <w:t>29</w:t>
            </w:r>
          </w:p>
        </w:tc>
      </w:tr>
      <w:tr w:rsidR="00B94ABB" w:rsidRPr="00B94ABB" w14:paraId="27E36F7F" w14:textId="77777777" w:rsidTr="007E526B">
        <w:tc>
          <w:tcPr>
            <w:tcW w:w="8472" w:type="dxa"/>
          </w:tcPr>
          <w:p w14:paraId="4AA794E1" w14:textId="56A889B4" w:rsidR="00B94ABB" w:rsidRPr="009A42E2" w:rsidRDefault="00B94ABB" w:rsidP="00213DDE">
            <w:pPr>
              <w:pStyle w:val="ConsPlusNormal"/>
              <w:keepNext/>
              <w:keepLines/>
              <w:widowControl/>
              <w:contextualSpacing/>
              <w:jc w:val="both"/>
              <w:outlineLvl w:val="3"/>
              <w:rPr>
                <w:bCs/>
                <w:szCs w:val="28"/>
              </w:rPr>
            </w:pPr>
            <w:r w:rsidRPr="009A42E2">
              <w:rPr>
                <w:bCs/>
                <w:szCs w:val="28"/>
              </w:rPr>
              <w:t>Статья 34.16. ПД. Зона производственной деятельности</w:t>
            </w:r>
          </w:p>
        </w:tc>
        <w:tc>
          <w:tcPr>
            <w:tcW w:w="992" w:type="dxa"/>
          </w:tcPr>
          <w:p w14:paraId="1A075F65" w14:textId="29F100CE" w:rsidR="00B94ABB" w:rsidRPr="00B94ABB" w:rsidRDefault="00D65254"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w:t>
            </w:r>
            <w:r w:rsidR="00286562">
              <w:rPr>
                <w:rFonts w:ascii="Times New Roman" w:hAnsi="Times New Roman"/>
                <w:bCs/>
                <w:color w:val="0D0D0D" w:themeColor="text1" w:themeTint="F2"/>
                <w:sz w:val="28"/>
                <w:szCs w:val="28"/>
              </w:rPr>
              <w:t>31</w:t>
            </w:r>
          </w:p>
        </w:tc>
      </w:tr>
      <w:tr w:rsidR="00B94ABB" w:rsidRPr="00B94ABB" w14:paraId="0D94F7F0" w14:textId="77777777" w:rsidTr="007E526B">
        <w:tc>
          <w:tcPr>
            <w:tcW w:w="8472" w:type="dxa"/>
          </w:tcPr>
          <w:p w14:paraId="148DEDDE" w14:textId="68D47B8F" w:rsidR="00B94ABB" w:rsidRPr="009A42E2" w:rsidRDefault="00B94ABB" w:rsidP="00213DDE">
            <w:pPr>
              <w:pStyle w:val="ConsPlusNormal"/>
              <w:keepNext/>
              <w:keepLines/>
              <w:widowControl/>
              <w:contextualSpacing/>
              <w:jc w:val="both"/>
              <w:outlineLvl w:val="3"/>
              <w:rPr>
                <w:bCs/>
                <w:szCs w:val="28"/>
              </w:rPr>
            </w:pPr>
            <w:r w:rsidRPr="009A42E2">
              <w:rPr>
                <w:bCs/>
                <w:szCs w:val="28"/>
              </w:rPr>
              <w:t>Статья 34.17. СН-1. Зона ритуальной деятельности</w:t>
            </w:r>
          </w:p>
        </w:tc>
        <w:tc>
          <w:tcPr>
            <w:tcW w:w="992" w:type="dxa"/>
          </w:tcPr>
          <w:p w14:paraId="23EB1BC4" w14:textId="51ABA0DD" w:rsidR="00B94ABB" w:rsidRPr="00B94ABB" w:rsidRDefault="00D65254"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w:t>
            </w:r>
            <w:r w:rsidR="00C10FB6">
              <w:rPr>
                <w:rFonts w:ascii="Times New Roman" w:hAnsi="Times New Roman"/>
                <w:bCs/>
                <w:color w:val="0D0D0D" w:themeColor="text1" w:themeTint="F2"/>
                <w:sz w:val="28"/>
                <w:szCs w:val="28"/>
              </w:rPr>
              <w:t>3</w:t>
            </w:r>
            <w:r w:rsidR="00286562">
              <w:rPr>
                <w:rFonts w:ascii="Times New Roman" w:hAnsi="Times New Roman"/>
                <w:bCs/>
                <w:color w:val="0D0D0D" w:themeColor="text1" w:themeTint="F2"/>
                <w:sz w:val="28"/>
                <w:szCs w:val="28"/>
              </w:rPr>
              <w:t>7</w:t>
            </w:r>
          </w:p>
        </w:tc>
      </w:tr>
      <w:tr w:rsidR="00B94ABB" w:rsidRPr="00B94ABB" w14:paraId="2340551A" w14:textId="77777777" w:rsidTr="007E526B">
        <w:tc>
          <w:tcPr>
            <w:tcW w:w="8472" w:type="dxa"/>
          </w:tcPr>
          <w:p w14:paraId="4707EDC2" w14:textId="3247F7F0" w:rsidR="00B94ABB" w:rsidRPr="009A42E2" w:rsidRDefault="00B94ABB" w:rsidP="00213DDE">
            <w:pPr>
              <w:pStyle w:val="ConsPlusNormal"/>
              <w:keepNext/>
              <w:keepLines/>
              <w:widowControl/>
              <w:contextualSpacing/>
              <w:jc w:val="both"/>
              <w:outlineLvl w:val="3"/>
              <w:rPr>
                <w:bCs/>
                <w:szCs w:val="28"/>
              </w:rPr>
            </w:pPr>
            <w:r w:rsidRPr="009A42E2">
              <w:rPr>
                <w:bCs/>
                <w:szCs w:val="28"/>
              </w:rPr>
              <w:t>Статья 34.18. СН-2. Зона военных и режимных объектов</w:t>
            </w:r>
          </w:p>
        </w:tc>
        <w:tc>
          <w:tcPr>
            <w:tcW w:w="992" w:type="dxa"/>
          </w:tcPr>
          <w:p w14:paraId="1638FCA0" w14:textId="05CDEEC3" w:rsidR="00B94ABB" w:rsidRPr="00B94ABB" w:rsidRDefault="00D65254"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14</w:t>
            </w:r>
            <w:r w:rsidR="00286562">
              <w:rPr>
                <w:rFonts w:ascii="Times New Roman" w:hAnsi="Times New Roman"/>
                <w:bCs/>
                <w:color w:val="0D0D0D" w:themeColor="text1" w:themeTint="F2"/>
                <w:sz w:val="28"/>
                <w:szCs w:val="28"/>
              </w:rPr>
              <w:t>0</w:t>
            </w:r>
          </w:p>
        </w:tc>
      </w:tr>
      <w:tr w:rsidR="00B94ABB" w:rsidRPr="00B94ABB" w14:paraId="356456BE" w14:textId="77777777" w:rsidTr="007E526B">
        <w:tc>
          <w:tcPr>
            <w:tcW w:w="8472" w:type="dxa"/>
          </w:tcPr>
          <w:p w14:paraId="1FC3A607" w14:textId="3A950613" w:rsidR="00B94ABB" w:rsidRPr="009A42E2" w:rsidRDefault="00B94ABB" w:rsidP="00213DDE">
            <w:pPr>
              <w:pStyle w:val="ConsPlusNormal"/>
              <w:keepNext/>
              <w:keepLines/>
              <w:widowControl/>
              <w:contextualSpacing/>
              <w:jc w:val="both"/>
              <w:outlineLvl w:val="3"/>
              <w:rPr>
                <w:bCs/>
                <w:szCs w:val="28"/>
              </w:rPr>
            </w:pPr>
            <w:r w:rsidRPr="009A42E2">
              <w:rPr>
                <w:bCs/>
                <w:szCs w:val="28"/>
              </w:rPr>
              <w:t>Статья 34.19. СН-3. Зона утилизации отходов потребления</w:t>
            </w:r>
          </w:p>
        </w:tc>
        <w:tc>
          <w:tcPr>
            <w:tcW w:w="992" w:type="dxa"/>
          </w:tcPr>
          <w:p w14:paraId="2FC50BD9" w14:textId="5B9F10A6" w:rsidR="00B94ABB" w:rsidRPr="00B94ABB" w:rsidRDefault="00D65254"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14</w:t>
            </w:r>
            <w:r w:rsidR="00286562">
              <w:rPr>
                <w:rFonts w:ascii="Times New Roman" w:hAnsi="Times New Roman"/>
                <w:bCs/>
                <w:color w:val="0D0D0D" w:themeColor="text1" w:themeTint="F2"/>
                <w:sz w:val="28"/>
                <w:szCs w:val="28"/>
              </w:rPr>
              <w:t>4</w:t>
            </w:r>
          </w:p>
        </w:tc>
      </w:tr>
      <w:tr w:rsidR="00B94ABB" w:rsidRPr="00B94ABB" w14:paraId="4F988969" w14:textId="77777777" w:rsidTr="007E526B">
        <w:tc>
          <w:tcPr>
            <w:tcW w:w="8472" w:type="dxa"/>
          </w:tcPr>
          <w:p w14:paraId="5B4BAC73" w14:textId="06C0857F" w:rsidR="00B94ABB" w:rsidRPr="009A42E2" w:rsidRDefault="00B94ABB" w:rsidP="00213DDE">
            <w:pPr>
              <w:pStyle w:val="ConsPlusNormal"/>
              <w:keepNext/>
              <w:keepLines/>
              <w:widowControl/>
              <w:contextualSpacing/>
              <w:jc w:val="both"/>
              <w:outlineLvl w:val="3"/>
              <w:rPr>
                <w:bCs/>
                <w:szCs w:val="28"/>
              </w:rPr>
            </w:pPr>
            <w:r w:rsidRPr="009A42E2">
              <w:rPr>
                <w:bCs/>
                <w:szCs w:val="28"/>
              </w:rPr>
              <w:t>Статья 34.20. СН-4. Зона специальной деятельности</w:t>
            </w:r>
          </w:p>
        </w:tc>
        <w:tc>
          <w:tcPr>
            <w:tcW w:w="992" w:type="dxa"/>
          </w:tcPr>
          <w:p w14:paraId="0123A5B4" w14:textId="61AEACBF" w:rsidR="00B94ABB" w:rsidRPr="00B94ABB" w:rsidRDefault="00D65254"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14</w:t>
            </w:r>
            <w:r w:rsidR="00286562">
              <w:rPr>
                <w:rFonts w:ascii="Times New Roman" w:hAnsi="Times New Roman"/>
                <w:bCs/>
                <w:color w:val="0D0D0D" w:themeColor="text1" w:themeTint="F2"/>
                <w:sz w:val="28"/>
                <w:szCs w:val="28"/>
              </w:rPr>
              <w:t>6</w:t>
            </w:r>
          </w:p>
        </w:tc>
      </w:tr>
      <w:tr w:rsidR="00B94ABB" w:rsidRPr="00B94ABB" w14:paraId="3ABC8F39" w14:textId="77777777" w:rsidTr="007E526B">
        <w:tc>
          <w:tcPr>
            <w:tcW w:w="8472" w:type="dxa"/>
          </w:tcPr>
          <w:p w14:paraId="5D31C6E9" w14:textId="54E30C7A" w:rsidR="00B94ABB" w:rsidRPr="009A42E2" w:rsidRDefault="00B94ABB" w:rsidP="00213DDE">
            <w:pPr>
              <w:pStyle w:val="ConsPlusNormal"/>
              <w:keepNext/>
              <w:keepLines/>
              <w:widowControl/>
              <w:contextualSpacing/>
              <w:jc w:val="both"/>
              <w:outlineLvl w:val="3"/>
              <w:rPr>
                <w:bCs/>
                <w:szCs w:val="28"/>
              </w:rPr>
            </w:pPr>
            <w:r w:rsidRPr="009A42E2">
              <w:rPr>
                <w:bCs/>
                <w:szCs w:val="28"/>
              </w:rPr>
              <w:t>Статья 34.21. СХ-1. Зона сельскохозяйственного использования</w:t>
            </w:r>
          </w:p>
        </w:tc>
        <w:tc>
          <w:tcPr>
            <w:tcW w:w="992" w:type="dxa"/>
          </w:tcPr>
          <w:p w14:paraId="59A8C5E4" w14:textId="78875778" w:rsidR="00B94ABB" w:rsidRPr="00B94ABB" w:rsidRDefault="00D65254"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w:t>
            </w:r>
            <w:r w:rsidR="00286562">
              <w:rPr>
                <w:rFonts w:ascii="Times New Roman" w:hAnsi="Times New Roman"/>
                <w:bCs/>
                <w:color w:val="0D0D0D" w:themeColor="text1" w:themeTint="F2"/>
                <w:sz w:val="28"/>
                <w:szCs w:val="28"/>
              </w:rPr>
              <w:t>47</w:t>
            </w:r>
          </w:p>
        </w:tc>
      </w:tr>
      <w:tr w:rsidR="00B94ABB" w:rsidRPr="00B94ABB" w14:paraId="7D02083F" w14:textId="77777777" w:rsidTr="007E526B">
        <w:tc>
          <w:tcPr>
            <w:tcW w:w="8472" w:type="dxa"/>
          </w:tcPr>
          <w:p w14:paraId="1517CE94" w14:textId="25627612" w:rsidR="00B94ABB" w:rsidRPr="009A42E2" w:rsidRDefault="00B94ABB" w:rsidP="00213DDE">
            <w:pPr>
              <w:pStyle w:val="ConsPlusNormal"/>
              <w:keepNext/>
              <w:keepLines/>
              <w:widowControl/>
              <w:contextualSpacing/>
              <w:jc w:val="both"/>
              <w:outlineLvl w:val="3"/>
              <w:rPr>
                <w:bCs/>
                <w:szCs w:val="28"/>
              </w:rPr>
            </w:pPr>
            <w:r w:rsidRPr="009A42E2">
              <w:rPr>
                <w:bCs/>
                <w:szCs w:val="28"/>
              </w:rPr>
              <w:t>Статья 34.22. СХ-2. Зона объектов сельскохозяйственного использования</w:t>
            </w:r>
          </w:p>
        </w:tc>
        <w:tc>
          <w:tcPr>
            <w:tcW w:w="992" w:type="dxa"/>
          </w:tcPr>
          <w:p w14:paraId="4D5CD271" w14:textId="661A200E" w:rsidR="00B94ABB" w:rsidRPr="00B94ABB" w:rsidRDefault="00D65254"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15</w:t>
            </w:r>
            <w:r w:rsidR="0097141E">
              <w:rPr>
                <w:rFonts w:ascii="Times New Roman" w:hAnsi="Times New Roman"/>
                <w:bCs/>
                <w:color w:val="0D0D0D" w:themeColor="text1" w:themeTint="F2"/>
                <w:sz w:val="28"/>
                <w:szCs w:val="28"/>
              </w:rPr>
              <w:t>0</w:t>
            </w:r>
          </w:p>
        </w:tc>
      </w:tr>
      <w:tr w:rsidR="00B94ABB" w:rsidRPr="00B94ABB" w14:paraId="3065C55F" w14:textId="77777777" w:rsidTr="007E526B">
        <w:tc>
          <w:tcPr>
            <w:tcW w:w="8472" w:type="dxa"/>
          </w:tcPr>
          <w:p w14:paraId="53913D42" w14:textId="4D584A88" w:rsidR="00B94ABB" w:rsidRPr="009A42E2" w:rsidRDefault="00B94ABB" w:rsidP="00213DDE">
            <w:pPr>
              <w:pStyle w:val="ConsPlusNormal"/>
              <w:keepNext/>
              <w:keepLines/>
              <w:widowControl/>
              <w:contextualSpacing/>
              <w:jc w:val="both"/>
              <w:outlineLvl w:val="3"/>
              <w:rPr>
                <w:bCs/>
                <w:szCs w:val="28"/>
              </w:rPr>
            </w:pPr>
            <w:r w:rsidRPr="009A42E2">
              <w:rPr>
                <w:bCs/>
                <w:szCs w:val="28"/>
              </w:rPr>
              <w:t>Статья 34.23. ЗСН-1. Зона земель сельскохозяйственного назначения (пашни, пастбища)</w:t>
            </w:r>
          </w:p>
        </w:tc>
        <w:tc>
          <w:tcPr>
            <w:tcW w:w="992" w:type="dxa"/>
          </w:tcPr>
          <w:p w14:paraId="05E80072" w14:textId="00BAE594" w:rsidR="00B94ABB" w:rsidRPr="00B94ABB" w:rsidRDefault="00D65254"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15</w:t>
            </w:r>
            <w:r w:rsidR="0097141E">
              <w:rPr>
                <w:rFonts w:ascii="Times New Roman" w:hAnsi="Times New Roman"/>
                <w:bCs/>
                <w:color w:val="0D0D0D" w:themeColor="text1" w:themeTint="F2"/>
                <w:sz w:val="28"/>
                <w:szCs w:val="28"/>
              </w:rPr>
              <w:t>4</w:t>
            </w:r>
          </w:p>
        </w:tc>
      </w:tr>
      <w:tr w:rsidR="00B94ABB" w:rsidRPr="00B94ABB" w14:paraId="08B952FD" w14:textId="77777777" w:rsidTr="007E526B">
        <w:tc>
          <w:tcPr>
            <w:tcW w:w="8472" w:type="dxa"/>
          </w:tcPr>
          <w:p w14:paraId="7937F8FC" w14:textId="48B16C2E" w:rsidR="00B94ABB" w:rsidRPr="009A42E2" w:rsidRDefault="00B94ABB" w:rsidP="00213DDE">
            <w:pPr>
              <w:pStyle w:val="ConsPlusNormal"/>
              <w:keepNext/>
              <w:keepLines/>
              <w:widowControl/>
              <w:contextualSpacing/>
              <w:jc w:val="both"/>
              <w:outlineLvl w:val="3"/>
              <w:rPr>
                <w:bCs/>
                <w:szCs w:val="28"/>
              </w:rPr>
            </w:pPr>
            <w:r w:rsidRPr="009A42E2">
              <w:rPr>
                <w:bCs/>
                <w:szCs w:val="28"/>
              </w:rPr>
              <w:t>Статья 34.24. ЗСН-2. Зона земель сельскохозяйственного назначения (ведение огородничества и садоводства)</w:t>
            </w:r>
          </w:p>
        </w:tc>
        <w:tc>
          <w:tcPr>
            <w:tcW w:w="992" w:type="dxa"/>
          </w:tcPr>
          <w:p w14:paraId="7357C1F9" w14:textId="63D03CBC" w:rsidR="00B94ABB" w:rsidRPr="00B94ABB" w:rsidRDefault="00D65254"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w:t>
            </w:r>
            <w:r w:rsidR="0097141E">
              <w:rPr>
                <w:rFonts w:ascii="Times New Roman" w:hAnsi="Times New Roman"/>
                <w:bCs/>
                <w:color w:val="0D0D0D" w:themeColor="text1" w:themeTint="F2"/>
                <w:sz w:val="28"/>
                <w:szCs w:val="28"/>
              </w:rPr>
              <w:t>54</w:t>
            </w:r>
          </w:p>
        </w:tc>
      </w:tr>
      <w:tr w:rsidR="00B94ABB" w:rsidRPr="00B94ABB" w14:paraId="0F50177C" w14:textId="77777777" w:rsidTr="007E526B">
        <w:tc>
          <w:tcPr>
            <w:tcW w:w="8472" w:type="dxa"/>
          </w:tcPr>
          <w:p w14:paraId="76058E85" w14:textId="4F3033DF" w:rsidR="00B94ABB" w:rsidRPr="009A42E2" w:rsidRDefault="00B94ABB" w:rsidP="00213DDE">
            <w:pPr>
              <w:pStyle w:val="ConsPlusNormal"/>
              <w:keepNext/>
              <w:keepLines/>
              <w:widowControl/>
              <w:contextualSpacing/>
              <w:jc w:val="both"/>
              <w:outlineLvl w:val="3"/>
              <w:rPr>
                <w:bCs/>
                <w:szCs w:val="28"/>
              </w:rPr>
            </w:pPr>
            <w:r w:rsidRPr="009A42E2">
              <w:rPr>
                <w:bCs/>
                <w:szCs w:val="28"/>
              </w:rPr>
              <w:t>Статья 34.25. ЗЛФ. Зона земель лесного фонда</w:t>
            </w:r>
          </w:p>
        </w:tc>
        <w:tc>
          <w:tcPr>
            <w:tcW w:w="992" w:type="dxa"/>
          </w:tcPr>
          <w:p w14:paraId="4E39827F" w14:textId="27DDFC6F" w:rsidR="00B94ABB" w:rsidRPr="00B94ABB" w:rsidRDefault="00D65254"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w:t>
            </w:r>
            <w:r w:rsidR="0097141E">
              <w:rPr>
                <w:rFonts w:ascii="Times New Roman" w:hAnsi="Times New Roman"/>
                <w:bCs/>
                <w:color w:val="0D0D0D" w:themeColor="text1" w:themeTint="F2"/>
                <w:sz w:val="28"/>
                <w:szCs w:val="28"/>
              </w:rPr>
              <w:t>58</w:t>
            </w:r>
          </w:p>
        </w:tc>
      </w:tr>
      <w:tr w:rsidR="00B94ABB" w:rsidRPr="00B94ABB" w14:paraId="5FD070AE" w14:textId="77777777" w:rsidTr="007E526B">
        <w:tc>
          <w:tcPr>
            <w:tcW w:w="8472" w:type="dxa"/>
          </w:tcPr>
          <w:p w14:paraId="736019AB" w14:textId="590099BF" w:rsidR="00B94ABB" w:rsidRPr="009A42E2" w:rsidRDefault="00B94ABB" w:rsidP="00213DDE">
            <w:pPr>
              <w:pStyle w:val="ConsPlusNormal"/>
              <w:keepNext/>
              <w:keepLines/>
              <w:widowControl/>
              <w:contextualSpacing/>
              <w:jc w:val="both"/>
              <w:outlineLvl w:val="3"/>
              <w:rPr>
                <w:bCs/>
                <w:szCs w:val="28"/>
              </w:rPr>
            </w:pPr>
            <w:r w:rsidRPr="009A42E2">
              <w:rPr>
                <w:bCs/>
                <w:szCs w:val="28"/>
              </w:rPr>
              <w:t>Статья 34.26. ЗВФ. Зона земель водного фонда</w:t>
            </w:r>
          </w:p>
        </w:tc>
        <w:tc>
          <w:tcPr>
            <w:tcW w:w="992" w:type="dxa"/>
          </w:tcPr>
          <w:p w14:paraId="48C59ACC" w14:textId="3E642FB9" w:rsidR="00B94ABB" w:rsidRPr="00B94ABB" w:rsidRDefault="00D65254"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w:t>
            </w:r>
            <w:r w:rsidR="0097141E">
              <w:rPr>
                <w:rFonts w:ascii="Times New Roman" w:hAnsi="Times New Roman"/>
                <w:bCs/>
                <w:color w:val="0D0D0D" w:themeColor="text1" w:themeTint="F2"/>
                <w:sz w:val="28"/>
                <w:szCs w:val="28"/>
              </w:rPr>
              <w:t>59</w:t>
            </w:r>
          </w:p>
        </w:tc>
      </w:tr>
      <w:tr w:rsidR="00B94ABB" w:rsidRPr="00B94ABB" w14:paraId="584E7952" w14:textId="77777777" w:rsidTr="007E526B">
        <w:tc>
          <w:tcPr>
            <w:tcW w:w="8472" w:type="dxa"/>
          </w:tcPr>
          <w:p w14:paraId="0A743C0B" w14:textId="6DCFFA71" w:rsidR="00B94ABB" w:rsidRPr="009A42E2" w:rsidRDefault="00B94ABB" w:rsidP="00213DDE">
            <w:pPr>
              <w:pStyle w:val="ConsPlusNormal"/>
              <w:keepNext/>
              <w:keepLines/>
              <w:widowControl/>
              <w:contextualSpacing/>
              <w:jc w:val="both"/>
              <w:outlineLvl w:val="3"/>
              <w:rPr>
                <w:bCs/>
                <w:szCs w:val="28"/>
              </w:rPr>
            </w:pPr>
            <w:r w:rsidRPr="009A42E2">
              <w:rPr>
                <w:bCs/>
                <w:szCs w:val="28"/>
              </w:rPr>
              <w:lastRenderedPageBreak/>
              <w:t>Статья 34.27. Зона особо охраняемых природных территорий</w:t>
            </w:r>
          </w:p>
        </w:tc>
        <w:tc>
          <w:tcPr>
            <w:tcW w:w="992" w:type="dxa"/>
          </w:tcPr>
          <w:p w14:paraId="2830197C" w14:textId="7E0D8A9F" w:rsidR="00B94ABB" w:rsidRPr="00B94ABB" w:rsidRDefault="00D65254"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w:t>
            </w:r>
            <w:r w:rsidR="0097141E">
              <w:rPr>
                <w:rFonts w:ascii="Times New Roman" w:hAnsi="Times New Roman"/>
                <w:bCs/>
                <w:color w:val="0D0D0D" w:themeColor="text1" w:themeTint="F2"/>
                <w:sz w:val="28"/>
                <w:szCs w:val="28"/>
              </w:rPr>
              <w:t>59</w:t>
            </w:r>
          </w:p>
        </w:tc>
      </w:tr>
      <w:tr w:rsidR="00D70C3F" w:rsidRPr="00D70C3F" w14:paraId="7495B331" w14:textId="77777777" w:rsidTr="007E526B">
        <w:tc>
          <w:tcPr>
            <w:tcW w:w="8472" w:type="dxa"/>
          </w:tcPr>
          <w:p w14:paraId="430031D6" w14:textId="27DC990F"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Статья 3</w:t>
            </w:r>
            <w:r w:rsidR="00F968F6" w:rsidRPr="009A42E2">
              <w:rPr>
                <w:rFonts w:ascii="Times New Roman" w:hAnsi="Times New Roman"/>
                <w:bCs/>
                <w:color w:val="0D0D0D" w:themeColor="text1" w:themeTint="F2"/>
                <w:sz w:val="28"/>
                <w:szCs w:val="28"/>
              </w:rPr>
              <w:t>5</w:t>
            </w:r>
            <w:r w:rsidRPr="009A42E2">
              <w:rPr>
                <w:rFonts w:ascii="Times New Roman" w:hAnsi="Times New Roman"/>
                <w:bCs/>
                <w:color w:val="0D0D0D" w:themeColor="text1" w:themeTint="F2"/>
                <w:sz w:val="28"/>
                <w:szCs w:val="28"/>
              </w:rPr>
              <w:t>. Ограничения в использовании земельных участков и объектов капитального строительства в связи с установлением зон с особыми условиями использования</w:t>
            </w:r>
          </w:p>
        </w:tc>
        <w:tc>
          <w:tcPr>
            <w:tcW w:w="992" w:type="dxa"/>
          </w:tcPr>
          <w:p w14:paraId="7984BEB9" w14:textId="5A7F4364" w:rsidR="00D70C3F" w:rsidRPr="00D70C3F" w:rsidRDefault="00D65254" w:rsidP="00D65254">
            <w:pPr>
              <w:keepNext/>
              <w:keepLines/>
              <w:contextualSpacing/>
              <w:jc w:val="center"/>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16</w:t>
            </w:r>
            <w:r w:rsidR="0097141E">
              <w:rPr>
                <w:rFonts w:ascii="Times New Roman" w:hAnsi="Times New Roman"/>
                <w:bCs/>
                <w:color w:val="0D0D0D" w:themeColor="text1" w:themeTint="F2"/>
                <w:sz w:val="28"/>
                <w:szCs w:val="28"/>
              </w:rPr>
              <w:t>0</w:t>
            </w:r>
          </w:p>
        </w:tc>
      </w:tr>
      <w:tr w:rsidR="00D70C3F" w:rsidRPr="00D70C3F" w14:paraId="542B0C83" w14:textId="77777777" w:rsidTr="007E526B">
        <w:tc>
          <w:tcPr>
            <w:tcW w:w="8472" w:type="dxa"/>
          </w:tcPr>
          <w:p w14:paraId="7FEF87B0" w14:textId="70FCF821"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1</w:t>
            </w:r>
          </w:p>
        </w:tc>
        <w:tc>
          <w:tcPr>
            <w:tcW w:w="992" w:type="dxa"/>
          </w:tcPr>
          <w:p w14:paraId="23357089" w14:textId="27A1E3C6" w:rsidR="00D70C3F" w:rsidRPr="00D70C3F" w:rsidRDefault="00D70C3F" w:rsidP="00C10FB6">
            <w:pPr>
              <w:keepNext/>
              <w:keepLines/>
              <w:contextualSpacing/>
              <w:jc w:val="center"/>
              <w:rPr>
                <w:rFonts w:ascii="Times New Roman" w:hAnsi="Times New Roman"/>
                <w:bCs/>
                <w:color w:val="0D0D0D" w:themeColor="text1" w:themeTint="F2"/>
                <w:sz w:val="28"/>
                <w:szCs w:val="28"/>
              </w:rPr>
            </w:pPr>
          </w:p>
        </w:tc>
      </w:tr>
      <w:tr w:rsidR="00D70C3F" w:rsidRPr="00D70C3F" w14:paraId="65BDD46E" w14:textId="77777777" w:rsidTr="007E526B">
        <w:tc>
          <w:tcPr>
            <w:tcW w:w="8472" w:type="dxa"/>
          </w:tcPr>
          <w:p w14:paraId="43080CCA" w14:textId="5522AB4A"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2</w:t>
            </w:r>
          </w:p>
        </w:tc>
        <w:tc>
          <w:tcPr>
            <w:tcW w:w="992" w:type="dxa"/>
          </w:tcPr>
          <w:p w14:paraId="26DF75FB" w14:textId="40380458" w:rsidR="00D70C3F" w:rsidRPr="00D70C3F" w:rsidRDefault="00D70C3F" w:rsidP="00213DDE">
            <w:pPr>
              <w:keepNext/>
              <w:keepLines/>
              <w:contextualSpacing/>
              <w:rPr>
                <w:rFonts w:ascii="Times New Roman" w:hAnsi="Times New Roman"/>
                <w:bCs/>
                <w:color w:val="0D0D0D" w:themeColor="text1" w:themeTint="F2"/>
                <w:sz w:val="28"/>
                <w:szCs w:val="28"/>
              </w:rPr>
            </w:pPr>
          </w:p>
        </w:tc>
      </w:tr>
      <w:tr w:rsidR="00D70C3F" w:rsidRPr="00D70C3F" w14:paraId="5300F367" w14:textId="77777777" w:rsidTr="007E526B">
        <w:tc>
          <w:tcPr>
            <w:tcW w:w="8472" w:type="dxa"/>
          </w:tcPr>
          <w:p w14:paraId="3E8B6D48" w14:textId="0A4B69D9"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3</w:t>
            </w:r>
          </w:p>
        </w:tc>
        <w:tc>
          <w:tcPr>
            <w:tcW w:w="992" w:type="dxa"/>
          </w:tcPr>
          <w:p w14:paraId="05EC3D86" w14:textId="400B7484" w:rsidR="00D70C3F" w:rsidRPr="00D70C3F" w:rsidRDefault="00D70C3F" w:rsidP="00213DDE">
            <w:pPr>
              <w:keepNext/>
              <w:keepLines/>
              <w:contextualSpacing/>
              <w:rPr>
                <w:rFonts w:ascii="Times New Roman" w:hAnsi="Times New Roman"/>
                <w:bCs/>
                <w:color w:val="0D0D0D" w:themeColor="text1" w:themeTint="F2"/>
                <w:sz w:val="28"/>
                <w:szCs w:val="28"/>
              </w:rPr>
            </w:pPr>
          </w:p>
        </w:tc>
      </w:tr>
      <w:tr w:rsidR="00D70C3F" w:rsidRPr="00D70C3F" w14:paraId="38829777" w14:textId="77777777" w:rsidTr="007E526B">
        <w:tc>
          <w:tcPr>
            <w:tcW w:w="8472" w:type="dxa"/>
          </w:tcPr>
          <w:p w14:paraId="66869952" w14:textId="52C97C74"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4</w:t>
            </w:r>
          </w:p>
        </w:tc>
        <w:tc>
          <w:tcPr>
            <w:tcW w:w="992" w:type="dxa"/>
          </w:tcPr>
          <w:p w14:paraId="54B4D600" w14:textId="1281CFE9" w:rsidR="00D70C3F" w:rsidRPr="00D70C3F" w:rsidRDefault="00D70C3F" w:rsidP="00213DDE">
            <w:pPr>
              <w:keepNext/>
              <w:keepLines/>
              <w:contextualSpacing/>
              <w:rPr>
                <w:rFonts w:ascii="Times New Roman" w:hAnsi="Times New Roman"/>
                <w:bCs/>
                <w:color w:val="0D0D0D" w:themeColor="text1" w:themeTint="F2"/>
                <w:sz w:val="28"/>
                <w:szCs w:val="28"/>
              </w:rPr>
            </w:pPr>
          </w:p>
        </w:tc>
      </w:tr>
      <w:tr w:rsidR="00D70C3F" w:rsidRPr="00D70C3F" w14:paraId="211199CA" w14:textId="77777777" w:rsidTr="007E526B">
        <w:tc>
          <w:tcPr>
            <w:tcW w:w="8472" w:type="dxa"/>
          </w:tcPr>
          <w:p w14:paraId="04F9856E" w14:textId="46A53AA5" w:rsidR="00D70C3F" w:rsidRPr="009A42E2" w:rsidRDefault="00D70C3F"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5</w:t>
            </w:r>
          </w:p>
        </w:tc>
        <w:tc>
          <w:tcPr>
            <w:tcW w:w="992" w:type="dxa"/>
          </w:tcPr>
          <w:p w14:paraId="73806E3A" w14:textId="1911DCF6" w:rsidR="00D70C3F" w:rsidRPr="00D70C3F" w:rsidRDefault="00D70C3F" w:rsidP="00213DDE">
            <w:pPr>
              <w:keepNext/>
              <w:keepLines/>
              <w:contextualSpacing/>
              <w:rPr>
                <w:rFonts w:ascii="Times New Roman" w:hAnsi="Times New Roman"/>
                <w:bCs/>
                <w:color w:val="0D0D0D" w:themeColor="text1" w:themeTint="F2"/>
                <w:sz w:val="28"/>
                <w:szCs w:val="28"/>
              </w:rPr>
            </w:pPr>
          </w:p>
        </w:tc>
      </w:tr>
      <w:tr w:rsidR="00D70C3F" w:rsidRPr="00D70C3F" w14:paraId="0984355D" w14:textId="77777777" w:rsidTr="007E526B">
        <w:tc>
          <w:tcPr>
            <w:tcW w:w="8472" w:type="dxa"/>
          </w:tcPr>
          <w:p w14:paraId="3B459175" w14:textId="57B1E241" w:rsidR="00D70C3F" w:rsidRPr="009A42E2" w:rsidRDefault="00D65254" w:rsidP="00213DDE">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6</w:t>
            </w:r>
          </w:p>
        </w:tc>
        <w:tc>
          <w:tcPr>
            <w:tcW w:w="992" w:type="dxa"/>
          </w:tcPr>
          <w:p w14:paraId="76E9FC62" w14:textId="5D568F80" w:rsidR="00D70C3F" w:rsidRPr="00D70C3F" w:rsidRDefault="00D70C3F" w:rsidP="00213DDE">
            <w:pPr>
              <w:keepNext/>
              <w:keepLines/>
              <w:contextualSpacing/>
              <w:rPr>
                <w:rFonts w:ascii="Times New Roman" w:hAnsi="Times New Roman"/>
                <w:bCs/>
                <w:color w:val="0D0D0D" w:themeColor="text1" w:themeTint="F2"/>
                <w:sz w:val="28"/>
                <w:szCs w:val="28"/>
              </w:rPr>
            </w:pPr>
          </w:p>
        </w:tc>
      </w:tr>
      <w:tr w:rsidR="00D65254" w:rsidRPr="00D70C3F" w14:paraId="19E8CF14" w14:textId="77777777" w:rsidTr="007E526B">
        <w:tc>
          <w:tcPr>
            <w:tcW w:w="8472" w:type="dxa"/>
          </w:tcPr>
          <w:p w14:paraId="2FFFEAB5" w14:textId="0EE3030D"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7</w:t>
            </w:r>
          </w:p>
        </w:tc>
        <w:tc>
          <w:tcPr>
            <w:tcW w:w="992" w:type="dxa"/>
          </w:tcPr>
          <w:p w14:paraId="07DBE4E5" w14:textId="5CCBFBF0"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71A00848" w14:textId="77777777" w:rsidTr="007E526B">
        <w:tc>
          <w:tcPr>
            <w:tcW w:w="8472" w:type="dxa"/>
          </w:tcPr>
          <w:p w14:paraId="1EA9EFD4" w14:textId="7D20E698"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8</w:t>
            </w:r>
          </w:p>
        </w:tc>
        <w:tc>
          <w:tcPr>
            <w:tcW w:w="992" w:type="dxa"/>
          </w:tcPr>
          <w:p w14:paraId="786263EA" w14:textId="188D093F"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6488C4BA" w14:textId="77777777" w:rsidTr="007E526B">
        <w:tc>
          <w:tcPr>
            <w:tcW w:w="8472" w:type="dxa"/>
          </w:tcPr>
          <w:p w14:paraId="236AB129" w14:textId="66E3C12C"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9</w:t>
            </w:r>
          </w:p>
        </w:tc>
        <w:tc>
          <w:tcPr>
            <w:tcW w:w="992" w:type="dxa"/>
          </w:tcPr>
          <w:p w14:paraId="4F1B473D" w14:textId="75A86E4E"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18E34D0C" w14:textId="77777777" w:rsidTr="007E526B">
        <w:tc>
          <w:tcPr>
            <w:tcW w:w="8472" w:type="dxa"/>
          </w:tcPr>
          <w:p w14:paraId="6DEFFE0A" w14:textId="3F61D87D"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10</w:t>
            </w:r>
          </w:p>
        </w:tc>
        <w:tc>
          <w:tcPr>
            <w:tcW w:w="992" w:type="dxa"/>
          </w:tcPr>
          <w:p w14:paraId="2AF1CA1C" w14:textId="599C9DEC"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25DFE072" w14:textId="77777777" w:rsidTr="007E526B">
        <w:tc>
          <w:tcPr>
            <w:tcW w:w="8472" w:type="dxa"/>
          </w:tcPr>
          <w:p w14:paraId="630F73AA" w14:textId="1EAB082A"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11</w:t>
            </w:r>
          </w:p>
        </w:tc>
        <w:tc>
          <w:tcPr>
            <w:tcW w:w="992" w:type="dxa"/>
          </w:tcPr>
          <w:p w14:paraId="62D52456" w14:textId="68633CAD"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634FF293" w14:textId="77777777" w:rsidTr="007E526B">
        <w:tc>
          <w:tcPr>
            <w:tcW w:w="8472" w:type="dxa"/>
          </w:tcPr>
          <w:p w14:paraId="18B229CB" w14:textId="7D6BB637"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12</w:t>
            </w:r>
          </w:p>
        </w:tc>
        <w:tc>
          <w:tcPr>
            <w:tcW w:w="992" w:type="dxa"/>
          </w:tcPr>
          <w:p w14:paraId="05FA02F4" w14:textId="421B9FCD"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241662F6" w14:textId="77777777" w:rsidTr="007E526B">
        <w:tc>
          <w:tcPr>
            <w:tcW w:w="8472" w:type="dxa"/>
          </w:tcPr>
          <w:p w14:paraId="0D19EA7D" w14:textId="476B66E8"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13</w:t>
            </w:r>
          </w:p>
        </w:tc>
        <w:tc>
          <w:tcPr>
            <w:tcW w:w="992" w:type="dxa"/>
          </w:tcPr>
          <w:p w14:paraId="36458544" w14:textId="38CE44FA"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4035A164" w14:textId="77777777" w:rsidTr="007E526B">
        <w:tc>
          <w:tcPr>
            <w:tcW w:w="8472" w:type="dxa"/>
          </w:tcPr>
          <w:p w14:paraId="09DF485E" w14:textId="39C4E539"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14</w:t>
            </w:r>
          </w:p>
        </w:tc>
        <w:tc>
          <w:tcPr>
            <w:tcW w:w="992" w:type="dxa"/>
          </w:tcPr>
          <w:p w14:paraId="55E7FF2F" w14:textId="5C390BED"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48A0381C" w14:textId="77777777" w:rsidTr="007E526B">
        <w:tc>
          <w:tcPr>
            <w:tcW w:w="8472" w:type="dxa"/>
          </w:tcPr>
          <w:p w14:paraId="647D41B5" w14:textId="52E78D67"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15</w:t>
            </w:r>
          </w:p>
        </w:tc>
        <w:tc>
          <w:tcPr>
            <w:tcW w:w="992" w:type="dxa"/>
          </w:tcPr>
          <w:p w14:paraId="344EA86D" w14:textId="138B6C86"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7B9CA29C" w14:textId="77777777" w:rsidTr="007E526B">
        <w:tc>
          <w:tcPr>
            <w:tcW w:w="8472" w:type="dxa"/>
          </w:tcPr>
          <w:p w14:paraId="45957432" w14:textId="1C0774BB"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16</w:t>
            </w:r>
          </w:p>
        </w:tc>
        <w:tc>
          <w:tcPr>
            <w:tcW w:w="992" w:type="dxa"/>
          </w:tcPr>
          <w:p w14:paraId="11977CD5" w14:textId="66CF19F5"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516E3393" w14:textId="77777777" w:rsidTr="007E526B">
        <w:tc>
          <w:tcPr>
            <w:tcW w:w="8472" w:type="dxa"/>
          </w:tcPr>
          <w:p w14:paraId="43173375" w14:textId="08FD291C"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17</w:t>
            </w:r>
          </w:p>
        </w:tc>
        <w:tc>
          <w:tcPr>
            <w:tcW w:w="992" w:type="dxa"/>
          </w:tcPr>
          <w:p w14:paraId="6C1DE1D9" w14:textId="3223BE92"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4A5AEA6C" w14:textId="77777777" w:rsidTr="007E526B">
        <w:tc>
          <w:tcPr>
            <w:tcW w:w="8472" w:type="dxa"/>
          </w:tcPr>
          <w:p w14:paraId="0BBD5E0E" w14:textId="1C094E65"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18</w:t>
            </w:r>
          </w:p>
        </w:tc>
        <w:tc>
          <w:tcPr>
            <w:tcW w:w="992" w:type="dxa"/>
          </w:tcPr>
          <w:p w14:paraId="7ACDF5C8" w14:textId="2052B677"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6459DD04" w14:textId="77777777" w:rsidTr="007E526B">
        <w:tc>
          <w:tcPr>
            <w:tcW w:w="8472" w:type="dxa"/>
          </w:tcPr>
          <w:p w14:paraId="1CE01950" w14:textId="7338431D"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19</w:t>
            </w:r>
          </w:p>
        </w:tc>
        <w:tc>
          <w:tcPr>
            <w:tcW w:w="992" w:type="dxa"/>
          </w:tcPr>
          <w:p w14:paraId="5C37D100" w14:textId="202EBB64"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36B7D1D2" w14:textId="77777777" w:rsidTr="007E526B">
        <w:tc>
          <w:tcPr>
            <w:tcW w:w="8472" w:type="dxa"/>
          </w:tcPr>
          <w:p w14:paraId="6680D17F" w14:textId="461EBDB1"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20</w:t>
            </w:r>
          </w:p>
        </w:tc>
        <w:tc>
          <w:tcPr>
            <w:tcW w:w="992" w:type="dxa"/>
          </w:tcPr>
          <w:p w14:paraId="76F1D651" w14:textId="3BD79BBB"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5BD750F6" w14:textId="77777777" w:rsidTr="007E526B">
        <w:tc>
          <w:tcPr>
            <w:tcW w:w="8472" w:type="dxa"/>
          </w:tcPr>
          <w:p w14:paraId="44F92A73" w14:textId="1F4FBA68"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21</w:t>
            </w:r>
          </w:p>
        </w:tc>
        <w:tc>
          <w:tcPr>
            <w:tcW w:w="992" w:type="dxa"/>
          </w:tcPr>
          <w:p w14:paraId="25DE4A5B" w14:textId="597E3BCF"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7DA58073" w14:textId="77777777" w:rsidTr="007E526B">
        <w:tc>
          <w:tcPr>
            <w:tcW w:w="8472" w:type="dxa"/>
          </w:tcPr>
          <w:p w14:paraId="6E49C747" w14:textId="64DCC2E6"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22</w:t>
            </w:r>
          </w:p>
        </w:tc>
        <w:tc>
          <w:tcPr>
            <w:tcW w:w="992" w:type="dxa"/>
          </w:tcPr>
          <w:p w14:paraId="1F6EEDCC" w14:textId="5AC95D19"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4CB29FEC" w14:textId="77777777" w:rsidTr="007E526B">
        <w:tc>
          <w:tcPr>
            <w:tcW w:w="8472" w:type="dxa"/>
          </w:tcPr>
          <w:p w14:paraId="513DB7B5" w14:textId="12144699"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23</w:t>
            </w:r>
          </w:p>
        </w:tc>
        <w:tc>
          <w:tcPr>
            <w:tcW w:w="992" w:type="dxa"/>
          </w:tcPr>
          <w:p w14:paraId="47BD8560" w14:textId="7A056D4F"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57A61972" w14:textId="77777777" w:rsidTr="007E526B">
        <w:tc>
          <w:tcPr>
            <w:tcW w:w="8472" w:type="dxa"/>
          </w:tcPr>
          <w:p w14:paraId="7BADF7B9" w14:textId="352C4C5B"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24</w:t>
            </w:r>
          </w:p>
        </w:tc>
        <w:tc>
          <w:tcPr>
            <w:tcW w:w="992" w:type="dxa"/>
          </w:tcPr>
          <w:p w14:paraId="5C056FFD" w14:textId="3D3F58C0"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052CF4A7" w14:textId="77777777" w:rsidTr="007E526B">
        <w:tc>
          <w:tcPr>
            <w:tcW w:w="8472" w:type="dxa"/>
          </w:tcPr>
          <w:p w14:paraId="1A2B10C5" w14:textId="5B66A3F5"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25</w:t>
            </w:r>
          </w:p>
        </w:tc>
        <w:tc>
          <w:tcPr>
            <w:tcW w:w="992" w:type="dxa"/>
          </w:tcPr>
          <w:p w14:paraId="012F0DB1" w14:textId="423C8AB4"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4FEB54B3" w14:textId="77777777" w:rsidTr="007E526B">
        <w:tc>
          <w:tcPr>
            <w:tcW w:w="8472" w:type="dxa"/>
          </w:tcPr>
          <w:p w14:paraId="28B26ABC" w14:textId="4B8FBEBC"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26</w:t>
            </w:r>
          </w:p>
        </w:tc>
        <w:tc>
          <w:tcPr>
            <w:tcW w:w="992" w:type="dxa"/>
          </w:tcPr>
          <w:p w14:paraId="5FB578E2" w14:textId="77777777"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346E2D21" w14:textId="77777777" w:rsidTr="007E526B">
        <w:tc>
          <w:tcPr>
            <w:tcW w:w="8472" w:type="dxa"/>
          </w:tcPr>
          <w:p w14:paraId="121D2A0D" w14:textId="00E4674C"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27</w:t>
            </w:r>
          </w:p>
        </w:tc>
        <w:tc>
          <w:tcPr>
            <w:tcW w:w="992" w:type="dxa"/>
          </w:tcPr>
          <w:p w14:paraId="03E2F218" w14:textId="77777777"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6ACF720B" w14:textId="77777777" w:rsidTr="007E526B">
        <w:tc>
          <w:tcPr>
            <w:tcW w:w="8472" w:type="dxa"/>
          </w:tcPr>
          <w:p w14:paraId="01C61D7D" w14:textId="734BE433"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28</w:t>
            </w:r>
          </w:p>
        </w:tc>
        <w:tc>
          <w:tcPr>
            <w:tcW w:w="992" w:type="dxa"/>
          </w:tcPr>
          <w:p w14:paraId="2865F75D" w14:textId="77777777"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683DFCBE" w14:textId="77777777" w:rsidTr="007E526B">
        <w:tc>
          <w:tcPr>
            <w:tcW w:w="8472" w:type="dxa"/>
          </w:tcPr>
          <w:p w14:paraId="3356F6E0" w14:textId="5698C4F7"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29</w:t>
            </w:r>
          </w:p>
        </w:tc>
        <w:tc>
          <w:tcPr>
            <w:tcW w:w="992" w:type="dxa"/>
          </w:tcPr>
          <w:p w14:paraId="2A49B1FD" w14:textId="77777777"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3A21E936" w14:textId="77777777" w:rsidTr="007E526B">
        <w:tc>
          <w:tcPr>
            <w:tcW w:w="8472" w:type="dxa"/>
          </w:tcPr>
          <w:p w14:paraId="2D15E9F4" w14:textId="592F1678"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30</w:t>
            </w:r>
          </w:p>
        </w:tc>
        <w:tc>
          <w:tcPr>
            <w:tcW w:w="992" w:type="dxa"/>
          </w:tcPr>
          <w:p w14:paraId="3CBD02D1" w14:textId="77777777"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1C9A41C2" w14:textId="77777777" w:rsidTr="007E526B">
        <w:tc>
          <w:tcPr>
            <w:tcW w:w="8472" w:type="dxa"/>
          </w:tcPr>
          <w:p w14:paraId="41FC9BED" w14:textId="3E58F3E3"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31</w:t>
            </w:r>
          </w:p>
        </w:tc>
        <w:tc>
          <w:tcPr>
            <w:tcW w:w="992" w:type="dxa"/>
          </w:tcPr>
          <w:p w14:paraId="12F6AEBD" w14:textId="77777777"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10603F7F" w14:textId="77777777" w:rsidTr="007E526B">
        <w:tc>
          <w:tcPr>
            <w:tcW w:w="8472" w:type="dxa"/>
          </w:tcPr>
          <w:p w14:paraId="64D972AF" w14:textId="27E1436F"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32</w:t>
            </w:r>
          </w:p>
        </w:tc>
        <w:tc>
          <w:tcPr>
            <w:tcW w:w="992" w:type="dxa"/>
          </w:tcPr>
          <w:p w14:paraId="0511A128" w14:textId="77777777"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7902A33F" w14:textId="77777777" w:rsidTr="007E526B">
        <w:tc>
          <w:tcPr>
            <w:tcW w:w="8472" w:type="dxa"/>
          </w:tcPr>
          <w:p w14:paraId="577094F2" w14:textId="28259531"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33</w:t>
            </w:r>
          </w:p>
        </w:tc>
        <w:tc>
          <w:tcPr>
            <w:tcW w:w="992" w:type="dxa"/>
          </w:tcPr>
          <w:p w14:paraId="150EEF65" w14:textId="77777777"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354B415E" w14:textId="77777777" w:rsidTr="007E526B">
        <w:tc>
          <w:tcPr>
            <w:tcW w:w="8472" w:type="dxa"/>
          </w:tcPr>
          <w:p w14:paraId="753D9282" w14:textId="0EAC9BEF"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34</w:t>
            </w:r>
          </w:p>
        </w:tc>
        <w:tc>
          <w:tcPr>
            <w:tcW w:w="992" w:type="dxa"/>
          </w:tcPr>
          <w:p w14:paraId="562A7159" w14:textId="77777777"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5C6558D0" w14:textId="77777777" w:rsidTr="007E526B">
        <w:tc>
          <w:tcPr>
            <w:tcW w:w="8472" w:type="dxa"/>
          </w:tcPr>
          <w:p w14:paraId="23178B6B" w14:textId="1A26A47F"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35</w:t>
            </w:r>
          </w:p>
        </w:tc>
        <w:tc>
          <w:tcPr>
            <w:tcW w:w="992" w:type="dxa"/>
          </w:tcPr>
          <w:p w14:paraId="594C3A4C" w14:textId="77777777"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4645CA31" w14:textId="77777777" w:rsidTr="007E526B">
        <w:tc>
          <w:tcPr>
            <w:tcW w:w="8472" w:type="dxa"/>
          </w:tcPr>
          <w:p w14:paraId="370D1049" w14:textId="346B04B2"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36</w:t>
            </w:r>
          </w:p>
        </w:tc>
        <w:tc>
          <w:tcPr>
            <w:tcW w:w="992" w:type="dxa"/>
          </w:tcPr>
          <w:p w14:paraId="0B368981" w14:textId="77777777"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06260DDD" w14:textId="77777777" w:rsidTr="007E526B">
        <w:tc>
          <w:tcPr>
            <w:tcW w:w="8472" w:type="dxa"/>
          </w:tcPr>
          <w:p w14:paraId="7E6A99B5" w14:textId="1F5BB34B"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37</w:t>
            </w:r>
          </w:p>
        </w:tc>
        <w:tc>
          <w:tcPr>
            <w:tcW w:w="992" w:type="dxa"/>
          </w:tcPr>
          <w:p w14:paraId="5A97A1C6" w14:textId="77777777"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13928F89" w14:textId="77777777" w:rsidTr="007E526B">
        <w:tc>
          <w:tcPr>
            <w:tcW w:w="8472" w:type="dxa"/>
          </w:tcPr>
          <w:p w14:paraId="7CEE7E18" w14:textId="43201697"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38</w:t>
            </w:r>
          </w:p>
        </w:tc>
        <w:tc>
          <w:tcPr>
            <w:tcW w:w="992" w:type="dxa"/>
          </w:tcPr>
          <w:p w14:paraId="6468625E" w14:textId="77777777" w:rsidR="00D65254" w:rsidRPr="00D70C3F" w:rsidRDefault="00D65254" w:rsidP="00D65254">
            <w:pPr>
              <w:keepNext/>
              <w:keepLines/>
              <w:contextualSpacing/>
              <w:rPr>
                <w:rFonts w:ascii="Times New Roman" w:hAnsi="Times New Roman"/>
                <w:bCs/>
                <w:color w:val="0D0D0D" w:themeColor="text1" w:themeTint="F2"/>
                <w:sz w:val="28"/>
                <w:szCs w:val="28"/>
              </w:rPr>
            </w:pPr>
          </w:p>
        </w:tc>
      </w:tr>
      <w:tr w:rsidR="00D65254" w:rsidRPr="00D70C3F" w14:paraId="3F6DC49F" w14:textId="77777777" w:rsidTr="007E526B">
        <w:tc>
          <w:tcPr>
            <w:tcW w:w="8472" w:type="dxa"/>
          </w:tcPr>
          <w:p w14:paraId="78993702" w14:textId="42DF2535" w:rsidR="00D65254" w:rsidRPr="009A42E2" w:rsidRDefault="00D65254" w:rsidP="00D65254">
            <w:pPr>
              <w:keepNext/>
              <w:keepLines/>
              <w:contextualSpacing/>
              <w:rPr>
                <w:rFonts w:ascii="Times New Roman" w:hAnsi="Times New Roman"/>
                <w:bCs/>
                <w:color w:val="0D0D0D" w:themeColor="text1" w:themeTint="F2"/>
                <w:sz w:val="28"/>
                <w:szCs w:val="28"/>
              </w:rPr>
            </w:pPr>
            <w:r w:rsidRPr="009A42E2">
              <w:rPr>
                <w:rFonts w:ascii="Times New Roman" w:hAnsi="Times New Roman"/>
                <w:bCs/>
                <w:color w:val="0D0D0D" w:themeColor="text1" w:themeTint="F2"/>
                <w:sz w:val="28"/>
                <w:szCs w:val="28"/>
              </w:rPr>
              <w:t>Приложение 39</w:t>
            </w:r>
          </w:p>
        </w:tc>
        <w:tc>
          <w:tcPr>
            <w:tcW w:w="992" w:type="dxa"/>
          </w:tcPr>
          <w:p w14:paraId="28E0496E" w14:textId="77777777" w:rsidR="00D65254" w:rsidRPr="00D70C3F" w:rsidRDefault="00D65254" w:rsidP="00D65254">
            <w:pPr>
              <w:keepNext/>
              <w:keepLines/>
              <w:contextualSpacing/>
              <w:rPr>
                <w:rFonts w:ascii="Times New Roman" w:hAnsi="Times New Roman"/>
                <w:bCs/>
                <w:color w:val="0D0D0D" w:themeColor="text1" w:themeTint="F2"/>
                <w:sz w:val="28"/>
                <w:szCs w:val="28"/>
              </w:rPr>
            </w:pPr>
          </w:p>
        </w:tc>
      </w:tr>
    </w:tbl>
    <w:p w14:paraId="1FF4D16F" w14:textId="5F918B32" w:rsidR="00D70C3F" w:rsidRDefault="00D70C3F" w:rsidP="00213DDE">
      <w:pPr>
        <w:keepNext/>
        <w:keepLines/>
        <w:contextualSpacing/>
        <w:jc w:val="center"/>
        <w:rPr>
          <w:rFonts w:ascii="Times New Roman" w:hAnsi="Times New Roman"/>
          <w:b/>
          <w:color w:val="0D0D0D" w:themeColor="text1" w:themeTint="F2"/>
          <w:sz w:val="28"/>
          <w:szCs w:val="28"/>
        </w:rPr>
      </w:pPr>
    </w:p>
    <w:p w14:paraId="34F9137D" w14:textId="77777777" w:rsidR="007E1150" w:rsidRDefault="007E1150" w:rsidP="007E1150">
      <w:pPr>
        <w:keepNext/>
        <w:keepLines/>
        <w:contextualSpacing/>
        <w:rPr>
          <w:rFonts w:ascii="Times New Roman" w:hAnsi="Times New Roman"/>
          <w:b/>
          <w:color w:val="0D0D0D" w:themeColor="text1" w:themeTint="F2"/>
          <w:sz w:val="28"/>
          <w:szCs w:val="28"/>
        </w:rPr>
        <w:sectPr w:rsidR="007E1150" w:rsidSect="0041286D">
          <w:pgSz w:w="11906" w:h="16838"/>
          <w:pgMar w:top="1418" w:right="567" w:bottom="1134" w:left="1985" w:header="709" w:footer="709" w:gutter="0"/>
          <w:pgNumType w:start="1"/>
          <w:cols w:space="708"/>
          <w:titlePg/>
          <w:docGrid w:linePitch="360"/>
        </w:sectPr>
      </w:pPr>
    </w:p>
    <w:p w14:paraId="7ED2DCAA" w14:textId="2928E1AB" w:rsidR="00377755" w:rsidRPr="002800A3" w:rsidRDefault="00377755" w:rsidP="002800A3">
      <w:pPr>
        <w:keepNext/>
        <w:keepLines/>
        <w:spacing w:line="240" w:lineRule="exact"/>
        <w:contextualSpacing/>
        <w:jc w:val="center"/>
        <w:outlineLvl w:val="1"/>
        <w:rPr>
          <w:rFonts w:ascii="Times New Roman" w:hAnsi="Times New Roman"/>
          <w:caps/>
          <w:color w:val="0D0D0D" w:themeColor="text1" w:themeTint="F2"/>
          <w:sz w:val="28"/>
          <w:szCs w:val="28"/>
        </w:rPr>
      </w:pPr>
      <w:r w:rsidRPr="002800A3">
        <w:rPr>
          <w:rFonts w:ascii="Times New Roman" w:hAnsi="Times New Roman"/>
          <w:caps/>
          <w:color w:val="0D0D0D" w:themeColor="text1" w:themeTint="F2"/>
          <w:sz w:val="28"/>
          <w:szCs w:val="28"/>
        </w:rPr>
        <w:lastRenderedPageBreak/>
        <w:t xml:space="preserve">РАЗДЕЛ </w:t>
      </w:r>
      <w:r w:rsidRPr="002800A3">
        <w:rPr>
          <w:rFonts w:ascii="Times New Roman" w:hAnsi="Times New Roman"/>
          <w:caps/>
          <w:color w:val="0D0D0D" w:themeColor="text1" w:themeTint="F2"/>
          <w:sz w:val="28"/>
          <w:szCs w:val="28"/>
          <w:lang w:val="en-US"/>
        </w:rPr>
        <w:t>I</w:t>
      </w:r>
      <w:r w:rsidRPr="002800A3">
        <w:rPr>
          <w:rFonts w:ascii="Times New Roman" w:hAnsi="Times New Roman"/>
          <w:caps/>
          <w:color w:val="0D0D0D" w:themeColor="text1" w:themeTint="F2"/>
          <w:sz w:val="28"/>
          <w:szCs w:val="28"/>
        </w:rPr>
        <w:t>.</w:t>
      </w:r>
      <w:bookmarkEnd w:id="2"/>
      <w:bookmarkEnd w:id="1"/>
      <w:r w:rsidRPr="002800A3">
        <w:rPr>
          <w:rFonts w:ascii="Times New Roman" w:hAnsi="Times New Roman"/>
          <w:caps/>
          <w:color w:val="0D0D0D" w:themeColor="text1" w:themeTint="F2"/>
          <w:sz w:val="28"/>
          <w:szCs w:val="28"/>
        </w:rPr>
        <w:t xml:space="preserve"> ПОРЯДОК ПРИМЕНЕНИЯ И ВНЕСЕНИЯ ИЗМЕНЕНИЙ В ПРАВИЛА</w:t>
      </w:r>
      <w:bookmarkEnd w:id="4"/>
      <w:bookmarkEnd w:id="3"/>
      <w:r w:rsidR="00C71C80" w:rsidRPr="002800A3">
        <w:rPr>
          <w:rFonts w:ascii="Times New Roman" w:eastAsiaTheme="majorEastAsia" w:hAnsi="Times New Roman"/>
          <w:caps/>
          <w:sz w:val="28"/>
          <w:szCs w:val="28"/>
        </w:rPr>
        <w:t xml:space="preserve"> землепользования и застройки</w:t>
      </w:r>
    </w:p>
    <w:p w14:paraId="1194D97E" w14:textId="77777777" w:rsidR="00377755" w:rsidRPr="002800A3" w:rsidRDefault="00377755" w:rsidP="002800A3">
      <w:pPr>
        <w:keepNext/>
        <w:keepLines/>
        <w:spacing w:line="240" w:lineRule="exact"/>
        <w:contextualSpacing/>
        <w:jc w:val="center"/>
        <w:rPr>
          <w:rFonts w:ascii="Times New Roman" w:hAnsi="Times New Roman"/>
          <w:sz w:val="28"/>
          <w:szCs w:val="28"/>
        </w:rPr>
      </w:pPr>
    </w:p>
    <w:p w14:paraId="0BAAE1DE" w14:textId="284C7C31" w:rsidR="0040400A" w:rsidRPr="002800A3" w:rsidRDefault="00377755" w:rsidP="00F96B0B">
      <w:pPr>
        <w:keepNext/>
        <w:keepLines/>
        <w:spacing w:line="240" w:lineRule="exact"/>
        <w:contextualSpacing/>
        <w:jc w:val="center"/>
        <w:outlineLvl w:val="1"/>
        <w:rPr>
          <w:rFonts w:ascii="Times New Roman" w:eastAsiaTheme="majorEastAsia" w:hAnsi="Times New Roman"/>
          <w:sz w:val="28"/>
          <w:szCs w:val="28"/>
        </w:rPr>
      </w:pPr>
      <w:bookmarkStart w:id="5" w:name="_Toc14774878"/>
      <w:bookmarkStart w:id="6" w:name="_Toc51079558"/>
      <w:bookmarkStart w:id="7" w:name="_Toc482832952"/>
      <w:r w:rsidRPr="002800A3">
        <w:rPr>
          <w:rFonts w:ascii="Times New Roman" w:hAnsi="Times New Roman"/>
          <w:sz w:val="28"/>
          <w:szCs w:val="28"/>
        </w:rPr>
        <w:t xml:space="preserve">Глава 1. </w:t>
      </w:r>
      <w:r w:rsidRPr="002800A3">
        <w:rPr>
          <w:rFonts w:ascii="Times New Roman" w:eastAsiaTheme="majorEastAsia" w:hAnsi="Times New Roman"/>
          <w:sz w:val="28"/>
          <w:szCs w:val="28"/>
        </w:rPr>
        <w:t xml:space="preserve">Положение о регулировании </w:t>
      </w:r>
      <w:r w:rsidR="0040400A" w:rsidRPr="002800A3">
        <w:rPr>
          <w:rFonts w:ascii="Times New Roman" w:eastAsiaTheme="majorEastAsia" w:hAnsi="Times New Roman"/>
          <w:sz w:val="28"/>
          <w:szCs w:val="28"/>
        </w:rPr>
        <w:t>П</w:t>
      </w:r>
      <w:r w:rsidRPr="002800A3">
        <w:rPr>
          <w:rFonts w:ascii="Times New Roman" w:eastAsiaTheme="majorEastAsia" w:hAnsi="Times New Roman"/>
          <w:sz w:val="28"/>
          <w:szCs w:val="28"/>
        </w:rPr>
        <w:t>равил землепользования</w:t>
      </w:r>
    </w:p>
    <w:p w14:paraId="7A687099" w14:textId="1C914258" w:rsidR="00377755" w:rsidRPr="002800A3" w:rsidRDefault="00377755" w:rsidP="00F96B0B">
      <w:pPr>
        <w:keepNext/>
        <w:keepLines/>
        <w:spacing w:line="240" w:lineRule="exact"/>
        <w:contextualSpacing/>
        <w:jc w:val="center"/>
        <w:outlineLvl w:val="1"/>
        <w:rPr>
          <w:rFonts w:ascii="Times New Roman" w:eastAsiaTheme="majorEastAsia" w:hAnsi="Times New Roman"/>
          <w:sz w:val="28"/>
          <w:szCs w:val="28"/>
        </w:rPr>
      </w:pPr>
      <w:r w:rsidRPr="002800A3">
        <w:rPr>
          <w:rFonts w:ascii="Times New Roman" w:eastAsiaTheme="majorEastAsia" w:hAnsi="Times New Roman"/>
          <w:sz w:val="28"/>
          <w:szCs w:val="28"/>
        </w:rPr>
        <w:t>и застройки органами местного самоуправления Георгиевского городского округа</w:t>
      </w:r>
      <w:bookmarkEnd w:id="5"/>
      <w:bookmarkEnd w:id="6"/>
      <w:r w:rsidRPr="002800A3">
        <w:rPr>
          <w:rFonts w:ascii="Times New Roman" w:eastAsiaTheme="majorEastAsia" w:hAnsi="Times New Roman"/>
          <w:sz w:val="28"/>
          <w:szCs w:val="28"/>
        </w:rPr>
        <w:t xml:space="preserve"> Ставропольского края</w:t>
      </w:r>
    </w:p>
    <w:p w14:paraId="4FDE7CA6" w14:textId="77777777" w:rsidR="00377755" w:rsidRPr="002800A3" w:rsidRDefault="00377755" w:rsidP="00F96B0B">
      <w:pPr>
        <w:keepNext/>
        <w:keepLines/>
        <w:spacing w:line="240" w:lineRule="exact"/>
        <w:contextualSpacing/>
        <w:jc w:val="center"/>
        <w:outlineLvl w:val="1"/>
        <w:rPr>
          <w:rFonts w:ascii="Times New Roman" w:hAnsi="Times New Roman"/>
          <w:sz w:val="28"/>
          <w:szCs w:val="28"/>
        </w:rPr>
      </w:pPr>
    </w:p>
    <w:p w14:paraId="13B48DC1" w14:textId="6BB4FA57" w:rsidR="00377755" w:rsidRPr="002800A3" w:rsidRDefault="00377755" w:rsidP="00F96B0B">
      <w:pPr>
        <w:keepNext/>
        <w:keepLines/>
        <w:spacing w:line="240" w:lineRule="exact"/>
        <w:contextualSpacing/>
        <w:jc w:val="center"/>
        <w:outlineLvl w:val="2"/>
        <w:rPr>
          <w:rFonts w:ascii="Times New Roman" w:hAnsi="Times New Roman"/>
          <w:sz w:val="28"/>
          <w:szCs w:val="28"/>
        </w:rPr>
      </w:pPr>
      <w:bookmarkStart w:id="8" w:name="_Toc14774879"/>
      <w:bookmarkStart w:id="9" w:name="_Toc51079559"/>
      <w:r w:rsidRPr="002800A3">
        <w:rPr>
          <w:rFonts w:ascii="Times New Roman" w:hAnsi="Times New Roman"/>
          <w:sz w:val="28"/>
          <w:szCs w:val="28"/>
        </w:rPr>
        <w:t>Статья 1. Основные понятия, используемые в Правилах</w:t>
      </w:r>
      <w:bookmarkEnd w:id="7"/>
      <w:bookmarkEnd w:id="8"/>
      <w:bookmarkEnd w:id="9"/>
    </w:p>
    <w:p w14:paraId="18F4CEB3" w14:textId="77777777" w:rsidR="00662887" w:rsidRPr="00377755" w:rsidRDefault="00662887" w:rsidP="00213DDE">
      <w:pPr>
        <w:keepNext/>
        <w:keepLines/>
        <w:ind w:firstLine="709"/>
        <w:contextualSpacing/>
        <w:jc w:val="both"/>
        <w:outlineLvl w:val="2"/>
        <w:rPr>
          <w:rFonts w:ascii="Times New Roman" w:hAnsi="Times New Roman"/>
          <w:b/>
          <w:sz w:val="28"/>
          <w:szCs w:val="28"/>
        </w:rPr>
      </w:pPr>
    </w:p>
    <w:p w14:paraId="10AED572" w14:textId="77777777" w:rsidR="00377755" w:rsidRPr="00377755" w:rsidRDefault="00377755" w:rsidP="00213DDE">
      <w:pPr>
        <w:keepNext/>
        <w:keepLines/>
        <w:tabs>
          <w:tab w:val="left" w:pos="993"/>
        </w:tabs>
        <w:ind w:firstLine="709"/>
        <w:contextualSpacing/>
        <w:jc w:val="both"/>
        <w:rPr>
          <w:rFonts w:ascii="Times New Roman" w:hAnsi="Times New Roman"/>
          <w:sz w:val="28"/>
          <w:szCs w:val="28"/>
        </w:rPr>
      </w:pPr>
      <w:r w:rsidRPr="00377755">
        <w:rPr>
          <w:rFonts w:ascii="Times New Roman" w:hAnsi="Times New Roman"/>
          <w:sz w:val="28"/>
          <w:szCs w:val="28"/>
        </w:rPr>
        <w:t>1. Понятия, используемые в настоящих Правилах, применяются в следующем значении:</w:t>
      </w:r>
    </w:p>
    <w:p w14:paraId="1E3F2FF6" w14:textId="77777777" w:rsidR="00377755" w:rsidRPr="002800A3" w:rsidRDefault="00377755" w:rsidP="00213DDE">
      <w:pPr>
        <w:keepNext/>
        <w:keepLines/>
        <w:ind w:firstLine="709"/>
        <w:contextualSpacing/>
        <w:jc w:val="both"/>
        <w:rPr>
          <w:rFonts w:ascii="Times New Roman" w:hAnsi="Times New Roman"/>
          <w:sz w:val="28"/>
          <w:szCs w:val="28"/>
        </w:rPr>
      </w:pPr>
      <w:bookmarkStart w:id="10" w:name="_Toc14774880"/>
      <w:r w:rsidRPr="002800A3">
        <w:rPr>
          <w:rFonts w:ascii="Times New Roman" w:hAnsi="Times New Roman"/>
          <w:bCs/>
          <w:sz w:val="28"/>
          <w:szCs w:val="28"/>
        </w:rPr>
        <w:t>градостроительный план земельного участка</w:t>
      </w:r>
      <w:r w:rsidRPr="002800A3">
        <w:rPr>
          <w:rFonts w:ascii="Times New Roman" w:hAnsi="Times New Roman"/>
          <w:sz w:val="28"/>
          <w:szCs w:val="28"/>
        </w:rPr>
        <w:t xml:space="preserve"> – документ, подготавливаемый в целях обеспечения субъектов градостроительной деятельности информацией, необходимой для архитектурно – строительного проектирования, строительства, реконструкции объектов капитального строительства в границах земельного участка;</w:t>
      </w:r>
    </w:p>
    <w:p w14:paraId="791FB705" w14:textId="77777777" w:rsidR="00377755" w:rsidRPr="002800A3" w:rsidRDefault="00377755" w:rsidP="00213DDE">
      <w:pPr>
        <w:keepNext/>
        <w:keepLines/>
        <w:ind w:firstLine="709"/>
        <w:contextualSpacing/>
        <w:jc w:val="both"/>
        <w:rPr>
          <w:rFonts w:ascii="Times New Roman" w:hAnsi="Times New Roman"/>
          <w:sz w:val="28"/>
          <w:szCs w:val="28"/>
        </w:rPr>
      </w:pPr>
      <w:r w:rsidRPr="002800A3">
        <w:rPr>
          <w:rFonts w:ascii="Times New Roman" w:hAnsi="Times New Roman"/>
          <w:bCs/>
          <w:sz w:val="28"/>
          <w:szCs w:val="28"/>
        </w:rPr>
        <w:t>градостроительное зонирование</w:t>
      </w:r>
      <w:r w:rsidRPr="002800A3">
        <w:rPr>
          <w:rFonts w:ascii="Times New Roman" w:hAnsi="Times New Roman"/>
          <w:sz w:val="28"/>
          <w:szCs w:val="28"/>
        </w:rPr>
        <w:t xml:space="preserve"> – зонирование территорий муниципальных образований в целях определения территориальных зон и установления градостроительных регламентов;</w:t>
      </w:r>
    </w:p>
    <w:p w14:paraId="50BD4608" w14:textId="77777777" w:rsidR="00377755" w:rsidRPr="00377755" w:rsidRDefault="00377755" w:rsidP="00213DDE">
      <w:pPr>
        <w:keepNext/>
        <w:keepLines/>
        <w:ind w:firstLine="709"/>
        <w:contextualSpacing/>
        <w:jc w:val="both"/>
        <w:rPr>
          <w:rFonts w:ascii="Times New Roman" w:hAnsi="Times New Roman"/>
          <w:sz w:val="28"/>
          <w:szCs w:val="28"/>
        </w:rPr>
      </w:pPr>
      <w:r w:rsidRPr="002800A3">
        <w:rPr>
          <w:rFonts w:ascii="Times New Roman" w:eastAsia="Arial" w:hAnsi="Times New Roman"/>
          <w:bCs/>
          <w:sz w:val="28"/>
          <w:szCs w:val="28"/>
        </w:rPr>
        <w:t xml:space="preserve">градостроительный регламент – </w:t>
      </w:r>
      <w:r w:rsidRPr="002800A3">
        <w:rPr>
          <w:rFonts w:ascii="Times New Roman" w:hAnsi="Times New Roman"/>
          <w:sz w:val="28"/>
          <w:szCs w:val="28"/>
        </w:rPr>
        <w:t>устанавливаемые</w:t>
      </w:r>
      <w:r w:rsidRPr="00377755">
        <w:rPr>
          <w:rFonts w:ascii="Times New Roman" w:hAnsi="Times New Roman"/>
          <w:sz w:val="28"/>
          <w:szCs w:val="28"/>
        </w:rPr>
        <w:t xml:space="preserve">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w:t>
      </w:r>
    </w:p>
    <w:p w14:paraId="53E4C426" w14:textId="77777777" w:rsidR="00662887" w:rsidRPr="002800A3" w:rsidRDefault="00377755" w:rsidP="00213DDE">
      <w:pPr>
        <w:keepNext/>
        <w:keepLines/>
        <w:ind w:firstLine="709"/>
        <w:contextualSpacing/>
        <w:jc w:val="both"/>
        <w:rPr>
          <w:rFonts w:ascii="Times New Roman" w:hAnsi="Times New Roman"/>
          <w:sz w:val="28"/>
          <w:szCs w:val="28"/>
        </w:rPr>
      </w:pPr>
      <w:r w:rsidRPr="002800A3">
        <w:rPr>
          <w:rFonts w:ascii="Times New Roman" w:hAnsi="Times New Roman"/>
          <w:bCs/>
          <w:sz w:val="28"/>
          <w:szCs w:val="28"/>
        </w:rPr>
        <w:t xml:space="preserve">документация по планировке территории </w:t>
      </w:r>
      <w:r w:rsidRPr="002800A3">
        <w:rPr>
          <w:rFonts w:ascii="Times New Roman" w:hAnsi="Times New Roman"/>
          <w:sz w:val="28"/>
          <w:szCs w:val="28"/>
        </w:rPr>
        <w:t>– проекты планировки территории, проекты межевания территории;</w:t>
      </w:r>
    </w:p>
    <w:p w14:paraId="3CF65BC9" w14:textId="100CE59E" w:rsidR="00377755" w:rsidRPr="00377755" w:rsidRDefault="00377755" w:rsidP="00F453CB">
      <w:pPr>
        <w:keepNext/>
        <w:keepLines/>
        <w:ind w:firstLine="709"/>
        <w:contextualSpacing/>
        <w:jc w:val="both"/>
        <w:rPr>
          <w:rFonts w:ascii="Times New Roman" w:hAnsi="Times New Roman"/>
          <w:sz w:val="28"/>
          <w:szCs w:val="28"/>
        </w:rPr>
      </w:pPr>
      <w:r w:rsidRPr="002800A3">
        <w:rPr>
          <w:rFonts w:ascii="Times New Roman" w:hAnsi="Times New Roman"/>
          <w:sz w:val="28"/>
          <w:szCs w:val="28"/>
        </w:rPr>
        <w:t>зоны с особыми условиями использования территорий</w:t>
      </w:r>
      <w:r w:rsidRPr="00377755">
        <w:rPr>
          <w:rFonts w:ascii="Times New Roman" w:hAnsi="Times New Roman"/>
          <w:b/>
          <w:sz w:val="28"/>
          <w:szCs w:val="28"/>
        </w:rPr>
        <w:t xml:space="preserve"> </w:t>
      </w:r>
      <w:r w:rsidRPr="00377755">
        <w:rPr>
          <w:rFonts w:ascii="Times New Roman" w:hAnsi="Times New Roman"/>
          <w:sz w:val="28"/>
          <w:szCs w:val="28"/>
        </w:rPr>
        <w:t>–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защитные зоны объектов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приаэродромная территория, иные зоны, устанавливаемые в соответствии с законодательством Российской Федерации;</w:t>
      </w:r>
    </w:p>
    <w:p w14:paraId="62792C49" w14:textId="77777777" w:rsidR="00377755" w:rsidRPr="002800A3" w:rsidRDefault="00377755" w:rsidP="00D56FF4">
      <w:pPr>
        <w:keepNext/>
        <w:keepLines/>
        <w:ind w:firstLine="709"/>
        <w:contextualSpacing/>
        <w:jc w:val="both"/>
        <w:rPr>
          <w:rFonts w:ascii="Times New Roman" w:hAnsi="Times New Roman"/>
          <w:bCs/>
          <w:sz w:val="28"/>
          <w:szCs w:val="28"/>
        </w:rPr>
      </w:pPr>
      <w:r w:rsidRPr="002800A3">
        <w:rPr>
          <w:rFonts w:ascii="Times New Roman" w:hAnsi="Times New Roman"/>
          <w:sz w:val="28"/>
          <w:szCs w:val="28"/>
        </w:rPr>
        <w:lastRenderedPageBreak/>
        <w:t>жилые дома блокированной застройки</w:t>
      </w:r>
      <w:r w:rsidRPr="002800A3">
        <w:rPr>
          <w:rFonts w:ascii="Times New Roman" w:hAnsi="Times New Roman"/>
          <w:bCs/>
          <w:sz w:val="28"/>
          <w:szCs w:val="28"/>
        </w:rPr>
        <w:t xml:space="preserve"> </w:t>
      </w:r>
      <w:r w:rsidRPr="002800A3">
        <w:rPr>
          <w:rFonts w:ascii="Times New Roman" w:hAnsi="Times New Roman"/>
          <w:sz w:val="28"/>
          <w:szCs w:val="28"/>
        </w:rPr>
        <w:t>–</w:t>
      </w:r>
      <w:r w:rsidRPr="002800A3">
        <w:rPr>
          <w:rFonts w:ascii="Times New Roman" w:hAnsi="Times New Roman"/>
          <w:bCs/>
          <w:sz w:val="28"/>
          <w:szCs w:val="28"/>
        </w:rPr>
        <w:t xml:space="preserve"> жилые дома с количеством этажей не более чем три, состоящие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w:t>
      </w:r>
    </w:p>
    <w:p w14:paraId="5DA4CC6D" w14:textId="77777777" w:rsidR="00377755" w:rsidRPr="002800A3" w:rsidRDefault="00377755" w:rsidP="00D56FF4">
      <w:pPr>
        <w:keepNext/>
        <w:keepLines/>
        <w:ind w:firstLine="709"/>
        <w:contextualSpacing/>
        <w:jc w:val="both"/>
        <w:rPr>
          <w:rFonts w:ascii="Times New Roman" w:hAnsi="Times New Roman"/>
          <w:bCs/>
          <w:sz w:val="28"/>
          <w:szCs w:val="28"/>
        </w:rPr>
      </w:pPr>
      <w:r w:rsidRPr="002800A3">
        <w:rPr>
          <w:rFonts w:ascii="Times New Roman" w:hAnsi="Times New Roman"/>
          <w:bCs/>
          <w:sz w:val="28"/>
          <w:szCs w:val="28"/>
        </w:rPr>
        <w:t>капитальный ремонт объектов капитального строительства (за исключением линейных объектов) – замена и (или) восстановление строительных конструкций объектов капитального 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 элементы и (или) восстановление указанных элементов;</w:t>
      </w:r>
    </w:p>
    <w:p w14:paraId="16435E9F" w14:textId="77777777" w:rsidR="00377755" w:rsidRPr="002800A3" w:rsidRDefault="00377755" w:rsidP="00D56FF4">
      <w:pPr>
        <w:keepNext/>
        <w:keepLines/>
        <w:ind w:firstLine="709"/>
        <w:contextualSpacing/>
        <w:jc w:val="both"/>
        <w:rPr>
          <w:rFonts w:ascii="Times New Roman" w:hAnsi="Times New Roman"/>
          <w:sz w:val="28"/>
          <w:szCs w:val="28"/>
        </w:rPr>
      </w:pPr>
      <w:r w:rsidRPr="002800A3">
        <w:rPr>
          <w:rFonts w:ascii="Times New Roman" w:hAnsi="Times New Roman"/>
          <w:bCs/>
          <w:sz w:val="28"/>
          <w:szCs w:val="28"/>
        </w:rPr>
        <w:t>красные линии</w:t>
      </w:r>
      <w:r w:rsidRPr="002800A3">
        <w:rPr>
          <w:rFonts w:ascii="Times New Roman" w:hAnsi="Times New Roman"/>
          <w:sz w:val="28"/>
          <w:szCs w:val="28"/>
        </w:rPr>
        <w:t xml:space="preserve">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14:paraId="3191B841" w14:textId="77777777" w:rsidR="00377755" w:rsidRPr="00377755" w:rsidRDefault="00377755" w:rsidP="00D56FF4">
      <w:pPr>
        <w:keepNext/>
        <w:keepLines/>
        <w:ind w:firstLine="709"/>
        <w:contextualSpacing/>
        <w:jc w:val="both"/>
        <w:rPr>
          <w:rFonts w:ascii="Times New Roman" w:hAnsi="Times New Roman"/>
          <w:sz w:val="28"/>
          <w:szCs w:val="28"/>
        </w:rPr>
      </w:pPr>
      <w:r w:rsidRPr="002800A3">
        <w:rPr>
          <w:rFonts w:ascii="Times New Roman" w:hAnsi="Times New Roman"/>
          <w:bCs/>
          <w:sz w:val="28"/>
          <w:szCs w:val="28"/>
        </w:rPr>
        <w:t>линейные объекты</w:t>
      </w:r>
      <w:r w:rsidRPr="002800A3">
        <w:rPr>
          <w:rFonts w:ascii="Times New Roman" w:hAnsi="Times New Roman"/>
          <w:sz w:val="28"/>
          <w:szCs w:val="28"/>
        </w:rPr>
        <w:t xml:space="preserve"> – линии электропередачи, линии связи (в том числе линейно-кабельные сооружения), трубопроводы, автомобильные дороги, железнодорожные линии и</w:t>
      </w:r>
      <w:r w:rsidRPr="00377755">
        <w:rPr>
          <w:rFonts w:ascii="Times New Roman" w:hAnsi="Times New Roman"/>
          <w:sz w:val="28"/>
          <w:szCs w:val="28"/>
        </w:rPr>
        <w:t xml:space="preserve"> другие подобные сооружения;</w:t>
      </w:r>
    </w:p>
    <w:p w14:paraId="08D7ED96" w14:textId="77777777" w:rsidR="009A7C68" w:rsidRDefault="00377755" w:rsidP="00D56FF4">
      <w:pPr>
        <w:keepNext/>
        <w:keepLines/>
        <w:ind w:firstLine="709"/>
        <w:contextualSpacing/>
        <w:jc w:val="both"/>
        <w:rPr>
          <w:rFonts w:ascii="Times New Roman" w:hAnsi="Times New Roman"/>
          <w:sz w:val="28"/>
          <w:szCs w:val="28"/>
        </w:rPr>
      </w:pPr>
      <w:r w:rsidRPr="002800A3">
        <w:rPr>
          <w:rFonts w:ascii="Times New Roman" w:hAnsi="Times New Roman"/>
          <w:sz w:val="28"/>
          <w:szCs w:val="28"/>
        </w:rPr>
        <w:t>машино-место - предназначенная исключительно для размещения транспортного средства индивидуально-определенная часть здания или сооружения, которая не ограничена либо частично ограничена строительной или иной ограждающей конструкцией и границы которой описаны в установленном законодательством о государственном кадастровом учете порядке;</w:t>
      </w:r>
    </w:p>
    <w:p w14:paraId="195DA6EC" w14:textId="77777777" w:rsidR="009A7C68" w:rsidRPr="00D6054B" w:rsidRDefault="00377755" w:rsidP="00D56FF4">
      <w:pPr>
        <w:ind w:firstLine="708"/>
        <w:jc w:val="both"/>
        <w:rPr>
          <w:rFonts w:ascii="Times New Roman" w:hAnsi="Times New Roman"/>
          <w:sz w:val="28"/>
          <w:szCs w:val="28"/>
        </w:rPr>
      </w:pPr>
      <w:r w:rsidRPr="009A5CCC">
        <w:rPr>
          <w:rFonts w:ascii="Times New Roman" w:hAnsi="Times New Roman"/>
          <w:sz w:val="28"/>
          <w:szCs w:val="28"/>
        </w:rPr>
        <w:t xml:space="preserve">минимальная (максимальная) площадь и размеры земельных участков – показатели наименьшей (наибольшей) площади и линейных размеров земельных участков, установленные градостроительными регламентами применительно к конкретной зоне в соответствии с действующим </w:t>
      </w:r>
      <w:hyperlink r:id="rId10" w:history="1">
        <w:r w:rsidRPr="00D6054B">
          <w:rPr>
            <w:rStyle w:val="aff6"/>
            <w:rFonts w:ascii="Times New Roman" w:hAnsi="Times New Roman"/>
            <w:color w:val="auto"/>
            <w:sz w:val="28"/>
            <w:szCs w:val="28"/>
            <w:u w:val="none"/>
          </w:rPr>
          <w:t>законодательством</w:t>
        </w:r>
      </w:hyperlink>
      <w:r w:rsidRPr="00D6054B">
        <w:rPr>
          <w:rFonts w:ascii="Times New Roman" w:hAnsi="Times New Roman"/>
          <w:sz w:val="28"/>
          <w:szCs w:val="28"/>
        </w:rPr>
        <w:t>;</w:t>
      </w:r>
    </w:p>
    <w:p w14:paraId="4F6DF17D" w14:textId="77777777" w:rsidR="001C1E2D" w:rsidRPr="009A5CCC" w:rsidRDefault="00377755" w:rsidP="00D56FF4">
      <w:pPr>
        <w:ind w:firstLine="708"/>
        <w:jc w:val="both"/>
        <w:rPr>
          <w:rFonts w:ascii="Times New Roman" w:hAnsi="Times New Roman"/>
          <w:sz w:val="28"/>
          <w:szCs w:val="28"/>
        </w:rPr>
      </w:pPr>
      <w:r w:rsidRPr="009A5CCC">
        <w:rPr>
          <w:rFonts w:ascii="Times New Roman" w:hAnsi="Times New Roman"/>
          <w:sz w:val="28"/>
          <w:szCs w:val="28"/>
        </w:rPr>
        <w:t>многоквартирный дом – 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w:t>
      </w:r>
    </w:p>
    <w:p w14:paraId="5B19CFDF" w14:textId="53C7E1FA" w:rsidR="001C1E2D" w:rsidRPr="009A5CCC" w:rsidRDefault="00895631" w:rsidP="00D56FF4">
      <w:pPr>
        <w:ind w:firstLine="708"/>
        <w:jc w:val="both"/>
        <w:rPr>
          <w:rFonts w:ascii="Times New Roman" w:hAnsi="Times New Roman"/>
          <w:sz w:val="28"/>
          <w:szCs w:val="28"/>
        </w:rPr>
      </w:pPr>
      <w:r w:rsidRPr="009A5CCC">
        <w:rPr>
          <w:rFonts w:ascii="Times New Roman" w:hAnsi="Times New Roman"/>
          <w:sz w:val="28"/>
          <w:szCs w:val="28"/>
        </w:rPr>
        <w:t>о</w:t>
      </w:r>
      <w:r w:rsidR="00377755" w:rsidRPr="009A5CCC">
        <w:rPr>
          <w:rFonts w:ascii="Times New Roman" w:hAnsi="Times New Roman"/>
          <w:sz w:val="28"/>
          <w:szCs w:val="28"/>
        </w:rPr>
        <w:t>бъект индивидуального жилищного строительства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 Понятия «объект индивидуального жилищного строительства», «жилой дом» и «индивидуальный жилой дом» применяются в одном значении, если иное не предусмотрено федеральными законами и иными нормативными правовыми актами Рос</w:t>
      </w:r>
      <w:r w:rsidR="00377755" w:rsidRPr="009A5CCC">
        <w:rPr>
          <w:rFonts w:ascii="Times New Roman" w:hAnsi="Times New Roman"/>
          <w:sz w:val="28"/>
          <w:szCs w:val="28"/>
        </w:rPr>
        <w:lastRenderedPageBreak/>
        <w:t xml:space="preserve">сийской </w:t>
      </w:r>
      <w:r w:rsidR="00377755" w:rsidRPr="009A5CCC">
        <w:rPr>
          <w:rFonts w:ascii="Times New Roman" w:eastAsia="Calibri" w:hAnsi="Times New Roman"/>
          <w:sz w:val="28"/>
          <w:szCs w:val="28"/>
        </w:rPr>
        <w:t>Федерации. При этом параметры, устанавливаемые к объектам индивидуального жилищного строительства Градостроительным кодексом</w:t>
      </w:r>
      <w:r w:rsidR="00377755" w:rsidRPr="009A5CCC">
        <w:rPr>
          <w:rFonts w:ascii="Times New Roman" w:hAnsi="Times New Roman"/>
          <w:sz w:val="28"/>
          <w:szCs w:val="28"/>
        </w:rPr>
        <w:t xml:space="preserve"> Российской Федерации</w:t>
      </w:r>
      <w:r w:rsidR="00377755" w:rsidRPr="009A5CCC">
        <w:rPr>
          <w:rFonts w:ascii="Times New Roman" w:eastAsia="Calibri" w:hAnsi="Times New Roman"/>
          <w:sz w:val="28"/>
          <w:szCs w:val="28"/>
        </w:rPr>
        <w:t>, в равной степени применяются к жилым домам, индивидуальным жилым домам, если иное не предусмотрено такими федеральными законами и нормативными правовыми актами Российской Федерации;</w:t>
      </w:r>
    </w:p>
    <w:p w14:paraId="0BA08DBA" w14:textId="08487D79" w:rsidR="00377755" w:rsidRPr="009A5CCC" w:rsidRDefault="00377755" w:rsidP="00D56FF4">
      <w:pPr>
        <w:ind w:firstLine="708"/>
        <w:jc w:val="both"/>
        <w:rPr>
          <w:rFonts w:ascii="Times New Roman" w:hAnsi="Times New Roman"/>
          <w:sz w:val="28"/>
          <w:szCs w:val="28"/>
        </w:rPr>
      </w:pPr>
      <w:r w:rsidRPr="009A5CCC">
        <w:rPr>
          <w:rFonts w:ascii="Times New Roman" w:hAnsi="Times New Roman"/>
          <w:sz w:val="28"/>
          <w:szCs w:val="28"/>
        </w:rPr>
        <w:t>объект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некапитальных строений, сооружений и неотделимых улучшений земельного участка (замощение, покрытие и другие);</w:t>
      </w:r>
    </w:p>
    <w:p w14:paraId="2969D9E9" w14:textId="77777777" w:rsidR="00377755" w:rsidRPr="009A7C68" w:rsidRDefault="00377755" w:rsidP="00D56FF4">
      <w:pPr>
        <w:ind w:firstLine="708"/>
        <w:jc w:val="both"/>
        <w:rPr>
          <w:rFonts w:ascii="Times New Roman" w:eastAsia="Calibri" w:hAnsi="Times New Roman"/>
          <w:sz w:val="28"/>
          <w:szCs w:val="28"/>
        </w:rPr>
      </w:pPr>
      <w:r w:rsidRPr="009A7C68">
        <w:rPr>
          <w:rFonts w:ascii="Times New Roman" w:hAnsi="Times New Roman"/>
          <w:sz w:val="28"/>
          <w:szCs w:val="28"/>
        </w:rPr>
        <w:t>общественные обсуждения или публичные слушания – форма реализации прав населения на участие в процессе принятия решений органами местного самоуправления посредством проведения собраний для публичного обсуждения вопросов местного значения, либо через средства массовой информации в том числе через информационно – телекоммуникационную сеть «Интернет»;</w:t>
      </w:r>
    </w:p>
    <w:p w14:paraId="5CD98D9B" w14:textId="77777777" w:rsidR="00377755" w:rsidRPr="009A7C68" w:rsidRDefault="00377755" w:rsidP="00D56FF4">
      <w:pPr>
        <w:ind w:firstLine="708"/>
        <w:jc w:val="both"/>
        <w:rPr>
          <w:rFonts w:ascii="Times New Roman" w:eastAsia="Calibri" w:hAnsi="Times New Roman"/>
          <w:sz w:val="28"/>
          <w:szCs w:val="28"/>
        </w:rPr>
      </w:pPr>
      <w:r w:rsidRPr="009A7C68">
        <w:rPr>
          <w:rFonts w:ascii="Times New Roman" w:hAnsi="Times New Roman"/>
          <w:sz w:val="28"/>
          <w:szCs w:val="28"/>
        </w:rPr>
        <w:t>планировка территории – одна из разновидностей градостроительной деятельности по упорядочению и созданию условий для развития территории, осуществляемая путем подготовки и реализации решений документации по планировке территории, содержащей характеристики и параметры ее планируемого развития, а также фиксированные границы регулирования землепользования и застройки, в том числе, в виде красных линий, границ земельных участков, границ зон планируемого размещения объектов, границ зон действия публичных сервитутов;</w:t>
      </w:r>
    </w:p>
    <w:p w14:paraId="211A6038" w14:textId="77777777" w:rsidR="00377755" w:rsidRPr="009A7C68" w:rsidRDefault="00377755" w:rsidP="00D56FF4">
      <w:pPr>
        <w:ind w:firstLine="708"/>
        <w:jc w:val="both"/>
        <w:rPr>
          <w:rFonts w:ascii="Times New Roman" w:hAnsi="Times New Roman"/>
          <w:sz w:val="28"/>
          <w:szCs w:val="28"/>
        </w:rPr>
      </w:pPr>
      <w:r w:rsidRPr="009A7C68">
        <w:rPr>
          <w:rFonts w:ascii="Times New Roman" w:hAnsi="Times New Roman"/>
          <w:sz w:val="28"/>
          <w:szCs w:val="28"/>
        </w:rPr>
        <w:t>прибрежная защитная полоса – полоса земли вдоль береговой линии водного объекта общего пользования, являющаяся частью водоохраной зоны, для которой вводятся дополнительные ограничения хозяйственной и иной деятельности;</w:t>
      </w:r>
    </w:p>
    <w:p w14:paraId="12A7C7B7" w14:textId="59E60AB0" w:rsidR="00377755" w:rsidRPr="009A5CCC" w:rsidRDefault="00377755" w:rsidP="00D56FF4">
      <w:pPr>
        <w:ind w:firstLine="708"/>
        <w:jc w:val="both"/>
        <w:rPr>
          <w:rFonts w:ascii="Times New Roman" w:eastAsia="Arial" w:hAnsi="Times New Roman"/>
          <w:sz w:val="28"/>
          <w:szCs w:val="28"/>
        </w:rPr>
      </w:pPr>
      <w:r w:rsidRPr="009A5CCC">
        <w:rPr>
          <w:rFonts w:ascii="Times New Roman" w:eastAsia="Arial" w:hAnsi="Times New Roman"/>
          <w:sz w:val="28"/>
          <w:szCs w:val="28"/>
        </w:rPr>
        <w:t xml:space="preserve">проект планировки </w:t>
      </w:r>
      <w:r w:rsidRPr="009A5CCC">
        <w:rPr>
          <w:rFonts w:ascii="Times New Roman" w:hAnsi="Times New Roman"/>
          <w:sz w:val="28"/>
          <w:szCs w:val="28"/>
        </w:rPr>
        <w:t>–</w:t>
      </w:r>
      <w:r w:rsidRPr="009A5CCC">
        <w:rPr>
          <w:rFonts w:ascii="Times New Roman" w:eastAsia="Arial" w:hAnsi="Times New Roman"/>
          <w:sz w:val="28"/>
          <w:szCs w:val="28"/>
        </w:rPr>
        <w:t xml:space="preserve"> документ, разрабатываемый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14:paraId="2CC902F3" w14:textId="77777777" w:rsidR="00377755" w:rsidRPr="009A5CCC" w:rsidRDefault="00377755" w:rsidP="00D56FF4">
      <w:pPr>
        <w:ind w:firstLine="708"/>
        <w:jc w:val="both"/>
        <w:rPr>
          <w:rFonts w:ascii="Times New Roman" w:hAnsi="Times New Roman"/>
          <w:sz w:val="28"/>
          <w:szCs w:val="28"/>
        </w:rPr>
      </w:pPr>
      <w:r w:rsidRPr="009A5CCC">
        <w:rPr>
          <w:rFonts w:ascii="Times New Roman" w:eastAsia="Arial" w:hAnsi="Times New Roman"/>
          <w:sz w:val="28"/>
          <w:szCs w:val="28"/>
        </w:rPr>
        <w:t xml:space="preserve">проект межевания </w:t>
      </w:r>
      <w:r w:rsidRPr="009A5CCC">
        <w:rPr>
          <w:rFonts w:ascii="Times New Roman" w:hAnsi="Times New Roman"/>
          <w:sz w:val="28"/>
          <w:szCs w:val="28"/>
        </w:rPr>
        <w:t>–</w:t>
      </w:r>
      <w:r w:rsidRPr="009A5CCC">
        <w:rPr>
          <w:rFonts w:ascii="Times New Roman" w:eastAsia="Arial" w:hAnsi="Times New Roman"/>
          <w:sz w:val="28"/>
          <w:szCs w:val="28"/>
        </w:rPr>
        <w:t xml:space="preserve"> </w:t>
      </w:r>
      <w:r w:rsidRPr="009A5CCC">
        <w:rPr>
          <w:rFonts w:ascii="Times New Roman" w:hAnsi="Times New Roman"/>
          <w:sz w:val="28"/>
          <w:szCs w:val="28"/>
        </w:rPr>
        <w:t>документ, разрабатываемый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землепользования и застройки территориальной зоны и (или) границах установленной схемой территориального планирования муниципального района, генеральным планом поселения, городского округа, функциональной зоны, территории, в отношении которой предусматривается осуществление деятельности по ее комплексному и устойчивому развитию;</w:t>
      </w:r>
    </w:p>
    <w:p w14:paraId="3682F400" w14:textId="77777777" w:rsidR="00377755" w:rsidRPr="009A5CCC" w:rsidRDefault="00377755" w:rsidP="00D56FF4">
      <w:pPr>
        <w:ind w:firstLine="708"/>
        <w:jc w:val="both"/>
        <w:rPr>
          <w:rFonts w:ascii="Times New Roman" w:hAnsi="Times New Roman"/>
          <w:sz w:val="28"/>
          <w:szCs w:val="28"/>
        </w:rPr>
      </w:pPr>
      <w:r w:rsidRPr="009A5CCC">
        <w:rPr>
          <w:rFonts w:ascii="Times New Roman" w:eastAsia="Arial" w:hAnsi="Times New Roman"/>
          <w:sz w:val="28"/>
          <w:szCs w:val="28"/>
        </w:rPr>
        <w:t>проектная документация</w:t>
      </w:r>
      <w:r w:rsidRPr="009A5CCC">
        <w:rPr>
          <w:rFonts w:ascii="Times New Roman" w:hAnsi="Times New Roman"/>
          <w:sz w:val="28"/>
          <w:szCs w:val="28"/>
        </w:rPr>
        <w:t xml:space="preserve"> – документация, подготавливаемая применительно к объектам капитального строительства и их частям, строящимся, ре</w:t>
      </w:r>
      <w:r w:rsidRPr="009A5CCC">
        <w:rPr>
          <w:rFonts w:ascii="Times New Roman" w:hAnsi="Times New Roman"/>
          <w:sz w:val="28"/>
          <w:szCs w:val="28"/>
        </w:rPr>
        <w:lastRenderedPageBreak/>
        <w:t>конструируемым в границах принадлежащего застройщику или иному правообладателю земельного участка;</w:t>
      </w:r>
    </w:p>
    <w:p w14:paraId="58D78807" w14:textId="77777777" w:rsidR="00377755" w:rsidRPr="009A5CCC" w:rsidRDefault="00377755" w:rsidP="00D56FF4">
      <w:pPr>
        <w:ind w:firstLine="708"/>
        <w:jc w:val="both"/>
        <w:rPr>
          <w:rFonts w:ascii="Times New Roman" w:hAnsi="Times New Roman"/>
          <w:sz w:val="28"/>
          <w:szCs w:val="28"/>
        </w:rPr>
      </w:pPr>
      <w:r w:rsidRPr="009A5CCC">
        <w:rPr>
          <w:rFonts w:ascii="Times New Roman" w:hAnsi="Times New Roman"/>
          <w:sz w:val="28"/>
          <w:szCs w:val="28"/>
        </w:rPr>
        <w:t>процент застройки участка – выраженный в процентах показатель градостроительного регламента, показывающий, какая максимальная часть площади каждого земельного участка, расположенного в соответствующей территориальной зоне, может быть занята зданиями, строениями и сооружениями;</w:t>
      </w:r>
    </w:p>
    <w:p w14:paraId="5F8A6130" w14:textId="77777777" w:rsidR="00377755" w:rsidRPr="009A5CCC" w:rsidRDefault="00377755" w:rsidP="00D56FF4">
      <w:pPr>
        <w:ind w:firstLine="708"/>
        <w:jc w:val="both"/>
        <w:rPr>
          <w:rFonts w:ascii="Times New Roman" w:hAnsi="Times New Roman"/>
          <w:sz w:val="28"/>
          <w:szCs w:val="28"/>
        </w:rPr>
      </w:pPr>
      <w:r w:rsidRPr="009A5CCC">
        <w:rPr>
          <w:rFonts w:ascii="Times New Roman" w:hAnsi="Times New Roman"/>
          <w:sz w:val="28"/>
          <w:szCs w:val="28"/>
        </w:rPr>
        <w:t>публичный сервитут – право ограниченного пользования недвижимостью, установленное законом или иным нормативным правовым актом Российской Федерации, нормативным правовым актом субъекта Российской Федерации, нормативным правовым актом органа местного самоуправления с учетом результатов общественных обсуждений или публичных слушаний по обсуждению документации по планировке территории, в случаях, если это необходимо для обеспечения интересов государства, местного самоуправления или местного населения, без изъятия земельных участков;</w:t>
      </w:r>
    </w:p>
    <w:p w14:paraId="5ABF56D0" w14:textId="77777777" w:rsidR="00377755" w:rsidRPr="009A5CCC" w:rsidRDefault="00377755" w:rsidP="00D56FF4">
      <w:pPr>
        <w:ind w:firstLine="708"/>
        <w:jc w:val="both"/>
        <w:rPr>
          <w:rFonts w:ascii="Times New Roman" w:hAnsi="Times New Roman"/>
          <w:sz w:val="28"/>
          <w:szCs w:val="28"/>
        </w:rPr>
      </w:pPr>
      <w:r w:rsidRPr="009A5CCC">
        <w:rPr>
          <w:rFonts w:ascii="Times New Roman" w:hAnsi="Times New Roman"/>
          <w:sz w:val="28"/>
          <w:szCs w:val="28"/>
        </w:rPr>
        <w:t>разрешенное использование земельных участков и иных объектов недвижимости – использование недвижимости в соответствии с градостроительным регламентом, ограничениями на использование недвижимости, установленными в соответствии с законодательством, а также публичными сервитутами;</w:t>
      </w:r>
    </w:p>
    <w:p w14:paraId="7972445F"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 указанных элементов;</w:t>
      </w:r>
    </w:p>
    <w:p w14:paraId="2FB5F669"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котором требуется изменение границ полос отвода и (или) охранных зон таких объектов;</w:t>
      </w:r>
    </w:p>
    <w:p w14:paraId="72BAE465"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территориальные зоны – зоны, для которых в правилах землепользования и застройки определены границы и установлены градостроительные регламенты;</w:t>
      </w:r>
    </w:p>
    <w:p w14:paraId="06D8F71F"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14:paraId="4C8D20A0" w14:textId="3E0C34BB" w:rsidR="00377755" w:rsidRPr="0030105C" w:rsidRDefault="00377755" w:rsidP="00D56FF4">
      <w:pPr>
        <w:ind w:firstLine="709"/>
        <w:jc w:val="both"/>
        <w:rPr>
          <w:rFonts w:ascii="Times New Roman" w:hAnsi="Times New Roman"/>
          <w:sz w:val="28"/>
          <w:szCs w:val="28"/>
        </w:rPr>
      </w:pPr>
      <w:r w:rsidRPr="0030105C">
        <w:rPr>
          <w:rFonts w:ascii="Times New Roman" w:hAnsi="Times New Roman"/>
          <w:sz w:val="28"/>
          <w:szCs w:val="28"/>
        </w:rPr>
        <w:t xml:space="preserve">этажность здания – число надземных этажей, включающее все надземные этажи, в том числе технический этаж, мансардный, а также цокольный </w:t>
      </w:r>
      <w:r w:rsidRPr="0030105C">
        <w:rPr>
          <w:rFonts w:ascii="Times New Roman" w:hAnsi="Times New Roman"/>
          <w:sz w:val="28"/>
          <w:szCs w:val="28"/>
        </w:rPr>
        <w:lastRenderedPageBreak/>
        <w:t>этаж, если верх его перекрытия находится выше средней планировочной отметки земли не менее чем на 2 м. Подполье под зданием независимо от его высоты, а также междуэтажное пространство с высотой менее 1,8 м в число надземных этажей не включается. При различном числе этажей в разных частях здания этажность определяется отдельно для каждой части здания.</w:t>
      </w:r>
    </w:p>
    <w:p w14:paraId="526D7F2C" w14:textId="77777777" w:rsidR="007E1150" w:rsidRPr="00377755" w:rsidRDefault="007E1150" w:rsidP="00D56FF4">
      <w:pPr>
        <w:keepNext/>
        <w:keepLines/>
        <w:contextualSpacing/>
        <w:jc w:val="both"/>
        <w:rPr>
          <w:rFonts w:ascii="Times New Roman" w:hAnsi="Times New Roman"/>
          <w:sz w:val="28"/>
          <w:szCs w:val="28"/>
        </w:rPr>
      </w:pPr>
    </w:p>
    <w:p w14:paraId="1A7DBA77" w14:textId="0CEB6D46" w:rsidR="00377755" w:rsidRPr="0030105C" w:rsidRDefault="00377755" w:rsidP="00F96B0B">
      <w:pPr>
        <w:spacing w:line="240" w:lineRule="exact"/>
        <w:jc w:val="center"/>
        <w:rPr>
          <w:rFonts w:ascii="Times New Roman" w:hAnsi="Times New Roman"/>
          <w:sz w:val="28"/>
          <w:szCs w:val="28"/>
        </w:rPr>
      </w:pPr>
      <w:bookmarkStart w:id="11" w:name="_Toc51079560"/>
      <w:r w:rsidRPr="0030105C">
        <w:rPr>
          <w:rFonts w:ascii="Times New Roman" w:hAnsi="Times New Roman"/>
          <w:sz w:val="28"/>
          <w:szCs w:val="28"/>
        </w:rPr>
        <w:t>Статья 2. Назначение Правил землепользования и застройки</w:t>
      </w:r>
      <w:bookmarkEnd w:id="10"/>
      <w:bookmarkEnd w:id="11"/>
    </w:p>
    <w:p w14:paraId="3ECBDBE3" w14:textId="77777777" w:rsidR="00662887" w:rsidRPr="0030105C" w:rsidRDefault="00662887" w:rsidP="00D56FF4">
      <w:pPr>
        <w:jc w:val="both"/>
        <w:rPr>
          <w:rFonts w:ascii="Times New Roman" w:hAnsi="Times New Roman"/>
          <w:sz w:val="28"/>
          <w:szCs w:val="28"/>
        </w:rPr>
      </w:pPr>
    </w:p>
    <w:p w14:paraId="2B6B9125" w14:textId="2985AC56" w:rsidR="00662887" w:rsidRPr="0030105C" w:rsidRDefault="00377755" w:rsidP="00D56FF4">
      <w:pPr>
        <w:ind w:firstLine="708"/>
        <w:jc w:val="both"/>
        <w:rPr>
          <w:rFonts w:ascii="Times New Roman" w:hAnsi="Times New Roman"/>
          <w:sz w:val="28"/>
          <w:szCs w:val="28"/>
        </w:rPr>
      </w:pPr>
      <w:bookmarkStart w:id="12" w:name="_Toc331865283"/>
      <w:r w:rsidRPr="0030105C">
        <w:rPr>
          <w:rFonts w:ascii="Times New Roman" w:hAnsi="Times New Roman"/>
          <w:sz w:val="28"/>
          <w:szCs w:val="28"/>
        </w:rPr>
        <w:t xml:space="preserve">1. Правила землепользования и застройки Георгиевского городского округа Ставропольского края (далее – Правила, Георгиевский городской округ соответственно) – документ территориального зонирования, принятый в соответствии с Градостроительным кодексом Российской Федерации, Земельным кодексом Российской Федерации, Федеральным законом </w:t>
      </w:r>
      <w:r w:rsidR="004462B4" w:rsidRPr="0030105C">
        <w:rPr>
          <w:rFonts w:ascii="Times New Roman" w:hAnsi="Times New Roman"/>
          <w:sz w:val="28"/>
          <w:szCs w:val="28"/>
        </w:rPr>
        <w:t xml:space="preserve">от 06 октября 2003 г. № 131-ФЗ </w:t>
      </w:r>
      <w:r w:rsidRPr="0030105C">
        <w:rPr>
          <w:rFonts w:ascii="Times New Roman" w:hAnsi="Times New Roman"/>
          <w:sz w:val="28"/>
          <w:szCs w:val="28"/>
        </w:rPr>
        <w:t xml:space="preserve">«Об общих принципах организации местного самоуправления в Российской Федерации», иными законами и нормативными правовыми актами, регламентирующими вопросы землепользования и застройки земель на территории </w:t>
      </w:r>
      <w:r w:rsidR="004462B4" w:rsidRPr="0030105C">
        <w:rPr>
          <w:rFonts w:ascii="Times New Roman" w:hAnsi="Times New Roman"/>
          <w:sz w:val="28"/>
          <w:szCs w:val="28"/>
        </w:rPr>
        <w:t>Георгиевского городского округа</w:t>
      </w:r>
      <w:r w:rsidRPr="0030105C">
        <w:rPr>
          <w:rFonts w:ascii="Times New Roman" w:hAnsi="Times New Roman"/>
          <w:sz w:val="28"/>
          <w:szCs w:val="28"/>
        </w:rPr>
        <w:t>.</w:t>
      </w:r>
    </w:p>
    <w:p w14:paraId="64A32A77" w14:textId="61022C55"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Правила учитывают основные направления социально-экономического и градостроительного развития, охраны культурного наследия, окружающей среды и рационального использования природных ресурсов.</w:t>
      </w:r>
    </w:p>
    <w:p w14:paraId="62A0FAE2" w14:textId="47FF1EBC"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2. Настоящие Правила обязательны для соблюдения органами государственной власти, администрацией Георгиевского городского округа Ставропольского края</w:t>
      </w:r>
      <w:r w:rsidR="004462B4" w:rsidRPr="0030105C">
        <w:rPr>
          <w:rFonts w:ascii="Times New Roman" w:hAnsi="Times New Roman"/>
          <w:sz w:val="28"/>
          <w:szCs w:val="28"/>
        </w:rPr>
        <w:t xml:space="preserve"> (далее - администрация Георгиевского городского округа)</w:t>
      </w:r>
      <w:r w:rsidRPr="0030105C">
        <w:rPr>
          <w:rFonts w:ascii="Times New Roman" w:hAnsi="Times New Roman"/>
          <w:sz w:val="28"/>
          <w:szCs w:val="28"/>
        </w:rPr>
        <w:t>, физическими и юридическими лицами, должностными лицами, осуществляющими, регулирующими или контролирующими градостроительную деятельность на территории Георгиевского городского округа.</w:t>
      </w:r>
    </w:p>
    <w:p w14:paraId="54C5A045"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3. Задачи</w:t>
      </w:r>
      <w:bookmarkEnd w:id="12"/>
      <w:r w:rsidRPr="0030105C">
        <w:rPr>
          <w:rFonts w:ascii="Times New Roman" w:hAnsi="Times New Roman"/>
          <w:sz w:val="28"/>
          <w:szCs w:val="28"/>
        </w:rPr>
        <w:t xml:space="preserve"> Правил:</w:t>
      </w:r>
    </w:p>
    <w:p w14:paraId="3CA24DAF" w14:textId="5EF0FD01" w:rsidR="00377755" w:rsidRPr="0030105C" w:rsidRDefault="0030105C" w:rsidP="00D56FF4">
      <w:pPr>
        <w:ind w:firstLine="709"/>
        <w:jc w:val="both"/>
        <w:rPr>
          <w:rFonts w:ascii="Times New Roman" w:hAnsi="Times New Roman"/>
          <w:sz w:val="28"/>
          <w:szCs w:val="28"/>
        </w:rPr>
      </w:pPr>
      <w:r>
        <w:rPr>
          <w:rFonts w:ascii="Times New Roman" w:hAnsi="Times New Roman"/>
          <w:sz w:val="28"/>
          <w:szCs w:val="28"/>
        </w:rPr>
        <w:t>1)</w:t>
      </w:r>
      <w:r w:rsidR="00377755" w:rsidRPr="0030105C">
        <w:rPr>
          <w:rFonts w:ascii="Times New Roman" w:hAnsi="Times New Roman"/>
          <w:sz w:val="28"/>
          <w:szCs w:val="28"/>
        </w:rPr>
        <w:t>создание условий для устойчивого развития территории Георгиевского городского округа, сохранения окружающей среды и объектов культурно-исторического наследия;</w:t>
      </w:r>
    </w:p>
    <w:p w14:paraId="398B0B84" w14:textId="5E26F5F0" w:rsidR="00377755" w:rsidRPr="0030105C" w:rsidRDefault="0030105C" w:rsidP="00D56FF4">
      <w:pPr>
        <w:ind w:firstLine="709"/>
        <w:jc w:val="both"/>
        <w:rPr>
          <w:rFonts w:ascii="Times New Roman" w:hAnsi="Times New Roman"/>
          <w:sz w:val="28"/>
          <w:szCs w:val="28"/>
        </w:rPr>
      </w:pPr>
      <w:r>
        <w:rPr>
          <w:rFonts w:ascii="Times New Roman" w:hAnsi="Times New Roman"/>
          <w:sz w:val="28"/>
          <w:szCs w:val="28"/>
        </w:rPr>
        <w:t>2)</w:t>
      </w:r>
      <w:r w:rsidR="00377755" w:rsidRPr="0030105C">
        <w:rPr>
          <w:rFonts w:ascii="Times New Roman" w:hAnsi="Times New Roman"/>
          <w:sz w:val="28"/>
          <w:szCs w:val="28"/>
        </w:rPr>
        <w:t>создание условий для планировки территории Георгиевского городского округа;</w:t>
      </w:r>
    </w:p>
    <w:p w14:paraId="264591BC" w14:textId="17B5EB94" w:rsidR="00377755" w:rsidRPr="0030105C" w:rsidRDefault="0030105C" w:rsidP="00D56FF4">
      <w:pPr>
        <w:ind w:firstLine="709"/>
        <w:jc w:val="both"/>
        <w:rPr>
          <w:rFonts w:ascii="Times New Roman" w:hAnsi="Times New Roman"/>
          <w:sz w:val="28"/>
          <w:szCs w:val="28"/>
        </w:rPr>
      </w:pPr>
      <w:r>
        <w:rPr>
          <w:rFonts w:ascii="Times New Roman" w:hAnsi="Times New Roman"/>
          <w:sz w:val="28"/>
          <w:szCs w:val="28"/>
        </w:rPr>
        <w:t>3)</w:t>
      </w:r>
      <w:r w:rsidR="00377755" w:rsidRPr="0030105C">
        <w:rPr>
          <w:rFonts w:ascii="Times New Roman" w:hAnsi="Times New Roman"/>
          <w:sz w:val="28"/>
          <w:szCs w:val="28"/>
        </w:rPr>
        <w:t>обеспечение прав и законных интересов физических и юридических лиц, в том числе правообладателей земельных участков и объектов капитального строительства;</w:t>
      </w:r>
    </w:p>
    <w:p w14:paraId="55F49769" w14:textId="391B5C1E" w:rsidR="00377755" w:rsidRPr="0030105C" w:rsidRDefault="0030105C" w:rsidP="00D56FF4">
      <w:pPr>
        <w:ind w:firstLine="709"/>
        <w:jc w:val="both"/>
        <w:rPr>
          <w:rFonts w:ascii="Times New Roman" w:hAnsi="Times New Roman"/>
          <w:sz w:val="28"/>
          <w:szCs w:val="28"/>
        </w:rPr>
      </w:pPr>
      <w:r>
        <w:rPr>
          <w:rFonts w:ascii="Times New Roman" w:hAnsi="Times New Roman"/>
          <w:sz w:val="28"/>
          <w:szCs w:val="28"/>
        </w:rPr>
        <w:t>4)</w:t>
      </w:r>
      <w:r w:rsidR="00377755" w:rsidRPr="0030105C">
        <w:rPr>
          <w:rFonts w:ascii="Times New Roman" w:hAnsi="Times New Roman"/>
          <w:sz w:val="28"/>
          <w:szCs w:val="28"/>
        </w:rPr>
        <w:t>создание условий для привлечения инвестиций, в том числе путём предоставления возможности выбора наиболее эффективных видов разрешённого использования земельных участков и объектов капитального строитель</w:t>
      </w:r>
      <w:bookmarkStart w:id="13" w:name="_Toc331865284"/>
      <w:r w:rsidR="00377755" w:rsidRPr="0030105C">
        <w:rPr>
          <w:rFonts w:ascii="Times New Roman" w:hAnsi="Times New Roman"/>
          <w:sz w:val="28"/>
          <w:szCs w:val="28"/>
        </w:rPr>
        <w:t>ства.</w:t>
      </w:r>
    </w:p>
    <w:bookmarkEnd w:id="13"/>
    <w:p w14:paraId="2361873D"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4. Правила землепользования и застройки включают в себя:</w:t>
      </w:r>
    </w:p>
    <w:p w14:paraId="6F8DFECE" w14:textId="77777777" w:rsidR="00377755" w:rsidRPr="0030105C" w:rsidRDefault="00377755" w:rsidP="00F96B0B">
      <w:pPr>
        <w:ind w:firstLine="708"/>
        <w:jc w:val="both"/>
        <w:rPr>
          <w:rFonts w:ascii="Times New Roman" w:hAnsi="Times New Roman"/>
          <w:sz w:val="28"/>
          <w:szCs w:val="28"/>
        </w:rPr>
      </w:pPr>
      <w:r w:rsidRPr="0030105C">
        <w:rPr>
          <w:rFonts w:ascii="Times New Roman" w:hAnsi="Times New Roman"/>
          <w:sz w:val="28"/>
          <w:szCs w:val="28"/>
        </w:rPr>
        <w:t>1) порядок применения и внесения изменений в Правила;</w:t>
      </w:r>
    </w:p>
    <w:p w14:paraId="35752843" w14:textId="77777777" w:rsidR="00377755" w:rsidRPr="0030105C" w:rsidRDefault="00377755" w:rsidP="00F96B0B">
      <w:pPr>
        <w:ind w:firstLine="708"/>
        <w:jc w:val="both"/>
        <w:rPr>
          <w:rFonts w:ascii="Times New Roman" w:hAnsi="Times New Roman"/>
          <w:sz w:val="28"/>
          <w:szCs w:val="28"/>
        </w:rPr>
      </w:pPr>
      <w:bookmarkStart w:id="14" w:name="OLE_LINK11"/>
      <w:bookmarkStart w:id="15" w:name="OLE_LINK12"/>
      <w:r w:rsidRPr="0030105C">
        <w:rPr>
          <w:rFonts w:ascii="Times New Roman" w:hAnsi="Times New Roman"/>
          <w:sz w:val="28"/>
          <w:szCs w:val="28"/>
        </w:rPr>
        <w:t>2) карты градостроительного зонирования;</w:t>
      </w:r>
    </w:p>
    <w:bookmarkEnd w:id="14"/>
    <w:bookmarkEnd w:id="15"/>
    <w:p w14:paraId="6A965CE4" w14:textId="11C38054" w:rsidR="00377755" w:rsidRPr="0030105C" w:rsidRDefault="00377755" w:rsidP="00F96B0B">
      <w:pPr>
        <w:ind w:firstLine="708"/>
        <w:jc w:val="both"/>
        <w:rPr>
          <w:rFonts w:ascii="Times New Roman" w:hAnsi="Times New Roman"/>
          <w:sz w:val="28"/>
          <w:szCs w:val="28"/>
        </w:rPr>
      </w:pPr>
      <w:r w:rsidRPr="0030105C">
        <w:rPr>
          <w:rFonts w:ascii="Times New Roman" w:hAnsi="Times New Roman"/>
          <w:sz w:val="28"/>
          <w:szCs w:val="28"/>
        </w:rPr>
        <w:t>3) градостроительные регламенты.</w:t>
      </w:r>
    </w:p>
    <w:p w14:paraId="141ED8FB" w14:textId="5519A415" w:rsidR="00662887" w:rsidRPr="0030105C" w:rsidRDefault="00662887" w:rsidP="00D56FF4">
      <w:pPr>
        <w:jc w:val="both"/>
        <w:rPr>
          <w:rFonts w:ascii="Times New Roman" w:hAnsi="Times New Roman"/>
          <w:sz w:val="28"/>
          <w:szCs w:val="28"/>
        </w:rPr>
      </w:pPr>
    </w:p>
    <w:p w14:paraId="25768CC4" w14:textId="58AC113B" w:rsidR="00377755" w:rsidRPr="0030105C" w:rsidRDefault="00377755" w:rsidP="00F96B0B">
      <w:pPr>
        <w:spacing w:line="240" w:lineRule="exact"/>
        <w:jc w:val="center"/>
        <w:rPr>
          <w:rFonts w:ascii="Times New Roman" w:hAnsi="Times New Roman"/>
          <w:sz w:val="28"/>
          <w:szCs w:val="28"/>
        </w:rPr>
      </w:pPr>
      <w:bookmarkStart w:id="16" w:name="_Toc525301453"/>
      <w:bookmarkStart w:id="17" w:name="_Toc51079561"/>
      <w:bookmarkStart w:id="18" w:name="_Toc14774883"/>
      <w:r w:rsidRPr="0030105C">
        <w:rPr>
          <w:rFonts w:ascii="Times New Roman" w:hAnsi="Times New Roman"/>
          <w:sz w:val="28"/>
          <w:szCs w:val="28"/>
        </w:rPr>
        <w:lastRenderedPageBreak/>
        <w:t>Статья 3. Порядок регулирования землепользования и застройки в части обеспечения применения Правил</w:t>
      </w:r>
      <w:bookmarkEnd w:id="16"/>
      <w:bookmarkEnd w:id="17"/>
    </w:p>
    <w:p w14:paraId="216C5C32" w14:textId="77777777" w:rsidR="004462B4" w:rsidRPr="0030105C" w:rsidRDefault="004462B4" w:rsidP="00D56FF4">
      <w:pPr>
        <w:jc w:val="both"/>
        <w:rPr>
          <w:rFonts w:ascii="Times New Roman" w:hAnsi="Times New Roman"/>
          <w:sz w:val="28"/>
          <w:szCs w:val="28"/>
        </w:rPr>
      </w:pPr>
    </w:p>
    <w:p w14:paraId="5003114C" w14:textId="6488F805"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1. В соответствии с законами, иными нормативными правовыми актами к органам, уполномоченным регулировать и контролировать землепользование и застройку в части соблюдения настоящих Правил, относятся:</w:t>
      </w:r>
    </w:p>
    <w:p w14:paraId="20BB5F23"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1) администрация Георгиевского городского округа Ставропольского края (уполномоченные Главой Георгиевского городского округа Ставропольского края структурные подразделения администрации Георгиевского городского округа Ставропольского края);</w:t>
      </w:r>
    </w:p>
    <w:p w14:paraId="4F3D82FA"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2) иные уполномоченные органы.</w:t>
      </w:r>
    </w:p>
    <w:p w14:paraId="05D692AE"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2. По вопросам применения настоящих Правил органы, уполномоченные регулировать и контролировать землепользование и застройку:</w:t>
      </w:r>
    </w:p>
    <w:p w14:paraId="13C5D93B"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1) по запросу Комиссии по землепользованию и застройке предоставляют заключения по вопросам, связанным с проведением общественных обсуждений или публичных слушаний;</w:t>
      </w:r>
    </w:p>
    <w:p w14:paraId="282B72DE"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2) участвуют в регулировании и контролировании землепользования и застройки в соответствии с законодательством, настоящими Правилами и на основании Положений об этих органах.</w:t>
      </w:r>
    </w:p>
    <w:p w14:paraId="25E27E99"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3. По вопросам применения настоящих Правил в обязанности структурного подразделения администрации Георгиевского городского округа, уполномоченного в области градостроительной деятельности – управления архитектуры и градостроительства администрации (далее – УАиГ), входит:</w:t>
      </w:r>
    </w:p>
    <w:p w14:paraId="7D1F8626"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1) осуществление контроля за разработкой градостроительной документации Георгиевского городского округа;</w:t>
      </w:r>
    </w:p>
    <w:p w14:paraId="3D6A6674"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2) выдача разрешений на строительство объектов капитального строительства и ввод в эксплуатацию объектов капитального строительства, расположенных на территории Георгиевского городского округа;</w:t>
      </w:r>
    </w:p>
    <w:p w14:paraId="35E9335A"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3) ведение информационной системы обеспечения градостроительной деятельности в соответствии с действующим законодательством;</w:t>
      </w:r>
    </w:p>
    <w:p w14:paraId="4E63DAE9"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4) осуществление контроля за установкой и эксплуатацией рекламных конструкции, дополнительного оборудования фасадов зданий и сооружений;</w:t>
      </w:r>
    </w:p>
    <w:p w14:paraId="67D206F7"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5) подготовка и выдача градостроительных планов земельных участков на территории Георгиевского городского округа;</w:t>
      </w:r>
    </w:p>
    <w:p w14:paraId="7F622843"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6) организация работы по подготовке и выдаче разрешений на условно разрешенный вид использования земельного участка на территории Георгиевского городского округа, разрешений на отклонение от предельных параметров разрешенного строительства, реконструкции объектов капитального строительства;</w:t>
      </w:r>
    </w:p>
    <w:p w14:paraId="73AFA02D"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7) обеспечение работы по подготовке документации по планировке территории Георгиевского городского округа, внесение изменений в документацию по планировке территории, проверка такой документации на соответствие требованиям градостроительного законодательства;</w:t>
      </w:r>
    </w:p>
    <w:p w14:paraId="33A0D8B5"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lastRenderedPageBreak/>
        <w:t>8) участие в подготовке предложений по выбору земельных участков для строительства, реконструкции существующей застройки, благоустройству территорий в соответствии с утвержденной в установленном порядке градостроительной документацией;</w:t>
      </w:r>
    </w:p>
    <w:p w14:paraId="3CA6630F"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9) предоставление заинтересованным лицам информации, которая содержится в Правилах и утвержденной документации по планировке территории;</w:t>
      </w:r>
    </w:p>
    <w:p w14:paraId="5632FEFB"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10) направление уведомлений, предусмотренных пунктом 2 части 7, пунктом 3 части 8 статьи 51.1 и пунктом 5 части 19 статьи 55 Градостроительного кодекса Российской Федерации, при осуществлении строительства, реконструкции объектов индивидуального жилищного строительства, садовых домов на земельных участках, расположенных на территориях поселений;</w:t>
      </w:r>
    </w:p>
    <w:p w14:paraId="7D6CB66D"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11) другие обязанности, выполняемые в соответствии с законодательством и Положением об УАиГ.</w:t>
      </w:r>
    </w:p>
    <w:p w14:paraId="4E9F6C3B"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4. По вопросам применения настоящих Правил в обязанности структурного подразделения администрации Георгиевского городского округа, уполномоченного в области имущественных и земельных отношений, входит:</w:t>
      </w:r>
    </w:p>
    <w:p w14:paraId="5507FE5B"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1) организация и проведение торгов по продаже имущества, торгов (конкурсов, аукционов) по продаже права на заключение договоров аренды, иных договоров, предусматривающих переход прав владения и (или) пользования в отношении имущества, находящегося в муниципальной собственности, в соответствии с законодательством Российской Федерации и законодательством Ставропольского края;</w:t>
      </w:r>
    </w:p>
    <w:p w14:paraId="2EB5CA9E"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2) заключение в установленном законодательством порядке договоров купли-продажи имущества, находящегося в муниципальной собственности;</w:t>
      </w:r>
    </w:p>
    <w:p w14:paraId="0F2AD5E9"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 xml:space="preserve">3) выполнение функций арендодателя при сдаче в аренду имущества, находящегося в муниципальной собственности, заключение договоров аренды, дополнительных соглашений к договорам аренды; </w:t>
      </w:r>
    </w:p>
    <w:p w14:paraId="795CFC32"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4) передача в безвозмездное пользование имущества, находящегося в муниципальной собственности, в соответствии с Положением о порядке управления и распоряжения имуществом, находящимся в муниципальной собственности, и гражданским законодательством Российской Федерации;</w:t>
      </w:r>
    </w:p>
    <w:p w14:paraId="7F43FEF9"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5) предоставление по запросу Комиссии по землепользованию и застройке заключений относительно специальных согласований, иных вопросов;</w:t>
      </w:r>
    </w:p>
    <w:p w14:paraId="6E999D8D"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6) другие обязанности, выполняемые в соответствии с законодательством и Положением о структурном подразделении администрации Георгиевского городского округа, уполномоченном в области имущественных и земельных отношений.</w:t>
      </w:r>
    </w:p>
    <w:p w14:paraId="163E173F"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5. По вопросам применения настоящих Правил в обязанности структурного подразделения администрации Георгиевского городского округа, уполномоченного в области ведения правовой работы, входит:</w:t>
      </w:r>
    </w:p>
    <w:p w14:paraId="670E8A73"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lastRenderedPageBreak/>
        <w:t>1) экспертиза проектов нормативных актов по вопросам землепользования и застройки, применения настоящих Правил, проектов предложений по внесению в них изменений;</w:t>
      </w:r>
    </w:p>
    <w:p w14:paraId="33E25151"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2) обеспечение правовой информацией структурных подразделений администрации Георгиевского городского округа Ставропольского края по вопросам землепользования и застройки;</w:t>
      </w:r>
    </w:p>
    <w:p w14:paraId="0C566DB7" w14:textId="77777777"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3) предоставление Комиссии по землепользованию и застройке заключений по вопросам ее деятельности;</w:t>
      </w:r>
    </w:p>
    <w:p w14:paraId="6ABBBE6C" w14:textId="373E3C92" w:rsidR="00377755" w:rsidRPr="0030105C" w:rsidRDefault="00377755" w:rsidP="00D56FF4">
      <w:pPr>
        <w:ind w:firstLine="708"/>
        <w:jc w:val="both"/>
        <w:rPr>
          <w:rFonts w:ascii="Times New Roman" w:hAnsi="Times New Roman"/>
          <w:sz w:val="28"/>
          <w:szCs w:val="28"/>
        </w:rPr>
      </w:pPr>
      <w:r w:rsidRPr="0030105C">
        <w:rPr>
          <w:rFonts w:ascii="Times New Roman" w:hAnsi="Times New Roman"/>
          <w:sz w:val="28"/>
          <w:szCs w:val="28"/>
        </w:rPr>
        <w:t>4) другие обязанности, выполняемые в соответствии с законодательством и Положением о структурном подразделении администрации Георгиевского городского округа, уполномоченном в области ведения правовой работы.</w:t>
      </w:r>
    </w:p>
    <w:p w14:paraId="23354E57" w14:textId="77777777" w:rsidR="007E1150" w:rsidRDefault="007E1150" w:rsidP="00D56FF4">
      <w:pPr>
        <w:keepNext/>
        <w:keepLines/>
        <w:ind w:firstLine="709"/>
        <w:contextualSpacing/>
        <w:jc w:val="both"/>
        <w:rPr>
          <w:rFonts w:ascii="Times New Roman" w:hAnsi="Times New Roman"/>
          <w:bCs/>
          <w:sz w:val="28"/>
          <w:szCs w:val="28"/>
        </w:rPr>
      </w:pPr>
    </w:p>
    <w:p w14:paraId="3F85373C" w14:textId="0AD23774" w:rsidR="00377755" w:rsidRPr="001A3A58" w:rsidRDefault="00377755" w:rsidP="00F96B0B">
      <w:pPr>
        <w:spacing w:line="240" w:lineRule="exact"/>
        <w:jc w:val="center"/>
        <w:rPr>
          <w:rFonts w:ascii="Times New Roman" w:hAnsi="Times New Roman"/>
          <w:sz w:val="28"/>
          <w:szCs w:val="28"/>
        </w:rPr>
      </w:pPr>
      <w:bookmarkStart w:id="19" w:name="_Toc51079562"/>
      <w:r w:rsidRPr="001A3A58">
        <w:rPr>
          <w:rFonts w:ascii="Times New Roman" w:hAnsi="Times New Roman"/>
          <w:sz w:val="28"/>
          <w:szCs w:val="28"/>
        </w:rPr>
        <w:t>Статья 4. Общие положения, относящиеся к ранее возникшим правам</w:t>
      </w:r>
      <w:bookmarkEnd w:id="18"/>
      <w:bookmarkEnd w:id="19"/>
    </w:p>
    <w:p w14:paraId="3DA61BA2" w14:textId="77777777" w:rsidR="00662887" w:rsidRPr="001A3A58" w:rsidRDefault="00662887" w:rsidP="00D56FF4">
      <w:pPr>
        <w:jc w:val="both"/>
        <w:rPr>
          <w:rFonts w:ascii="Times New Roman" w:hAnsi="Times New Roman"/>
          <w:sz w:val="28"/>
          <w:szCs w:val="28"/>
        </w:rPr>
      </w:pPr>
    </w:p>
    <w:p w14:paraId="74A4D841" w14:textId="7D390097" w:rsidR="00377755" w:rsidRPr="001A3A58" w:rsidRDefault="001A3A58" w:rsidP="00D56FF4">
      <w:pPr>
        <w:ind w:firstLine="708"/>
        <w:jc w:val="both"/>
        <w:rPr>
          <w:rFonts w:ascii="Times New Roman" w:hAnsi="Times New Roman"/>
          <w:sz w:val="28"/>
          <w:szCs w:val="28"/>
        </w:rPr>
      </w:pPr>
      <w:bookmarkStart w:id="20" w:name="_Toc470277536"/>
      <w:r>
        <w:rPr>
          <w:rFonts w:ascii="Times New Roman" w:hAnsi="Times New Roman"/>
          <w:sz w:val="28"/>
          <w:szCs w:val="28"/>
        </w:rPr>
        <w:t xml:space="preserve">1. </w:t>
      </w:r>
      <w:r w:rsidR="00377755" w:rsidRPr="001A3A58">
        <w:rPr>
          <w:rFonts w:ascii="Times New Roman" w:hAnsi="Times New Roman"/>
          <w:sz w:val="28"/>
          <w:szCs w:val="28"/>
        </w:rPr>
        <w:t>Принятые до введения в действие настоящих Правил муниципальные правовые акты по вопросам землепользования и застройки применяются в части, не противоречащей настоящим Правилам.</w:t>
      </w:r>
    </w:p>
    <w:p w14:paraId="73091F2F" w14:textId="0ED89B97" w:rsidR="00377755" w:rsidRPr="001A3A58" w:rsidRDefault="001A3A58" w:rsidP="00D56FF4">
      <w:pPr>
        <w:ind w:firstLine="708"/>
        <w:jc w:val="both"/>
        <w:rPr>
          <w:rFonts w:ascii="Times New Roman" w:hAnsi="Times New Roman"/>
          <w:sz w:val="28"/>
          <w:szCs w:val="28"/>
        </w:rPr>
      </w:pPr>
      <w:r>
        <w:rPr>
          <w:rFonts w:ascii="Times New Roman" w:hAnsi="Times New Roman"/>
          <w:sz w:val="28"/>
          <w:szCs w:val="28"/>
        </w:rPr>
        <w:t xml:space="preserve">2. </w:t>
      </w:r>
      <w:r w:rsidR="00377755" w:rsidRPr="001A3A58">
        <w:rPr>
          <w:rFonts w:ascii="Times New Roman" w:hAnsi="Times New Roman"/>
          <w:sz w:val="28"/>
          <w:szCs w:val="28"/>
        </w:rPr>
        <w:t>Разрешения на строительство, реконструкцию, капитальный ремонт, выданные физическим и юридическим лицам до вступления в силу настоящих Правил, являются действительными.</w:t>
      </w:r>
    </w:p>
    <w:p w14:paraId="3FFE4BBB" w14:textId="77777777"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3. 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14:paraId="19AC0FF1" w14:textId="77777777"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4. Реконструкция указанных в части 3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14:paraId="78EC3D34" w14:textId="5EB09810"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5. В случае, если использование указанных в части 3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14:paraId="37C67C13" w14:textId="77777777" w:rsidR="00662887" w:rsidRPr="001A3A58" w:rsidRDefault="00662887" w:rsidP="00D56FF4">
      <w:pPr>
        <w:jc w:val="both"/>
        <w:rPr>
          <w:rFonts w:ascii="Times New Roman" w:hAnsi="Times New Roman"/>
          <w:sz w:val="28"/>
          <w:szCs w:val="28"/>
        </w:rPr>
      </w:pPr>
    </w:p>
    <w:p w14:paraId="19F4FDFC" w14:textId="7AF1D1CE" w:rsidR="00377755" w:rsidRPr="001A3A58" w:rsidRDefault="00377755" w:rsidP="00F96B0B">
      <w:pPr>
        <w:spacing w:line="240" w:lineRule="exact"/>
        <w:jc w:val="center"/>
        <w:rPr>
          <w:rFonts w:ascii="Times New Roman" w:hAnsi="Times New Roman"/>
          <w:sz w:val="28"/>
          <w:szCs w:val="28"/>
        </w:rPr>
      </w:pPr>
      <w:bookmarkStart w:id="21" w:name="_Toc14774885"/>
      <w:bookmarkStart w:id="22" w:name="_Toc51079563"/>
      <w:bookmarkEnd w:id="20"/>
      <w:r w:rsidRPr="001A3A58">
        <w:rPr>
          <w:rFonts w:ascii="Times New Roman" w:hAnsi="Times New Roman"/>
          <w:sz w:val="28"/>
          <w:szCs w:val="28"/>
        </w:rPr>
        <w:lastRenderedPageBreak/>
        <w:t>Статья 5. Комиссия по землепользованию и застройке Георгиевского городского округа</w:t>
      </w:r>
      <w:bookmarkEnd w:id="21"/>
      <w:bookmarkEnd w:id="22"/>
    </w:p>
    <w:p w14:paraId="2A0ACA17" w14:textId="77777777" w:rsidR="00662887" w:rsidRPr="001A3A58" w:rsidRDefault="00662887" w:rsidP="00D56FF4">
      <w:pPr>
        <w:jc w:val="both"/>
        <w:rPr>
          <w:rFonts w:ascii="Times New Roman" w:hAnsi="Times New Roman"/>
          <w:sz w:val="28"/>
          <w:szCs w:val="28"/>
        </w:rPr>
      </w:pPr>
    </w:p>
    <w:p w14:paraId="66C07D64" w14:textId="527857EF" w:rsidR="00377755" w:rsidRPr="001A3A58" w:rsidRDefault="00377755" w:rsidP="00D56FF4">
      <w:pPr>
        <w:ind w:firstLine="708"/>
        <w:jc w:val="both"/>
        <w:rPr>
          <w:rFonts w:ascii="Times New Roman" w:hAnsi="Times New Roman"/>
          <w:sz w:val="28"/>
          <w:szCs w:val="28"/>
        </w:rPr>
      </w:pPr>
      <w:bookmarkStart w:id="23" w:name="_Toc482832955"/>
      <w:r w:rsidRPr="001A3A58">
        <w:rPr>
          <w:rFonts w:ascii="Times New Roman" w:hAnsi="Times New Roman"/>
          <w:sz w:val="28"/>
          <w:szCs w:val="28"/>
        </w:rPr>
        <w:t xml:space="preserve">1. Комиссия по землепользованию и застройке Георгиевского городского округа (далее – Комиссия) является постоянно действующим консультативным органом при Главе Георгиевского городского округа. Комиссия формируется на основании постановления администрации Георгиевского городского округа и осуществляет свою деятельность в соответствии с настоящими Правилами, </w:t>
      </w:r>
      <w:hyperlink r:id="rId11" w:history="1">
        <w:r w:rsidRPr="008D287A">
          <w:rPr>
            <w:rStyle w:val="aff6"/>
            <w:rFonts w:ascii="Times New Roman" w:hAnsi="Times New Roman"/>
            <w:color w:val="auto"/>
            <w:sz w:val="28"/>
            <w:szCs w:val="28"/>
            <w:u w:val="none"/>
          </w:rPr>
          <w:t>Положением</w:t>
        </w:r>
      </w:hyperlink>
      <w:r w:rsidRPr="001A3A58">
        <w:rPr>
          <w:rFonts w:ascii="Times New Roman" w:hAnsi="Times New Roman"/>
          <w:sz w:val="28"/>
          <w:szCs w:val="28"/>
        </w:rPr>
        <w:t xml:space="preserve"> о Комиссии и иными документами, регламентирующими её деятельность.</w:t>
      </w:r>
    </w:p>
    <w:p w14:paraId="01976529" w14:textId="77777777"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2. Комиссия реализует следующие полномочия:</w:t>
      </w:r>
    </w:p>
    <w:p w14:paraId="281084BA" w14:textId="37FAEE98"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1) подготовка и рассмотрение предложений о внесении изменений в Правила, в Генеральный план Георгиевского городского округа, в проекты муниципальных правовых актов, иных документов, связанных с реализацией и применением Правил;</w:t>
      </w:r>
    </w:p>
    <w:p w14:paraId="1CC09B35" w14:textId="77777777"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2) организация и проведение публичных слушаний и общественных обсуждений по вопросам землепользования и застройки;</w:t>
      </w:r>
    </w:p>
    <w:p w14:paraId="240EF1BF" w14:textId="77777777"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3) иные функции в соответствии с настоящими Правилами и иными муниципальными правовыми актами.</w:t>
      </w:r>
    </w:p>
    <w:p w14:paraId="6C5CF208" w14:textId="77777777"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3. Комиссию возглавляет председатель, который руководит её деятельностью и несёт персональную ответственность за выполнение возложенных на нее законодательством о градостроительной деятельности полномочий.</w:t>
      </w:r>
    </w:p>
    <w:p w14:paraId="44BE0398" w14:textId="77777777"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4. Персональный состав Комиссии утверждается постановлением администрации Георгиевского городского округа, из числа членов Комиссии назначается председатель, заместитель председателя, секретарь Комиссии.</w:t>
      </w:r>
    </w:p>
    <w:p w14:paraId="489CC8FE" w14:textId="77777777"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5. Члены Комиссии обязаны посещать заседания Комиссии и осуществляют свою деятельность на безвозмездной основе.</w:t>
      </w:r>
    </w:p>
    <w:p w14:paraId="41D78BE5" w14:textId="77777777"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6. Решения Комиссии оформляются протоколом, который подписывается председательствующим на заседании и секретарём Комиссии. К протоколу могут прилагаться копии материалов, связанных с вопросами, рассматриваемыми на заседании.</w:t>
      </w:r>
    </w:p>
    <w:p w14:paraId="051E9EF2" w14:textId="77777777"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7. Протоколы заседаний Комиссии являются открытыми для всех заинтересованных лиц, которые могут получать заверенные копии протоколов.</w:t>
      </w:r>
    </w:p>
    <w:p w14:paraId="02C459B9" w14:textId="0D2FC826"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8. На заседания Комиссии могут приглашаться представители территориального общественного самоуправления Георгиевского городского округа (далее – ТОС), собственники смежных земельных участков, где расположены объекты недвижимости, по поводу которых подготавливаются соответствующие рекомендации.</w:t>
      </w:r>
    </w:p>
    <w:p w14:paraId="7D1E1BF7" w14:textId="77777777" w:rsidR="004462B4" w:rsidRPr="001A3A58" w:rsidRDefault="004462B4" w:rsidP="00D56FF4">
      <w:pPr>
        <w:jc w:val="both"/>
        <w:rPr>
          <w:rFonts w:ascii="Times New Roman" w:hAnsi="Times New Roman"/>
          <w:sz w:val="28"/>
          <w:szCs w:val="28"/>
        </w:rPr>
      </w:pPr>
    </w:p>
    <w:p w14:paraId="663E8F74" w14:textId="09123521" w:rsidR="00662887" w:rsidRPr="001A3A58" w:rsidRDefault="00377755" w:rsidP="00F96B0B">
      <w:pPr>
        <w:spacing w:line="240" w:lineRule="exact"/>
        <w:ind w:firstLine="708"/>
        <w:jc w:val="center"/>
        <w:rPr>
          <w:rFonts w:ascii="Times New Roman" w:eastAsiaTheme="majorEastAsia" w:hAnsi="Times New Roman"/>
          <w:sz w:val="28"/>
          <w:szCs w:val="28"/>
        </w:rPr>
      </w:pPr>
      <w:bookmarkStart w:id="24" w:name="_Toc482832974"/>
      <w:bookmarkStart w:id="25" w:name="_Toc14774887"/>
      <w:bookmarkStart w:id="26" w:name="_Toc51079564"/>
      <w:bookmarkEnd w:id="23"/>
      <w:r w:rsidRPr="001A3A58">
        <w:rPr>
          <w:rFonts w:ascii="Times New Roman" w:eastAsiaTheme="majorEastAsia" w:hAnsi="Times New Roman"/>
          <w:sz w:val="28"/>
          <w:szCs w:val="28"/>
        </w:rPr>
        <w:t>Глава 2. Положение об изменении видов разрешённого использования</w:t>
      </w:r>
    </w:p>
    <w:p w14:paraId="7AC94D40" w14:textId="7F79299E" w:rsidR="00662887" w:rsidRPr="001A3A58" w:rsidRDefault="00377755" w:rsidP="00F96B0B">
      <w:pPr>
        <w:spacing w:line="240" w:lineRule="exact"/>
        <w:jc w:val="center"/>
        <w:rPr>
          <w:rFonts w:ascii="Times New Roman" w:eastAsiaTheme="majorEastAsia" w:hAnsi="Times New Roman"/>
          <w:sz w:val="28"/>
          <w:szCs w:val="28"/>
        </w:rPr>
      </w:pPr>
      <w:r w:rsidRPr="001A3A58">
        <w:rPr>
          <w:rFonts w:ascii="Times New Roman" w:eastAsiaTheme="majorEastAsia" w:hAnsi="Times New Roman"/>
          <w:sz w:val="28"/>
          <w:szCs w:val="28"/>
        </w:rPr>
        <w:t>земельных участков и объектов капитального строительства физическими и юридическими лицам</w:t>
      </w:r>
      <w:bookmarkStart w:id="27" w:name="_Toc482832975"/>
      <w:bookmarkEnd w:id="24"/>
      <w:r w:rsidRPr="001A3A58">
        <w:rPr>
          <w:rFonts w:ascii="Times New Roman" w:eastAsiaTheme="majorEastAsia" w:hAnsi="Times New Roman"/>
          <w:sz w:val="28"/>
          <w:szCs w:val="28"/>
        </w:rPr>
        <w:t>и</w:t>
      </w:r>
      <w:bookmarkStart w:id="28" w:name="_Toc526332614"/>
      <w:bookmarkStart w:id="29" w:name="_Toc14774888"/>
      <w:bookmarkStart w:id="30" w:name="_Toc51079565"/>
      <w:bookmarkEnd w:id="25"/>
      <w:bookmarkEnd w:id="26"/>
    </w:p>
    <w:p w14:paraId="474A10F4" w14:textId="77777777" w:rsidR="00662887" w:rsidRPr="001A3A58" w:rsidRDefault="00662887" w:rsidP="00D56FF4">
      <w:pPr>
        <w:jc w:val="both"/>
        <w:rPr>
          <w:rFonts w:ascii="Times New Roman" w:eastAsiaTheme="majorEastAsia" w:hAnsi="Times New Roman"/>
          <w:sz w:val="28"/>
          <w:szCs w:val="28"/>
        </w:rPr>
      </w:pPr>
    </w:p>
    <w:p w14:paraId="01166FC1" w14:textId="17A59B78" w:rsidR="00377755" w:rsidRPr="001A3A58" w:rsidRDefault="00377755" w:rsidP="00F96B0B">
      <w:pPr>
        <w:spacing w:line="240" w:lineRule="exact"/>
        <w:jc w:val="center"/>
        <w:rPr>
          <w:rFonts w:ascii="Times New Roman" w:hAnsi="Times New Roman"/>
          <w:sz w:val="28"/>
          <w:szCs w:val="28"/>
        </w:rPr>
      </w:pPr>
      <w:r w:rsidRPr="001A3A58">
        <w:rPr>
          <w:rFonts w:ascii="Times New Roman" w:hAnsi="Times New Roman"/>
          <w:sz w:val="28"/>
          <w:szCs w:val="28"/>
        </w:rPr>
        <w:t>Статья 6. Общие положения об изменении видов разрешенного использования земельных участков и объектов капитального строительства</w:t>
      </w:r>
      <w:bookmarkEnd w:id="28"/>
      <w:bookmarkEnd w:id="29"/>
      <w:bookmarkEnd w:id="30"/>
    </w:p>
    <w:p w14:paraId="4E22EADD" w14:textId="77777777" w:rsidR="007E1150" w:rsidRPr="001A3A58" w:rsidRDefault="007E1150" w:rsidP="00D56FF4">
      <w:pPr>
        <w:jc w:val="both"/>
        <w:rPr>
          <w:rFonts w:ascii="Times New Roman" w:hAnsi="Times New Roman"/>
          <w:sz w:val="28"/>
          <w:szCs w:val="28"/>
        </w:rPr>
      </w:pPr>
    </w:p>
    <w:p w14:paraId="54C9EB9F" w14:textId="77777777"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lastRenderedPageBreak/>
        <w:t>1. Разрешенное использование земельных участков и объектов капитального строительства может быть следующих видов:</w:t>
      </w:r>
    </w:p>
    <w:p w14:paraId="6161088E" w14:textId="77777777" w:rsidR="00377755" w:rsidRPr="001A3A58" w:rsidRDefault="00377755" w:rsidP="00D56FF4">
      <w:pPr>
        <w:ind w:firstLine="708"/>
        <w:jc w:val="both"/>
        <w:rPr>
          <w:rFonts w:ascii="Times New Roman" w:hAnsi="Times New Roman"/>
          <w:sz w:val="28"/>
          <w:szCs w:val="28"/>
        </w:rPr>
      </w:pPr>
      <w:bookmarkStart w:id="31" w:name="dst100597"/>
      <w:bookmarkEnd w:id="31"/>
      <w:r w:rsidRPr="001A3A58">
        <w:rPr>
          <w:rFonts w:ascii="Times New Roman" w:hAnsi="Times New Roman"/>
          <w:sz w:val="28"/>
          <w:szCs w:val="28"/>
        </w:rPr>
        <w:t>1) основные виды разрешенного использования;</w:t>
      </w:r>
    </w:p>
    <w:p w14:paraId="62921410" w14:textId="77777777" w:rsidR="00377755" w:rsidRPr="001A3A58" w:rsidRDefault="00377755" w:rsidP="00D56FF4">
      <w:pPr>
        <w:ind w:firstLine="708"/>
        <w:jc w:val="both"/>
        <w:rPr>
          <w:rFonts w:ascii="Times New Roman" w:hAnsi="Times New Roman"/>
          <w:sz w:val="28"/>
          <w:szCs w:val="28"/>
        </w:rPr>
      </w:pPr>
      <w:bookmarkStart w:id="32" w:name="dst100598"/>
      <w:bookmarkEnd w:id="32"/>
      <w:r w:rsidRPr="001A3A58">
        <w:rPr>
          <w:rFonts w:ascii="Times New Roman" w:hAnsi="Times New Roman"/>
          <w:sz w:val="28"/>
          <w:szCs w:val="28"/>
        </w:rPr>
        <w:t>2) условно разрешенные виды использования;</w:t>
      </w:r>
    </w:p>
    <w:p w14:paraId="191899E8" w14:textId="77777777" w:rsidR="00377755" w:rsidRPr="001A3A58" w:rsidRDefault="00377755" w:rsidP="00D56FF4">
      <w:pPr>
        <w:ind w:firstLine="708"/>
        <w:jc w:val="both"/>
        <w:rPr>
          <w:rFonts w:ascii="Times New Roman" w:hAnsi="Times New Roman"/>
          <w:sz w:val="28"/>
          <w:szCs w:val="28"/>
        </w:rPr>
      </w:pPr>
      <w:bookmarkStart w:id="33" w:name="dst100599"/>
      <w:bookmarkEnd w:id="33"/>
      <w:r w:rsidRPr="001A3A58">
        <w:rPr>
          <w:rFonts w:ascii="Times New Roman" w:hAnsi="Times New Roman"/>
          <w:sz w:val="28"/>
          <w:szCs w:val="28"/>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14:paraId="5FD528EE" w14:textId="77777777" w:rsidR="00377755" w:rsidRPr="001A3A58" w:rsidRDefault="00377755" w:rsidP="00D56FF4">
      <w:pPr>
        <w:ind w:firstLine="708"/>
        <w:jc w:val="both"/>
        <w:rPr>
          <w:rFonts w:ascii="Times New Roman" w:hAnsi="Times New Roman"/>
          <w:sz w:val="28"/>
          <w:szCs w:val="28"/>
        </w:rPr>
      </w:pPr>
      <w:bookmarkStart w:id="34" w:name="dst100600"/>
      <w:bookmarkEnd w:id="34"/>
      <w:r w:rsidRPr="001A3A58">
        <w:rPr>
          <w:rFonts w:ascii="Times New Roman" w:hAnsi="Times New Roman"/>
          <w:sz w:val="28"/>
          <w:szCs w:val="28"/>
        </w:rPr>
        <w:t>2.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bookmarkStart w:id="35" w:name="dst1349"/>
      <w:bookmarkEnd w:id="35"/>
    </w:p>
    <w:p w14:paraId="0F900F86" w14:textId="77777777"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Установление основных видов разрешенного использования земельных участков и объектов капитального строительства является обязательным применительно к каждой территориальной зоне, в отношении которой устанавливается градостроительный регламент.</w:t>
      </w:r>
    </w:p>
    <w:p w14:paraId="24B05216" w14:textId="77777777" w:rsidR="00377755" w:rsidRPr="001A3A58" w:rsidRDefault="00377755" w:rsidP="00D56FF4">
      <w:pPr>
        <w:ind w:firstLine="708"/>
        <w:jc w:val="both"/>
        <w:rPr>
          <w:rFonts w:ascii="Times New Roman" w:hAnsi="Times New Roman"/>
          <w:sz w:val="28"/>
          <w:szCs w:val="28"/>
        </w:rPr>
      </w:pPr>
      <w:bookmarkStart w:id="36" w:name="dst100601"/>
      <w:bookmarkEnd w:id="36"/>
      <w:r w:rsidRPr="001A3A58">
        <w:rPr>
          <w:rFonts w:ascii="Times New Roman" w:hAnsi="Times New Roman"/>
          <w:sz w:val="28"/>
          <w:szCs w:val="28"/>
        </w:rPr>
        <w:t>3.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14:paraId="1B49D7A2" w14:textId="77777777" w:rsidR="00377755" w:rsidRPr="001A3A58" w:rsidRDefault="00377755" w:rsidP="00D56FF4">
      <w:pPr>
        <w:ind w:firstLine="708"/>
        <w:jc w:val="both"/>
        <w:rPr>
          <w:rFonts w:ascii="Times New Roman" w:hAnsi="Times New Roman"/>
          <w:sz w:val="28"/>
          <w:szCs w:val="28"/>
        </w:rPr>
      </w:pPr>
      <w:bookmarkStart w:id="37" w:name="dst100602"/>
      <w:bookmarkEnd w:id="37"/>
      <w:r w:rsidRPr="001A3A58">
        <w:rPr>
          <w:rFonts w:ascii="Times New Roman" w:hAnsi="Times New Roman"/>
          <w:sz w:val="28"/>
          <w:szCs w:val="28"/>
        </w:rPr>
        <w:t>4.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администрации Георгиевского городского округа,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14:paraId="7AE219D2" w14:textId="77777777" w:rsidR="00377755" w:rsidRPr="001A3A58" w:rsidRDefault="00377755" w:rsidP="00D56FF4">
      <w:pPr>
        <w:ind w:firstLine="708"/>
        <w:jc w:val="both"/>
        <w:rPr>
          <w:rFonts w:ascii="Times New Roman" w:hAnsi="Times New Roman"/>
          <w:sz w:val="28"/>
          <w:szCs w:val="28"/>
        </w:rPr>
      </w:pPr>
      <w:bookmarkStart w:id="38" w:name="dst100603"/>
      <w:bookmarkEnd w:id="38"/>
      <w:r w:rsidRPr="001A3A58">
        <w:rPr>
          <w:rFonts w:ascii="Times New Roman" w:hAnsi="Times New Roman"/>
          <w:sz w:val="28"/>
          <w:szCs w:val="28"/>
        </w:rPr>
        <w:t>5.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14:paraId="4F05816D" w14:textId="77777777" w:rsidR="00377755" w:rsidRPr="001A3A58" w:rsidRDefault="00377755" w:rsidP="00D56FF4">
      <w:pPr>
        <w:ind w:firstLine="708"/>
        <w:jc w:val="both"/>
        <w:rPr>
          <w:rFonts w:ascii="Times New Roman" w:hAnsi="Times New Roman"/>
          <w:sz w:val="28"/>
          <w:szCs w:val="28"/>
        </w:rPr>
      </w:pPr>
      <w:bookmarkStart w:id="39" w:name="dst100604"/>
      <w:bookmarkEnd w:id="39"/>
      <w:r w:rsidRPr="001A3A58">
        <w:rPr>
          <w:rFonts w:ascii="Times New Roman" w:hAnsi="Times New Roman"/>
          <w:sz w:val="28"/>
          <w:szCs w:val="28"/>
        </w:rPr>
        <w:t>6. 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 предусмотренном </w:t>
      </w:r>
      <w:hyperlink r:id="rId12" w:anchor="dst100615" w:history="1">
        <w:r w:rsidRPr="008C0B65">
          <w:rPr>
            <w:rStyle w:val="aff6"/>
            <w:rFonts w:ascii="Times New Roman" w:hAnsi="Times New Roman"/>
            <w:color w:val="auto"/>
            <w:sz w:val="28"/>
            <w:szCs w:val="28"/>
            <w:u w:val="none"/>
          </w:rPr>
          <w:t>статьей 39</w:t>
        </w:r>
      </w:hyperlink>
      <w:r w:rsidRPr="001A3A58">
        <w:rPr>
          <w:rFonts w:ascii="Times New Roman" w:hAnsi="Times New Roman"/>
          <w:sz w:val="28"/>
          <w:szCs w:val="28"/>
        </w:rPr>
        <w:t xml:space="preserve"> Градостроительного кодекса Российской Федерации.</w:t>
      </w:r>
    </w:p>
    <w:p w14:paraId="2143216B" w14:textId="64265103" w:rsidR="00377755" w:rsidRPr="001A3A58" w:rsidRDefault="00377755" w:rsidP="00D56FF4">
      <w:pPr>
        <w:ind w:firstLine="708"/>
        <w:jc w:val="both"/>
        <w:rPr>
          <w:rFonts w:ascii="Times New Roman" w:hAnsi="Times New Roman"/>
          <w:sz w:val="28"/>
          <w:szCs w:val="28"/>
        </w:rPr>
      </w:pPr>
      <w:bookmarkStart w:id="40" w:name="dst100605"/>
      <w:bookmarkEnd w:id="40"/>
      <w:r w:rsidRPr="001A3A58">
        <w:rPr>
          <w:rFonts w:ascii="Times New Roman" w:hAnsi="Times New Roman"/>
          <w:sz w:val="28"/>
          <w:szCs w:val="28"/>
        </w:rPr>
        <w:t>7. Физическое или юридическое лицо вправе оспорить в суде решение о предоставлении разрешения на условно разрешенный вид использования земельного участка или объекта капитального строительства либо об отказе в предоставлении такого разрешения.</w:t>
      </w:r>
    </w:p>
    <w:p w14:paraId="2CFED3EE" w14:textId="77777777" w:rsidR="00647A6A" w:rsidRPr="001A3A58" w:rsidRDefault="00647A6A" w:rsidP="00D56FF4">
      <w:pPr>
        <w:jc w:val="both"/>
        <w:rPr>
          <w:rFonts w:ascii="Times New Roman" w:hAnsi="Times New Roman"/>
          <w:sz w:val="28"/>
          <w:szCs w:val="28"/>
        </w:rPr>
      </w:pPr>
    </w:p>
    <w:p w14:paraId="0F00AA71" w14:textId="3E928762" w:rsidR="00647A6A" w:rsidRPr="001A3A58" w:rsidRDefault="00377755" w:rsidP="00F96B0B">
      <w:pPr>
        <w:spacing w:line="240" w:lineRule="exact"/>
        <w:jc w:val="center"/>
        <w:rPr>
          <w:rFonts w:ascii="Times New Roman" w:hAnsi="Times New Roman"/>
          <w:sz w:val="28"/>
          <w:szCs w:val="28"/>
        </w:rPr>
      </w:pPr>
      <w:bookmarkStart w:id="41" w:name="_Toc51079566"/>
      <w:bookmarkStart w:id="42" w:name="_Toc468962713"/>
      <w:bookmarkStart w:id="43" w:name="_Toc14774890"/>
      <w:r w:rsidRPr="001A3A58">
        <w:rPr>
          <w:rFonts w:ascii="Times New Roman" w:hAnsi="Times New Roman"/>
          <w:sz w:val="28"/>
          <w:szCs w:val="28"/>
        </w:rPr>
        <w:t>Статья 7. Порядок изменения вида разрешенного использования объекта капитального строительства, в случае изменения вида разрешенного использования земельного участка, влекущем за собой реконструкцию существующего объекта капитального строительства</w:t>
      </w:r>
      <w:bookmarkEnd w:id="41"/>
    </w:p>
    <w:p w14:paraId="083BD233" w14:textId="051A19BC"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lastRenderedPageBreak/>
        <w:t>1. В случае если изменение вида разрешенного использования земельного участка, как в соответствии с градостроительным регламентом, так и при предоставлении разрешения на условно разрешенный вид использования земельного участка, влечет за собой изменение вида разрешенного использования объекта капитального строительства, расположенного на таком участке, при этом изменяются параметры объекта, а также затрагиваются основные несущие конструкции и другие характеристики надёжности и безопасности такого объекта, застройщик осуществляет следующие действия:</w:t>
      </w:r>
    </w:p>
    <w:p w14:paraId="79FBB28F" w14:textId="77777777"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 xml:space="preserve">1) получение разрешения на строительство (реконструкцию) в случаях и порядке, установленных Градостроительным </w:t>
      </w:r>
      <w:hyperlink r:id="rId13" w:history="1">
        <w:r w:rsidRPr="00D073DC">
          <w:rPr>
            <w:rStyle w:val="aff6"/>
            <w:rFonts w:ascii="Times New Roman" w:hAnsi="Times New Roman"/>
            <w:color w:val="auto"/>
            <w:sz w:val="28"/>
            <w:szCs w:val="28"/>
            <w:u w:val="none"/>
          </w:rPr>
          <w:t>кодексом</w:t>
        </w:r>
      </w:hyperlink>
      <w:r w:rsidRPr="001A3A58">
        <w:rPr>
          <w:rFonts w:ascii="Times New Roman" w:hAnsi="Times New Roman"/>
          <w:sz w:val="28"/>
          <w:szCs w:val="28"/>
        </w:rPr>
        <w:t xml:space="preserve"> Российской Федерации;</w:t>
      </w:r>
    </w:p>
    <w:p w14:paraId="47FE1574" w14:textId="77777777"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2) направление уведомления о планируемых строительстве или реконструкции объекта индивидуального жилищного строительства или садового дома;</w:t>
      </w:r>
    </w:p>
    <w:p w14:paraId="7989E691" w14:textId="77777777"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3) получение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
    <w:p w14:paraId="3A5F4A4D" w14:textId="77777777"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4) осуществление строительства, реконструкции объекта капитального строительства в соответствии с полученными разрешительными документами, действующим законодательством Российской Федерации, техническими регламентами;</w:t>
      </w:r>
    </w:p>
    <w:p w14:paraId="74B24F1A" w14:textId="77777777"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5) ввод объекта капитального строительства в эксплуатацию в соответствии с действующим законодательством Российской Федерации;</w:t>
      </w:r>
    </w:p>
    <w:p w14:paraId="77917E32" w14:textId="77777777"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6) направление уведомления об окончании строительства или реконструкции объекта индивидуального жилищного строительства или садового дома;</w:t>
      </w:r>
    </w:p>
    <w:p w14:paraId="23A337C8" w14:textId="116B7875"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7) получение уведомления о соответствии построенного или реконструированного объекта индивидуального жилищного строительства или садового дома требованиям законодательства о градостроительной деятельности.</w:t>
      </w:r>
    </w:p>
    <w:p w14:paraId="62F8D6FA" w14:textId="77777777" w:rsidR="00647A6A" w:rsidRPr="001A3A58" w:rsidRDefault="00647A6A" w:rsidP="00D56FF4">
      <w:pPr>
        <w:jc w:val="both"/>
        <w:rPr>
          <w:rFonts w:ascii="Times New Roman" w:hAnsi="Times New Roman"/>
          <w:sz w:val="28"/>
          <w:szCs w:val="28"/>
        </w:rPr>
      </w:pPr>
    </w:p>
    <w:p w14:paraId="479FB19F" w14:textId="18C7E240" w:rsidR="00377755" w:rsidRPr="001A3A58" w:rsidRDefault="00377755" w:rsidP="00F96B0B">
      <w:pPr>
        <w:spacing w:line="240" w:lineRule="exact"/>
        <w:jc w:val="center"/>
        <w:rPr>
          <w:rFonts w:ascii="Times New Roman" w:hAnsi="Times New Roman"/>
          <w:sz w:val="28"/>
          <w:szCs w:val="28"/>
        </w:rPr>
      </w:pPr>
      <w:bookmarkStart w:id="44" w:name="_Toc51079567"/>
      <w:r w:rsidRPr="001A3A58">
        <w:rPr>
          <w:rFonts w:ascii="Times New Roman" w:hAnsi="Times New Roman"/>
          <w:sz w:val="28"/>
          <w:szCs w:val="28"/>
        </w:rPr>
        <w:t>Статья 8. Порядок изменения вида разрешенного использования объекта капитального строительства, в случае изменения вида разрешенного использования земельного участка, не влекущем за собой изменение параметров объекта капитального строительства</w:t>
      </w:r>
      <w:bookmarkEnd w:id="42"/>
      <w:bookmarkEnd w:id="44"/>
    </w:p>
    <w:p w14:paraId="473F6686" w14:textId="77777777" w:rsidR="00647A6A" w:rsidRPr="001A3A58" w:rsidRDefault="00647A6A" w:rsidP="00D56FF4">
      <w:pPr>
        <w:jc w:val="both"/>
        <w:rPr>
          <w:rFonts w:ascii="Times New Roman" w:hAnsi="Times New Roman"/>
          <w:sz w:val="28"/>
          <w:szCs w:val="28"/>
        </w:rPr>
      </w:pPr>
    </w:p>
    <w:p w14:paraId="546E02EB" w14:textId="77777777" w:rsidR="00377755" w:rsidRPr="001A3A58" w:rsidRDefault="00377755" w:rsidP="00D56FF4">
      <w:pPr>
        <w:ind w:firstLine="708"/>
        <w:jc w:val="both"/>
        <w:rPr>
          <w:rFonts w:ascii="Times New Roman" w:hAnsi="Times New Roman"/>
          <w:sz w:val="28"/>
          <w:szCs w:val="28"/>
        </w:rPr>
      </w:pPr>
      <w:bookmarkStart w:id="45" w:name="P311"/>
      <w:bookmarkEnd w:id="45"/>
      <w:r w:rsidRPr="001A3A58">
        <w:rPr>
          <w:rFonts w:ascii="Times New Roman" w:hAnsi="Times New Roman"/>
          <w:sz w:val="28"/>
          <w:szCs w:val="28"/>
        </w:rPr>
        <w:t>1. В случае если изменение вида разрешенного использования земельного участка, как в соответствии с градостроительным регламентом, так и при предоставлении разрешения на условно разрешенный вид использования земельного участка, влечет за собой изменение вида разрешенного использования объекта капитального строительства, расположенного на таком участке, при этом не затрагиваются основные несущие конструкции и другие ха</w:t>
      </w:r>
      <w:r w:rsidRPr="001A3A58">
        <w:rPr>
          <w:rFonts w:ascii="Times New Roman" w:hAnsi="Times New Roman"/>
          <w:sz w:val="28"/>
          <w:szCs w:val="28"/>
        </w:rPr>
        <w:lastRenderedPageBreak/>
        <w:t>рактеристики надёжности и безопасности такого объекта, застройщик осуществляет следующие действия:</w:t>
      </w:r>
    </w:p>
    <w:p w14:paraId="1B72C944" w14:textId="77777777"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1) получение решения о переводе жилого помещения в нежилое помещение или нежилого помещения в жилое помещение;</w:t>
      </w:r>
    </w:p>
    <w:p w14:paraId="1D9FEBA7" w14:textId="77777777"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 xml:space="preserve">2) получение решения о согласовании переустройства и (или) перепланировки (для помещения в многоквартирном доме); </w:t>
      </w:r>
    </w:p>
    <w:p w14:paraId="1B20371E" w14:textId="77777777"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3) осуществление переустройства и (или) перепланировки или капитального ремонта;</w:t>
      </w:r>
    </w:p>
    <w:p w14:paraId="3DEF3E62" w14:textId="77777777"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4) получение документа, подтверждающего завершение переустройства и (или) перепланировки помещения в многоквартирном доме, в соответствии с действующим законодательством Российской Федерации;</w:t>
      </w:r>
    </w:p>
    <w:p w14:paraId="1E391031" w14:textId="77777777"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5) получение документа, подтверждающего завершение перевода жилого помещения в нежилое помещение или нежилого помещения в жилое помещение.</w:t>
      </w:r>
    </w:p>
    <w:p w14:paraId="0E2EF26F" w14:textId="57BFE768" w:rsidR="00377755" w:rsidRPr="001A3A58" w:rsidRDefault="00377755" w:rsidP="00D56FF4">
      <w:pPr>
        <w:ind w:firstLine="708"/>
        <w:jc w:val="both"/>
        <w:rPr>
          <w:rFonts w:ascii="Times New Roman" w:hAnsi="Times New Roman"/>
          <w:sz w:val="28"/>
          <w:szCs w:val="28"/>
        </w:rPr>
      </w:pPr>
      <w:r w:rsidRPr="001A3A58">
        <w:rPr>
          <w:rFonts w:ascii="Times New Roman" w:hAnsi="Times New Roman"/>
          <w:sz w:val="28"/>
          <w:szCs w:val="28"/>
        </w:rPr>
        <w:t xml:space="preserve">2. В случае если, в соответствии с действующим законодательством Российской Федерации, осуществление действий, указанных в </w:t>
      </w:r>
      <w:r w:rsidR="004462B4" w:rsidRPr="001A3A58">
        <w:rPr>
          <w:rFonts w:ascii="Times New Roman" w:hAnsi="Times New Roman"/>
          <w:sz w:val="28"/>
          <w:szCs w:val="28"/>
        </w:rPr>
        <w:t>части</w:t>
      </w:r>
      <w:r w:rsidRPr="001A3A58">
        <w:rPr>
          <w:rFonts w:ascii="Times New Roman" w:hAnsi="Times New Roman"/>
          <w:sz w:val="28"/>
          <w:szCs w:val="28"/>
        </w:rPr>
        <w:t xml:space="preserve"> 1 настоящей статьи, не требуется, изменение сведений о виде разрешенного использования объекта капитального строительства осуществляется в соответствии с Федеральным законом от 13 июля 2015 г. № 218-ФЗ «О государственной регистрации недвижимости».</w:t>
      </w:r>
    </w:p>
    <w:p w14:paraId="0D45988D" w14:textId="77777777" w:rsidR="00647A6A" w:rsidRPr="00377755" w:rsidRDefault="00647A6A" w:rsidP="00213DDE">
      <w:pPr>
        <w:keepNext/>
        <w:keepLines/>
        <w:ind w:firstLine="709"/>
        <w:contextualSpacing/>
        <w:jc w:val="both"/>
        <w:rPr>
          <w:rFonts w:ascii="Times New Roman" w:hAnsi="Times New Roman"/>
          <w:sz w:val="28"/>
          <w:szCs w:val="28"/>
        </w:rPr>
      </w:pPr>
    </w:p>
    <w:p w14:paraId="3A173C81" w14:textId="781D66E8" w:rsidR="00377755" w:rsidRPr="000C44FD" w:rsidRDefault="00377755" w:rsidP="00F96B0B">
      <w:pPr>
        <w:spacing w:line="240" w:lineRule="exact"/>
        <w:jc w:val="center"/>
        <w:rPr>
          <w:rFonts w:ascii="Times New Roman" w:hAnsi="Times New Roman"/>
          <w:sz w:val="28"/>
          <w:szCs w:val="28"/>
        </w:rPr>
      </w:pPr>
      <w:bookmarkStart w:id="46" w:name="_Toc51079568"/>
      <w:r w:rsidRPr="000C44FD">
        <w:rPr>
          <w:rFonts w:ascii="Times New Roman" w:hAnsi="Times New Roman"/>
          <w:sz w:val="28"/>
          <w:szCs w:val="28"/>
        </w:rPr>
        <w:t>Статья 9. Порядок предоставления разрешения на условно разрешенный вид использования земельного участка или объекта капитального строительства</w:t>
      </w:r>
      <w:bookmarkEnd w:id="43"/>
      <w:bookmarkEnd w:id="46"/>
    </w:p>
    <w:p w14:paraId="1B01C23A" w14:textId="77777777" w:rsidR="004462B4" w:rsidRPr="000C44FD" w:rsidRDefault="004462B4" w:rsidP="00F96B0B">
      <w:pPr>
        <w:spacing w:line="240" w:lineRule="exact"/>
        <w:jc w:val="center"/>
        <w:rPr>
          <w:rFonts w:ascii="Times New Roman" w:hAnsi="Times New Roman"/>
          <w:sz w:val="28"/>
          <w:szCs w:val="28"/>
        </w:rPr>
      </w:pPr>
    </w:p>
    <w:p w14:paraId="2878F2D6" w14:textId="09A6E11A" w:rsidR="00377755" w:rsidRPr="000C44FD" w:rsidRDefault="00377755" w:rsidP="000C44FD">
      <w:pPr>
        <w:ind w:firstLine="708"/>
        <w:jc w:val="both"/>
        <w:rPr>
          <w:rFonts w:ascii="Times New Roman" w:hAnsi="Times New Roman"/>
          <w:sz w:val="28"/>
          <w:szCs w:val="28"/>
        </w:rPr>
      </w:pPr>
      <w:bookmarkStart w:id="47" w:name="_Toc482832980"/>
      <w:bookmarkEnd w:id="27"/>
      <w:r w:rsidRPr="000C44FD">
        <w:rPr>
          <w:rFonts w:ascii="Times New Roman" w:hAnsi="Times New Roman"/>
          <w:sz w:val="28"/>
          <w:szCs w:val="28"/>
        </w:rPr>
        <w:t>1.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разрешенный вид использования в Комиссию. Заявление о предоставлении разрешения на условно разрешенный вид использования может быть направлено в форме электронного документа, подписанного электронной подписью в соответствии с требованиями Федерального </w:t>
      </w:r>
      <w:hyperlink r:id="rId14" w:anchor="dst0" w:history="1">
        <w:r w:rsidRPr="008323E6">
          <w:rPr>
            <w:rStyle w:val="aff6"/>
            <w:rFonts w:ascii="Times New Roman" w:hAnsi="Times New Roman"/>
            <w:color w:val="auto"/>
            <w:sz w:val="28"/>
            <w:szCs w:val="28"/>
            <w:u w:val="none"/>
          </w:rPr>
          <w:t>закона</w:t>
        </w:r>
      </w:hyperlink>
      <w:r w:rsidR="00B22945" w:rsidRPr="000C44FD">
        <w:rPr>
          <w:rFonts w:ascii="Times New Roman" w:hAnsi="Times New Roman"/>
          <w:sz w:val="28"/>
          <w:szCs w:val="28"/>
        </w:rPr>
        <w:t> от 6 апреля 2011 г.</w:t>
      </w:r>
      <w:r w:rsidRPr="000C44FD">
        <w:rPr>
          <w:rFonts w:ascii="Times New Roman" w:hAnsi="Times New Roman"/>
          <w:sz w:val="28"/>
          <w:szCs w:val="28"/>
        </w:rPr>
        <w:t xml:space="preserve"> № 63-ФЗ «Об электронной подписи» (далее – электронный документ, подписанный электронной подписью).</w:t>
      </w:r>
    </w:p>
    <w:p w14:paraId="4308CAA4" w14:textId="77777777" w:rsidR="00377755" w:rsidRPr="000C44FD" w:rsidRDefault="00377755" w:rsidP="000C44FD">
      <w:pPr>
        <w:ind w:firstLine="708"/>
        <w:jc w:val="both"/>
        <w:rPr>
          <w:rFonts w:ascii="Times New Roman" w:hAnsi="Times New Roman"/>
          <w:sz w:val="28"/>
          <w:szCs w:val="28"/>
        </w:rPr>
      </w:pPr>
      <w:bookmarkStart w:id="48" w:name="dst2194"/>
      <w:bookmarkEnd w:id="48"/>
      <w:r w:rsidRPr="000C44FD">
        <w:rPr>
          <w:rFonts w:ascii="Times New Roman" w:hAnsi="Times New Roman"/>
          <w:sz w:val="28"/>
          <w:szCs w:val="28"/>
        </w:rPr>
        <w:t>2. 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 проводимых в порядке, установленном </w:t>
      </w:r>
      <w:hyperlink r:id="rId15" w:anchor="dst2104" w:history="1">
        <w:r w:rsidRPr="008323E6">
          <w:rPr>
            <w:rStyle w:val="aff6"/>
            <w:rFonts w:ascii="Times New Roman" w:hAnsi="Times New Roman"/>
            <w:color w:val="auto"/>
            <w:sz w:val="28"/>
            <w:szCs w:val="28"/>
            <w:u w:val="none"/>
          </w:rPr>
          <w:t>статьей 5.1</w:t>
        </w:r>
      </w:hyperlink>
      <w:r w:rsidRPr="000C44FD">
        <w:rPr>
          <w:rFonts w:ascii="Times New Roman" w:hAnsi="Times New Roman"/>
          <w:sz w:val="28"/>
          <w:szCs w:val="28"/>
        </w:rPr>
        <w:t> Градостроительного кодекса Российской Федерации, с учетом положений настоящей статьи.</w:t>
      </w:r>
    </w:p>
    <w:p w14:paraId="4352D9AF" w14:textId="77777777" w:rsidR="00377755" w:rsidRPr="000C44FD" w:rsidRDefault="00377755" w:rsidP="000C44FD">
      <w:pPr>
        <w:ind w:firstLine="708"/>
        <w:jc w:val="both"/>
        <w:rPr>
          <w:rFonts w:ascii="Times New Roman" w:hAnsi="Times New Roman"/>
          <w:sz w:val="28"/>
          <w:szCs w:val="28"/>
        </w:rPr>
      </w:pPr>
      <w:bookmarkStart w:id="49" w:name="dst2195"/>
      <w:bookmarkEnd w:id="49"/>
      <w:r w:rsidRPr="000C44FD">
        <w:rPr>
          <w:rFonts w:ascii="Times New Roman" w:hAnsi="Times New Roman"/>
          <w:sz w:val="28"/>
          <w:szCs w:val="28"/>
        </w:rPr>
        <w:t>3.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14:paraId="5C75DBD3" w14:textId="3B331E4D" w:rsidR="00377755" w:rsidRPr="000C44FD" w:rsidRDefault="00377755" w:rsidP="000C44FD">
      <w:pPr>
        <w:ind w:firstLine="708"/>
        <w:jc w:val="both"/>
        <w:rPr>
          <w:rFonts w:ascii="Times New Roman" w:hAnsi="Times New Roman"/>
          <w:sz w:val="28"/>
          <w:szCs w:val="28"/>
        </w:rPr>
      </w:pPr>
      <w:bookmarkStart w:id="50" w:name="dst102025"/>
      <w:bookmarkEnd w:id="50"/>
      <w:r w:rsidRPr="000C44FD">
        <w:rPr>
          <w:rFonts w:ascii="Times New Roman" w:hAnsi="Times New Roman"/>
          <w:sz w:val="28"/>
          <w:szCs w:val="28"/>
        </w:rPr>
        <w:lastRenderedPageBreak/>
        <w:t>4. Комиссия направляет сообщения о проведении общественных обсуждений или публичных слушаний по проекту решения о предоставлении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w:t>
      </w:r>
    </w:p>
    <w:p w14:paraId="307F11E8" w14:textId="77777777" w:rsidR="00377755" w:rsidRPr="000C44FD" w:rsidRDefault="00377755" w:rsidP="000C44FD">
      <w:pPr>
        <w:ind w:firstLine="708"/>
        <w:jc w:val="both"/>
        <w:rPr>
          <w:rFonts w:ascii="Times New Roman" w:hAnsi="Times New Roman"/>
          <w:sz w:val="28"/>
          <w:szCs w:val="28"/>
        </w:rPr>
      </w:pPr>
      <w:bookmarkStart w:id="51" w:name="dst2198"/>
      <w:bookmarkEnd w:id="51"/>
      <w:r w:rsidRPr="000C44FD">
        <w:rPr>
          <w:rFonts w:ascii="Times New Roman" w:hAnsi="Times New Roman"/>
          <w:sz w:val="28"/>
          <w:szCs w:val="28"/>
        </w:rPr>
        <w:t>5. Срок проведения общественных обсуждений или публичных слушаний 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 определяется настоящими Правилами и не может быть более одного месяца.</w:t>
      </w:r>
    </w:p>
    <w:p w14:paraId="15DECC79" w14:textId="77777777" w:rsidR="00377755" w:rsidRPr="000C44FD" w:rsidRDefault="00377755" w:rsidP="000C44FD">
      <w:pPr>
        <w:ind w:firstLine="708"/>
        <w:jc w:val="both"/>
        <w:rPr>
          <w:rFonts w:ascii="Times New Roman" w:hAnsi="Times New Roman"/>
          <w:sz w:val="28"/>
          <w:szCs w:val="28"/>
        </w:rPr>
      </w:pPr>
      <w:bookmarkStart w:id="52" w:name="dst2199"/>
      <w:bookmarkEnd w:id="52"/>
      <w:r w:rsidRPr="000C44FD">
        <w:rPr>
          <w:rFonts w:ascii="Times New Roman" w:hAnsi="Times New Roman"/>
          <w:sz w:val="28"/>
          <w:szCs w:val="28"/>
        </w:rPr>
        <w:t>6. На основании заключения о результатах общественных обсуждений или публичных слушаний по проекту решения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Георгиевского городского округа.</w:t>
      </w:r>
    </w:p>
    <w:p w14:paraId="1F56F39C" w14:textId="77777777" w:rsidR="00377755" w:rsidRPr="000C44FD" w:rsidRDefault="00377755" w:rsidP="000C44FD">
      <w:pPr>
        <w:ind w:firstLine="708"/>
        <w:jc w:val="both"/>
        <w:rPr>
          <w:rFonts w:ascii="Times New Roman" w:hAnsi="Times New Roman"/>
          <w:sz w:val="28"/>
          <w:szCs w:val="28"/>
        </w:rPr>
      </w:pPr>
      <w:bookmarkStart w:id="53" w:name="dst101028"/>
      <w:bookmarkEnd w:id="53"/>
      <w:r w:rsidRPr="000C44FD">
        <w:rPr>
          <w:rFonts w:ascii="Times New Roman" w:hAnsi="Times New Roman"/>
          <w:sz w:val="28"/>
          <w:szCs w:val="28"/>
        </w:rPr>
        <w:t xml:space="preserve">7. На основании указанных в части </w:t>
      </w:r>
      <w:hyperlink r:id="rId16" w:anchor="dst2199" w:history="1">
        <w:r w:rsidRPr="000C44FD">
          <w:rPr>
            <w:rStyle w:val="aff6"/>
            <w:rFonts w:ascii="Times New Roman" w:hAnsi="Times New Roman"/>
            <w:sz w:val="28"/>
            <w:szCs w:val="28"/>
          </w:rPr>
          <w:t>6</w:t>
        </w:r>
      </w:hyperlink>
      <w:r w:rsidRPr="000C44FD">
        <w:rPr>
          <w:rFonts w:ascii="Times New Roman" w:hAnsi="Times New Roman"/>
          <w:sz w:val="28"/>
          <w:szCs w:val="28"/>
        </w:rPr>
        <w:t> настоящей статьи рекомендаций Глава Георгиевского городского округа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Георгиевского городского округа в сети «Интернет».</w:t>
      </w:r>
    </w:p>
    <w:p w14:paraId="65CC5D3E" w14:textId="77777777" w:rsidR="00377755" w:rsidRPr="000C44FD" w:rsidRDefault="00377755" w:rsidP="000C44FD">
      <w:pPr>
        <w:ind w:firstLine="708"/>
        <w:jc w:val="both"/>
        <w:rPr>
          <w:rFonts w:ascii="Times New Roman" w:hAnsi="Times New Roman"/>
          <w:sz w:val="28"/>
          <w:szCs w:val="28"/>
        </w:rPr>
      </w:pPr>
      <w:bookmarkStart w:id="54" w:name="dst2200"/>
      <w:bookmarkEnd w:id="54"/>
      <w:r w:rsidRPr="000C44FD">
        <w:rPr>
          <w:rFonts w:ascii="Times New Roman" w:hAnsi="Times New Roman"/>
          <w:sz w:val="28"/>
          <w:szCs w:val="28"/>
        </w:rPr>
        <w:t>8. Расходы, связанные с организацией и проведением общественных обсуждений или публичных слушаний по проекту решения о предоставлении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14:paraId="6C220EDA" w14:textId="77777777" w:rsidR="00377755" w:rsidRPr="000C44FD" w:rsidRDefault="00377755" w:rsidP="000C44FD">
      <w:pPr>
        <w:ind w:firstLine="708"/>
        <w:jc w:val="both"/>
        <w:rPr>
          <w:rFonts w:ascii="Times New Roman" w:hAnsi="Times New Roman"/>
          <w:sz w:val="28"/>
          <w:szCs w:val="28"/>
        </w:rPr>
      </w:pPr>
      <w:bookmarkStart w:id="55" w:name="dst2201"/>
      <w:bookmarkEnd w:id="55"/>
      <w:r w:rsidRPr="000C44FD">
        <w:rPr>
          <w:rFonts w:ascii="Times New Roman" w:hAnsi="Times New Roman"/>
          <w:sz w:val="28"/>
          <w:szCs w:val="28"/>
        </w:rPr>
        <w:t>9.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w:t>
      </w:r>
      <w:r w:rsidRPr="000C44FD">
        <w:rPr>
          <w:rFonts w:ascii="Times New Roman" w:hAnsi="Times New Roman"/>
          <w:sz w:val="28"/>
          <w:szCs w:val="28"/>
        </w:rPr>
        <w:lastRenderedPageBreak/>
        <w:t>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w:t>
      </w:r>
    </w:p>
    <w:p w14:paraId="71A0C0A5" w14:textId="60CAC518" w:rsidR="00377755" w:rsidRPr="000C44FD" w:rsidRDefault="00377755" w:rsidP="000C44FD">
      <w:pPr>
        <w:ind w:firstLine="708"/>
        <w:jc w:val="both"/>
        <w:rPr>
          <w:rFonts w:ascii="Times New Roman" w:hAnsi="Times New Roman"/>
          <w:sz w:val="28"/>
          <w:szCs w:val="28"/>
        </w:rPr>
      </w:pPr>
      <w:bookmarkStart w:id="56" w:name="dst2468"/>
      <w:bookmarkEnd w:id="56"/>
      <w:r w:rsidRPr="000C44FD">
        <w:rPr>
          <w:rFonts w:ascii="Times New Roman" w:hAnsi="Times New Roman"/>
          <w:sz w:val="28"/>
          <w:szCs w:val="28"/>
        </w:rPr>
        <w:t>10. Со дня поступления в администрацию Георгиевского городского округа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7" w:anchor="dst2783" w:history="1">
        <w:r w:rsidRPr="003505F9">
          <w:rPr>
            <w:rStyle w:val="aff6"/>
            <w:rFonts w:ascii="Times New Roman" w:hAnsi="Times New Roman"/>
            <w:color w:val="auto"/>
            <w:sz w:val="28"/>
            <w:szCs w:val="28"/>
            <w:u w:val="none"/>
          </w:rPr>
          <w:t>части 2 статьи 55.32</w:t>
        </w:r>
      </w:hyperlink>
      <w:r w:rsidRPr="003505F9">
        <w:rPr>
          <w:rFonts w:ascii="Times New Roman" w:hAnsi="Times New Roman"/>
          <w:sz w:val="28"/>
          <w:szCs w:val="28"/>
        </w:rPr>
        <w:t> </w:t>
      </w:r>
      <w:r w:rsidRPr="000C44FD">
        <w:rPr>
          <w:rFonts w:ascii="Times New Roman" w:hAnsi="Times New Roman"/>
          <w:sz w:val="28"/>
          <w:szCs w:val="28"/>
        </w:rPr>
        <w:t>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администрацией Георгиевского городского округа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18" w:anchor="dst2783" w:history="1">
        <w:r w:rsidRPr="003505F9">
          <w:rPr>
            <w:rStyle w:val="aff6"/>
            <w:rFonts w:ascii="Times New Roman" w:hAnsi="Times New Roman"/>
            <w:color w:val="auto"/>
            <w:sz w:val="28"/>
            <w:szCs w:val="28"/>
            <w:u w:val="none"/>
          </w:rPr>
          <w:t>части 2 статьи 55.32</w:t>
        </w:r>
      </w:hyperlink>
      <w:r w:rsidRPr="000C44FD">
        <w:rPr>
          <w:rFonts w:ascii="Times New Roman" w:hAnsi="Times New Roman"/>
          <w:sz w:val="28"/>
          <w:szCs w:val="28"/>
        </w:rPr>
        <w:t>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14:paraId="3F0B7918" w14:textId="21C1F7DF" w:rsidR="00377755" w:rsidRPr="000C44FD" w:rsidRDefault="00377755" w:rsidP="000C44FD">
      <w:pPr>
        <w:ind w:firstLine="708"/>
        <w:jc w:val="both"/>
        <w:rPr>
          <w:rFonts w:ascii="Times New Roman" w:hAnsi="Times New Roman"/>
          <w:sz w:val="28"/>
          <w:szCs w:val="28"/>
        </w:rPr>
      </w:pPr>
      <w:bookmarkStart w:id="57" w:name="dst100627"/>
      <w:bookmarkEnd w:id="57"/>
      <w:r w:rsidRPr="000C44FD">
        <w:rPr>
          <w:rFonts w:ascii="Times New Roman" w:hAnsi="Times New Roman"/>
          <w:sz w:val="28"/>
          <w:szCs w:val="28"/>
        </w:rPr>
        <w:t>11.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14:paraId="294EEFF8" w14:textId="77777777" w:rsidR="00647A6A" w:rsidRPr="000C44FD" w:rsidRDefault="00647A6A" w:rsidP="000C44FD">
      <w:pPr>
        <w:jc w:val="both"/>
        <w:rPr>
          <w:rFonts w:ascii="Times New Roman" w:hAnsi="Times New Roman"/>
          <w:sz w:val="28"/>
          <w:szCs w:val="28"/>
        </w:rPr>
      </w:pPr>
    </w:p>
    <w:p w14:paraId="145F8AF2" w14:textId="77777777" w:rsidR="00647A6A" w:rsidRPr="000C44FD" w:rsidRDefault="00377755" w:rsidP="00F96B0B">
      <w:pPr>
        <w:spacing w:line="240" w:lineRule="exact"/>
        <w:jc w:val="center"/>
        <w:rPr>
          <w:rFonts w:ascii="Times New Roman" w:eastAsiaTheme="majorEastAsia" w:hAnsi="Times New Roman"/>
          <w:sz w:val="28"/>
          <w:szCs w:val="28"/>
        </w:rPr>
      </w:pPr>
      <w:bookmarkStart w:id="58" w:name="_Toc14774892"/>
      <w:bookmarkStart w:id="59" w:name="_Toc51079569"/>
      <w:r w:rsidRPr="000C44FD">
        <w:rPr>
          <w:rFonts w:ascii="Times New Roman" w:eastAsiaTheme="majorEastAsia" w:hAnsi="Times New Roman"/>
          <w:sz w:val="28"/>
          <w:szCs w:val="28"/>
        </w:rPr>
        <w:t>Глава 3. Положение о подготовке документации по планировке</w:t>
      </w:r>
    </w:p>
    <w:p w14:paraId="7DD18B72" w14:textId="4A35FE09" w:rsidR="00647A6A" w:rsidRPr="000C44FD" w:rsidRDefault="00377755" w:rsidP="00F96B0B">
      <w:pPr>
        <w:spacing w:line="240" w:lineRule="exact"/>
        <w:jc w:val="center"/>
        <w:rPr>
          <w:rFonts w:ascii="Times New Roman" w:eastAsiaTheme="majorEastAsia" w:hAnsi="Times New Roman"/>
          <w:sz w:val="28"/>
          <w:szCs w:val="28"/>
        </w:rPr>
      </w:pPr>
      <w:r w:rsidRPr="000C44FD">
        <w:rPr>
          <w:rFonts w:ascii="Times New Roman" w:eastAsiaTheme="majorEastAsia" w:hAnsi="Times New Roman"/>
          <w:sz w:val="28"/>
          <w:szCs w:val="28"/>
        </w:rPr>
        <w:t>территории органами местного самоуправления</w:t>
      </w:r>
      <w:bookmarkStart w:id="60" w:name="_Toc51079570"/>
      <w:bookmarkStart w:id="61" w:name="_Toc14774893"/>
      <w:bookmarkEnd w:id="58"/>
      <w:bookmarkEnd w:id="59"/>
    </w:p>
    <w:p w14:paraId="1B7E03F1" w14:textId="77777777" w:rsidR="00647A6A" w:rsidRPr="000C44FD" w:rsidRDefault="00647A6A" w:rsidP="00F96B0B">
      <w:pPr>
        <w:spacing w:line="240" w:lineRule="exact"/>
        <w:jc w:val="center"/>
        <w:rPr>
          <w:rFonts w:ascii="Times New Roman" w:eastAsiaTheme="majorEastAsia" w:hAnsi="Times New Roman"/>
          <w:sz w:val="28"/>
          <w:szCs w:val="28"/>
        </w:rPr>
      </w:pPr>
    </w:p>
    <w:p w14:paraId="21C8DA54" w14:textId="30621A11" w:rsidR="00377755" w:rsidRPr="000C44FD" w:rsidRDefault="00377755" w:rsidP="00F96B0B">
      <w:pPr>
        <w:spacing w:line="240" w:lineRule="exact"/>
        <w:jc w:val="center"/>
        <w:rPr>
          <w:rFonts w:ascii="Times New Roman" w:hAnsi="Times New Roman"/>
          <w:sz w:val="28"/>
          <w:szCs w:val="28"/>
        </w:rPr>
      </w:pPr>
      <w:r w:rsidRPr="000C44FD">
        <w:rPr>
          <w:rFonts w:ascii="Times New Roman" w:hAnsi="Times New Roman"/>
          <w:sz w:val="28"/>
          <w:szCs w:val="28"/>
        </w:rPr>
        <w:t>Статья 10. Особенности подготовки документации по планировке территории применительно к территории городского округа</w:t>
      </w:r>
      <w:bookmarkEnd w:id="60"/>
    </w:p>
    <w:p w14:paraId="3E8EC1D6" w14:textId="77777777" w:rsidR="00647A6A" w:rsidRPr="000C44FD" w:rsidRDefault="00647A6A" w:rsidP="000C44FD">
      <w:pPr>
        <w:jc w:val="both"/>
        <w:rPr>
          <w:rFonts w:ascii="Times New Roman" w:hAnsi="Times New Roman"/>
          <w:sz w:val="28"/>
          <w:szCs w:val="28"/>
        </w:rPr>
      </w:pPr>
    </w:p>
    <w:p w14:paraId="316C8D60" w14:textId="4F6A7149" w:rsidR="00377755" w:rsidRPr="0073098B" w:rsidRDefault="00377755" w:rsidP="000C44FD">
      <w:pPr>
        <w:ind w:firstLine="708"/>
        <w:jc w:val="both"/>
        <w:rPr>
          <w:rFonts w:ascii="Times New Roman" w:hAnsi="Times New Roman"/>
          <w:sz w:val="28"/>
          <w:szCs w:val="28"/>
        </w:rPr>
      </w:pPr>
      <w:r w:rsidRPr="000C44FD">
        <w:rPr>
          <w:rFonts w:ascii="Times New Roman" w:hAnsi="Times New Roman"/>
          <w:sz w:val="28"/>
          <w:szCs w:val="28"/>
        </w:rPr>
        <w:t>1. Решение о подготовке документации по планировке территории применительно к территории Георгиевского городского округа, за исключением случаев, указанных в </w:t>
      </w:r>
      <w:hyperlink r:id="rId19" w:anchor="dst1431" w:history="1">
        <w:r w:rsidRPr="0073098B">
          <w:rPr>
            <w:rStyle w:val="aff6"/>
            <w:rFonts w:ascii="Times New Roman" w:eastAsiaTheme="majorEastAsia" w:hAnsi="Times New Roman"/>
            <w:color w:val="auto"/>
            <w:sz w:val="28"/>
            <w:szCs w:val="28"/>
            <w:u w:val="none"/>
          </w:rPr>
          <w:t>частях 2</w:t>
        </w:r>
      </w:hyperlink>
      <w:r w:rsidRPr="0073098B">
        <w:rPr>
          <w:rFonts w:ascii="Times New Roman" w:hAnsi="Times New Roman"/>
          <w:sz w:val="28"/>
          <w:szCs w:val="28"/>
        </w:rPr>
        <w:t> - </w:t>
      </w:r>
      <w:hyperlink r:id="rId20" w:anchor="dst2019" w:history="1">
        <w:r w:rsidRPr="0073098B">
          <w:rPr>
            <w:rStyle w:val="aff6"/>
            <w:rFonts w:ascii="Times New Roman" w:eastAsiaTheme="majorEastAsia" w:hAnsi="Times New Roman"/>
            <w:color w:val="auto"/>
            <w:sz w:val="28"/>
            <w:szCs w:val="28"/>
            <w:u w:val="none"/>
          </w:rPr>
          <w:t>4.2</w:t>
        </w:r>
      </w:hyperlink>
      <w:r w:rsidRPr="0073098B">
        <w:rPr>
          <w:rFonts w:ascii="Times New Roman" w:hAnsi="Times New Roman"/>
          <w:sz w:val="28"/>
          <w:szCs w:val="28"/>
        </w:rPr>
        <w:t> и </w:t>
      </w:r>
      <w:hyperlink r:id="rId21" w:anchor="dst2020" w:history="1">
        <w:r w:rsidRPr="0073098B">
          <w:rPr>
            <w:rStyle w:val="aff6"/>
            <w:rFonts w:ascii="Times New Roman" w:eastAsiaTheme="majorEastAsia" w:hAnsi="Times New Roman"/>
            <w:color w:val="auto"/>
            <w:sz w:val="28"/>
            <w:szCs w:val="28"/>
            <w:u w:val="none"/>
          </w:rPr>
          <w:t>5.2 статьи 45</w:t>
        </w:r>
      </w:hyperlink>
      <w:r w:rsidRPr="0073098B">
        <w:rPr>
          <w:rFonts w:ascii="Times New Roman" w:hAnsi="Times New Roman"/>
          <w:sz w:val="28"/>
          <w:szCs w:val="28"/>
        </w:rPr>
        <w:t> Градостроительного кодекса Российской Федерации, принимается администрацией Георгиевского городского округа по собственной инициативе либо на основании предложений физических или юридических лиц о подготовке документации по планировке территории. В случае подготовки документации по планировке территории заинтересованными лицами, указанными в </w:t>
      </w:r>
      <w:hyperlink r:id="rId22" w:anchor="dst1425" w:history="1">
        <w:r w:rsidRPr="0073098B">
          <w:rPr>
            <w:rStyle w:val="aff6"/>
            <w:rFonts w:ascii="Times New Roman" w:eastAsiaTheme="majorEastAsia" w:hAnsi="Times New Roman"/>
            <w:color w:val="auto"/>
            <w:sz w:val="28"/>
            <w:szCs w:val="28"/>
            <w:u w:val="none"/>
          </w:rPr>
          <w:t>части 1.1 статьи 45</w:t>
        </w:r>
      </w:hyperlink>
      <w:r w:rsidRPr="0073098B">
        <w:rPr>
          <w:rFonts w:ascii="Times New Roman" w:hAnsi="Times New Roman"/>
          <w:sz w:val="28"/>
          <w:szCs w:val="28"/>
        </w:rPr>
        <w:t> Градостроительного кодекса Российской Федерации, принятие администрацией Георгиевского городского округа решения о подготовке документации по планировке территории не требуется.</w:t>
      </w:r>
    </w:p>
    <w:p w14:paraId="2C7872F1" w14:textId="58667EEA" w:rsidR="00377755" w:rsidRPr="000C44FD" w:rsidRDefault="00377755" w:rsidP="000C44FD">
      <w:pPr>
        <w:ind w:firstLine="708"/>
        <w:jc w:val="both"/>
        <w:rPr>
          <w:rFonts w:ascii="Times New Roman" w:hAnsi="Times New Roman"/>
          <w:sz w:val="28"/>
          <w:szCs w:val="28"/>
        </w:rPr>
      </w:pPr>
      <w:bookmarkStart w:id="62" w:name="dst101031"/>
      <w:bookmarkEnd w:id="62"/>
      <w:r w:rsidRPr="0073098B">
        <w:rPr>
          <w:rFonts w:ascii="Times New Roman" w:hAnsi="Times New Roman"/>
          <w:sz w:val="28"/>
          <w:szCs w:val="28"/>
        </w:rPr>
        <w:t>2. Указанное в </w:t>
      </w:r>
      <w:hyperlink r:id="rId23" w:anchor="dst1461" w:history="1">
        <w:r w:rsidRPr="0073098B">
          <w:rPr>
            <w:rStyle w:val="aff6"/>
            <w:rFonts w:ascii="Times New Roman" w:eastAsiaTheme="majorEastAsia" w:hAnsi="Times New Roman"/>
            <w:color w:val="auto"/>
            <w:sz w:val="28"/>
            <w:szCs w:val="28"/>
            <w:u w:val="none"/>
          </w:rPr>
          <w:t>части 1</w:t>
        </w:r>
      </w:hyperlink>
      <w:r w:rsidRPr="0073098B">
        <w:rPr>
          <w:rFonts w:ascii="Times New Roman" w:hAnsi="Times New Roman"/>
          <w:sz w:val="28"/>
          <w:szCs w:val="28"/>
        </w:rPr>
        <w:t> н</w:t>
      </w:r>
      <w:r w:rsidRPr="000C44FD">
        <w:rPr>
          <w:rFonts w:ascii="Times New Roman" w:hAnsi="Times New Roman"/>
          <w:sz w:val="28"/>
          <w:szCs w:val="28"/>
        </w:rPr>
        <w:t xml:space="preserve">астоящей статьи решение подлежит опубликованию в порядке, установленном для официального опубликования муниципальных правовых актов, иной официальной информации, в течение трех </w:t>
      </w:r>
      <w:r w:rsidRPr="000C44FD">
        <w:rPr>
          <w:rFonts w:ascii="Times New Roman" w:hAnsi="Times New Roman"/>
          <w:sz w:val="28"/>
          <w:szCs w:val="28"/>
        </w:rPr>
        <w:lastRenderedPageBreak/>
        <w:t xml:space="preserve">дней со дня принятия такого решения и размещается на официальном сайте Георгиевского городского округа в </w:t>
      </w:r>
      <w:r w:rsidR="004573E2" w:rsidRPr="000C44FD">
        <w:rPr>
          <w:rFonts w:ascii="Times New Roman" w:hAnsi="Times New Roman"/>
          <w:sz w:val="28"/>
          <w:szCs w:val="28"/>
        </w:rPr>
        <w:t xml:space="preserve">информационно-телекоммуникационной </w:t>
      </w:r>
      <w:r w:rsidRPr="000C44FD">
        <w:rPr>
          <w:rFonts w:ascii="Times New Roman" w:hAnsi="Times New Roman"/>
          <w:sz w:val="28"/>
          <w:szCs w:val="28"/>
        </w:rPr>
        <w:t>сети «Интернет»</w:t>
      </w:r>
      <w:r w:rsidR="004573E2" w:rsidRPr="000C44FD">
        <w:rPr>
          <w:rFonts w:ascii="Times New Roman" w:hAnsi="Times New Roman"/>
          <w:sz w:val="28"/>
          <w:szCs w:val="28"/>
        </w:rPr>
        <w:t xml:space="preserve"> (далее-официальный сайт)</w:t>
      </w:r>
      <w:r w:rsidRPr="000C44FD">
        <w:rPr>
          <w:rFonts w:ascii="Times New Roman" w:hAnsi="Times New Roman"/>
          <w:sz w:val="28"/>
          <w:szCs w:val="28"/>
        </w:rPr>
        <w:t>.</w:t>
      </w:r>
    </w:p>
    <w:p w14:paraId="23DE63F0" w14:textId="77777777" w:rsidR="00377755" w:rsidRPr="000C44FD" w:rsidRDefault="00377755" w:rsidP="000C44FD">
      <w:pPr>
        <w:ind w:firstLine="708"/>
        <w:jc w:val="both"/>
        <w:rPr>
          <w:rFonts w:ascii="Times New Roman" w:hAnsi="Times New Roman"/>
          <w:sz w:val="28"/>
          <w:szCs w:val="28"/>
        </w:rPr>
      </w:pPr>
      <w:bookmarkStart w:id="63" w:name="dst100721"/>
      <w:bookmarkEnd w:id="63"/>
      <w:r w:rsidRPr="000C44FD">
        <w:rPr>
          <w:rFonts w:ascii="Times New Roman" w:hAnsi="Times New Roman"/>
          <w:sz w:val="28"/>
          <w:szCs w:val="28"/>
        </w:rPr>
        <w:t>3. Со дня опубликования решения о подготовке документации по планировке территории физические или юридические лица вправе представить в администрацию Георгиевского городского округа свои предложения о порядке, сроках подготовки и содержании документации по планировке территории.</w:t>
      </w:r>
    </w:p>
    <w:p w14:paraId="25ACC69B" w14:textId="77777777" w:rsidR="00377755" w:rsidRPr="00D7520C" w:rsidRDefault="00377755" w:rsidP="000C44FD">
      <w:pPr>
        <w:ind w:firstLine="708"/>
        <w:jc w:val="both"/>
        <w:rPr>
          <w:rFonts w:ascii="Times New Roman" w:hAnsi="Times New Roman"/>
          <w:sz w:val="28"/>
          <w:szCs w:val="28"/>
        </w:rPr>
      </w:pPr>
      <w:bookmarkStart w:id="64" w:name="dst1463"/>
      <w:bookmarkEnd w:id="64"/>
      <w:r w:rsidRPr="000C44FD">
        <w:rPr>
          <w:rFonts w:ascii="Times New Roman" w:hAnsi="Times New Roman"/>
          <w:sz w:val="28"/>
          <w:szCs w:val="28"/>
        </w:rPr>
        <w:t>4. Заинтересованные лица, указанные в </w:t>
      </w:r>
      <w:hyperlink r:id="rId24" w:anchor="dst1425" w:history="1">
        <w:r w:rsidRPr="00D7520C">
          <w:rPr>
            <w:rStyle w:val="aff6"/>
            <w:rFonts w:ascii="Times New Roman" w:eastAsiaTheme="majorEastAsia" w:hAnsi="Times New Roman"/>
            <w:color w:val="auto"/>
            <w:sz w:val="28"/>
            <w:szCs w:val="28"/>
            <w:u w:val="none"/>
          </w:rPr>
          <w:t>части 1.1 статьи 45</w:t>
        </w:r>
      </w:hyperlink>
      <w:r w:rsidRPr="00D7520C">
        <w:rPr>
          <w:rFonts w:ascii="Times New Roman" w:hAnsi="Times New Roman"/>
          <w:sz w:val="28"/>
          <w:szCs w:val="28"/>
        </w:rPr>
        <w:t> Градостроительного кодекса Российской Федерации, осуществляют подготовку документации по планировке территории в соответствии с требованиями, указанными в </w:t>
      </w:r>
      <w:hyperlink r:id="rId25" w:anchor="dst2873" w:history="1">
        <w:r w:rsidRPr="00D7520C">
          <w:rPr>
            <w:rStyle w:val="aff6"/>
            <w:rFonts w:ascii="Times New Roman" w:eastAsiaTheme="majorEastAsia" w:hAnsi="Times New Roman"/>
            <w:color w:val="auto"/>
            <w:sz w:val="28"/>
            <w:szCs w:val="28"/>
            <w:u w:val="none"/>
          </w:rPr>
          <w:t>части 10 статьи 45</w:t>
        </w:r>
      </w:hyperlink>
      <w:r w:rsidRPr="00D7520C">
        <w:rPr>
          <w:rFonts w:ascii="Times New Roman" w:hAnsi="Times New Roman"/>
          <w:sz w:val="28"/>
          <w:szCs w:val="28"/>
        </w:rPr>
        <w:t xml:space="preserve"> Градостроительного кодекса Российской Федерации, и направляют ее для утверждения в администрацию Георгиевского городского округа.</w:t>
      </w:r>
    </w:p>
    <w:p w14:paraId="5C419FD8" w14:textId="5C9E002D" w:rsidR="004462B4" w:rsidRPr="00D7520C" w:rsidRDefault="00377755" w:rsidP="000C44FD">
      <w:pPr>
        <w:ind w:firstLine="708"/>
        <w:jc w:val="both"/>
        <w:rPr>
          <w:rFonts w:ascii="Times New Roman" w:hAnsi="Times New Roman"/>
          <w:sz w:val="28"/>
          <w:szCs w:val="28"/>
        </w:rPr>
      </w:pPr>
      <w:bookmarkStart w:id="65" w:name="dst3144"/>
      <w:bookmarkEnd w:id="65"/>
      <w:r w:rsidRPr="00D7520C">
        <w:rPr>
          <w:rFonts w:ascii="Times New Roman" w:hAnsi="Times New Roman"/>
          <w:sz w:val="28"/>
          <w:szCs w:val="28"/>
        </w:rPr>
        <w:t xml:space="preserve">5. </w:t>
      </w:r>
      <w:bookmarkStart w:id="66" w:name="dst2205"/>
      <w:bookmarkEnd w:id="66"/>
      <w:r w:rsidR="004462B4" w:rsidRPr="00D7520C">
        <w:rPr>
          <w:rFonts w:ascii="Times New Roman" w:hAnsi="Times New Roman"/>
          <w:sz w:val="28"/>
          <w:szCs w:val="28"/>
        </w:rPr>
        <w:t>Администрация Георгиевского городского округа в течение двадцати рабочих дней со дня поступления документации по планировке территории, решение об утверждении которой принимается в соответствии с Градостроительным кодексом Российской Федерации администрацией Георгиевского городского округа, осуществляет проверку такой документации на соответствие требованиям, указанным в </w:t>
      </w:r>
      <w:hyperlink r:id="rId26" w:anchor="dst2873" w:history="1">
        <w:r w:rsidR="004462B4" w:rsidRPr="00D7520C">
          <w:rPr>
            <w:rStyle w:val="aff6"/>
            <w:rFonts w:ascii="Times New Roman" w:hAnsi="Times New Roman"/>
            <w:color w:val="auto"/>
            <w:sz w:val="28"/>
            <w:szCs w:val="28"/>
            <w:u w:val="none"/>
          </w:rPr>
          <w:t>части 10 статьи 45</w:t>
        </w:r>
      </w:hyperlink>
      <w:r w:rsidR="004462B4" w:rsidRPr="00D7520C">
        <w:rPr>
          <w:rFonts w:ascii="Times New Roman" w:hAnsi="Times New Roman"/>
          <w:sz w:val="28"/>
          <w:szCs w:val="28"/>
        </w:rPr>
        <w:t> Градостроительного кодекса Российской Федерации. По результатам проверки администрация Георгиевского городского округа обеспечивает рассмотрение документации по планировке территории на общественных обсуждениях или публичных слушаниях либо отклоняет такую документацию и направляет ее на доработку.</w:t>
      </w:r>
    </w:p>
    <w:p w14:paraId="2B29E973" w14:textId="36D31E63" w:rsidR="00377755" w:rsidRPr="00D7520C" w:rsidRDefault="00377755" w:rsidP="000C44FD">
      <w:pPr>
        <w:ind w:firstLine="708"/>
        <w:jc w:val="both"/>
        <w:rPr>
          <w:rFonts w:ascii="Times New Roman" w:hAnsi="Times New Roman"/>
          <w:sz w:val="28"/>
          <w:szCs w:val="28"/>
        </w:rPr>
      </w:pPr>
      <w:r w:rsidRPr="00D7520C">
        <w:rPr>
          <w:rFonts w:ascii="Times New Roman" w:hAnsi="Times New Roman"/>
          <w:sz w:val="28"/>
          <w:szCs w:val="28"/>
        </w:rPr>
        <w:t>6. Проекты планировки территории и проекты межевания территории, решение об утверждении которых принимается в соответствии с Градостроительным кодексом Российской Федерации администрацией Георгиевского городского округа, до их утверждения подлежат обязательному рассмотрению на общественных обсуждениях или публичных слушаниях.</w:t>
      </w:r>
    </w:p>
    <w:p w14:paraId="01EDA80A" w14:textId="798DCC01" w:rsidR="00377755" w:rsidRPr="000C44FD" w:rsidRDefault="00377755" w:rsidP="000C44FD">
      <w:pPr>
        <w:ind w:firstLine="708"/>
        <w:jc w:val="both"/>
        <w:rPr>
          <w:rFonts w:ascii="Times New Roman" w:hAnsi="Times New Roman"/>
          <w:sz w:val="28"/>
          <w:szCs w:val="28"/>
        </w:rPr>
      </w:pPr>
      <w:bookmarkStart w:id="67" w:name="dst102031"/>
      <w:bookmarkEnd w:id="67"/>
      <w:r w:rsidRPr="00D7520C">
        <w:rPr>
          <w:rFonts w:ascii="Times New Roman" w:hAnsi="Times New Roman"/>
          <w:sz w:val="28"/>
          <w:szCs w:val="28"/>
        </w:rPr>
        <w:t>7. Общественные обсуждения или публичные слушания по проекту планировки территории и проекту межевания территории не проводятся в случаях, предусмотренных </w:t>
      </w:r>
      <w:hyperlink r:id="rId27" w:anchor="dst2204" w:history="1">
        <w:r w:rsidRPr="00D7520C">
          <w:rPr>
            <w:rStyle w:val="aff6"/>
            <w:rFonts w:ascii="Times New Roman" w:eastAsiaTheme="majorEastAsia" w:hAnsi="Times New Roman"/>
            <w:color w:val="auto"/>
            <w:sz w:val="28"/>
            <w:szCs w:val="28"/>
            <w:u w:val="none"/>
          </w:rPr>
          <w:t>частью 12 статьи 43</w:t>
        </w:r>
      </w:hyperlink>
      <w:r w:rsidR="004462B4" w:rsidRPr="00D7520C">
        <w:rPr>
          <w:rFonts w:ascii="Times New Roman" w:eastAsiaTheme="majorEastAsia" w:hAnsi="Times New Roman"/>
          <w:sz w:val="28"/>
          <w:szCs w:val="28"/>
        </w:rPr>
        <w:t xml:space="preserve"> </w:t>
      </w:r>
      <w:r w:rsidRPr="00D7520C">
        <w:rPr>
          <w:rFonts w:ascii="Times New Roman" w:hAnsi="Times New Roman"/>
          <w:sz w:val="28"/>
          <w:szCs w:val="28"/>
        </w:rPr>
        <w:t>и</w:t>
      </w:r>
      <w:r w:rsidR="004462B4" w:rsidRPr="00D7520C">
        <w:rPr>
          <w:rFonts w:ascii="Times New Roman" w:hAnsi="Times New Roman"/>
          <w:sz w:val="28"/>
          <w:szCs w:val="28"/>
        </w:rPr>
        <w:t xml:space="preserve"> </w:t>
      </w:r>
      <w:hyperlink r:id="rId28" w:anchor="dst102030" w:history="1">
        <w:r w:rsidRPr="00D7520C">
          <w:rPr>
            <w:rStyle w:val="aff6"/>
            <w:rFonts w:ascii="Times New Roman" w:eastAsiaTheme="majorEastAsia" w:hAnsi="Times New Roman"/>
            <w:color w:val="auto"/>
            <w:sz w:val="28"/>
            <w:szCs w:val="28"/>
            <w:u w:val="none"/>
          </w:rPr>
          <w:t>частью 22 статьи 45</w:t>
        </w:r>
      </w:hyperlink>
      <w:r w:rsidRPr="00D7520C">
        <w:rPr>
          <w:rFonts w:ascii="Times New Roman" w:hAnsi="Times New Roman"/>
          <w:sz w:val="28"/>
          <w:szCs w:val="28"/>
        </w:rPr>
        <w:t> Градостроительного кодекса Российской Федерации, а также в сл</w:t>
      </w:r>
      <w:r w:rsidRPr="000C44FD">
        <w:rPr>
          <w:rFonts w:ascii="Times New Roman" w:hAnsi="Times New Roman"/>
          <w:sz w:val="28"/>
          <w:szCs w:val="28"/>
        </w:rPr>
        <w:t>учае, если проект планировки территории и проект межевания территории подготовлены в отношении:</w:t>
      </w:r>
    </w:p>
    <w:p w14:paraId="15543125" w14:textId="77777777" w:rsidR="00377755" w:rsidRPr="000C44FD" w:rsidRDefault="00377755" w:rsidP="000C44FD">
      <w:pPr>
        <w:ind w:firstLine="708"/>
        <w:jc w:val="both"/>
        <w:rPr>
          <w:rFonts w:ascii="Times New Roman" w:hAnsi="Times New Roman"/>
          <w:sz w:val="28"/>
          <w:szCs w:val="28"/>
        </w:rPr>
      </w:pPr>
      <w:bookmarkStart w:id="68" w:name="dst1465"/>
      <w:bookmarkEnd w:id="68"/>
      <w:r w:rsidRPr="000C44FD">
        <w:rPr>
          <w:rFonts w:ascii="Times New Roman" w:hAnsi="Times New Roman"/>
          <w:sz w:val="28"/>
          <w:szCs w:val="28"/>
        </w:rPr>
        <w:t>1) территории, в границах которой в соответствии с правилами землепользования и застройки предусматривается осуществление деятельности по комплексному и устойчивому развитию территории;</w:t>
      </w:r>
    </w:p>
    <w:p w14:paraId="59EE240C" w14:textId="77777777" w:rsidR="00377755" w:rsidRPr="000C44FD" w:rsidRDefault="00377755" w:rsidP="000C44FD">
      <w:pPr>
        <w:ind w:firstLine="708"/>
        <w:jc w:val="both"/>
        <w:rPr>
          <w:rFonts w:ascii="Times New Roman" w:hAnsi="Times New Roman"/>
          <w:sz w:val="28"/>
          <w:szCs w:val="28"/>
        </w:rPr>
      </w:pPr>
      <w:bookmarkStart w:id="69" w:name="dst2416"/>
      <w:bookmarkEnd w:id="69"/>
      <w:r w:rsidRPr="000C44FD">
        <w:rPr>
          <w:rFonts w:ascii="Times New Roman" w:hAnsi="Times New Roman"/>
          <w:sz w:val="28"/>
          <w:szCs w:val="28"/>
        </w:rPr>
        <w:t>2)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14:paraId="1FE9B568" w14:textId="77777777" w:rsidR="00377755" w:rsidRPr="000C44FD" w:rsidRDefault="00377755" w:rsidP="000C44FD">
      <w:pPr>
        <w:ind w:firstLine="708"/>
        <w:jc w:val="both"/>
        <w:rPr>
          <w:rFonts w:ascii="Times New Roman" w:hAnsi="Times New Roman"/>
          <w:sz w:val="28"/>
          <w:szCs w:val="28"/>
        </w:rPr>
      </w:pPr>
      <w:bookmarkStart w:id="70" w:name="dst746"/>
      <w:bookmarkEnd w:id="70"/>
      <w:r w:rsidRPr="000C44FD">
        <w:rPr>
          <w:rFonts w:ascii="Times New Roman" w:hAnsi="Times New Roman"/>
          <w:sz w:val="28"/>
          <w:szCs w:val="28"/>
        </w:rPr>
        <w:t>3) территории для размещения линейных объектов в границах земель лесного фонда.</w:t>
      </w:r>
    </w:p>
    <w:p w14:paraId="63E11079" w14:textId="3D4C0F3D" w:rsidR="00377755" w:rsidRPr="000C44FD" w:rsidRDefault="00377755" w:rsidP="000C44FD">
      <w:pPr>
        <w:ind w:firstLine="708"/>
        <w:jc w:val="both"/>
        <w:rPr>
          <w:rFonts w:ascii="Times New Roman" w:hAnsi="Times New Roman"/>
          <w:sz w:val="28"/>
          <w:szCs w:val="28"/>
        </w:rPr>
      </w:pPr>
      <w:bookmarkStart w:id="71" w:name="dst3146"/>
      <w:bookmarkEnd w:id="71"/>
      <w:r w:rsidRPr="000C44FD">
        <w:rPr>
          <w:rFonts w:ascii="Times New Roman" w:hAnsi="Times New Roman"/>
          <w:sz w:val="28"/>
          <w:szCs w:val="28"/>
        </w:rPr>
        <w:lastRenderedPageBreak/>
        <w:t xml:space="preserve">8. </w:t>
      </w:r>
      <w:r w:rsidR="004462B4" w:rsidRPr="000C44FD">
        <w:rPr>
          <w:rFonts w:ascii="Times New Roman" w:hAnsi="Times New Roman"/>
          <w:sz w:val="28"/>
          <w:szCs w:val="28"/>
        </w:rPr>
        <w:t>В случае внесения изменений в указанные в части 6 настоящей статьи проект планировки территории и (или) проект межевания территории путем утверждения их отдельных частей общественные обсуждения или публичные слушания проводятся применительно к таким утверждаемым частям.</w:t>
      </w:r>
    </w:p>
    <w:p w14:paraId="4C41ECEA" w14:textId="77777777" w:rsidR="00377755" w:rsidRPr="000C44FD" w:rsidRDefault="00377755" w:rsidP="000C44FD">
      <w:pPr>
        <w:ind w:firstLine="708"/>
        <w:jc w:val="both"/>
        <w:rPr>
          <w:rFonts w:ascii="Times New Roman" w:hAnsi="Times New Roman"/>
          <w:sz w:val="28"/>
          <w:szCs w:val="28"/>
        </w:rPr>
      </w:pPr>
      <w:bookmarkStart w:id="72" w:name="dst2207"/>
      <w:bookmarkEnd w:id="72"/>
      <w:r w:rsidRPr="000C44FD">
        <w:rPr>
          <w:rFonts w:ascii="Times New Roman" w:hAnsi="Times New Roman"/>
          <w:sz w:val="28"/>
          <w:szCs w:val="28"/>
        </w:rPr>
        <w:t>9. Общественные обсуждения или публичные слушания по проекту планировки территории и проекту межевания территории проводятся в порядке, установленном </w:t>
      </w:r>
      <w:hyperlink r:id="rId29" w:anchor="dst2104" w:history="1">
        <w:r w:rsidRPr="00EC0959">
          <w:rPr>
            <w:rStyle w:val="aff6"/>
            <w:rFonts w:ascii="Times New Roman" w:eastAsiaTheme="majorEastAsia" w:hAnsi="Times New Roman"/>
            <w:color w:val="auto"/>
            <w:sz w:val="28"/>
            <w:szCs w:val="28"/>
            <w:u w:val="none"/>
          </w:rPr>
          <w:t>статьей 5.1</w:t>
        </w:r>
      </w:hyperlink>
      <w:r w:rsidRPr="00EC0959">
        <w:rPr>
          <w:rFonts w:ascii="Times New Roman" w:hAnsi="Times New Roman"/>
          <w:sz w:val="28"/>
          <w:szCs w:val="28"/>
        </w:rPr>
        <w:t> Градо</w:t>
      </w:r>
      <w:r w:rsidRPr="000C44FD">
        <w:rPr>
          <w:rFonts w:ascii="Times New Roman" w:hAnsi="Times New Roman"/>
          <w:sz w:val="28"/>
          <w:szCs w:val="28"/>
        </w:rPr>
        <w:t>строительного кодекса Российской Федерации, с учетом положений настоящей статьи.</w:t>
      </w:r>
    </w:p>
    <w:p w14:paraId="182AA99F" w14:textId="77777777" w:rsidR="00377755" w:rsidRPr="000C44FD" w:rsidRDefault="00377755" w:rsidP="000C44FD">
      <w:pPr>
        <w:ind w:firstLine="708"/>
        <w:jc w:val="both"/>
        <w:rPr>
          <w:rFonts w:ascii="Times New Roman" w:hAnsi="Times New Roman"/>
          <w:sz w:val="28"/>
          <w:szCs w:val="28"/>
        </w:rPr>
      </w:pPr>
      <w:bookmarkStart w:id="73" w:name="dst2209"/>
      <w:bookmarkEnd w:id="73"/>
      <w:r w:rsidRPr="000C44FD">
        <w:rPr>
          <w:rFonts w:ascii="Times New Roman" w:hAnsi="Times New Roman"/>
          <w:sz w:val="28"/>
          <w:szCs w:val="28"/>
        </w:rPr>
        <w:t>10. Срок проведения общественных обсуждений или публичных слушаний со дня оповещения жителей городского округа об их проведении до дня опубликования заключения о результатах общественных обсуждений или публичных слушаний определяется настоящими Правилами и не может быть менее одного месяца и более трех месяцев.</w:t>
      </w:r>
    </w:p>
    <w:p w14:paraId="37B9FFB8" w14:textId="3EB58E47" w:rsidR="00377755" w:rsidRPr="00EC0959" w:rsidRDefault="00377755" w:rsidP="000C44FD">
      <w:pPr>
        <w:ind w:firstLine="708"/>
        <w:jc w:val="both"/>
        <w:rPr>
          <w:rFonts w:ascii="Times New Roman" w:hAnsi="Times New Roman"/>
          <w:sz w:val="28"/>
          <w:szCs w:val="28"/>
        </w:rPr>
      </w:pPr>
      <w:bookmarkStart w:id="74" w:name="dst3147"/>
      <w:bookmarkStart w:id="75" w:name="dst3148"/>
      <w:bookmarkEnd w:id="74"/>
      <w:bookmarkEnd w:id="75"/>
      <w:r w:rsidRPr="000C44FD">
        <w:rPr>
          <w:rFonts w:ascii="Times New Roman" w:hAnsi="Times New Roman"/>
          <w:sz w:val="28"/>
          <w:szCs w:val="28"/>
        </w:rPr>
        <w:t xml:space="preserve">11. </w:t>
      </w:r>
      <w:r w:rsidR="004462B4" w:rsidRPr="000C44FD">
        <w:rPr>
          <w:rFonts w:ascii="Times New Roman" w:hAnsi="Times New Roman"/>
          <w:sz w:val="28"/>
          <w:szCs w:val="28"/>
        </w:rPr>
        <w:t>Администрация Георгиевского городского округа с учетом протокола общественных обсуждений или публичных слушаний по проекту планировки территории, проекту межевания территории и заключения о результатах общественных обсуждений или публичных слушаний принимает решение об утверждении документации по планировке территории или отклоняет такую документацию и направляет ее на доработку не позднее чем через двадцать рабочих дней со дня опубликования заключения о результатах общественных обсуждений или публичных слушаний, а в случае, если в соответствии с настоящей статьей общественные обсуждения или публичные слушания не проводятся, в срок, указанный в </w:t>
      </w:r>
      <w:r w:rsidR="004462B4" w:rsidRPr="00EC0959">
        <w:rPr>
          <w:rFonts w:ascii="Times New Roman" w:hAnsi="Times New Roman"/>
          <w:sz w:val="28"/>
          <w:szCs w:val="28"/>
        </w:rPr>
        <w:t xml:space="preserve">части </w:t>
      </w:r>
      <w:hyperlink r:id="rId30" w:anchor="dst3144" w:history="1">
        <w:r w:rsidR="004462B4" w:rsidRPr="00EC0959">
          <w:rPr>
            <w:rStyle w:val="aff6"/>
            <w:rFonts w:ascii="Times New Roman" w:hAnsi="Times New Roman"/>
            <w:color w:val="auto"/>
            <w:sz w:val="28"/>
            <w:szCs w:val="28"/>
            <w:u w:val="none"/>
          </w:rPr>
          <w:t>5</w:t>
        </w:r>
      </w:hyperlink>
      <w:r w:rsidR="004462B4" w:rsidRPr="00EC0959">
        <w:rPr>
          <w:rFonts w:ascii="Times New Roman" w:hAnsi="Times New Roman"/>
          <w:sz w:val="28"/>
          <w:szCs w:val="28"/>
        </w:rPr>
        <w:t> настоящей статьи</w:t>
      </w:r>
      <w:r w:rsidRPr="00EC0959">
        <w:rPr>
          <w:rFonts w:ascii="Times New Roman" w:hAnsi="Times New Roman"/>
          <w:sz w:val="28"/>
          <w:szCs w:val="28"/>
        </w:rPr>
        <w:t>.</w:t>
      </w:r>
    </w:p>
    <w:p w14:paraId="75941034" w14:textId="77777777" w:rsidR="00377755" w:rsidRPr="000C44FD" w:rsidRDefault="00377755" w:rsidP="000C44FD">
      <w:pPr>
        <w:ind w:firstLine="708"/>
        <w:jc w:val="both"/>
        <w:rPr>
          <w:rFonts w:ascii="Times New Roman" w:hAnsi="Times New Roman"/>
          <w:sz w:val="28"/>
          <w:szCs w:val="28"/>
        </w:rPr>
      </w:pPr>
      <w:bookmarkStart w:id="76" w:name="dst1466"/>
      <w:bookmarkEnd w:id="76"/>
      <w:r w:rsidRPr="00EC0959">
        <w:rPr>
          <w:rFonts w:ascii="Times New Roman" w:hAnsi="Times New Roman"/>
          <w:sz w:val="28"/>
          <w:szCs w:val="28"/>
        </w:rPr>
        <w:t>12. Основанием для отклонения документации по планировке территории, подготовленной лицами, указанными в </w:t>
      </w:r>
      <w:hyperlink r:id="rId31" w:anchor="dst1425" w:history="1">
        <w:r w:rsidRPr="00EC0959">
          <w:rPr>
            <w:rStyle w:val="aff6"/>
            <w:rFonts w:ascii="Times New Roman" w:eastAsiaTheme="majorEastAsia" w:hAnsi="Times New Roman"/>
            <w:color w:val="auto"/>
            <w:sz w:val="28"/>
            <w:szCs w:val="28"/>
            <w:u w:val="none"/>
          </w:rPr>
          <w:t>части 1.1 статьи 45</w:t>
        </w:r>
      </w:hyperlink>
      <w:r w:rsidRPr="00EC0959">
        <w:rPr>
          <w:rFonts w:ascii="Times New Roman" w:hAnsi="Times New Roman"/>
          <w:sz w:val="28"/>
          <w:szCs w:val="28"/>
        </w:rPr>
        <w:t> Градостроительного кодекса Российской Федерации, и направления ее на доработку является несоответствие такой документации требованиям, указанным в </w:t>
      </w:r>
      <w:hyperlink r:id="rId32" w:anchor="dst2873" w:history="1">
        <w:r w:rsidRPr="00EC0959">
          <w:rPr>
            <w:rStyle w:val="aff6"/>
            <w:rFonts w:ascii="Times New Roman" w:eastAsiaTheme="majorEastAsia" w:hAnsi="Times New Roman"/>
            <w:color w:val="auto"/>
            <w:sz w:val="28"/>
            <w:szCs w:val="28"/>
            <w:u w:val="none"/>
          </w:rPr>
          <w:t>части 10 статьи 45</w:t>
        </w:r>
      </w:hyperlink>
      <w:r w:rsidRPr="00EC0959">
        <w:rPr>
          <w:rFonts w:ascii="Times New Roman" w:hAnsi="Times New Roman"/>
          <w:sz w:val="28"/>
          <w:szCs w:val="28"/>
        </w:rPr>
        <w:t xml:space="preserve"> Градостроительного кодекса </w:t>
      </w:r>
      <w:r w:rsidRPr="000C44FD">
        <w:rPr>
          <w:rFonts w:ascii="Times New Roman" w:hAnsi="Times New Roman"/>
          <w:sz w:val="28"/>
          <w:szCs w:val="28"/>
        </w:rPr>
        <w:t>Российской Федерации. В иных случаях отклонение представленной такими лицами документации по планировке территории не допускается.</w:t>
      </w:r>
    </w:p>
    <w:p w14:paraId="4C3E9D57" w14:textId="77777777" w:rsidR="00377755" w:rsidRPr="000C44FD" w:rsidRDefault="00377755" w:rsidP="000C44FD">
      <w:pPr>
        <w:ind w:firstLine="708"/>
        <w:jc w:val="both"/>
        <w:rPr>
          <w:rFonts w:ascii="Times New Roman" w:hAnsi="Times New Roman"/>
          <w:sz w:val="28"/>
          <w:szCs w:val="28"/>
        </w:rPr>
      </w:pPr>
      <w:bookmarkStart w:id="77" w:name="dst101033"/>
      <w:bookmarkEnd w:id="77"/>
      <w:r w:rsidRPr="000C44FD">
        <w:rPr>
          <w:rFonts w:ascii="Times New Roman" w:hAnsi="Times New Roman"/>
          <w:sz w:val="28"/>
          <w:szCs w:val="28"/>
        </w:rPr>
        <w:t>13. Утвержденная документация по планировке территории (проекты планировки территории и проекты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в течение семи дней со дня утверждения указанной документации и размещается на официальном сайте Георгиевского городского округа в сети «Интернет».</w:t>
      </w:r>
    </w:p>
    <w:p w14:paraId="1487DA86" w14:textId="77777777" w:rsidR="004462B4" w:rsidRPr="000C44FD" w:rsidRDefault="004462B4" w:rsidP="000C44FD">
      <w:pPr>
        <w:ind w:firstLine="708"/>
        <w:jc w:val="both"/>
        <w:rPr>
          <w:rFonts w:ascii="Times New Roman" w:hAnsi="Times New Roman"/>
          <w:sz w:val="28"/>
          <w:szCs w:val="28"/>
        </w:rPr>
      </w:pPr>
      <w:bookmarkStart w:id="78" w:name="dst1468"/>
      <w:bookmarkEnd w:id="78"/>
      <w:r w:rsidRPr="000C44FD">
        <w:rPr>
          <w:rFonts w:ascii="Times New Roman" w:hAnsi="Times New Roman"/>
          <w:sz w:val="28"/>
          <w:szCs w:val="28"/>
        </w:rPr>
        <w:t>14</w:t>
      </w:r>
      <w:r w:rsidR="00377755" w:rsidRPr="000C44FD">
        <w:rPr>
          <w:rFonts w:ascii="Times New Roman" w:hAnsi="Times New Roman"/>
          <w:sz w:val="28"/>
          <w:szCs w:val="28"/>
        </w:rPr>
        <w:t xml:space="preserve">. Порядок подготовки документации по планировке территории, разрабатываемой на основании решений администрации Георгиевского городского </w:t>
      </w:r>
    </w:p>
    <w:p w14:paraId="06A85350" w14:textId="40B5ABAD" w:rsidR="00377755" w:rsidRPr="000C44FD" w:rsidRDefault="00377755" w:rsidP="000C44FD">
      <w:pPr>
        <w:jc w:val="both"/>
        <w:rPr>
          <w:rFonts w:ascii="Times New Roman" w:hAnsi="Times New Roman"/>
          <w:sz w:val="28"/>
          <w:szCs w:val="28"/>
        </w:rPr>
      </w:pPr>
      <w:r w:rsidRPr="000C44FD">
        <w:rPr>
          <w:rFonts w:ascii="Times New Roman" w:hAnsi="Times New Roman"/>
          <w:sz w:val="28"/>
          <w:szCs w:val="28"/>
        </w:rPr>
        <w:t>округа, регламентируется постановлением администрации Георгиевского городского округа.</w:t>
      </w:r>
    </w:p>
    <w:p w14:paraId="715F32EA" w14:textId="77777777" w:rsidR="00647A6A" w:rsidRPr="000C44FD" w:rsidRDefault="00647A6A" w:rsidP="000C44FD">
      <w:pPr>
        <w:jc w:val="both"/>
        <w:rPr>
          <w:rFonts w:ascii="Times New Roman" w:hAnsi="Times New Roman"/>
          <w:sz w:val="28"/>
          <w:szCs w:val="28"/>
        </w:rPr>
      </w:pPr>
    </w:p>
    <w:p w14:paraId="4AB9F212" w14:textId="0B0AB3C5" w:rsidR="003B569A" w:rsidRPr="000C44FD" w:rsidRDefault="00377755" w:rsidP="00F96B0B">
      <w:pPr>
        <w:spacing w:line="240" w:lineRule="exact"/>
        <w:jc w:val="center"/>
        <w:rPr>
          <w:rFonts w:ascii="Times New Roman" w:hAnsi="Times New Roman"/>
          <w:sz w:val="28"/>
          <w:szCs w:val="28"/>
        </w:rPr>
      </w:pPr>
      <w:bookmarkStart w:id="79" w:name="_Toc51079571"/>
      <w:r w:rsidRPr="000C44FD">
        <w:rPr>
          <w:rFonts w:ascii="Times New Roman" w:hAnsi="Times New Roman"/>
          <w:sz w:val="28"/>
          <w:szCs w:val="28"/>
        </w:rPr>
        <w:t>Статья 11. Назначение, виды документации по планировке территории</w:t>
      </w:r>
      <w:bookmarkEnd w:id="79"/>
    </w:p>
    <w:p w14:paraId="349F41EB" w14:textId="77777777" w:rsidR="004D27F6" w:rsidRPr="000C44FD" w:rsidRDefault="004D27F6" w:rsidP="000C44FD">
      <w:pPr>
        <w:jc w:val="both"/>
        <w:rPr>
          <w:rFonts w:ascii="Times New Roman" w:hAnsi="Times New Roman"/>
          <w:sz w:val="28"/>
          <w:szCs w:val="28"/>
        </w:rPr>
      </w:pPr>
    </w:p>
    <w:p w14:paraId="08FD2291" w14:textId="77777777" w:rsidR="00377755" w:rsidRPr="000C44FD" w:rsidRDefault="00377755" w:rsidP="000C44FD">
      <w:pPr>
        <w:ind w:firstLine="708"/>
        <w:jc w:val="both"/>
        <w:rPr>
          <w:rFonts w:ascii="Times New Roman" w:hAnsi="Times New Roman"/>
          <w:sz w:val="28"/>
          <w:szCs w:val="28"/>
        </w:rPr>
      </w:pPr>
      <w:bookmarkStart w:id="80" w:name="dst1658"/>
      <w:bookmarkEnd w:id="80"/>
      <w:r w:rsidRPr="000C44FD">
        <w:rPr>
          <w:rFonts w:ascii="Times New Roman" w:hAnsi="Times New Roman"/>
          <w:sz w:val="28"/>
          <w:szCs w:val="28"/>
        </w:rPr>
        <w:lastRenderedPageBreak/>
        <w:t>1. 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14:paraId="7223D8C9" w14:textId="77777777" w:rsidR="00377755" w:rsidRPr="000C44FD" w:rsidRDefault="00377755" w:rsidP="000C44FD">
      <w:pPr>
        <w:ind w:firstLine="708"/>
        <w:jc w:val="both"/>
        <w:rPr>
          <w:rFonts w:ascii="Times New Roman" w:hAnsi="Times New Roman"/>
          <w:sz w:val="28"/>
          <w:szCs w:val="28"/>
        </w:rPr>
      </w:pPr>
      <w:bookmarkStart w:id="81" w:name="dst1659"/>
      <w:bookmarkEnd w:id="81"/>
      <w:r w:rsidRPr="000C44FD">
        <w:rPr>
          <w:rFonts w:ascii="Times New Roman" w:hAnsi="Times New Roman"/>
          <w:sz w:val="28"/>
          <w:szCs w:val="28"/>
        </w:rPr>
        <w:t xml:space="preserve">2. Подготовка документации по планировке территории в целях размещения объектов капитального строительства применительно к территории, в границах которой не предусматривается осуществление деятельности по комплексному и устойчивому развитию территории, не требуется, за исключением случаев, указанных </w:t>
      </w:r>
      <w:r w:rsidRPr="00EC0959">
        <w:rPr>
          <w:rFonts w:ascii="Times New Roman" w:hAnsi="Times New Roman"/>
          <w:sz w:val="28"/>
          <w:szCs w:val="28"/>
        </w:rPr>
        <w:t>в </w:t>
      </w:r>
      <w:hyperlink r:id="rId33" w:anchor="dst1660" w:history="1">
        <w:r w:rsidRPr="00EC0959">
          <w:rPr>
            <w:rStyle w:val="aff6"/>
            <w:rFonts w:ascii="Times New Roman" w:hAnsi="Times New Roman"/>
            <w:color w:val="auto"/>
            <w:sz w:val="28"/>
            <w:szCs w:val="28"/>
            <w:u w:val="none"/>
          </w:rPr>
          <w:t>части 3</w:t>
        </w:r>
      </w:hyperlink>
      <w:r w:rsidRPr="00EC0959">
        <w:rPr>
          <w:rFonts w:ascii="Times New Roman" w:hAnsi="Times New Roman"/>
          <w:sz w:val="28"/>
          <w:szCs w:val="28"/>
        </w:rPr>
        <w:t xml:space="preserve"> настоящей </w:t>
      </w:r>
      <w:r w:rsidRPr="000C44FD">
        <w:rPr>
          <w:rFonts w:ascii="Times New Roman" w:hAnsi="Times New Roman"/>
          <w:sz w:val="28"/>
          <w:szCs w:val="28"/>
        </w:rPr>
        <w:t>статьи.</w:t>
      </w:r>
    </w:p>
    <w:p w14:paraId="64408C1F" w14:textId="77777777" w:rsidR="00377755" w:rsidRPr="000C44FD" w:rsidRDefault="00377755" w:rsidP="000C44FD">
      <w:pPr>
        <w:ind w:firstLine="708"/>
        <w:jc w:val="both"/>
        <w:rPr>
          <w:rFonts w:ascii="Times New Roman" w:hAnsi="Times New Roman"/>
          <w:sz w:val="28"/>
          <w:szCs w:val="28"/>
        </w:rPr>
      </w:pPr>
      <w:bookmarkStart w:id="82" w:name="dst1660"/>
      <w:bookmarkEnd w:id="82"/>
      <w:r w:rsidRPr="000C44FD">
        <w:rPr>
          <w:rFonts w:ascii="Times New Roman" w:hAnsi="Times New Roman"/>
          <w:sz w:val="28"/>
          <w:szCs w:val="28"/>
        </w:rPr>
        <w:t>3. 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14:paraId="1B4C6E96" w14:textId="77777777" w:rsidR="00377755" w:rsidRPr="000C44FD" w:rsidRDefault="00377755" w:rsidP="000C44FD">
      <w:pPr>
        <w:ind w:firstLine="708"/>
        <w:jc w:val="both"/>
        <w:rPr>
          <w:rFonts w:ascii="Times New Roman" w:hAnsi="Times New Roman"/>
          <w:sz w:val="28"/>
          <w:szCs w:val="28"/>
        </w:rPr>
      </w:pPr>
      <w:bookmarkStart w:id="83" w:name="dst1661"/>
      <w:bookmarkEnd w:id="83"/>
      <w:r w:rsidRPr="000C44FD">
        <w:rPr>
          <w:rFonts w:ascii="Times New Roman" w:hAnsi="Times New Roman"/>
          <w:sz w:val="28"/>
          <w:szCs w:val="28"/>
        </w:rPr>
        <w:t>1) 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w:t>
      </w:r>
    </w:p>
    <w:p w14:paraId="5E3B247E" w14:textId="77777777" w:rsidR="00377755" w:rsidRPr="000C44FD" w:rsidRDefault="00377755" w:rsidP="000C44FD">
      <w:pPr>
        <w:ind w:firstLine="708"/>
        <w:jc w:val="both"/>
        <w:rPr>
          <w:rFonts w:ascii="Times New Roman" w:hAnsi="Times New Roman"/>
          <w:sz w:val="28"/>
          <w:szCs w:val="28"/>
        </w:rPr>
      </w:pPr>
      <w:bookmarkStart w:id="84" w:name="dst1662"/>
      <w:bookmarkEnd w:id="84"/>
      <w:r w:rsidRPr="000C44FD">
        <w:rPr>
          <w:rFonts w:ascii="Times New Roman" w:hAnsi="Times New Roman"/>
          <w:sz w:val="28"/>
          <w:szCs w:val="28"/>
        </w:rPr>
        <w:t>2) необходимы установление, изменение или отмена красных линий;</w:t>
      </w:r>
    </w:p>
    <w:p w14:paraId="1DF3D1DD" w14:textId="77777777" w:rsidR="00377755" w:rsidRPr="000C44FD" w:rsidRDefault="00377755" w:rsidP="000C44FD">
      <w:pPr>
        <w:ind w:firstLine="708"/>
        <w:jc w:val="both"/>
        <w:rPr>
          <w:rFonts w:ascii="Times New Roman" w:hAnsi="Times New Roman"/>
          <w:sz w:val="28"/>
          <w:szCs w:val="28"/>
        </w:rPr>
      </w:pPr>
      <w:bookmarkStart w:id="85" w:name="dst1663"/>
      <w:bookmarkEnd w:id="85"/>
      <w:r w:rsidRPr="000C44FD">
        <w:rPr>
          <w:rFonts w:ascii="Times New Roman" w:hAnsi="Times New Roman"/>
          <w:sz w:val="28"/>
          <w:szCs w:val="28"/>
        </w:rPr>
        <w:t>3) 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14:paraId="2DC6C7D4" w14:textId="77777777" w:rsidR="00377755" w:rsidRPr="000C44FD" w:rsidRDefault="00377755" w:rsidP="000C44FD">
      <w:pPr>
        <w:ind w:firstLine="708"/>
        <w:jc w:val="both"/>
        <w:rPr>
          <w:rFonts w:ascii="Times New Roman" w:hAnsi="Times New Roman"/>
          <w:sz w:val="28"/>
          <w:szCs w:val="28"/>
        </w:rPr>
      </w:pPr>
      <w:bookmarkStart w:id="86" w:name="dst1664"/>
      <w:bookmarkEnd w:id="86"/>
      <w:r w:rsidRPr="000C44FD">
        <w:rPr>
          <w:rFonts w:ascii="Times New Roman" w:hAnsi="Times New Roman"/>
          <w:sz w:val="28"/>
          <w:szCs w:val="28"/>
        </w:rPr>
        <w:t>4) 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
    <w:p w14:paraId="3DECE0DD" w14:textId="77777777" w:rsidR="00377755" w:rsidRPr="000C44FD" w:rsidRDefault="00377755" w:rsidP="000C44FD">
      <w:pPr>
        <w:ind w:firstLine="708"/>
        <w:jc w:val="both"/>
        <w:rPr>
          <w:rFonts w:ascii="Times New Roman" w:hAnsi="Times New Roman"/>
          <w:sz w:val="28"/>
          <w:szCs w:val="28"/>
        </w:rPr>
      </w:pPr>
      <w:bookmarkStart w:id="87" w:name="dst1665"/>
      <w:bookmarkEnd w:id="87"/>
      <w:r w:rsidRPr="000C44FD">
        <w:rPr>
          <w:rFonts w:ascii="Times New Roman" w:hAnsi="Times New Roman"/>
          <w:sz w:val="28"/>
          <w:szCs w:val="28"/>
        </w:rPr>
        <w:t xml:space="preserve">5) 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w:t>
      </w:r>
      <w:r w:rsidRPr="00EC0959">
        <w:rPr>
          <w:rFonts w:ascii="Times New Roman" w:hAnsi="Times New Roman"/>
          <w:sz w:val="28"/>
          <w:szCs w:val="28"/>
        </w:rPr>
        <w:t>иные </w:t>
      </w:r>
      <w:hyperlink r:id="rId34" w:anchor="dst100009" w:history="1">
        <w:r w:rsidRPr="00EC0959">
          <w:rPr>
            <w:rStyle w:val="aff6"/>
            <w:rFonts w:ascii="Times New Roman" w:hAnsi="Times New Roman"/>
            <w:color w:val="auto"/>
            <w:sz w:val="28"/>
            <w:szCs w:val="28"/>
            <w:u w:val="none"/>
          </w:rPr>
          <w:t>случаи</w:t>
        </w:r>
      </w:hyperlink>
      <w:r w:rsidRPr="00EC0959">
        <w:rPr>
          <w:rFonts w:ascii="Times New Roman" w:hAnsi="Times New Roman"/>
          <w:sz w:val="28"/>
          <w:szCs w:val="28"/>
        </w:rPr>
        <w:t xml:space="preserve">, при которых </w:t>
      </w:r>
      <w:r w:rsidRPr="000C44FD">
        <w:rPr>
          <w:rFonts w:ascii="Times New Roman" w:hAnsi="Times New Roman"/>
          <w:sz w:val="28"/>
          <w:szCs w:val="28"/>
        </w:rPr>
        <w:t>для строительства, реконструкции линейного объекта не требуется подготовка документации по планировке территории;</w:t>
      </w:r>
    </w:p>
    <w:p w14:paraId="437B57C0" w14:textId="77777777" w:rsidR="00377755" w:rsidRPr="000C44FD" w:rsidRDefault="00377755" w:rsidP="000C44FD">
      <w:pPr>
        <w:ind w:firstLine="708"/>
        <w:jc w:val="both"/>
        <w:rPr>
          <w:rFonts w:ascii="Times New Roman" w:hAnsi="Times New Roman"/>
          <w:sz w:val="28"/>
          <w:szCs w:val="28"/>
        </w:rPr>
      </w:pPr>
      <w:bookmarkStart w:id="88" w:name="dst2867"/>
      <w:bookmarkEnd w:id="88"/>
      <w:r w:rsidRPr="000C44FD">
        <w:rPr>
          <w:rFonts w:ascii="Times New Roman" w:hAnsi="Times New Roman"/>
          <w:sz w:val="28"/>
          <w:szCs w:val="28"/>
        </w:rPr>
        <w:t>6) планируется размещение объекта капитального строительства, 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границах земель лесного фонда.</w:t>
      </w:r>
    </w:p>
    <w:p w14:paraId="6DE235F1" w14:textId="77777777" w:rsidR="00377755" w:rsidRPr="000C44FD" w:rsidRDefault="00377755" w:rsidP="000C44FD">
      <w:pPr>
        <w:ind w:firstLine="708"/>
        <w:jc w:val="both"/>
        <w:rPr>
          <w:rFonts w:ascii="Times New Roman" w:hAnsi="Times New Roman"/>
          <w:sz w:val="28"/>
          <w:szCs w:val="28"/>
        </w:rPr>
      </w:pPr>
      <w:bookmarkStart w:id="89" w:name="dst1666"/>
      <w:bookmarkEnd w:id="89"/>
      <w:r w:rsidRPr="000C44FD">
        <w:rPr>
          <w:rFonts w:ascii="Times New Roman" w:hAnsi="Times New Roman"/>
          <w:sz w:val="28"/>
          <w:szCs w:val="28"/>
        </w:rPr>
        <w:t>4. Видами документации по планировке территории являются:</w:t>
      </w:r>
    </w:p>
    <w:p w14:paraId="1A3C4C8C" w14:textId="77777777" w:rsidR="00377755" w:rsidRPr="000C44FD" w:rsidRDefault="00377755" w:rsidP="000C44FD">
      <w:pPr>
        <w:ind w:firstLine="708"/>
        <w:jc w:val="both"/>
        <w:rPr>
          <w:rFonts w:ascii="Times New Roman" w:hAnsi="Times New Roman"/>
          <w:sz w:val="28"/>
          <w:szCs w:val="28"/>
        </w:rPr>
      </w:pPr>
      <w:bookmarkStart w:id="90" w:name="dst1667"/>
      <w:bookmarkEnd w:id="90"/>
      <w:r w:rsidRPr="000C44FD">
        <w:rPr>
          <w:rFonts w:ascii="Times New Roman" w:hAnsi="Times New Roman"/>
          <w:sz w:val="28"/>
          <w:szCs w:val="28"/>
        </w:rPr>
        <w:t>1) проект планировки территории;</w:t>
      </w:r>
    </w:p>
    <w:p w14:paraId="16516337" w14:textId="77777777" w:rsidR="00377755" w:rsidRPr="000C44FD" w:rsidRDefault="00377755" w:rsidP="000C44FD">
      <w:pPr>
        <w:ind w:firstLine="708"/>
        <w:jc w:val="both"/>
        <w:rPr>
          <w:rFonts w:ascii="Times New Roman" w:hAnsi="Times New Roman"/>
          <w:sz w:val="28"/>
          <w:szCs w:val="28"/>
        </w:rPr>
      </w:pPr>
      <w:bookmarkStart w:id="91" w:name="dst1668"/>
      <w:bookmarkEnd w:id="91"/>
      <w:r w:rsidRPr="000C44FD">
        <w:rPr>
          <w:rFonts w:ascii="Times New Roman" w:hAnsi="Times New Roman"/>
          <w:sz w:val="28"/>
          <w:szCs w:val="28"/>
        </w:rPr>
        <w:t>2) проект межевания территории.</w:t>
      </w:r>
    </w:p>
    <w:p w14:paraId="4B57EBFA" w14:textId="77777777" w:rsidR="00377755" w:rsidRPr="00EC0959" w:rsidRDefault="00377755" w:rsidP="000C44FD">
      <w:pPr>
        <w:ind w:firstLine="708"/>
        <w:jc w:val="both"/>
        <w:rPr>
          <w:rFonts w:ascii="Times New Roman" w:hAnsi="Times New Roman"/>
          <w:sz w:val="28"/>
          <w:szCs w:val="28"/>
        </w:rPr>
      </w:pPr>
      <w:bookmarkStart w:id="92" w:name="dst1669"/>
      <w:bookmarkEnd w:id="92"/>
      <w:r w:rsidRPr="000C44FD">
        <w:rPr>
          <w:rFonts w:ascii="Times New Roman" w:hAnsi="Times New Roman"/>
          <w:sz w:val="28"/>
          <w:szCs w:val="28"/>
        </w:rPr>
        <w:lastRenderedPageBreak/>
        <w:t>5. Применительно к территории, в границах которой не предусматривается осуществление деятельности по комплексному и устойчивому развитию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 предусмотренных </w:t>
      </w:r>
      <w:hyperlink r:id="rId35" w:anchor="dst1398" w:history="1">
        <w:r w:rsidRPr="00EC0959">
          <w:rPr>
            <w:rStyle w:val="aff6"/>
            <w:rFonts w:ascii="Times New Roman" w:hAnsi="Times New Roman"/>
            <w:color w:val="auto"/>
            <w:sz w:val="28"/>
            <w:szCs w:val="28"/>
            <w:u w:val="none"/>
          </w:rPr>
          <w:t>частью 2 статьи 43</w:t>
        </w:r>
      </w:hyperlink>
      <w:r w:rsidRPr="00EC0959">
        <w:rPr>
          <w:rFonts w:ascii="Times New Roman" w:hAnsi="Times New Roman"/>
          <w:sz w:val="28"/>
          <w:szCs w:val="28"/>
        </w:rPr>
        <w:t> Градостроительного кодекса Российской Федерации.</w:t>
      </w:r>
    </w:p>
    <w:p w14:paraId="0704BC1A" w14:textId="4327C1FC" w:rsidR="00377755" w:rsidRPr="000C44FD" w:rsidRDefault="00377755" w:rsidP="000C44FD">
      <w:pPr>
        <w:ind w:firstLine="708"/>
        <w:jc w:val="both"/>
        <w:rPr>
          <w:rFonts w:ascii="Times New Roman" w:hAnsi="Times New Roman"/>
          <w:sz w:val="28"/>
          <w:szCs w:val="28"/>
        </w:rPr>
      </w:pPr>
      <w:bookmarkStart w:id="93" w:name="dst1670"/>
      <w:bookmarkEnd w:id="93"/>
      <w:r w:rsidRPr="00EC0959">
        <w:rPr>
          <w:rFonts w:ascii="Times New Roman" w:hAnsi="Times New Roman"/>
          <w:sz w:val="28"/>
          <w:szCs w:val="28"/>
        </w:rPr>
        <w:t>6. Проект планировки территории является основой для подготовки проекта межевания территории, за исключением случаев, предусмотренных </w:t>
      </w:r>
      <w:hyperlink r:id="rId36" w:anchor="dst1669" w:history="1">
        <w:r w:rsidRPr="00EC0959">
          <w:rPr>
            <w:rStyle w:val="aff6"/>
            <w:rFonts w:ascii="Times New Roman" w:hAnsi="Times New Roman"/>
            <w:color w:val="auto"/>
            <w:sz w:val="28"/>
            <w:szCs w:val="28"/>
            <w:u w:val="none"/>
          </w:rPr>
          <w:t>частью 5</w:t>
        </w:r>
      </w:hyperlink>
      <w:r w:rsidRPr="00EC0959">
        <w:rPr>
          <w:rFonts w:ascii="Times New Roman" w:hAnsi="Times New Roman"/>
          <w:sz w:val="28"/>
          <w:szCs w:val="28"/>
        </w:rPr>
        <w:t> настоящей статьи. Подготовка проекта межевания те</w:t>
      </w:r>
      <w:r w:rsidRPr="000C44FD">
        <w:rPr>
          <w:rFonts w:ascii="Times New Roman" w:hAnsi="Times New Roman"/>
          <w:sz w:val="28"/>
          <w:szCs w:val="28"/>
        </w:rPr>
        <w:t>рритории осуществляется в составе проекта планировки территории или в виде отдельного документа.</w:t>
      </w:r>
    </w:p>
    <w:p w14:paraId="6749A687" w14:textId="77777777" w:rsidR="00647A6A" w:rsidRPr="000C44FD" w:rsidRDefault="00647A6A" w:rsidP="000C44FD">
      <w:pPr>
        <w:jc w:val="both"/>
        <w:rPr>
          <w:rFonts w:ascii="Times New Roman" w:hAnsi="Times New Roman"/>
          <w:sz w:val="28"/>
          <w:szCs w:val="28"/>
        </w:rPr>
      </w:pPr>
    </w:p>
    <w:p w14:paraId="5BB0E299" w14:textId="06E45DBE" w:rsidR="00377755" w:rsidRPr="000C44FD" w:rsidRDefault="00377755" w:rsidP="00F96B0B">
      <w:pPr>
        <w:spacing w:line="240" w:lineRule="exact"/>
        <w:jc w:val="center"/>
        <w:rPr>
          <w:rFonts w:ascii="Times New Roman" w:hAnsi="Times New Roman"/>
          <w:sz w:val="28"/>
          <w:szCs w:val="28"/>
        </w:rPr>
      </w:pPr>
      <w:bookmarkStart w:id="94" w:name="_Toc51079572"/>
      <w:r w:rsidRPr="000C44FD">
        <w:rPr>
          <w:rFonts w:ascii="Times New Roman" w:hAnsi="Times New Roman"/>
          <w:sz w:val="28"/>
          <w:szCs w:val="28"/>
        </w:rPr>
        <w:t>Статья 12. Общие требования к документации по планировке территории</w:t>
      </w:r>
      <w:bookmarkEnd w:id="61"/>
      <w:bookmarkEnd w:id="94"/>
    </w:p>
    <w:p w14:paraId="01ECF474" w14:textId="77777777" w:rsidR="00647A6A" w:rsidRPr="000C44FD" w:rsidRDefault="00647A6A" w:rsidP="000C44FD">
      <w:pPr>
        <w:jc w:val="both"/>
        <w:rPr>
          <w:rFonts w:ascii="Times New Roman" w:hAnsi="Times New Roman"/>
          <w:sz w:val="28"/>
          <w:szCs w:val="28"/>
        </w:rPr>
      </w:pPr>
    </w:p>
    <w:p w14:paraId="7D7970FC" w14:textId="77777777" w:rsidR="003B569A"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 xml:space="preserve">1. </w:t>
      </w:r>
      <w:bookmarkStart w:id="95" w:name="dst1356"/>
      <w:bookmarkEnd w:id="95"/>
      <w:r w:rsidR="003B569A" w:rsidRPr="000C44FD">
        <w:rPr>
          <w:rFonts w:ascii="Times New Roman" w:hAnsi="Times New Roman"/>
          <w:sz w:val="28"/>
          <w:szCs w:val="28"/>
        </w:rPr>
        <w:t>Подготовка 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землепользования и застройки территориальных зон и (или) установленных генеральным планом городского округа функциональных зон, территории, в отношении которой предусматривается осуществление деятельности по ее комплексному и устойчивому развитию.</w:t>
      </w:r>
    </w:p>
    <w:p w14:paraId="7A47B38F" w14:textId="6F251A93"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2. При подготовке документации по планировке территории до установления границ зон с особыми условиями использования территории учитываются размеры этих зон и ограничения по использованию территории в границах таких зон, которые устанавливаются в соответствии с законодательством Российской Федерации.</w:t>
      </w:r>
    </w:p>
    <w:p w14:paraId="2BC05DED" w14:textId="77777777" w:rsidR="00377755" w:rsidRPr="000C44FD" w:rsidRDefault="00377755" w:rsidP="000C44FD">
      <w:pPr>
        <w:ind w:firstLine="708"/>
        <w:jc w:val="both"/>
        <w:rPr>
          <w:rFonts w:ascii="Times New Roman" w:hAnsi="Times New Roman"/>
          <w:sz w:val="28"/>
          <w:szCs w:val="28"/>
        </w:rPr>
      </w:pPr>
      <w:bookmarkStart w:id="96" w:name="dst1357"/>
      <w:bookmarkEnd w:id="96"/>
      <w:r w:rsidRPr="000C44FD">
        <w:rPr>
          <w:rFonts w:ascii="Times New Roman" w:hAnsi="Times New Roman"/>
          <w:sz w:val="28"/>
          <w:szCs w:val="28"/>
        </w:rPr>
        <w:t>3. Подготовка графической части документации по планировке территории осуществляется:</w:t>
      </w:r>
    </w:p>
    <w:p w14:paraId="0DE01302" w14:textId="77777777" w:rsidR="00377755" w:rsidRPr="000C44FD" w:rsidRDefault="00377755" w:rsidP="000C44FD">
      <w:pPr>
        <w:ind w:firstLine="708"/>
        <w:jc w:val="both"/>
        <w:rPr>
          <w:rFonts w:ascii="Times New Roman" w:hAnsi="Times New Roman"/>
          <w:sz w:val="28"/>
          <w:szCs w:val="28"/>
        </w:rPr>
      </w:pPr>
      <w:bookmarkStart w:id="97" w:name="dst1358"/>
      <w:bookmarkEnd w:id="97"/>
      <w:r w:rsidRPr="000C44FD">
        <w:rPr>
          <w:rFonts w:ascii="Times New Roman" w:hAnsi="Times New Roman"/>
          <w:sz w:val="28"/>
          <w:szCs w:val="28"/>
        </w:rPr>
        <w:t>1) в соответствии с системой координат, используемой для ведения Единого государственного реестра недвижимости;</w:t>
      </w:r>
    </w:p>
    <w:p w14:paraId="6845F942" w14:textId="77777777" w:rsidR="00377755" w:rsidRPr="00EC0959" w:rsidRDefault="00377755" w:rsidP="000C44FD">
      <w:pPr>
        <w:ind w:firstLine="708"/>
        <w:jc w:val="both"/>
        <w:rPr>
          <w:rFonts w:ascii="Times New Roman" w:hAnsi="Times New Roman"/>
          <w:sz w:val="28"/>
          <w:szCs w:val="28"/>
        </w:rPr>
      </w:pPr>
      <w:bookmarkStart w:id="98" w:name="dst1359"/>
      <w:bookmarkEnd w:id="98"/>
      <w:r w:rsidRPr="000C44FD">
        <w:rPr>
          <w:rFonts w:ascii="Times New Roman" w:hAnsi="Times New Roman"/>
          <w:sz w:val="28"/>
          <w:szCs w:val="28"/>
        </w:rPr>
        <w:t>2) с использованием цифровых топографических карт, цифровых топографических планов, </w:t>
      </w:r>
      <w:hyperlink r:id="rId37" w:anchor="dst100011" w:history="1">
        <w:r w:rsidRPr="00EC0959">
          <w:rPr>
            <w:rStyle w:val="aff6"/>
            <w:rFonts w:ascii="Times New Roman" w:hAnsi="Times New Roman"/>
            <w:color w:val="auto"/>
            <w:sz w:val="28"/>
            <w:szCs w:val="28"/>
            <w:u w:val="none"/>
          </w:rPr>
          <w:t>требования</w:t>
        </w:r>
      </w:hyperlink>
      <w:r w:rsidRPr="00EC0959">
        <w:rPr>
          <w:rFonts w:ascii="Times New Roman" w:hAnsi="Times New Roman"/>
          <w:sz w:val="28"/>
          <w:szCs w:val="28"/>
        </w:rPr>
        <w:t> к которым устанавливаются уполномоченным федеральным органом исполнительной власти.</w:t>
      </w:r>
    </w:p>
    <w:p w14:paraId="5F784865" w14:textId="524990DF" w:rsidR="00377755" w:rsidRPr="000C44FD" w:rsidRDefault="00377755" w:rsidP="000C44FD">
      <w:pPr>
        <w:ind w:firstLine="708"/>
        <w:jc w:val="both"/>
        <w:rPr>
          <w:rFonts w:ascii="Times New Roman" w:hAnsi="Times New Roman"/>
          <w:sz w:val="28"/>
          <w:szCs w:val="28"/>
        </w:rPr>
      </w:pPr>
      <w:bookmarkStart w:id="99" w:name="dst3130"/>
      <w:bookmarkEnd w:id="99"/>
      <w:r w:rsidRPr="00EC0959">
        <w:rPr>
          <w:rFonts w:ascii="Times New Roman" w:hAnsi="Times New Roman"/>
          <w:sz w:val="28"/>
          <w:szCs w:val="28"/>
        </w:rPr>
        <w:t>4.</w:t>
      </w:r>
      <w:r w:rsidR="003B569A" w:rsidRPr="00EC0959">
        <w:rPr>
          <w:rFonts w:ascii="Times New Roman" w:hAnsi="Times New Roman"/>
          <w:sz w:val="28"/>
          <w:szCs w:val="28"/>
        </w:rPr>
        <w:t xml:space="preserve"> </w:t>
      </w:r>
      <w:hyperlink r:id="rId38" w:anchor="dst100009" w:history="1">
        <w:r w:rsidRPr="00EC0959">
          <w:rPr>
            <w:rStyle w:val="aff6"/>
            <w:rFonts w:ascii="Times New Roman" w:hAnsi="Times New Roman"/>
            <w:color w:val="auto"/>
            <w:sz w:val="28"/>
            <w:szCs w:val="28"/>
            <w:u w:val="none"/>
          </w:rPr>
          <w:t>Состав и содержание</w:t>
        </w:r>
      </w:hyperlink>
      <w:r w:rsidRPr="00EC0959">
        <w:rPr>
          <w:rFonts w:ascii="Times New Roman" w:hAnsi="Times New Roman"/>
          <w:sz w:val="28"/>
          <w:szCs w:val="28"/>
        </w:rPr>
        <w:t> д</w:t>
      </w:r>
      <w:r w:rsidRPr="000C44FD">
        <w:rPr>
          <w:rFonts w:ascii="Times New Roman" w:hAnsi="Times New Roman"/>
          <w:sz w:val="28"/>
          <w:szCs w:val="28"/>
        </w:rPr>
        <w:t>окументации по планировке территории, предусматривающей размещение одного или нескольких линейных объектов, устанавливаются Правительством Российской Федерации.</w:t>
      </w:r>
    </w:p>
    <w:p w14:paraId="6B478C4E" w14:textId="77777777" w:rsidR="003B569A" w:rsidRPr="000C44FD" w:rsidRDefault="003B569A" w:rsidP="000C44FD">
      <w:pPr>
        <w:jc w:val="both"/>
        <w:rPr>
          <w:rFonts w:ascii="Times New Roman" w:hAnsi="Times New Roman"/>
          <w:sz w:val="28"/>
          <w:szCs w:val="28"/>
        </w:rPr>
      </w:pPr>
    </w:p>
    <w:p w14:paraId="247E285B" w14:textId="6959B7D8" w:rsidR="00377755" w:rsidRPr="000C44FD" w:rsidRDefault="00377755" w:rsidP="00F96B0B">
      <w:pPr>
        <w:spacing w:line="240" w:lineRule="exact"/>
        <w:jc w:val="center"/>
        <w:rPr>
          <w:rFonts w:ascii="Times New Roman" w:hAnsi="Times New Roman"/>
          <w:sz w:val="28"/>
          <w:szCs w:val="28"/>
        </w:rPr>
      </w:pPr>
      <w:bookmarkStart w:id="100" w:name="_Toc526332621"/>
      <w:bookmarkStart w:id="101" w:name="_Toc14774895"/>
      <w:bookmarkStart w:id="102" w:name="_Toc51079573"/>
      <w:r w:rsidRPr="000C44FD">
        <w:rPr>
          <w:rFonts w:ascii="Times New Roman" w:hAnsi="Times New Roman"/>
          <w:sz w:val="28"/>
          <w:szCs w:val="28"/>
        </w:rPr>
        <w:t>Статья 13. Подготовка проекта планировки территории</w:t>
      </w:r>
      <w:bookmarkEnd w:id="100"/>
      <w:bookmarkEnd w:id="101"/>
      <w:bookmarkEnd w:id="102"/>
    </w:p>
    <w:p w14:paraId="31EEBDCD" w14:textId="77777777" w:rsidR="00647A6A" w:rsidRPr="000C44FD" w:rsidRDefault="00647A6A" w:rsidP="000C44FD">
      <w:pPr>
        <w:jc w:val="both"/>
        <w:rPr>
          <w:rFonts w:ascii="Times New Roman" w:hAnsi="Times New Roman"/>
          <w:sz w:val="28"/>
          <w:szCs w:val="28"/>
        </w:rPr>
      </w:pPr>
    </w:p>
    <w:p w14:paraId="16DEE07C"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1. Подготовка проектов планировки территории осуществляется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14:paraId="7F56BC13" w14:textId="77777777" w:rsidR="00377755" w:rsidRPr="000C44FD" w:rsidRDefault="00377755" w:rsidP="000C44FD">
      <w:pPr>
        <w:ind w:firstLine="708"/>
        <w:jc w:val="both"/>
        <w:rPr>
          <w:rFonts w:ascii="Times New Roman" w:hAnsi="Times New Roman"/>
          <w:sz w:val="28"/>
          <w:szCs w:val="28"/>
        </w:rPr>
      </w:pPr>
      <w:bookmarkStart w:id="103" w:name="dst1372"/>
      <w:bookmarkEnd w:id="103"/>
      <w:r w:rsidRPr="000C44FD">
        <w:rPr>
          <w:rFonts w:ascii="Times New Roman" w:hAnsi="Times New Roman"/>
          <w:sz w:val="28"/>
          <w:szCs w:val="28"/>
        </w:rPr>
        <w:lastRenderedPageBreak/>
        <w:t>2. Проект планировки территории состоит из основной части, которая подлежит утверждению, и материалов по ее обоснованию.</w:t>
      </w:r>
    </w:p>
    <w:p w14:paraId="3D7A2C99" w14:textId="77777777" w:rsidR="00377755" w:rsidRPr="000C44FD" w:rsidRDefault="00377755" w:rsidP="000C44FD">
      <w:pPr>
        <w:ind w:firstLine="708"/>
        <w:jc w:val="both"/>
        <w:rPr>
          <w:rFonts w:ascii="Times New Roman" w:hAnsi="Times New Roman"/>
          <w:sz w:val="28"/>
          <w:szCs w:val="28"/>
        </w:rPr>
      </w:pPr>
      <w:bookmarkStart w:id="104" w:name="dst1373"/>
      <w:bookmarkEnd w:id="104"/>
      <w:r w:rsidRPr="000C44FD">
        <w:rPr>
          <w:rFonts w:ascii="Times New Roman" w:hAnsi="Times New Roman"/>
          <w:sz w:val="28"/>
          <w:szCs w:val="28"/>
        </w:rPr>
        <w:t>3. Основная часть проекта планировки территории включает в себя:</w:t>
      </w:r>
    </w:p>
    <w:p w14:paraId="130DC1A0" w14:textId="77777777" w:rsidR="00377755" w:rsidRPr="000C44FD" w:rsidRDefault="00377755" w:rsidP="000C44FD">
      <w:pPr>
        <w:ind w:firstLine="708"/>
        <w:jc w:val="both"/>
        <w:rPr>
          <w:rFonts w:ascii="Times New Roman" w:hAnsi="Times New Roman"/>
          <w:sz w:val="28"/>
          <w:szCs w:val="28"/>
        </w:rPr>
      </w:pPr>
      <w:bookmarkStart w:id="105" w:name="dst1374"/>
      <w:bookmarkEnd w:id="105"/>
      <w:r w:rsidRPr="000C44FD">
        <w:rPr>
          <w:rFonts w:ascii="Times New Roman" w:hAnsi="Times New Roman"/>
          <w:sz w:val="28"/>
          <w:szCs w:val="28"/>
        </w:rPr>
        <w:t>1) чертеж или чертежи планировки территории, на которых отображаются:</w:t>
      </w:r>
    </w:p>
    <w:p w14:paraId="11C9DB03" w14:textId="77777777" w:rsidR="00377755" w:rsidRPr="000C44FD" w:rsidRDefault="00377755" w:rsidP="000C44FD">
      <w:pPr>
        <w:ind w:firstLine="708"/>
        <w:jc w:val="both"/>
        <w:rPr>
          <w:rFonts w:ascii="Times New Roman" w:hAnsi="Times New Roman"/>
          <w:sz w:val="28"/>
          <w:szCs w:val="28"/>
        </w:rPr>
      </w:pPr>
      <w:bookmarkStart w:id="106" w:name="dst3131"/>
      <w:bookmarkEnd w:id="106"/>
      <w:r w:rsidRPr="000C44FD">
        <w:rPr>
          <w:rFonts w:ascii="Times New Roman" w:hAnsi="Times New Roman"/>
          <w:sz w:val="28"/>
          <w:szCs w:val="28"/>
        </w:rPr>
        <w:t>а) красные линии;</w:t>
      </w:r>
    </w:p>
    <w:p w14:paraId="07E3CB4C" w14:textId="77777777" w:rsidR="00377755" w:rsidRPr="000C44FD" w:rsidRDefault="00377755" w:rsidP="000C44FD">
      <w:pPr>
        <w:ind w:firstLine="708"/>
        <w:jc w:val="both"/>
        <w:rPr>
          <w:rFonts w:ascii="Times New Roman" w:hAnsi="Times New Roman"/>
          <w:sz w:val="28"/>
          <w:szCs w:val="28"/>
        </w:rPr>
      </w:pPr>
      <w:bookmarkStart w:id="107" w:name="dst1376"/>
      <w:bookmarkEnd w:id="107"/>
      <w:r w:rsidRPr="000C44FD">
        <w:rPr>
          <w:rFonts w:ascii="Times New Roman" w:hAnsi="Times New Roman"/>
          <w:sz w:val="28"/>
          <w:szCs w:val="28"/>
        </w:rPr>
        <w:t>б) границы существующих и планируемых элементов планировочной структуры;</w:t>
      </w:r>
    </w:p>
    <w:p w14:paraId="11AAB9CC" w14:textId="77777777" w:rsidR="00B22945" w:rsidRPr="000C44FD" w:rsidRDefault="00377755" w:rsidP="000C44FD">
      <w:pPr>
        <w:ind w:firstLine="708"/>
        <w:jc w:val="both"/>
        <w:rPr>
          <w:rFonts w:ascii="Times New Roman" w:hAnsi="Times New Roman"/>
          <w:sz w:val="28"/>
          <w:szCs w:val="28"/>
        </w:rPr>
      </w:pPr>
      <w:bookmarkStart w:id="108" w:name="dst1377"/>
      <w:bookmarkEnd w:id="108"/>
      <w:r w:rsidRPr="000C44FD">
        <w:rPr>
          <w:rFonts w:ascii="Times New Roman" w:hAnsi="Times New Roman"/>
          <w:sz w:val="28"/>
          <w:szCs w:val="28"/>
        </w:rPr>
        <w:t>в) границы зон планируемого размещения объектов капитального строительства;</w:t>
      </w:r>
      <w:bookmarkStart w:id="109" w:name="dst1378"/>
      <w:bookmarkEnd w:id="109"/>
    </w:p>
    <w:p w14:paraId="5C9D1D03" w14:textId="5DA691A9"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 xml:space="preserve">2) положение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 Для зон планируемого размещения объектов федерального значения, объектов регионального значения, объектов местного значения в такое положение включаются сведения о плотности и параметрах застройки территории, необходимые для размещения указанных объектов, а также в целях согласования проекта планировки территории в соответствии </w:t>
      </w:r>
      <w:r w:rsidRPr="00EC0959">
        <w:rPr>
          <w:rFonts w:ascii="Times New Roman" w:hAnsi="Times New Roman"/>
          <w:sz w:val="28"/>
          <w:szCs w:val="28"/>
        </w:rPr>
        <w:t>с </w:t>
      </w:r>
      <w:hyperlink r:id="rId39" w:anchor="dst102028" w:history="1">
        <w:r w:rsidRPr="00EC0959">
          <w:rPr>
            <w:rStyle w:val="aff6"/>
            <w:rFonts w:ascii="Times New Roman" w:hAnsi="Times New Roman"/>
            <w:color w:val="auto"/>
            <w:sz w:val="28"/>
            <w:szCs w:val="28"/>
            <w:u w:val="none"/>
          </w:rPr>
          <w:t>частью 12.7 статьи 45</w:t>
        </w:r>
      </w:hyperlink>
      <w:r w:rsidRPr="00EC0959">
        <w:rPr>
          <w:rFonts w:ascii="Times New Roman" w:hAnsi="Times New Roman"/>
          <w:sz w:val="28"/>
          <w:szCs w:val="28"/>
        </w:rPr>
        <w:t xml:space="preserve"> Градостроительного кодекса Российской Федерации информация о планируемых мероприятиях по обеспечению сохранения применительно </w:t>
      </w:r>
      <w:r w:rsidRPr="000C44FD">
        <w:rPr>
          <w:rFonts w:ascii="Times New Roman" w:hAnsi="Times New Roman"/>
          <w:sz w:val="28"/>
          <w:szCs w:val="28"/>
        </w:rPr>
        <w:t>к территориальным зонам, в которых планируется размещение указанных объектов,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таких объектов для населения;</w:t>
      </w:r>
    </w:p>
    <w:p w14:paraId="126EEA3D" w14:textId="56F2C097" w:rsidR="00377755" w:rsidRPr="000C44FD" w:rsidRDefault="00377755" w:rsidP="000C44FD">
      <w:pPr>
        <w:ind w:firstLine="708"/>
        <w:jc w:val="both"/>
        <w:rPr>
          <w:rFonts w:ascii="Times New Roman" w:hAnsi="Times New Roman"/>
          <w:sz w:val="28"/>
          <w:szCs w:val="28"/>
        </w:rPr>
      </w:pPr>
      <w:bookmarkStart w:id="110" w:name="dst1379"/>
      <w:bookmarkEnd w:id="110"/>
      <w:r w:rsidRPr="000C44FD">
        <w:rPr>
          <w:rFonts w:ascii="Times New Roman" w:hAnsi="Times New Roman"/>
          <w:sz w:val="28"/>
          <w:szCs w:val="28"/>
        </w:rPr>
        <w:t xml:space="preserve">3) положения об очередности планируемого развития территории, содержащие этапы проектирования, строительства, реконструкции объектов капитального строительства жилого, производственного, общественно-делового и иного </w:t>
      </w:r>
      <w:r w:rsidR="004573E2" w:rsidRPr="000C44FD">
        <w:rPr>
          <w:rFonts w:ascii="Times New Roman" w:hAnsi="Times New Roman"/>
          <w:sz w:val="28"/>
          <w:szCs w:val="28"/>
        </w:rPr>
        <w:t xml:space="preserve"> </w:t>
      </w:r>
      <w:r w:rsidRPr="000C44FD">
        <w:rPr>
          <w:rFonts w:ascii="Times New Roman" w:hAnsi="Times New Roman"/>
          <w:sz w:val="28"/>
          <w:szCs w:val="28"/>
        </w:rPr>
        <w:t xml:space="preserve">назначения и </w:t>
      </w:r>
      <w:r w:rsidR="004573E2" w:rsidRPr="000C44FD">
        <w:rPr>
          <w:rFonts w:ascii="Times New Roman" w:hAnsi="Times New Roman"/>
          <w:sz w:val="28"/>
          <w:szCs w:val="28"/>
        </w:rPr>
        <w:t xml:space="preserve">  </w:t>
      </w:r>
      <w:r w:rsidRPr="000C44FD">
        <w:rPr>
          <w:rFonts w:ascii="Times New Roman" w:hAnsi="Times New Roman"/>
          <w:sz w:val="28"/>
          <w:szCs w:val="28"/>
        </w:rPr>
        <w:t xml:space="preserve">этапы </w:t>
      </w:r>
      <w:r w:rsidR="004573E2" w:rsidRPr="000C44FD">
        <w:rPr>
          <w:rFonts w:ascii="Times New Roman" w:hAnsi="Times New Roman"/>
          <w:sz w:val="28"/>
          <w:szCs w:val="28"/>
        </w:rPr>
        <w:t xml:space="preserve">  </w:t>
      </w:r>
      <w:r w:rsidRPr="000C44FD">
        <w:rPr>
          <w:rFonts w:ascii="Times New Roman" w:hAnsi="Times New Roman"/>
          <w:sz w:val="28"/>
          <w:szCs w:val="28"/>
        </w:rPr>
        <w:t xml:space="preserve">строительства, </w:t>
      </w:r>
      <w:r w:rsidR="004573E2" w:rsidRPr="000C44FD">
        <w:rPr>
          <w:rFonts w:ascii="Times New Roman" w:hAnsi="Times New Roman"/>
          <w:sz w:val="28"/>
          <w:szCs w:val="28"/>
        </w:rPr>
        <w:t xml:space="preserve"> </w:t>
      </w:r>
      <w:r w:rsidRPr="000C44FD">
        <w:rPr>
          <w:rFonts w:ascii="Times New Roman" w:hAnsi="Times New Roman"/>
          <w:sz w:val="28"/>
          <w:szCs w:val="28"/>
        </w:rPr>
        <w:t xml:space="preserve">реконструкции </w:t>
      </w:r>
      <w:r w:rsidR="004573E2" w:rsidRPr="000C44FD">
        <w:rPr>
          <w:rFonts w:ascii="Times New Roman" w:hAnsi="Times New Roman"/>
          <w:sz w:val="28"/>
          <w:szCs w:val="28"/>
        </w:rPr>
        <w:t xml:space="preserve">  </w:t>
      </w:r>
      <w:r w:rsidRPr="000C44FD">
        <w:rPr>
          <w:rFonts w:ascii="Times New Roman" w:hAnsi="Times New Roman"/>
          <w:sz w:val="28"/>
          <w:szCs w:val="28"/>
        </w:rPr>
        <w:t xml:space="preserve">необходимых </w:t>
      </w:r>
      <w:r w:rsidR="004573E2" w:rsidRPr="000C44FD">
        <w:rPr>
          <w:rFonts w:ascii="Times New Roman" w:hAnsi="Times New Roman"/>
          <w:sz w:val="28"/>
          <w:szCs w:val="28"/>
        </w:rPr>
        <w:t xml:space="preserve"> </w:t>
      </w:r>
      <w:r w:rsidRPr="000C44FD">
        <w:rPr>
          <w:rFonts w:ascii="Times New Roman" w:hAnsi="Times New Roman"/>
          <w:sz w:val="28"/>
          <w:szCs w:val="28"/>
        </w:rPr>
        <w:t>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w:t>
      </w:r>
    </w:p>
    <w:p w14:paraId="441CDA16" w14:textId="77777777" w:rsidR="00377755" w:rsidRPr="000C44FD" w:rsidRDefault="00377755" w:rsidP="000C44FD">
      <w:pPr>
        <w:ind w:firstLine="708"/>
        <w:jc w:val="both"/>
        <w:rPr>
          <w:rFonts w:ascii="Times New Roman" w:hAnsi="Times New Roman"/>
          <w:sz w:val="28"/>
          <w:szCs w:val="28"/>
        </w:rPr>
      </w:pPr>
      <w:bookmarkStart w:id="111" w:name="dst1380"/>
      <w:bookmarkEnd w:id="111"/>
      <w:r w:rsidRPr="000C44FD">
        <w:rPr>
          <w:rFonts w:ascii="Times New Roman" w:hAnsi="Times New Roman"/>
          <w:sz w:val="28"/>
          <w:szCs w:val="28"/>
        </w:rPr>
        <w:t>4. Материалы по обоснованию проекта планировки территории содержат:</w:t>
      </w:r>
    </w:p>
    <w:p w14:paraId="21E7531D" w14:textId="77777777" w:rsidR="00377755" w:rsidRPr="000C44FD" w:rsidRDefault="00377755" w:rsidP="000C44FD">
      <w:pPr>
        <w:ind w:firstLine="708"/>
        <w:jc w:val="both"/>
        <w:rPr>
          <w:rFonts w:ascii="Times New Roman" w:hAnsi="Times New Roman"/>
          <w:sz w:val="28"/>
          <w:szCs w:val="28"/>
        </w:rPr>
      </w:pPr>
      <w:bookmarkStart w:id="112" w:name="dst1381"/>
      <w:bookmarkEnd w:id="112"/>
      <w:r w:rsidRPr="000C44FD">
        <w:rPr>
          <w:rFonts w:ascii="Times New Roman" w:hAnsi="Times New Roman"/>
          <w:sz w:val="28"/>
          <w:szCs w:val="28"/>
        </w:rPr>
        <w:lastRenderedPageBreak/>
        <w:t>1) карту (фрагмент карты) планировочной структуры территорий городского округа с отображением границ элементов планировочной структуры;</w:t>
      </w:r>
    </w:p>
    <w:p w14:paraId="426C4033" w14:textId="77777777" w:rsidR="00377755" w:rsidRPr="000C44FD" w:rsidRDefault="00377755" w:rsidP="000C44FD">
      <w:pPr>
        <w:ind w:firstLine="708"/>
        <w:jc w:val="both"/>
        <w:rPr>
          <w:rFonts w:ascii="Times New Roman" w:hAnsi="Times New Roman"/>
          <w:sz w:val="28"/>
          <w:szCs w:val="28"/>
        </w:rPr>
      </w:pPr>
      <w:bookmarkStart w:id="113" w:name="dst1382"/>
      <w:bookmarkEnd w:id="113"/>
      <w:r w:rsidRPr="000C44FD">
        <w:rPr>
          <w:rFonts w:ascii="Times New Roman" w:hAnsi="Times New Roman"/>
          <w:sz w:val="28"/>
          <w:szCs w:val="28"/>
        </w:rPr>
        <w:t>2) результаты инженерных изысканий в объеме, предусмотренном разрабатываемой исполнителем работ программой инженерных изысканий, в случаях, если выполнение таких инженерных изысканий для подготовки документации по планировке территории требуется в соответствии с Градостроительным кодексом Российской Федерации;</w:t>
      </w:r>
    </w:p>
    <w:p w14:paraId="4DE7B500" w14:textId="77777777" w:rsidR="00377755" w:rsidRPr="000C44FD" w:rsidRDefault="00377755" w:rsidP="000C44FD">
      <w:pPr>
        <w:ind w:firstLine="708"/>
        <w:jc w:val="both"/>
        <w:rPr>
          <w:rFonts w:ascii="Times New Roman" w:hAnsi="Times New Roman"/>
          <w:sz w:val="28"/>
          <w:szCs w:val="28"/>
        </w:rPr>
      </w:pPr>
      <w:bookmarkStart w:id="114" w:name="dst1383"/>
      <w:bookmarkEnd w:id="114"/>
      <w:r w:rsidRPr="000C44FD">
        <w:rPr>
          <w:rFonts w:ascii="Times New Roman" w:hAnsi="Times New Roman"/>
          <w:sz w:val="28"/>
          <w:szCs w:val="28"/>
        </w:rPr>
        <w:t>3) обоснование определения границ зон планируемого размещения объектов капитального строительства;</w:t>
      </w:r>
    </w:p>
    <w:p w14:paraId="4D179DFC" w14:textId="77777777" w:rsidR="00377755" w:rsidRPr="000C44FD" w:rsidRDefault="00377755" w:rsidP="000C44FD">
      <w:pPr>
        <w:ind w:firstLine="708"/>
        <w:jc w:val="both"/>
        <w:rPr>
          <w:rFonts w:ascii="Times New Roman" w:hAnsi="Times New Roman"/>
          <w:sz w:val="28"/>
          <w:szCs w:val="28"/>
        </w:rPr>
      </w:pPr>
      <w:bookmarkStart w:id="115" w:name="dst1384"/>
      <w:bookmarkEnd w:id="115"/>
      <w:r w:rsidRPr="000C44FD">
        <w:rPr>
          <w:rFonts w:ascii="Times New Roman" w:hAnsi="Times New Roman"/>
          <w:sz w:val="28"/>
          <w:szCs w:val="28"/>
        </w:rPr>
        <w:t>4) схему организации движения транспорта (включая транспорт общего пользования) и пешеходов, отражающую местоположение объектов транспортной инфраструктуры и учитывающую существующие и прогнозные потребности в транспортном обеспечении на территории, а также схему организации улично-дорожной сети;</w:t>
      </w:r>
    </w:p>
    <w:p w14:paraId="1E14B659" w14:textId="77777777" w:rsidR="00377755" w:rsidRPr="000C44FD" w:rsidRDefault="00377755" w:rsidP="000C44FD">
      <w:pPr>
        <w:ind w:firstLine="708"/>
        <w:jc w:val="both"/>
        <w:rPr>
          <w:rFonts w:ascii="Times New Roman" w:hAnsi="Times New Roman"/>
          <w:sz w:val="28"/>
          <w:szCs w:val="28"/>
        </w:rPr>
      </w:pPr>
      <w:bookmarkStart w:id="116" w:name="dst1385"/>
      <w:bookmarkEnd w:id="116"/>
      <w:r w:rsidRPr="000C44FD">
        <w:rPr>
          <w:rFonts w:ascii="Times New Roman" w:hAnsi="Times New Roman"/>
          <w:sz w:val="28"/>
          <w:szCs w:val="28"/>
        </w:rPr>
        <w:t>5) схему границ территорий объектов культурного наследия;</w:t>
      </w:r>
    </w:p>
    <w:p w14:paraId="1BA43A18" w14:textId="77777777" w:rsidR="00377755" w:rsidRPr="000C44FD" w:rsidRDefault="00377755" w:rsidP="000C44FD">
      <w:pPr>
        <w:ind w:firstLine="708"/>
        <w:jc w:val="both"/>
        <w:rPr>
          <w:rFonts w:ascii="Times New Roman" w:hAnsi="Times New Roman"/>
          <w:sz w:val="28"/>
          <w:szCs w:val="28"/>
        </w:rPr>
      </w:pPr>
      <w:bookmarkStart w:id="117" w:name="dst1386"/>
      <w:bookmarkEnd w:id="117"/>
      <w:r w:rsidRPr="000C44FD">
        <w:rPr>
          <w:rFonts w:ascii="Times New Roman" w:hAnsi="Times New Roman"/>
          <w:sz w:val="28"/>
          <w:szCs w:val="28"/>
        </w:rPr>
        <w:t>6) схему границ зон с особыми условиями использования территории;</w:t>
      </w:r>
    </w:p>
    <w:p w14:paraId="06556252" w14:textId="77777777" w:rsidR="00377755" w:rsidRPr="000C44FD" w:rsidRDefault="00377755" w:rsidP="000C44FD">
      <w:pPr>
        <w:ind w:firstLine="708"/>
        <w:jc w:val="both"/>
        <w:rPr>
          <w:rFonts w:ascii="Times New Roman" w:hAnsi="Times New Roman"/>
          <w:sz w:val="28"/>
          <w:szCs w:val="28"/>
        </w:rPr>
      </w:pPr>
      <w:bookmarkStart w:id="118" w:name="dst1387"/>
      <w:bookmarkEnd w:id="118"/>
      <w:r w:rsidRPr="000C44FD">
        <w:rPr>
          <w:rFonts w:ascii="Times New Roman" w:hAnsi="Times New Roman"/>
          <w:sz w:val="28"/>
          <w:szCs w:val="28"/>
        </w:rPr>
        <w:t>7) 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а также применительно к территории, в границах которой предусматривается осуществление деятельности по комплексному и устойчивому развитию территории, установленным правилами землепользования и застройки расчетным показателям минимально допустимого уровня обеспеченности территории объектами коммунальной, транспортной, социальной инфраструктур и расчетным показателям максимально допустимого уровня территориальной доступности таких объектов для населения;</w:t>
      </w:r>
    </w:p>
    <w:p w14:paraId="14A98EBA" w14:textId="77777777" w:rsidR="00377755" w:rsidRPr="000C44FD" w:rsidRDefault="00377755" w:rsidP="000C44FD">
      <w:pPr>
        <w:ind w:firstLine="708"/>
        <w:jc w:val="both"/>
        <w:rPr>
          <w:rFonts w:ascii="Times New Roman" w:hAnsi="Times New Roman"/>
          <w:sz w:val="28"/>
          <w:szCs w:val="28"/>
        </w:rPr>
      </w:pPr>
      <w:bookmarkStart w:id="119" w:name="dst1388"/>
      <w:bookmarkEnd w:id="119"/>
      <w:r w:rsidRPr="000C44FD">
        <w:rPr>
          <w:rFonts w:ascii="Times New Roman" w:hAnsi="Times New Roman"/>
          <w:sz w:val="28"/>
          <w:szCs w:val="28"/>
        </w:rPr>
        <w:t>8) схему, отображающую местоположение существующих объектов капитального строительства, в том числе линейных объектов, объектов, подлежащих сносу, объектов незавершенного строительства, а также проходы к водным объектам общего пользования и их береговым полосам;</w:t>
      </w:r>
    </w:p>
    <w:p w14:paraId="47D52C1E" w14:textId="77777777" w:rsidR="00377755" w:rsidRPr="000C44FD" w:rsidRDefault="00377755" w:rsidP="000C44FD">
      <w:pPr>
        <w:ind w:firstLine="708"/>
        <w:jc w:val="both"/>
        <w:rPr>
          <w:rFonts w:ascii="Times New Roman" w:hAnsi="Times New Roman"/>
          <w:sz w:val="28"/>
          <w:szCs w:val="28"/>
        </w:rPr>
      </w:pPr>
      <w:bookmarkStart w:id="120" w:name="dst1389"/>
      <w:bookmarkEnd w:id="120"/>
      <w:r w:rsidRPr="000C44FD">
        <w:rPr>
          <w:rFonts w:ascii="Times New Roman" w:hAnsi="Times New Roman"/>
          <w:sz w:val="28"/>
          <w:szCs w:val="28"/>
        </w:rPr>
        <w:t>9) варианты планировочных и (или) объемно-пространственных решений застройки территории в соответствии с проектом планировки территории (в отношении элементов планировочной структуры, расположенных в жилых или общественно-деловых зонах);</w:t>
      </w:r>
    </w:p>
    <w:p w14:paraId="580A5DBA" w14:textId="77777777" w:rsidR="00377755" w:rsidRPr="000C44FD" w:rsidRDefault="00377755" w:rsidP="000C44FD">
      <w:pPr>
        <w:ind w:firstLine="708"/>
        <w:jc w:val="both"/>
        <w:rPr>
          <w:rFonts w:ascii="Times New Roman" w:hAnsi="Times New Roman"/>
          <w:sz w:val="28"/>
          <w:szCs w:val="28"/>
        </w:rPr>
      </w:pPr>
      <w:bookmarkStart w:id="121" w:name="dst1390"/>
      <w:bookmarkEnd w:id="121"/>
      <w:r w:rsidRPr="000C44FD">
        <w:rPr>
          <w:rFonts w:ascii="Times New Roman" w:hAnsi="Times New Roman"/>
          <w:sz w:val="28"/>
          <w:szCs w:val="28"/>
        </w:rPr>
        <w:t>10) 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p w14:paraId="20BA98D1" w14:textId="77777777" w:rsidR="00377755" w:rsidRPr="000C44FD" w:rsidRDefault="00377755" w:rsidP="000C44FD">
      <w:pPr>
        <w:ind w:firstLine="708"/>
        <w:jc w:val="both"/>
        <w:rPr>
          <w:rFonts w:ascii="Times New Roman" w:hAnsi="Times New Roman"/>
          <w:sz w:val="28"/>
          <w:szCs w:val="28"/>
        </w:rPr>
      </w:pPr>
      <w:bookmarkStart w:id="122" w:name="dst1391"/>
      <w:bookmarkEnd w:id="122"/>
      <w:r w:rsidRPr="000C44FD">
        <w:rPr>
          <w:rFonts w:ascii="Times New Roman" w:hAnsi="Times New Roman"/>
          <w:sz w:val="28"/>
          <w:szCs w:val="28"/>
        </w:rPr>
        <w:t>11) перечень мероприятий по охране окружающей среды;</w:t>
      </w:r>
    </w:p>
    <w:p w14:paraId="31854126" w14:textId="77777777" w:rsidR="00377755" w:rsidRPr="000C44FD" w:rsidRDefault="00377755" w:rsidP="000C44FD">
      <w:pPr>
        <w:ind w:firstLine="708"/>
        <w:jc w:val="both"/>
        <w:rPr>
          <w:rFonts w:ascii="Times New Roman" w:hAnsi="Times New Roman"/>
          <w:sz w:val="28"/>
          <w:szCs w:val="28"/>
        </w:rPr>
      </w:pPr>
      <w:bookmarkStart w:id="123" w:name="dst1392"/>
      <w:bookmarkEnd w:id="123"/>
      <w:r w:rsidRPr="000C44FD">
        <w:rPr>
          <w:rFonts w:ascii="Times New Roman" w:hAnsi="Times New Roman"/>
          <w:sz w:val="28"/>
          <w:szCs w:val="28"/>
        </w:rPr>
        <w:t>12) обоснование очередности планируемого развития территории;</w:t>
      </w:r>
    </w:p>
    <w:p w14:paraId="6021239F" w14:textId="77777777" w:rsidR="00377755" w:rsidRPr="000C44FD" w:rsidRDefault="00377755" w:rsidP="000C44FD">
      <w:pPr>
        <w:ind w:firstLine="708"/>
        <w:jc w:val="both"/>
        <w:rPr>
          <w:rFonts w:ascii="Times New Roman" w:hAnsi="Times New Roman"/>
          <w:sz w:val="28"/>
          <w:szCs w:val="28"/>
        </w:rPr>
      </w:pPr>
      <w:bookmarkStart w:id="124" w:name="dst1393"/>
      <w:bookmarkEnd w:id="124"/>
      <w:r w:rsidRPr="000C44FD">
        <w:rPr>
          <w:rFonts w:ascii="Times New Roman" w:hAnsi="Times New Roman"/>
          <w:sz w:val="28"/>
          <w:szCs w:val="28"/>
        </w:rPr>
        <w:t xml:space="preserve">13) схему вертикальной планировки территории, инженерной подготовки и инженерной защиты территории, </w:t>
      </w:r>
      <w:r w:rsidRPr="00EC0959">
        <w:rPr>
          <w:rFonts w:ascii="Times New Roman" w:hAnsi="Times New Roman"/>
          <w:sz w:val="28"/>
          <w:szCs w:val="28"/>
        </w:rPr>
        <w:t>подготовленную в </w:t>
      </w:r>
      <w:hyperlink r:id="rId40" w:anchor="dst100006" w:history="1">
        <w:r w:rsidRPr="00EC0959">
          <w:rPr>
            <w:rStyle w:val="aff6"/>
            <w:rFonts w:ascii="Times New Roman" w:hAnsi="Times New Roman"/>
            <w:color w:val="auto"/>
            <w:sz w:val="28"/>
            <w:szCs w:val="28"/>
            <w:u w:val="none"/>
          </w:rPr>
          <w:t>случаях</w:t>
        </w:r>
      </w:hyperlink>
      <w:r w:rsidRPr="00EC0959">
        <w:rPr>
          <w:rFonts w:ascii="Times New Roman" w:hAnsi="Times New Roman"/>
          <w:sz w:val="28"/>
          <w:szCs w:val="28"/>
        </w:rPr>
        <w:t>, установленных уполномоченным Правительством Российской Федерации федеральным органом исполнительной власти, и в соответствии с </w:t>
      </w:r>
      <w:hyperlink r:id="rId41" w:anchor="dst100015" w:history="1">
        <w:r w:rsidRPr="00EC0959">
          <w:rPr>
            <w:rStyle w:val="aff6"/>
            <w:rFonts w:ascii="Times New Roman" w:hAnsi="Times New Roman"/>
            <w:color w:val="auto"/>
            <w:sz w:val="28"/>
            <w:szCs w:val="28"/>
            <w:u w:val="none"/>
          </w:rPr>
          <w:t>требованиями</w:t>
        </w:r>
      </w:hyperlink>
      <w:r w:rsidRPr="000C44FD">
        <w:rPr>
          <w:rFonts w:ascii="Times New Roman" w:hAnsi="Times New Roman"/>
          <w:sz w:val="28"/>
          <w:szCs w:val="28"/>
        </w:rPr>
        <w:t xml:space="preserve">, </w:t>
      </w:r>
      <w:r w:rsidRPr="000C44FD">
        <w:rPr>
          <w:rFonts w:ascii="Times New Roman" w:hAnsi="Times New Roman"/>
          <w:sz w:val="28"/>
          <w:szCs w:val="28"/>
        </w:rPr>
        <w:lastRenderedPageBreak/>
        <w:t>установленными уполномоченным Правительством Российской Федерации федеральным органом исполнительной власти;</w:t>
      </w:r>
    </w:p>
    <w:p w14:paraId="72607C46" w14:textId="77777777" w:rsidR="00377755" w:rsidRPr="000C44FD" w:rsidRDefault="00377755" w:rsidP="000C44FD">
      <w:pPr>
        <w:ind w:firstLine="708"/>
        <w:jc w:val="both"/>
        <w:rPr>
          <w:rFonts w:ascii="Times New Roman" w:hAnsi="Times New Roman"/>
          <w:sz w:val="28"/>
          <w:szCs w:val="28"/>
        </w:rPr>
      </w:pPr>
      <w:bookmarkStart w:id="125" w:name="dst1394"/>
      <w:bookmarkEnd w:id="125"/>
      <w:r w:rsidRPr="000C44FD">
        <w:rPr>
          <w:rFonts w:ascii="Times New Roman" w:hAnsi="Times New Roman"/>
          <w:sz w:val="28"/>
          <w:szCs w:val="28"/>
        </w:rPr>
        <w:t>14) иные материалы для обоснования положений по планировке территории.</w:t>
      </w:r>
    </w:p>
    <w:p w14:paraId="7A8C90BF" w14:textId="4188EE96" w:rsidR="00377755" w:rsidRPr="000C44FD" w:rsidRDefault="00377755" w:rsidP="000C44FD">
      <w:pPr>
        <w:ind w:firstLine="708"/>
        <w:jc w:val="both"/>
        <w:rPr>
          <w:rFonts w:ascii="Times New Roman" w:hAnsi="Times New Roman"/>
          <w:sz w:val="28"/>
          <w:szCs w:val="28"/>
        </w:rPr>
      </w:pPr>
      <w:bookmarkStart w:id="126" w:name="dst3132"/>
      <w:bookmarkStart w:id="127" w:name="dst2404"/>
      <w:bookmarkEnd w:id="126"/>
      <w:bookmarkEnd w:id="127"/>
      <w:r w:rsidRPr="000C44FD">
        <w:rPr>
          <w:rFonts w:ascii="Times New Roman" w:hAnsi="Times New Roman"/>
          <w:sz w:val="28"/>
          <w:szCs w:val="28"/>
        </w:rPr>
        <w:t xml:space="preserve">5. В состав проекта планировки территории может включаться проект организации дорожного движения, разрабатываемый в соответствии с требованиями </w:t>
      </w:r>
      <w:r w:rsidRPr="00EC0959">
        <w:rPr>
          <w:rFonts w:ascii="Times New Roman" w:hAnsi="Times New Roman"/>
          <w:sz w:val="28"/>
          <w:szCs w:val="28"/>
        </w:rPr>
        <w:t>Федерального </w:t>
      </w:r>
      <w:hyperlink r:id="rId42" w:anchor="dst0" w:history="1">
        <w:r w:rsidRPr="00EC0959">
          <w:rPr>
            <w:rStyle w:val="aff6"/>
            <w:rFonts w:ascii="Times New Roman" w:hAnsi="Times New Roman"/>
            <w:color w:val="auto"/>
            <w:sz w:val="28"/>
            <w:szCs w:val="28"/>
            <w:u w:val="none"/>
          </w:rPr>
          <w:t>закона</w:t>
        </w:r>
      </w:hyperlink>
      <w:r w:rsidRPr="00EC0959">
        <w:rPr>
          <w:rFonts w:ascii="Times New Roman" w:hAnsi="Times New Roman"/>
          <w:sz w:val="28"/>
          <w:szCs w:val="28"/>
        </w:rPr>
        <w:t xml:space="preserve"> «Об </w:t>
      </w:r>
      <w:r w:rsidRPr="000C44FD">
        <w:rPr>
          <w:rFonts w:ascii="Times New Roman" w:hAnsi="Times New Roman"/>
          <w:sz w:val="28"/>
          <w:szCs w:val="28"/>
        </w:rPr>
        <w:t>организации дорожного движения в Российской Федерации и о внесении изменений в отдельные законодательные акты Российской Федерации».</w:t>
      </w:r>
    </w:p>
    <w:p w14:paraId="6B709A69" w14:textId="77777777" w:rsidR="00647A6A" w:rsidRPr="000C44FD" w:rsidRDefault="00647A6A" w:rsidP="000C44FD">
      <w:pPr>
        <w:jc w:val="both"/>
        <w:rPr>
          <w:rFonts w:ascii="Times New Roman" w:hAnsi="Times New Roman"/>
          <w:sz w:val="28"/>
          <w:szCs w:val="28"/>
        </w:rPr>
      </w:pPr>
    </w:p>
    <w:p w14:paraId="7D99F162" w14:textId="2D5CD71E" w:rsidR="00377755" w:rsidRPr="000C44FD" w:rsidRDefault="00377755" w:rsidP="00F96B0B">
      <w:pPr>
        <w:spacing w:line="240" w:lineRule="exact"/>
        <w:jc w:val="center"/>
        <w:rPr>
          <w:rFonts w:ascii="Times New Roman" w:hAnsi="Times New Roman"/>
          <w:sz w:val="28"/>
          <w:szCs w:val="28"/>
        </w:rPr>
      </w:pPr>
      <w:bookmarkStart w:id="128" w:name="_Toc526332622"/>
      <w:bookmarkStart w:id="129" w:name="_Toc14774896"/>
      <w:bookmarkStart w:id="130" w:name="_Toc51079574"/>
      <w:r w:rsidRPr="000C44FD">
        <w:rPr>
          <w:rFonts w:ascii="Times New Roman" w:hAnsi="Times New Roman"/>
          <w:sz w:val="28"/>
          <w:szCs w:val="28"/>
        </w:rPr>
        <w:t>Статья 14. Подготовка проекта межевания территории</w:t>
      </w:r>
      <w:bookmarkEnd w:id="128"/>
      <w:bookmarkEnd w:id="129"/>
      <w:bookmarkEnd w:id="130"/>
    </w:p>
    <w:p w14:paraId="5DB574C9" w14:textId="77777777" w:rsidR="00647A6A" w:rsidRPr="000C44FD" w:rsidRDefault="00647A6A" w:rsidP="000C44FD">
      <w:pPr>
        <w:jc w:val="both"/>
        <w:rPr>
          <w:rFonts w:ascii="Times New Roman" w:hAnsi="Times New Roman"/>
          <w:sz w:val="28"/>
          <w:szCs w:val="28"/>
        </w:rPr>
      </w:pPr>
    </w:p>
    <w:p w14:paraId="15CE4280" w14:textId="7760A1E1"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 xml:space="preserve">1. </w:t>
      </w:r>
      <w:r w:rsidR="000B5D28" w:rsidRPr="000C44FD">
        <w:rPr>
          <w:rFonts w:ascii="Times New Roman" w:eastAsia="Arial Unicode MS" w:hAnsi="Times New Roman"/>
          <w:sz w:val="28"/>
          <w:szCs w:val="28"/>
        </w:rPr>
        <w:t>Подготовка проекта межевания территории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землепользования и застройки территориальной зоны и (или) границах установленной генеральным планом городского округа функциональной зоны, территории, в отношении которой предусматривается осуществление деятельности по ее комплексному и устойчивому развитию</w:t>
      </w:r>
      <w:r w:rsidRPr="000C44FD">
        <w:rPr>
          <w:rFonts w:ascii="Times New Roman" w:hAnsi="Times New Roman"/>
          <w:sz w:val="28"/>
          <w:szCs w:val="28"/>
        </w:rPr>
        <w:t>.</w:t>
      </w:r>
    </w:p>
    <w:p w14:paraId="24D9F2C2" w14:textId="77777777" w:rsidR="00377755" w:rsidRPr="000C44FD" w:rsidRDefault="00377755" w:rsidP="000C44FD">
      <w:pPr>
        <w:ind w:firstLine="708"/>
        <w:jc w:val="both"/>
        <w:rPr>
          <w:rFonts w:ascii="Times New Roman" w:hAnsi="Times New Roman"/>
          <w:sz w:val="28"/>
          <w:szCs w:val="28"/>
        </w:rPr>
      </w:pPr>
      <w:bookmarkStart w:id="131" w:name="dst1398"/>
      <w:bookmarkEnd w:id="131"/>
      <w:r w:rsidRPr="000C44FD">
        <w:rPr>
          <w:rFonts w:ascii="Times New Roman" w:hAnsi="Times New Roman"/>
          <w:sz w:val="28"/>
          <w:szCs w:val="28"/>
        </w:rPr>
        <w:t>2. Подготовка проекта межевания территории осуществляется для:</w:t>
      </w:r>
    </w:p>
    <w:p w14:paraId="5842B02D" w14:textId="77777777" w:rsidR="00377755" w:rsidRPr="000C44FD" w:rsidRDefault="00377755" w:rsidP="000C44FD">
      <w:pPr>
        <w:ind w:firstLine="708"/>
        <w:jc w:val="both"/>
        <w:rPr>
          <w:rFonts w:ascii="Times New Roman" w:hAnsi="Times New Roman"/>
          <w:sz w:val="28"/>
          <w:szCs w:val="28"/>
        </w:rPr>
      </w:pPr>
      <w:bookmarkStart w:id="132" w:name="dst1399"/>
      <w:bookmarkEnd w:id="132"/>
      <w:r w:rsidRPr="000C44FD">
        <w:rPr>
          <w:rFonts w:ascii="Times New Roman" w:hAnsi="Times New Roman"/>
          <w:sz w:val="28"/>
          <w:szCs w:val="28"/>
        </w:rPr>
        <w:t>1) определения местоположения границ образуемых и изменяемых земельных участков;</w:t>
      </w:r>
    </w:p>
    <w:p w14:paraId="116D94ED" w14:textId="77777777" w:rsidR="00377755" w:rsidRPr="000C44FD" w:rsidRDefault="00377755" w:rsidP="000C44FD">
      <w:pPr>
        <w:ind w:firstLine="708"/>
        <w:jc w:val="both"/>
        <w:rPr>
          <w:rFonts w:ascii="Times New Roman" w:hAnsi="Times New Roman"/>
          <w:sz w:val="28"/>
          <w:szCs w:val="28"/>
        </w:rPr>
      </w:pPr>
      <w:bookmarkStart w:id="133" w:name="dst1400"/>
      <w:bookmarkEnd w:id="133"/>
      <w:r w:rsidRPr="000C44FD">
        <w:rPr>
          <w:rFonts w:ascii="Times New Roman" w:hAnsi="Times New Roman"/>
          <w:sz w:val="28"/>
          <w:szCs w:val="28"/>
        </w:rPr>
        <w:t>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 влекут за собой исключительно изменение границ территории общего пользования.</w:t>
      </w:r>
    </w:p>
    <w:p w14:paraId="33F71520" w14:textId="77777777" w:rsidR="00377755" w:rsidRPr="000C44FD" w:rsidRDefault="00377755" w:rsidP="000C44FD">
      <w:pPr>
        <w:ind w:firstLine="708"/>
        <w:jc w:val="both"/>
        <w:rPr>
          <w:rFonts w:ascii="Times New Roman" w:hAnsi="Times New Roman"/>
          <w:sz w:val="28"/>
          <w:szCs w:val="28"/>
        </w:rPr>
      </w:pPr>
      <w:bookmarkStart w:id="134" w:name="dst1401"/>
      <w:bookmarkEnd w:id="134"/>
      <w:r w:rsidRPr="000C44FD">
        <w:rPr>
          <w:rFonts w:ascii="Times New Roman" w:hAnsi="Times New Roman"/>
          <w:sz w:val="28"/>
          <w:szCs w:val="28"/>
        </w:rPr>
        <w:t>3. Проект межевания территории состоит из основной части, которая подлежит утверждению, и материалов по обоснованию этого проекта.</w:t>
      </w:r>
    </w:p>
    <w:p w14:paraId="28F23BFA" w14:textId="77777777" w:rsidR="00377755" w:rsidRPr="000C44FD" w:rsidRDefault="00377755" w:rsidP="000C44FD">
      <w:pPr>
        <w:ind w:firstLine="708"/>
        <w:jc w:val="both"/>
        <w:rPr>
          <w:rFonts w:ascii="Times New Roman" w:hAnsi="Times New Roman"/>
          <w:sz w:val="28"/>
          <w:szCs w:val="28"/>
        </w:rPr>
      </w:pPr>
      <w:bookmarkStart w:id="135" w:name="dst1402"/>
      <w:bookmarkEnd w:id="135"/>
      <w:r w:rsidRPr="000C44FD">
        <w:rPr>
          <w:rFonts w:ascii="Times New Roman" w:hAnsi="Times New Roman"/>
          <w:sz w:val="28"/>
          <w:szCs w:val="28"/>
        </w:rPr>
        <w:t>4. Основная часть проекта межевания территории включает в себя текстовую часть и чертежи межевания территории.</w:t>
      </w:r>
    </w:p>
    <w:p w14:paraId="6FF3A701" w14:textId="77777777" w:rsidR="00377755" w:rsidRPr="000C44FD" w:rsidRDefault="00377755" w:rsidP="000C44FD">
      <w:pPr>
        <w:ind w:firstLine="708"/>
        <w:jc w:val="both"/>
        <w:rPr>
          <w:rFonts w:ascii="Times New Roman" w:hAnsi="Times New Roman"/>
          <w:sz w:val="28"/>
          <w:szCs w:val="28"/>
        </w:rPr>
      </w:pPr>
      <w:bookmarkStart w:id="136" w:name="dst1403"/>
      <w:bookmarkEnd w:id="136"/>
      <w:r w:rsidRPr="000C44FD">
        <w:rPr>
          <w:rFonts w:ascii="Times New Roman" w:hAnsi="Times New Roman"/>
          <w:sz w:val="28"/>
          <w:szCs w:val="28"/>
        </w:rPr>
        <w:t>5. Текстовая часть проекта межевания территории включает в себя:</w:t>
      </w:r>
    </w:p>
    <w:p w14:paraId="715AD29D" w14:textId="77777777" w:rsidR="00377755" w:rsidRPr="000C44FD" w:rsidRDefault="00377755" w:rsidP="000C44FD">
      <w:pPr>
        <w:ind w:firstLine="708"/>
        <w:jc w:val="both"/>
        <w:rPr>
          <w:rFonts w:ascii="Times New Roman" w:hAnsi="Times New Roman"/>
          <w:sz w:val="28"/>
          <w:szCs w:val="28"/>
        </w:rPr>
      </w:pPr>
      <w:bookmarkStart w:id="137" w:name="dst1404"/>
      <w:bookmarkEnd w:id="137"/>
      <w:r w:rsidRPr="000C44FD">
        <w:rPr>
          <w:rFonts w:ascii="Times New Roman" w:hAnsi="Times New Roman"/>
          <w:sz w:val="28"/>
          <w:szCs w:val="28"/>
        </w:rPr>
        <w:t>1) перечень и сведения о площади образуемых земельных участков, в том числе возможные способы их образования;</w:t>
      </w:r>
    </w:p>
    <w:p w14:paraId="444EB79D" w14:textId="77777777" w:rsidR="00377755" w:rsidRPr="000C44FD" w:rsidRDefault="00377755" w:rsidP="000C44FD">
      <w:pPr>
        <w:ind w:firstLine="708"/>
        <w:jc w:val="both"/>
        <w:rPr>
          <w:rFonts w:ascii="Times New Roman" w:hAnsi="Times New Roman"/>
          <w:sz w:val="28"/>
          <w:szCs w:val="28"/>
        </w:rPr>
      </w:pPr>
      <w:bookmarkStart w:id="138" w:name="dst1405"/>
      <w:bookmarkEnd w:id="138"/>
      <w:r w:rsidRPr="000C44FD">
        <w:rPr>
          <w:rFonts w:ascii="Times New Roman" w:hAnsi="Times New Roman"/>
          <w:sz w:val="28"/>
          <w:szCs w:val="28"/>
        </w:rPr>
        <w:t>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p>
    <w:p w14:paraId="1AE6CF24" w14:textId="77777777" w:rsidR="00377755" w:rsidRPr="000C44FD" w:rsidRDefault="00377755" w:rsidP="000C44FD">
      <w:pPr>
        <w:ind w:firstLine="708"/>
        <w:jc w:val="both"/>
        <w:rPr>
          <w:rFonts w:ascii="Times New Roman" w:hAnsi="Times New Roman"/>
          <w:sz w:val="28"/>
          <w:szCs w:val="28"/>
        </w:rPr>
      </w:pPr>
      <w:bookmarkStart w:id="139" w:name="dst1406"/>
      <w:bookmarkEnd w:id="139"/>
      <w:r w:rsidRPr="000C44FD">
        <w:rPr>
          <w:rFonts w:ascii="Times New Roman" w:hAnsi="Times New Roman"/>
          <w:sz w:val="28"/>
          <w:szCs w:val="28"/>
        </w:rPr>
        <w:lastRenderedPageBreak/>
        <w:t>3) вид разрешенного использования образуемых земельных участков в соответствии с проектом планировки территории в случаях, предусмотренных Градостроительным кодексом Российской Федерации;</w:t>
      </w:r>
    </w:p>
    <w:p w14:paraId="23A54809" w14:textId="77777777" w:rsidR="00377755" w:rsidRPr="000C44FD" w:rsidRDefault="00377755" w:rsidP="000C44FD">
      <w:pPr>
        <w:ind w:firstLine="708"/>
        <w:jc w:val="both"/>
        <w:rPr>
          <w:rFonts w:ascii="Times New Roman" w:hAnsi="Times New Roman"/>
          <w:sz w:val="28"/>
          <w:szCs w:val="28"/>
        </w:rPr>
      </w:pPr>
      <w:bookmarkStart w:id="140" w:name="dst2868"/>
      <w:bookmarkEnd w:id="140"/>
      <w:r w:rsidRPr="000C44FD">
        <w:rPr>
          <w:rFonts w:ascii="Times New Roman" w:hAnsi="Times New Roman"/>
          <w:sz w:val="28"/>
          <w:szCs w:val="28"/>
        </w:rPr>
        <w:t>4)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 (в случае, если подготовка проекта межевания территории осуществляется в целях определения местоположения границ образуемых и (или) изменяемых лесных участков);</w:t>
      </w:r>
    </w:p>
    <w:p w14:paraId="16C93E57" w14:textId="668AC776" w:rsidR="00377755" w:rsidRPr="000C44FD" w:rsidRDefault="00377755" w:rsidP="000C44FD">
      <w:pPr>
        <w:ind w:firstLine="708"/>
        <w:jc w:val="both"/>
        <w:rPr>
          <w:rFonts w:ascii="Times New Roman" w:hAnsi="Times New Roman"/>
          <w:sz w:val="28"/>
          <w:szCs w:val="28"/>
        </w:rPr>
      </w:pPr>
      <w:bookmarkStart w:id="141" w:name="dst2869"/>
      <w:bookmarkEnd w:id="141"/>
      <w:r w:rsidRPr="000C44FD">
        <w:rPr>
          <w:rFonts w:ascii="Times New Roman" w:hAnsi="Times New Roman"/>
          <w:sz w:val="28"/>
          <w:szCs w:val="28"/>
        </w:rPr>
        <w:t>5) сведения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 недвижимости. Координаты характерных точек границ территории, в отношении которой утвержден проект межевания, определяются в соответствии с требованиями к точности определения координат характерных точек границ, установленных в соответствии с Градостроительным кодексом Российской Федерации для территориальных зон.</w:t>
      </w:r>
    </w:p>
    <w:p w14:paraId="41694481" w14:textId="77777777" w:rsidR="00377755" w:rsidRPr="000C44FD" w:rsidRDefault="00377755" w:rsidP="000C44FD">
      <w:pPr>
        <w:ind w:firstLine="708"/>
        <w:jc w:val="both"/>
        <w:rPr>
          <w:rFonts w:ascii="Times New Roman" w:hAnsi="Times New Roman"/>
          <w:sz w:val="28"/>
          <w:szCs w:val="28"/>
        </w:rPr>
      </w:pPr>
      <w:bookmarkStart w:id="142" w:name="dst1407"/>
      <w:bookmarkEnd w:id="142"/>
      <w:r w:rsidRPr="000C44FD">
        <w:rPr>
          <w:rFonts w:ascii="Times New Roman" w:hAnsi="Times New Roman"/>
          <w:sz w:val="28"/>
          <w:szCs w:val="28"/>
        </w:rPr>
        <w:t>6. На чертежах межевания территории отображаются:</w:t>
      </w:r>
    </w:p>
    <w:p w14:paraId="7E75EBD7" w14:textId="77777777" w:rsidR="00377755" w:rsidRPr="000C44FD" w:rsidRDefault="00377755" w:rsidP="000C44FD">
      <w:pPr>
        <w:ind w:firstLine="708"/>
        <w:jc w:val="both"/>
        <w:rPr>
          <w:rFonts w:ascii="Times New Roman" w:hAnsi="Times New Roman"/>
          <w:sz w:val="28"/>
          <w:szCs w:val="28"/>
        </w:rPr>
      </w:pPr>
      <w:bookmarkStart w:id="143" w:name="dst1408"/>
      <w:bookmarkEnd w:id="143"/>
      <w:r w:rsidRPr="000C44FD">
        <w:rPr>
          <w:rFonts w:ascii="Times New Roman" w:hAnsi="Times New Roman"/>
          <w:sz w:val="28"/>
          <w:szCs w:val="28"/>
        </w:rPr>
        <w:t>1) границы планируемых (в случае, если подготовка проекта межевания территории осуществляется в составе проекта планировки территории) и существующих элементов планировочной структуры;</w:t>
      </w:r>
    </w:p>
    <w:p w14:paraId="0CE5954A" w14:textId="77777777" w:rsidR="00377755" w:rsidRPr="000C44FD" w:rsidRDefault="00377755" w:rsidP="000C44FD">
      <w:pPr>
        <w:ind w:firstLine="708"/>
        <w:jc w:val="both"/>
        <w:rPr>
          <w:rFonts w:ascii="Times New Roman" w:hAnsi="Times New Roman"/>
          <w:sz w:val="28"/>
          <w:szCs w:val="28"/>
        </w:rPr>
      </w:pPr>
      <w:bookmarkStart w:id="144" w:name="dst1409"/>
      <w:bookmarkEnd w:id="144"/>
      <w:r w:rsidRPr="000C44FD">
        <w:rPr>
          <w:rFonts w:ascii="Times New Roman" w:hAnsi="Times New Roman"/>
          <w:sz w:val="28"/>
          <w:szCs w:val="28"/>
        </w:rPr>
        <w:t xml:space="preserve">2) красные линии, утвержденные в составе проекта планировки территории, или красные линии, утверждаемые, изменяемые проектом межевания территории в соответствии </w:t>
      </w:r>
      <w:r w:rsidRPr="00EC0959">
        <w:rPr>
          <w:rFonts w:ascii="Times New Roman" w:hAnsi="Times New Roman"/>
          <w:sz w:val="28"/>
          <w:szCs w:val="28"/>
        </w:rPr>
        <w:t>с </w:t>
      </w:r>
      <w:hyperlink r:id="rId43" w:anchor="dst1400" w:history="1">
        <w:r w:rsidRPr="00EC0959">
          <w:rPr>
            <w:rStyle w:val="aff6"/>
            <w:rFonts w:ascii="Times New Roman" w:hAnsi="Times New Roman"/>
            <w:color w:val="auto"/>
            <w:sz w:val="28"/>
            <w:szCs w:val="28"/>
            <w:u w:val="none"/>
          </w:rPr>
          <w:t>пунктом 2 части 2</w:t>
        </w:r>
      </w:hyperlink>
      <w:r w:rsidRPr="00EC0959">
        <w:rPr>
          <w:rFonts w:ascii="Times New Roman" w:hAnsi="Times New Roman"/>
          <w:sz w:val="28"/>
          <w:szCs w:val="28"/>
        </w:rPr>
        <w:t xml:space="preserve"> настоящей </w:t>
      </w:r>
      <w:r w:rsidRPr="000C44FD">
        <w:rPr>
          <w:rFonts w:ascii="Times New Roman" w:hAnsi="Times New Roman"/>
          <w:sz w:val="28"/>
          <w:szCs w:val="28"/>
        </w:rPr>
        <w:t>статьи;</w:t>
      </w:r>
    </w:p>
    <w:p w14:paraId="5E9CE6DC" w14:textId="77777777" w:rsidR="00377755" w:rsidRPr="000C44FD" w:rsidRDefault="00377755" w:rsidP="000C44FD">
      <w:pPr>
        <w:ind w:firstLine="708"/>
        <w:jc w:val="both"/>
        <w:rPr>
          <w:rFonts w:ascii="Times New Roman" w:hAnsi="Times New Roman"/>
          <w:sz w:val="28"/>
          <w:szCs w:val="28"/>
        </w:rPr>
      </w:pPr>
      <w:bookmarkStart w:id="145" w:name="dst1410"/>
      <w:bookmarkEnd w:id="145"/>
      <w:r w:rsidRPr="000C44FD">
        <w:rPr>
          <w:rFonts w:ascii="Times New Roman" w:hAnsi="Times New Roman"/>
          <w:sz w:val="28"/>
          <w:szCs w:val="28"/>
        </w:rPr>
        <w:t>3) линии отступа от красных линий в целях определения мест допустимого размещения зданий, строений, сооружений;</w:t>
      </w:r>
    </w:p>
    <w:p w14:paraId="445181DA" w14:textId="77777777" w:rsidR="00377755" w:rsidRPr="000C44FD" w:rsidRDefault="00377755" w:rsidP="000C44FD">
      <w:pPr>
        <w:ind w:firstLine="708"/>
        <w:jc w:val="both"/>
        <w:rPr>
          <w:rFonts w:ascii="Times New Roman" w:hAnsi="Times New Roman"/>
          <w:sz w:val="28"/>
          <w:szCs w:val="28"/>
        </w:rPr>
      </w:pPr>
      <w:bookmarkStart w:id="146" w:name="dst1411"/>
      <w:bookmarkEnd w:id="146"/>
      <w:r w:rsidRPr="000C44FD">
        <w:rPr>
          <w:rFonts w:ascii="Times New Roman" w:hAnsi="Times New Roman"/>
          <w:sz w:val="28"/>
          <w:szCs w:val="28"/>
        </w:rPr>
        <w:t>4) границы образуемых и (или) изменяемых земельных участков, условные номера образуемых земельных участков, в том числе в отношении которых предполагаются их резервирование и (или) изъятие для государственных или муниципальных нужд;</w:t>
      </w:r>
    </w:p>
    <w:p w14:paraId="05EF72AC" w14:textId="77777777" w:rsidR="00377755" w:rsidRPr="000C44FD" w:rsidRDefault="00377755" w:rsidP="000C44FD">
      <w:pPr>
        <w:ind w:firstLine="708"/>
        <w:jc w:val="both"/>
        <w:rPr>
          <w:rFonts w:ascii="Times New Roman" w:hAnsi="Times New Roman"/>
          <w:sz w:val="28"/>
          <w:szCs w:val="28"/>
        </w:rPr>
      </w:pPr>
      <w:bookmarkStart w:id="147" w:name="dst2870"/>
      <w:bookmarkEnd w:id="147"/>
      <w:r w:rsidRPr="000C44FD">
        <w:rPr>
          <w:rFonts w:ascii="Times New Roman" w:hAnsi="Times New Roman"/>
          <w:sz w:val="28"/>
          <w:szCs w:val="28"/>
        </w:rPr>
        <w:t>5) границы публичных сервитутов.</w:t>
      </w:r>
    </w:p>
    <w:p w14:paraId="4E0EE83B" w14:textId="77777777" w:rsidR="00377755" w:rsidRPr="000C44FD" w:rsidRDefault="00377755" w:rsidP="000C44FD">
      <w:pPr>
        <w:ind w:firstLine="708"/>
        <w:jc w:val="both"/>
        <w:rPr>
          <w:rFonts w:ascii="Times New Roman" w:hAnsi="Times New Roman"/>
          <w:sz w:val="28"/>
          <w:szCs w:val="28"/>
        </w:rPr>
      </w:pPr>
      <w:bookmarkStart w:id="148" w:name="dst2871"/>
      <w:bookmarkEnd w:id="148"/>
      <w:r w:rsidRPr="000C44FD">
        <w:rPr>
          <w:rFonts w:ascii="Times New Roman" w:hAnsi="Times New Roman"/>
          <w:sz w:val="28"/>
          <w:szCs w:val="28"/>
        </w:rPr>
        <w:t>7. При подготовке проекта межевания территории в целях определения местоположения границ образуемых и (или) изменяемых лесных участков их местоположение, границы и площадь определяются с учетом границ и площади лесных кварталов и (или) лесотаксационных выделов, частей лесотаксационных выделов.</w:t>
      </w:r>
    </w:p>
    <w:p w14:paraId="2CEFFEAB" w14:textId="77777777" w:rsidR="00377755" w:rsidRPr="000C44FD" w:rsidRDefault="00377755" w:rsidP="000C44FD">
      <w:pPr>
        <w:ind w:firstLine="708"/>
        <w:jc w:val="both"/>
        <w:rPr>
          <w:rFonts w:ascii="Times New Roman" w:hAnsi="Times New Roman"/>
          <w:sz w:val="28"/>
          <w:szCs w:val="28"/>
        </w:rPr>
      </w:pPr>
      <w:bookmarkStart w:id="149" w:name="dst1413"/>
      <w:bookmarkEnd w:id="149"/>
      <w:r w:rsidRPr="000C44FD">
        <w:rPr>
          <w:rFonts w:ascii="Times New Roman" w:hAnsi="Times New Roman"/>
          <w:sz w:val="28"/>
          <w:szCs w:val="28"/>
        </w:rPr>
        <w:t>8. Материалы по обоснованию проекта межевания территории включают в себя чертежи, на которых отображаются:</w:t>
      </w:r>
    </w:p>
    <w:p w14:paraId="0E09BACB" w14:textId="77777777" w:rsidR="00377755" w:rsidRPr="000C44FD" w:rsidRDefault="00377755" w:rsidP="000C44FD">
      <w:pPr>
        <w:ind w:firstLine="708"/>
        <w:jc w:val="both"/>
        <w:rPr>
          <w:rFonts w:ascii="Times New Roman" w:hAnsi="Times New Roman"/>
          <w:sz w:val="28"/>
          <w:szCs w:val="28"/>
        </w:rPr>
      </w:pPr>
      <w:bookmarkStart w:id="150" w:name="dst1414"/>
      <w:bookmarkEnd w:id="150"/>
      <w:r w:rsidRPr="000C44FD">
        <w:rPr>
          <w:rFonts w:ascii="Times New Roman" w:hAnsi="Times New Roman"/>
          <w:sz w:val="28"/>
          <w:szCs w:val="28"/>
        </w:rPr>
        <w:t>1) границы существующих земельных участков;</w:t>
      </w:r>
    </w:p>
    <w:p w14:paraId="264FBAF7" w14:textId="77777777" w:rsidR="00377755" w:rsidRPr="000C44FD" w:rsidRDefault="00377755" w:rsidP="000C44FD">
      <w:pPr>
        <w:ind w:firstLine="708"/>
        <w:jc w:val="both"/>
        <w:rPr>
          <w:rFonts w:ascii="Times New Roman" w:hAnsi="Times New Roman"/>
          <w:sz w:val="28"/>
          <w:szCs w:val="28"/>
        </w:rPr>
      </w:pPr>
      <w:bookmarkStart w:id="151" w:name="dst1415"/>
      <w:bookmarkEnd w:id="151"/>
      <w:r w:rsidRPr="000C44FD">
        <w:rPr>
          <w:rFonts w:ascii="Times New Roman" w:hAnsi="Times New Roman"/>
          <w:sz w:val="28"/>
          <w:szCs w:val="28"/>
        </w:rPr>
        <w:t>2) границы зон с особыми условиями использования территорий;</w:t>
      </w:r>
    </w:p>
    <w:p w14:paraId="5BC45891" w14:textId="77777777" w:rsidR="00377755" w:rsidRPr="000C44FD" w:rsidRDefault="00377755" w:rsidP="000C44FD">
      <w:pPr>
        <w:ind w:firstLine="708"/>
        <w:jc w:val="both"/>
        <w:rPr>
          <w:rFonts w:ascii="Times New Roman" w:hAnsi="Times New Roman"/>
          <w:sz w:val="28"/>
          <w:szCs w:val="28"/>
        </w:rPr>
      </w:pPr>
      <w:bookmarkStart w:id="152" w:name="dst1416"/>
      <w:bookmarkEnd w:id="152"/>
      <w:r w:rsidRPr="000C44FD">
        <w:rPr>
          <w:rFonts w:ascii="Times New Roman" w:hAnsi="Times New Roman"/>
          <w:sz w:val="28"/>
          <w:szCs w:val="28"/>
        </w:rPr>
        <w:t>3) местоположение существующих объектов капитального строительства;</w:t>
      </w:r>
    </w:p>
    <w:p w14:paraId="16868D6B" w14:textId="77777777" w:rsidR="00377755" w:rsidRPr="000C44FD" w:rsidRDefault="00377755" w:rsidP="000C44FD">
      <w:pPr>
        <w:ind w:firstLine="708"/>
        <w:jc w:val="both"/>
        <w:rPr>
          <w:rFonts w:ascii="Times New Roman" w:hAnsi="Times New Roman"/>
          <w:sz w:val="28"/>
          <w:szCs w:val="28"/>
        </w:rPr>
      </w:pPr>
      <w:bookmarkStart w:id="153" w:name="dst1417"/>
      <w:bookmarkEnd w:id="153"/>
      <w:r w:rsidRPr="000C44FD">
        <w:rPr>
          <w:rFonts w:ascii="Times New Roman" w:hAnsi="Times New Roman"/>
          <w:sz w:val="28"/>
          <w:szCs w:val="28"/>
        </w:rPr>
        <w:t>4) границы особо охраняемых природных территорий;</w:t>
      </w:r>
    </w:p>
    <w:p w14:paraId="42EBF413" w14:textId="77777777" w:rsidR="00377755" w:rsidRPr="000C44FD" w:rsidRDefault="00377755" w:rsidP="000C44FD">
      <w:pPr>
        <w:ind w:firstLine="708"/>
        <w:jc w:val="both"/>
        <w:rPr>
          <w:rFonts w:ascii="Times New Roman" w:hAnsi="Times New Roman"/>
          <w:sz w:val="28"/>
          <w:szCs w:val="28"/>
        </w:rPr>
      </w:pPr>
      <w:bookmarkStart w:id="154" w:name="dst1418"/>
      <w:bookmarkEnd w:id="154"/>
      <w:r w:rsidRPr="000C44FD">
        <w:rPr>
          <w:rFonts w:ascii="Times New Roman" w:hAnsi="Times New Roman"/>
          <w:sz w:val="28"/>
          <w:szCs w:val="28"/>
        </w:rPr>
        <w:t>5) границы территорий объектов культурного наследия;</w:t>
      </w:r>
    </w:p>
    <w:p w14:paraId="70FF4B33" w14:textId="77777777" w:rsidR="00377755" w:rsidRPr="000C44FD" w:rsidRDefault="00377755" w:rsidP="000C44FD">
      <w:pPr>
        <w:ind w:firstLine="708"/>
        <w:jc w:val="both"/>
        <w:rPr>
          <w:rFonts w:ascii="Times New Roman" w:hAnsi="Times New Roman"/>
          <w:sz w:val="28"/>
          <w:szCs w:val="28"/>
        </w:rPr>
      </w:pPr>
      <w:bookmarkStart w:id="155" w:name="dst3032"/>
      <w:bookmarkEnd w:id="155"/>
      <w:r w:rsidRPr="000C44FD">
        <w:rPr>
          <w:rFonts w:ascii="Times New Roman" w:hAnsi="Times New Roman"/>
          <w:sz w:val="28"/>
          <w:szCs w:val="28"/>
        </w:rPr>
        <w:lastRenderedPageBreak/>
        <w:t>6) границы лесничеств, участковых лесничеств, лесных кварталов, лесотаксационных выделов или частей лесотаксационных выделов.</w:t>
      </w:r>
    </w:p>
    <w:p w14:paraId="0CF4DC9D" w14:textId="77777777" w:rsidR="00377755" w:rsidRPr="000C44FD" w:rsidRDefault="00377755" w:rsidP="000C44FD">
      <w:pPr>
        <w:ind w:firstLine="708"/>
        <w:jc w:val="both"/>
        <w:rPr>
          <w:rFonts w:ascii="Times New Roman" w:hAnsi="Times New Roman"/>
          <w:sz w:val="28"/>
          <w:szCs w:val="28"/>
        </w:rPr>
      </w:pPr>
      <w:bookmarkStart w:id="156" w:name="dst1419"/>
      <w:bookmarkEnd w:id="156"/>
      <w:r w:rsidRPr="000C44FD">
        <w:rPr>
          <w:rFonts w:ascii="Times New Roman" w:hAnsi="Times New Roman"/>
          <w:sz w:val="28"/>
          <w:szCs w:val="28"/>
        </w:rPr>
        <w:t>9. Подготовка проектов межевания территории осуществляется с учетом материалов и результатов инженерных изысканий в случаях, если выполнение таких инженерных изысканий для подготовки документации по планировке территории требуется в соответствии с Градостроительным кодексом Российской Федерации. В целях подготовки проекта межевания территории допускается использование материалов и результатов инженерных изысканий, полученных для подготовки проекта планировки данной территории, в течение не более чем пяти лет со дня их выполнения.</w:t>
      </w:r>
    </w:p>
    <w:p w14:paraId="2E907592" w14:textId="77777777" w:rsidR="00BE033E" w:rsidRPr="000C44FD" w:rsidRDefault="00377755" w:rsidP="000C44FD">
      <w:pPr>
        <w:ind w:firstLine="708"/>
        <w:jc w:val="both"/>
        <w:rPr>
          <w:rFonts w:ascii="Times New Roman" w:hAnsi="Times New Roman"/>
          <w:sz w:val="28"/>
          <w:szCs w:val="28"/>
        </w:rPr>
      </w:pPr>
      <w:bookmarkStart w:id="157" w:name="dst1420"/>
      <w:bookmarkEnd w:id="157"/>
      <w:r w:rsidRPr="000C44FD">
        <w:rPr>
          <w:rFonts w:ascii="Times New Roman" w:hAnsi="Times New Roman"/>
          <w:sz w:val="28"/>
          <w:szCs w:val="28"/>
        </w:rPr>
        <w:t xml:space="preserve">10. При подготовке проекта межевания территории определение местоположения границ образуемых и (или) изменяемых земельных участков осуществляется в соответствии с градостроительными регламентами и нормами </w:t>
      </w:r>
    </w:p>
    <w:p w14:paraId="28C03AE5" w14:textId="0A3501BD" w:rsidR="00377755" w:rsidRPr="000C44FD" w:rsidRDefault="00377755" w:rsidP="000C44FD">
      <w:pPr>
        <w:jc w:val="both"/>
        <w:rPr>
          <w:rFonts w:ascii="Times New Roman" w:hAnsi="Times New Roman"/>
          <w:sz w:val="28"/>
          <w:szCs w:val="28"/>
        </w:rPr>
      </w:pPr>
      <w:r w:rsidRPr="000C44FD">
        <w:rPr>
          <w:rFonts w:ascii="Times New Roman" w:hAnsi="Times New Roman"/>
          <w:sz w:val="28"/>
          <w:szCs w:val="28"/>
        </w:rPr>
        <w:t>отвода земельных участков для конкретных видов деятельности, иными требованиями к образуемым и (или) изменяемым земельным участкам, установленными федеральными законами и законами субъектов Российской Федерации, техническими регламентами, сводами правил.</w:t>
      </w:r>
    </w:p>
    <w:p w14:paraId="71A01E15" w14:textId="77777777" w:rsidR="00377755" w:rsidRPr="000C44FD" w:rsidRDefault="00377755" w:rsidP="000C44FD">
      <w:pPr>
        <w:ind w:firstLine="708"/>
        <w:jc w:val="both"/>
        <w:rPr>
          <w:rFonts w:ascii="Times New Roman" w:hAnsi="Times New Roman"/>
          <w:sz w:val="28"/>
          <w:szCs w:val="28"/>
        </w:rPr>
      </w:pPr>
      <w:bookmarkStart w:id="158" w:name="dst1421"/>
      <w:bookmarkEnd w:id="158"/>
      <w:r w:rsidRPr="000C44FD">
        <w:rPr>
          <w:rFonts w:ascii="Times New Roman" w:hAnsi="Times New Roman"/>
          <w:sz w:val="28"/>
          <w:szCs w:val="28"/>
        </w:rPr>
        <w:t>11. В случае, если разработка проекта межевания территории осуществляется применительно к территории, в границах которой предусматривается образование земельных участков на основании утвержденной схемы расположения земельного участка или земельных участков на кадастровом плане территории, срок действия которой не истек, местоположение границ земельных участков в таком проекте межевания территории должно соответствовать местоположению границ земельных участков, образование которых предусмотрено данной схемой.</w:t>
      </w:r>
    </w:p>
    <w:p w14:paraId="26AF02FE" w14:textId="77777777" w:rsidR="00377755" w:rsidRPr="000C44FD" w:rsidRDefault="00377755" w:rsidP="000C44FD">
      <w:pPr>
        <w:ind w:firstLine="708"/>
        <w:jc w:val="both"/>
        <w:rPr>
          <w:rFonts w:ascii="Times New Roman" w:hAnsi="Times New Roman"/>
          <w:sz w:val="28"/>
          <w:szCs w:val="28"/>
        </w:rPr>
      </w:pPr>
      <w:bookmarkStart w:id="159" w:name="dst1422"/>
      <w:bookmarkEnd w:id="159"/>
      <w:r w:rsidRPr="000C44FD">
        <w:rPr>
          <w:rFonts w:ascii="Times New Roman" w:hAnsi="Times New Roman"/>
          <w:sz w:val="28"/>
          <w:szCs w:val="28"/>
        </w:rPr>
        <w:t>12. В проекте межевания территории, подготовленном применительно к территории исторического поселения, учитываются элементы планировочной структуры, обеспечение сохранности которых предусмотрено законодательством об охране объектов культурного наследия (памятников истории и культуры) народов Российской Федерации.</w:t>
      </w:r>
    </w:p>
    <w:p w14:paraId="23128B63" w14:textId="1D2A636F" w:rsidR="00377755" w:rsidRPr="000C44FD" w:rsidRDefault="00377755" w:rsidP="000C44FD">
      <w:pPr>
        <w:ind w:firstLine="708"/>
        <w:jc w:val="both"/>
        <w:rPr>
          <w:rFonts w:ascii="Times New Roman" w:hAnsi="Times New Roman"/>
          <w:sz w:val="28"/>
          <w:szCs w:val="28"/>
        </w:rPr>
      </w:pPr>
      <w:bookmarkStart w:id="160" w:name="dst2204"/>
      <w:bookmarkEnd w:id="160"/>
      <w:r w:rsidRPr="000C44FD">
        <w:rPr>
          <w:rFonts w:ascii="Times New Roman" w:hAnsi="Times New Roman"/>
          <w:sz w:val="28"/>
          <w:szCs w:val="28"/>
        </w:rPr>
        <w:t>13.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общественные обсуждения или публичные слушания не проводятся,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14:paraId="7E3559C2" w14:textId="77777777" w:rsidR="00B83A52" w:rsidRPr="000C44FD" w:rsidRDefault="00B83A52" w:rsidP="000C44FD">
      <w:pPr>
        <w:jc w:val="both"/>
        <w:rPr>
          <w:rFonts w:ascii="Times New Roman" w:hAnsi="Times New Roman"/>
          <w:sz w:val="28"/>
          <w:szCs w:val="28"/>
        </w:rPr>
      </w:pPr>
    </w:p>
    <w:p w14:paraId="021B32B3" w14:textId="7512EA7B" w:rsidR="00647A6A" w:rsidRPr="000C44FD" w:rsidRDefault="00377755" w:rsidP="00F96B0B">
      <w:pPr>
        <w:spacing w:line="240" w:lineRule="exact"/>
        <w:jc w:val="center"/>
        <w:rPr>
          <w:rFonts w:ascii="Times New Roman" w:hAnsi="Times New Roman"/>
          <w:sz w:val="28"/>
          <w:szCs w:val="28"/>
        </w:rPr>
      </w:pPr>
      <w:bookmarkStart w:id="161" w:name="_Toc14774899"/>
      <w:bookmarkStart w:id="162" w:name="_Toc51079575"/>
      <w:r w:rsidRPr="000C44FD">
        <w:rPr>
          <w:rFonts w:ascii="Times New Roman" w:hAnsi="Times New Roman"/>
          <w:sz w:val="28"/>
          <w:szCs w:val="28"/>
        </w:rPr>
        <w:t>Глава 4. Положение о проведении общественных обсуждений или</w:t>
      </w:r>
    </w:p>
    <w:p w14:paraId="197A28E3" w14:textId="0C039FEE" w:rsidR="00377755" w:rsidRPr="000C44FD" w:rsidRDefault="00377755" w:rsidP="00F96B0B">
      <w:pPr>
        <w:spacing w:line="240" w:lineRule="exact"/>
        <w:jc w:val="center"/>
        <w:rPr>
          <w:rFonts w:ascii="Times New Roman" w:hAnsi="Times New Roman"/>
          <w:sz w:val="28"/>
          <w:szCs w:val="28"/>
        </w:rPr>
      </w:pPr>
      <w:r w:rsidRPr="000C44FD">
        <w:rPr>
          <w:rFonts w:ascii="Times New Roman" w:hAnsi="Times New Roman"/>
          <w:sz w:val="28"/>
          <w:szCs w:val="28"/>
        </w:rPr>
        <w:t>публичных слушаний по вопросам землепользования и застройки</w:t>
      </w:r>
      <w:bookmarkEnd w:id="47"/>
      <w:bookmarkEnd w:id="161"/>
      <w:bookmarkEnd w:id="162"/>
    </w:p>
    <w:p w14:paraId="1BC80300" w14:textId="77777777" w:rsidR="00647A6A" w:rsidRPr="000C44FD" w:rsidRDefault="00647A6A" w:rsidP="00F96B0B">
      <w:pPr>
        <w:spacing w:line="240" w:lineRule="exact"/>
        <w:jc w:val="center"/>
        <w:rPr>
          <w:rFonts w:ascii="Times New Roman" w:hAnsi="Times New Roman"/>
          <w:sz w:val="28"/>
          <w:szCs w:val="28"/>
        </w:rPr>
      </w:pPr>
    </w:p>
    <w:p w14:paraId="7E7F50B9" w14:textId="6874AA35" w:rsidR="00377755" w:rsidRPr="000C44FD" w:rsidRDefault="00377755" w:rsidP="00F96B0B">
      <w:pPr>
        <w:spacing w:line="240" w:lineRule="exact"/>
        <w:jc w:val="center"/>
        <w:rPr>
          <w:rFonts w:ascii="Times New Roman" w:hAnsi="Times New Roman"/>
          <w:sz w:val="28"/>
          <w:szCs w:val="28"/>
        </w:rPr>
      </w:pPr>
      <w:bookmarkStart w:id="163" w:name="_Toc525301468"/>
      <w:bookmarkStart w:id="164" w:name="_Toc51079576"/>
      <w:bookmarkStart w:id="165" w:name="_Toc511988637"/>
      <w:bookmarkStart w:id="166" w:name="_Toc507599176"/>
      <w:bookmarkStart w:id="167" w:name="_Toc507598746"/>
      <w:bookmarkStart w:id="168" w:name="_Toc506800861"/>
      <w:bookmarkStart w:id="169" w:name="_Toc470277550"/>
      <w:r w:rsidRPr="000C44FD">
        <w:rPr>
          <w:rFonts w:ascii="Times New Roman" w:hAnsi="Times New Roman"/>
          <w:sz w:val="28"/>
          <w:szCs w:val="28"/>
        </w:rPr>
        <w:lastRenderedPageBreak/>
        <w:t>Статья 15. Порядок организации и проведения общественных обсуждений или публичных слушаний по вопросам землепользования и застройки на территории Георгиевского городского округа, организатор и срок проведения общественных обсуждений или публичных слушаний</w:t>
      </w:r>
      <w:bookmarkEnd w:id="163"/>
      <w:bookmarkEnd w:id="164"/>
    </w:p>
    <w:p w14:paraId="5EB2A166" w14:textId="77777777" w:rsidR="00647A6A" w:rsidRPr="000C44FD" w:rsidRDefault="00647A6A" w:rsidP="000C44FD">
      <w:pPr>
        <w:jc w:val="both"/>
        <w:rPr>
          <w:rFonts w:ascii="Times New Roman" w:hAnsi="Times New Roman"/>
          <w:sz w:val="28"/>
          <w:szCs w:val="28"/>
        </w:rPr>
      </w:pPr>
    </w:p>
    <w:p w14:paraId="7548B540" w14:textId="59C11694"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1. Общественные обсуждения или публичные слушания проводятся по вопросам землепользования и застройки на территории Георгиевского городского округа, а именно: по проектам генеральных планов, проектам правил землепользования и застройки, проектам планировки территории, проектам межевания территории, проектам, предусматривающим внесение изменений в один из указанных утвержденных документов,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14:paraId="73A2FF38" w14:textId="77777777" w:rsidR="004C5AC6"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2. Общественные обсуждения или публичные слушания по вопросам землепользования и застройки проводятся с целью соблюдения прав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w:t>
      </w:r>
    </w:p>
    <w:p w14:paraId="1B0CB08C"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3. Участниками общественных обсуждений или публичных слушаний по проектам генеральных планов, проектам правил землепользования и застройки, проектам планировки территории, проектам межевания территории,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bookmarkStart w:id="170" w:name="Par193"/>
      <w:bookmarkEnd w:id="170"/>
    </w:p>
    <w:p w14:paraId="50DD9FC2"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4. Участниками общественных обсуждений или публичных 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 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w:t>
      </w:r>
      <w:r w:rsidRPr="000C44FD">
        <w:rPr>
          <w:rFonts w:ascii="Times New Roman" w:hAnsi="Times New Roman"/>
          <w:sz w:val="28"/>
          <w:szCs w:val="28"/>
        </w:rPr>
        <w:lastRenderedPageBreak/>
        <w:t>тельства, правообладатели помещений, являющихся частью объекта капитального строительства, в отношении которого подготовлены данные проекты, а в случае, предусмотренном частью 3 статьи 39 Градостроительного кодекса Российской Федерации, также правообладатели земельных участков и объектов капитального строительства, подверженных риску негативного воздействия на окружающую среду в результате реализации данных проектов.</w:t>
      </w:r>
    </w:p>
    <w:p w14:paraId="6146C3F5"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5. Общественные обсуждения или публичные слушания назначаются Главой Георгиевского городского округа. Данное решение оформляется в виде постановления Главы Георгиевского городского округа.</w:t>
      </w:r>
    </w:p>
    <w:p w14:paraId="72D87481" w14:textId="39D338D2"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6. Постановление Главы Георгиевского городского округа о назначении общественных обсуждений или публичных слушаний и проект, подлежащий рассмотрению на общественных обсуждениях или публичных слушаниях, а также информационные, аналитические материалы, относящиеся к теме общественных обсуждений или публичных слушаний, размещаются на официальном сайте в разделе «Общественные обсуждения и публичные слушания».</w:t>
      </w:r>
    </w:p>
    <w:p w14:paraId="74FA6548"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7. Процедура проведения общественных обсуждений состоит из следующих этапов:</w:t>
      </w:r>
    </w:p>
    <w:p w14:paraId="450C7511"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1) оповещение о начале общественных обсуждений;</w:t>
      </w:r>
      <w:bookmarkStart w:id="171" w:name="sub_501041"/>
      <w:bookmarkEnd w:id="171"/>
    </w:p>
    <w:p w14:paraId="09F3D509"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2) размещение проекта, подлежащего рассмотрению на общественных обсуждениях, и информационных материалов к нему на официальном сайте и открытие экспозиции или экспозиций такого проекта;</w:t>
      </w:r>
      <w:bookmarkStart w:id="172" w:name="sub_501042"/>
      <w:bookmarkEnd w:id="172"/>
    </w:p>
    <w:p w14:paraId="6A407529"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3) проведение экспозиции или экспозиций проекта, подлежащего рассмотрению на общественных обсуждениях;</w:t>
      </w:r>
      <w:bookmarkStart w:id="173" w:name="sub_501043"/>
      <w:bookmarkEnd w:id="173"/>
    </w:p>
    <w:p w14:paraId="45DB9D41"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4) подготовка и оформление протокола общественных обсуждений;</w:t>
      </w:r>
      <w:bookmarkStart w:id="174" w:name="sub_501044"/>
      <w:bookmarkStart w:id="175" w:name="sub_501045"/>
      <w:bookmarkEnd w:id="174"/>
      <w:bookmarkEnd w:id="175"/>
    </w:p>
    <w:p w14:paraId="152CAE04"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5) подготовка и опубликование заключения о результатах общественных обсуждений.</w:t>
      </w:r>
    </w:p>
    <w:p w14:paraId="6E1C9C67"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8. Процедура проведения публичных слушаний состоит из следующих этапов:</w:t>
      </w:r>
    </w:p>
    <w:p w14:paraId="5AA90A29"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1) оповещение о начале общественных обсуждений или публичных слушаний;</w:t>
      </w:r>
      <w:bookmarkStart w:id="176" w:name="sub_501051"/>
      <w:bookmarkEnd w:id="176"/>
    </w:p>
    <w:p w14:paraId="21F7B2B8"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2) размещение проекта, подлежащего рассмотрению на общественных обсуждениях или публичных слушаниях, и информационных материалов к нему на официальном сайте и открытие экспозиции или экспозиций такого проекта;</w:t>
      </w:r>
      <w:bookmarkStart w:id="177" w:name="sub_501052"/>
      <w:bookmarkEnd w:id="177"/>
    </w:p>
    <w:p w14:paraId="368FFEEE"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3) проведение экспозиции или экспозиций проекта, подлежащего рассмотрению на общественных обсуждениях или публичных слушаниях;</w:t>
      </w:r>
      <w:bookmarkStart w:id="178" w:name="sub_501053"/>
      <w:bookmarkEnd w:id="178"/>
    </w:p>
    <w:p w14:paraId="4D33D23E"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4) проведение собрания или собраний участников общественных обсуждений или публичных слушаний;</w:t>
      </w:r>
    </w:p>
    <w:p w14:paraId="58156FEF"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5) подготовка и оформление протокола общественных обсуждений или публичных слушаний;</w:t>
      </w:r>
      <w:bookmarkStart w:id="179" w:name="sub_501055"/>
      <w:bookmarkStart w:id="180" w:name="sub_501056"/>
      <w:bookmarkEnd w:id="179"/>
    </w:p>
    <w:p w14:paraId="497414BE"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6) подготовка и опубликование заключения о результатах общественных обсуждений или публичных слушаний.</w:t>
      </w:r>
    </w:p>
    <w:bookmarkEnd w:id="180"/>
    <w:p w14:paraId="054C8C9A"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lastRenderedPageBreak/>
        <w:t>9. Оповещение о начале общественных обсуждений или публичных слушаний оформляется по форме согласно приложению 1 к настоящим Правилам и подлежит опубликованию в газете «Георгиевская округа» или в иных периодических и специальных печатных изданиях с пометкой «Официально» не позднее чем за 7 дней до дня размещения на официальном сайте проекта, подлежащего рассмотрению на общественных обсуждениях или публичных слушаниях</w:t>
      </w:r>
    </w:p>
    <w:p w14:paraId="64BA9FAC" w14:textId="5F8C1976"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Заинтересованные лица могут быть дополнительно извещены телефонограммой, письмом.</w:t>
      </w:r>
    </w:p>
    <w:p w14:paraId="668C7E5F" w14:textId="1CB99AB6"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10. Оповещение о начале общественных обсуждений или публичных слушаний распространяется на информационных стендах, оборудованных в здании администрации Георгиевского городского округа, в местах массового скопления граждан и в иных местах, расположенных на территории, в отношении которой подготовлены соответствующие проекты, и (или) в границах территориальных зон и (или) земельных участков (далее – территория, в пределах которой проводятся общественные обсуждения или публичные слушания), иными способами, обеспечивающими доступ участников общественных обсуждений или публичных слушаний к указанной информации.</w:t>
      </w:r>
    </w:p>
    <w:p w14:paraId="36D8EA23"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11. Органом, уполномоченным на организацию и проведение общественных обсуждений или публичных слушаний по проектам и вопросам, указанным в части 1 настоящей статьи, является Комиссия.</w:t>
      </w:r>
    </w:p>
    <w:p w14:paraId="3A9B2292"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12. Комиссия:</w:t>
      </w:r>
    </w:p>
    <w:p w14:paraId="6C8A1D6B"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1) направляет сообщения о проведении общественных обсуждений или публичных слушаний;</w:t>
      </w:r>
    </w:p>
    <w:p w14:paraId="09977EAC"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2) принимает и рассматривает замечания и предложения от участников общественных обсуждений или публичных слушаний;</w:t>
      </w:r>
    </w:p>
    <w:p w14:paraId="13E33613"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3) определяет перечень представителей администрации Георгиевского городского округа, разработчиков градостроительной документации, экспертов и иных лиц, приглашаемых для выступлений перед участниками общественных обсуждений или публичных слушаний (далее - докладчики);</w:t>
      </w:r>
    </w:p>
    <w:p w14:paraId="0E9E231D"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4) организует проведение собрания участников публичных слушаний;</w:t>
      </w:r>
    </w:p>
    <w:p w14:paraId="63B5C974"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5) устанавливает время, порядок и последовательность выступлений на собрании участников общественных обсуждений или публичных слушаний;</w:t>
      </w:r>
    </w:p>
    <w:p w14:paraId="4FFE50A4"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6) осуществляет подготовку заключений и рекомендаций по результатам общественных обсуждений или публичных слушаний.</w:t>
      </w:r>
    </w:p>
    <w:p w14:paraId="6A6873D3"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 xml:space="preserve">13. Председатель Комиссии является председателем общественных обсуждений или публичных слушаний, секретарь Комиссии является секретарем общественных обсуждений или публичных слушаний. </w:t>
      </w:r>
    </w:p>
    <w:p w14:paraId="44305419"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14. Срок проведения общественных обсуждений или публичных слушаний устанавливается 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w:t>
      </w:r>
    </w:p>
    <w:p w14:paraId="0D1712E2" w14:textId="77777777" w:rsidR="00377755" w:rsidRPr="000C44FD" w:rsidRDefault="00377755" w:rsidP="000C44FD">
      <w:pPr>
        <w:ind w:firstLine="708"/>
        <w:jc w:val="both"/>
        <w:rPr>
          <w:rFonts w:ascii="Times New Roman" w:hAnsi="Times New Roman"/>
          <w:sz w:val="28"/>
          <w:szCs w:val="28"/>
        </w:rPr>
      </w:pPr>
      <w:r w:rsidRPr="000C44FD">
        <w:rPr>
          <w:rFonts w:ascii="Times New Roman" w:hAnsi="Times New Roman"/>
          <w:sz w:val="28"/>
          <w:szCs w:val="28"/>
        </w:rPr>
        <w:t>15. Установить следующие сроки проведения общественных обсуждений или публичных слушаний:</w:t>
      </w:r>
    </w:p>
    <w:p w14:paraId="493C2CBC" w14:textId="650A755C" w:rsidR="00377755" w:rsidRPr="000C44FD" w:rsidRDefault="000C44FD" w:rsidP="000C44FD">
      <w:pPr>
        <w:ind w:firstLine="708"/>
        <w:jc w:val="both"/>
        <w:rPr>
          <w:rFonts w:ascii="Times New Roman" w:hAnsi="Times New Roman"/>
          <w:sz w:val="28"/>
          <w:szCs w:val="28"/>
        </w:rPr>
      </w:pPr>
      <w:r>
        <w:rPr>
          <w:rFonts w:ascii="Times New Roman" w:hAnsi="Times New Roman"/>
          <w:sz w:val="28"/>
          <w:szCs w:val="28"/>
        </w:rPr>
        <w:lastRenderedPageBreak/>
        <w:t>1)</w:t>
      </w:r>
      <w:r w:rsidR="00377755" w:rsidRPr="000C44FD">
        <w:rPr>
          <w:rFonts w:ascii="Times New Roman" w:hAnsi="Times New Roman"/>
          <w:sz w:val="28"/>
          <w:szCs w:val="28"/>
        </w:rPr>
        <w:t xml:space="preserve">по проекту генерального плана и по проектам, предусматривающим внесение изменений в генеральный план с момента оповещения жителей Георгиевского городского округа об их проведении до дня опубликования заключения о результатах общественных обсуждений или публичных слушаний – не менее одного месяца и не более трех месяцев. В случае, указанном в части 7.1 статьи 25 Градостроительного кодекса Российской Федерации, срок проведения общественных обсуждений или публичных слушаний по проекту, предусматривающему внесение изменений в генеральный план, с момента оповещения жителей Георгиевского городского округа о проведении таких общественных обсуждений или публичных слушаний до дня опубликования заключения о результатах таких общественных обсуждений или публичных слушаний - не менее одного месяца и более двух месяцев; </w:t>
      </w:r>
    </w:p>
    <w:p w14:paraId="248D10D3" w14:textId="42503BB5" w:rsidR="00377755" w:rsidRPr="000C44FD" w:rsidRDefault="000C44FD" w:rsidP="000C44FD">
      <w:pPr>
        <w:ind w:firstLine="708"/>
        <w:jc w:val="both"/>
        <w:rPr>
          <w:rFonts w:ascii="Times New Roman" w:hAnsi="Times New Roman"/>
          <w:sz w:val="28"/>
          <w:szCs w:val="28"/>
        </w:rPr>
      </w:pPr>
      <w:r>
        <w:rPr>
          <w:rFonts w:ascii="Times New Roman" w:hAnsi="Times New Roman"/>
          <w:sz w:val="28"/>
          <w:szCs w:val="28"/>
        </w:rPr>
        <w:t>2)</w:t>
      </w:r>
      <w:r w:rsidR="00377755" w:rsidRPr="000C44FD">
        <w:rPr>
          <w:rFonts w:ascii="Times New Roman" w:hAnsi="Times New Roman"/>
          <w:sz w:val="28"/>
          <w:szCs w:val="28"/>
        </w:rPr>
        <w:t>по проектам правил землепользования и застройки, или проектов о внесении изменений в правила землепользования и застройки – не менее одного и не более трех месяцев со дня опубликования такого проекта. В случае подготовки изменений в правила землепользования и застройки в части внесения изменений в градостроительный регламент, установленный для конкретной территориальной зоны, общественные обсуждения или публичные слушания по внесению изменений в правила землепользования и застройки проводятся в границах территориальной зоны, для которой установлен такой градостроительный регламент. В этих случаях срок проведения общественных обсуждений или публичных слушаний не может быть более чем один месяц;</w:t>
      </w:r>
    </w:p>
    <w:p w14:paraId="52CB310A" w14:textId="2B92DB0A" w:rsidR="00377755" w:rsidRPr="000C44FD" w:rsidRDefault="000C44FD" w:rsidP="000C44FD">
      <w:pPr>
        <w:ind w:firstLine="708"/>
        <w:jc w:val="both"/>
        <w:rPr>
          <w:rFonts w:ascii="Times New Roman" w:hAnsi="Times New Roman"/>
          <w:sz w:val="28"/>
          <w:szCs w:val="28"/>
        </w:rPr>
      </w:pPr>
      <w:r>
        <w:rPr>
          <w:rFonts w:ascii="Times New Roman" w:hAnsi="Times New Roman"/>
          <w:sz w:val="28"/>
          <w:szCs w:val="28"/>
        </w:rPr>
        <w:t>3)</w:t>
      </w:r>
      <w:r w:rsidR="00377755" w:rsidRPr="000C44FD">
        <w:rPr>
          <w:rFonts w:ascii="Times New Roman" w:hAnsi="Times New Roman"/>
          <w:sz w:val="28"/>
          <w:szCs w:val="28"/>
        </w:rPr>
        <w:t>по проектам решений о предоставлении разрешения на условно разрешенный вид использования земельного участка или объекта капитального строительства 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 - не может быть более чем один месяц;</w:t>
      </w:r>
    </w:p>
    <w:p w14:paraId="582523EC" w14:textId="77777777" w:rsidR="00377755" w:rsidRPr="000C44FD" w:rsidRDefault="00377755" w:rsidP="000C44FD">
      <w:pPr>
        <w:jc w:val="both"/>
        <w:rPr>
          <w:rFonts w:ascii="Times New Roman" w:hAnsi="Times New Roman"/>
          <w:sz w:val="28"/>
          <w:szCs w:val="28"/>
        </w:rPr>
      </w:pPr>
      <w:r w:rsidRPr="000C44FD">
        <w:rPr>
          <w:rFonts w:ascii="Times New Roman" w:hAnsi="Times New Roman"/>
          <w:sz w:val="28"/>
          <w:szCs w:val="28"/>
        </w:rPr>
        <w:t>по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 - не может быть более чем один месяц;</w:t>
      </w:r>
    </w:p>
    <w:p w14:paraId="23E00607" w14:textId="486DD197" w:rsidR="00377755" w:rsidRPr="000C44FD" w:rsidRDefault="00270F8A" w:rsidP="00270F8A">
      <w:pPr>
        <w:ind w:firstLine="708"/>
        <w:jc w:val="both"/>
        <w:rPr>
          <w:rFonts w:ascii="Times New Roman" w:hAnsi="Times New Roman"/>
          <w:sz w:val="28"/>
          <w:szCs w:val="28"/>
        </w:rPr>
      </w:pPr>
      <w:r>
        <w:rPr>
          <w:rFonts w:ascii="Times New Roman" w:hAnsi="Times New Roman"/>
          <w:sz w:val="28"/>
          <w:szCs w:val="28"/>
        </w:rPr>
        <w:t>4)</w:t>
      </w:r>
      <w:r w:rsidR="00377755" w:rsidRPr="000C44FD">
        <w:rPr>
          <w:rFonts w:ascii="Times New Roman" w:hAnsi="Times New Roman"/>
          <w:sz w:val="28"/>
          <w:szCs w:val="28"/>
        </w:rPr>
        <w:t>по проектам планировки территории, проектам межевания территории и проектам, предусматривающим внесение изменений в них, 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 - не может быть менее одного месяца и более трех месяцев.</w:t>
      </w:r>
    </w:p>
    <w:p w14:paraId="2EA652B1" w14:textId="77777777" w:rsidR="00647A6A" w:rsidRPr="000C44FD" w:rsidRDefault="00647A6A" w:rsidP="000C44FD">
      <w:pPr>
        <w:jc w:val="both"/>
        <w:rPr>
          <w:rFonts w:ascii="Times New Roman" w:hAnsi="Times New Roman"/>
          <w:sz w:val="28"/>
          <w:szCs w:val="28"/>
        </w:rPr>
      </w:pPr>
    </w:p>
    <w:p w14:paraId="64540698" w14:textId="3DBF0DE4" w:rsidR="00377755" w:rsidRPr="000C44FD" w:rsidRDefault="00377755" w:rsidP="00270F8A">
      <w:pPr>
        <w:spacing w:line="240" w:lineRule="exact"/>
        <w:jc w:val="center"/>
        <w:rPr>
          <w:rFonts w:ascii="Times New Roman" w:hAnsi="Times New Roman"/>
          <w:sz w:val="28"/>
          <w:szCs w:val="28"/>
        </w:rPr>
      </w:pPr>
      <w:bookmarkStart w:id="181" w:name="sub_501054"/>
      <w:bookmarkStart w:id="182" w:name="_Toc525301469"/>
      <w:bookmarkStart w:id="183" w:name="_Toc51079577"/>
      <w:bookmarkEnd w:id="181"/>
      <w:r w:rsidRPr="000C44FD">
        <w:rPr>
          <w:rFonts w:ascii="Times New Roman" w:hAnsi="Times New Roman"/>
          <w:sz w:val="28"/>
          <w:szCs w:val="28"/>
        </w:rPr>
        <w:t xml:space="preserve">Статья 16. Порядок проведения экспозиции проекта, подлежащего рассмотрению на общественных обсуждениях или публичных слушаниях, а также </w:t>
      </w:r>
      <w:r w:rsidRPr="000C44FD">
        <w:rPr>
          <w:rFonts w:ascii="Times New Roman" w:hAnsi="Times New Roman"/>
          <w:sz w:val="28"/>
          <w:szCs w:val="28"/>
        </w:rPr>
        <w:lastRenderedPageBreak/>
        <w:t>порядок консультирования посетителей экспозиции проекта, подлежащего рассмотрению на общественных обсуждениях или публичных слушаниях</w:t>
      </w:r>
      <w:bookmarkEnd w:id="182"/>
      <w:bookmarkEnd w:id="183"/>
    </w:p>
    <w:p w14:paraId="6584C981" w14:textId="77777777" w:rsidR="00647A6A" w:rsidRPr="000C44FD" w:rsidRDefault="00647A6A" w:rsidP="000C44FD">
      <w:pPr>
        <w:jc w:val="both"/>
        <w:rPr>
          <w:rFonts w:ascii="Times New Roman" w:hAnsi="Times New Roman"/>
          <w:sz w:val="28"/>
          <w:szCs w:val="28"/>
        </w:rPr>
      </w:pPr>
    </w:p>
    <w:p w14:paraId="068DDD13"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1. В целях доведения до населения информации о содержании предмета общественных обсуждений или публичных слушаний в течение всего периода размещения на официальном сайте проекта, подлежащего рассмотрению на общественных обсуждениях или публичных слушаниях, и информационных материалов к нему проводятся экспозиция или экспозиции такого проекта.</w:t>
      </w:r>
    </w:p>
    <w:p w14:paraId="0B66CBF1"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 xml:space="preserve">2. Экспозиция или экспозиции должны быть организованы не позднее 1 рабочего дня со дня размещение проекта, подлежащего рассмотрению на общественных обсуждениях или публичных слушаниях, и информационных материалов к нему на официальном сайте </w:t>
      </w:r>
    </w:p>
    <w:p w14:paraId="01AA8C36"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3. Место или места проведения экспозиции или экспозиций проекта определяется Комиссией.</w:t>
      </w:r>
    </w:p>
    <w:p w14:paraId="58E62B45" w14:textId="77777777" w:rsidR="00647A6A"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4. В ходе работы экспозиции организовывается консультирование посетителей экспозиции. Консультирование посетителей экспозиции осуществляется Комиссией или привлеченными лицами.</w:t>
      </w:r>
    </w:p>
    <w:p w14:paraId="3146B4F3" w14:textId="1116EA22"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5. Учет посетителей экспозиции или экспозиций осуществляется посредством ведения Комиссией журнала учета посетителей экспозиции.</w:t>
      </w:r>
    </w:p>
    <w:p w14:paraId="4E8045FD" w14:textId="77777777" w:rsidR="004C5AC6" w:rsidRPr="000C44FD" w:rsidRDefault="004C5AC6" w:rsidP="000C44FD">
      <w:pPr>
        <w:jc w:val="both"/>
        <w:rPr>
          <w:rFonts w:ascii="Times New Roman" w:hAnsi="Times New Roman"/>
          <w:sz w:val="28"/>
          <w:szCs w:val="28"/>
        </w:rPr>
      </w:pPr>
    </w:p>
    <w:p w14:paraId="0098A065" w14:textId="0280D642" w:rsidR="00377755" w:rsidRPr="000C44FD" w:rsidRDefault="00377755" w:rsidP="00270F8A">
      <w:pPr>
        <w:spacing w:line="240" w:lineRule="exact"/>
        <w:jc w:val="center"/>
        <w:rPr>
          <w:rFonts w:ascii="Times New Roman" w:hAnsi="Times New Roman"/>
          <w:sz w:val="28"/>
          <w:szCs w:val="28"/>
        </w:rPr>
      </w:pPr>
      <w:bookmarkStart w:id="184" w:name="_Toc525301470"/>
      <w:bookmarkStart w:id="185" w:name="_Toc51079578"/>
      <w:r w:rsidRPr="000C44FD">
        <w:rPr>
          <w:rFonts w:ascii="Times New Roman" w:hAnsi="Times New Roman"/>
          <w:sz w:val="28"/>
          <w:szCs w:val="28"/>
        </w:rPr>
        <w:t>Статья 17. Права и обязанности участников общественных обсуждений или публичных слушаний, процедура проведения собрания участников публичных слушаний, процедура проведения общественных обсуждений</w:t>
      </w:r>
      <w:bookmarkEnd w:id="184"/>
      <w:bookmarkEnd w:id="185"/>
    </w:p>
    <w:p w14:paraId="23A85F0C" w14:textId="77777777" w:rsidR="00647A6A" w:rsidRPr="000C44FD" w:rsidRDefault="00647A6A" w:rsidP="000C44FD">
      <w:pPr>
        <w:jc w:val="both"/>
        <w:rPr>
          <w:rFonts w:ascii="Times New Roman" w:hAnsi="Times New Roman"/>
          <w:sz w:val="28"/>
          <w:szCs w:val="28"/>
        </w:rPr>
      </w:pPr>
    </w:p>
    <w:p w14:paraId="7A4DE9EA" w14:textId="77777777" w:rsidR="00377755" w:rsidRPr="000C44FD" w:rsidRDefault="00377755" w:rsidP="00270F8A">
      <w:pPr>
        <w:ind w:firstLine="708"/>
        <w:jc w:val="both"/>
        <w:rPr>
          <w:rFonts w:ascii="Times New Roman" w:hAnsi="Times New Roman"/>
          <w:sz w:val="28"/>
          <w:szCs w:val="28"/>
        </w:rPr>
      </w:pPr>
      <w:bookmarkStart w:id="186" w:name="_Toc525301471"/>
      <w:r w:rsidRPr="000C44FD">
        <w:rPr>
          <w:rFonts w:ascii="Times New Roman" w:hAnsi="Times New Roman"/>
          <w:sz w:val="28"/>
          <w:szCs w:val="28"/>
        </w:rPr>
        <w:t>1. Комиссией обеспечивается равный доступ к проекту, подлежащему рассмотрению на общественных обсуждениях или публичных слушаниях, всех участников общественных обсуждений или публичных слушаний, в том числе, путем предоставления при проведении общественных обсуждений доступа к официальному сайту.</w:t>
      </w:r>
    </w:p>
    <w:p w14:paraId="1A13A671"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 xml:space="preserve">2. Участники общественных обсуждений или публичных слушаний, прошедшие в соответствии с частью 5 настоящей статьи идентификацию, имеют право вносить предложения и замечания со дня размещения проекта на официальном сайте, подлежащего рассмотрению на общественных обсуждениях или публичных слушаниях, и информационных материалов к нему, и проведения экспозиции или экспозиций такого проекта и в течение всего срока, указанного в оповещении о проведении общественных обсуждений или публичных слушаний: </w:t>
      </w:r>
    </w:p>
    <w:p w14:paraId="7EE4FE03"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1) посредством официального сайта (в случае проведения общественных обсуждений);</w:t>
      </w:r>
    </w:p>
    <w:p w14:paraId="31F1A570"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2) в письменной или устной форме в ходе проведения собрания участников публичных слушаний (в случае проведения публичных слушаний);</w:t>
      </w:r>
    </w:p>
    <w:p w14:paraId="1E648657"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3) в письменной форме в адрес Комиссии;</w:t>
      </w:r>
    </w:p>
    <w:p w14:paraId="11828A7B"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lastRenderedPageBreak/>
        <w:t>4) посредством записи в журнале учета посетителей экспозиции проекта, подлежащего рассмотрению на общественных обсуждениях или публичных слушаниях.</w:t>
      </w:r>
    </w:p>
    <w:p w14:paraId="5807401D"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3. Официальный сайт должен обеспечивать возможность:</w:t>
      </w:r>
    </w:p>
    <w:p w14:paraId="2933718D"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1) проверки участниками общественных обсуждений полноты и достоверности отражения на официальном сайте внесенных ими предложений и замечаний;</w:t>
      </w:r>
    </w:p>
    <w:p w14:paraId="3597FFF8"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2) представления информации о результатах общественных обсуждений, количестве участников общественных обсуждений.</w:t>
      </w:r>
    </w:p>
    <w:p w14:paraId="2343AD74"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4. Предложения и замечания, внесенные в соответствии с частью 2 настоящей статьи, не рассматриваются в случае выявления факта представления участником общественных обсуждений или публичных слушаний недостоверных сведений.</w:t>
      </w:r>
    </w:p>
    <w:p w14:paraId="7662053E" w14:textId="2752ADAC"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5. Участники общественных обсуждений или публичных слушаний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 Участники общественных обсуждений или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14:paraId="29700E04"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6. Не требуется представление указанных в части 5 настоящей статьи документов, подтверждающих сведения об участниках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(при условии, что эти данные содержатся на официальном сайте). При этом для подтверждения сведений, указанных в части 5 настоящей статьи, может использоваться единая система идентификации и аутентификации.</w:t>
      </w:r>
    </w:p>
    <w:p w14:paraId="4AD677E9"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7. Обработка персональных данных участников общественных обсуждений или публичных слушаний осуществляется с учетом требований, установленных Федеральным законом от 27 июля 2006 г. № 152-ФЗ «О персональных данных».</w:t>
      </w:r>
    </w:p>
    <w:p w14:paraId="20C2F1EC"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lastRenderedPageBreak/>
        <w:t>8. Собрание участников публичных слушаний (далее - собрание) проводится Комиссией.</w:t>
      </w:r>
    </w:p>
    <w:p w14:paraId="71C7C120"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9. Собрание ведет председатель публичных слушаний – председатель Комиссии, или в его отсутствие заместитель председателя Комиссии – главный архитектор Георгиевского городского округа.</w:t>
      </w:r>
    </w:p>
    <w:p w14:paraId="1748D307"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10. Перед началом собрания секретарь публичных слушаний организует регистрацию лиц, участвующих в собрании в соответствии с частью 5 и частью 6 настоящей статьи. Регистрация лиц осуществляется в журнале регистрации, который ведется на бумажном носителе.</w:t>
      </w:r>
    </w:p>
    <w:p w14:paraId="5FD46452"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11. Лица, не прошедшие регистрацию, к участию в собрании не допускаются.</w:t>
      </w:r>
    </w:p>
    <w:p w14:paraId="72198124"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12. Председатель публичных слушаний перед началом собрания доводит до сведения присутствующих следующую информацию:</w:t>
      </w:r>
    </w:p>
    <w:p w14:paraId="577C3CBC"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1) вопросы (наименование проектов), подлежащие обсуждению на публичных слушаниях;</w:t>
      </w:r>
    </w:p>
    <w:p w14:paraId="5432DF79"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2) порядок и последовательность проведения публичных слушаний;</w:t>
      </w:r>
    </w:p>
    <w:p w14:paraId="3EB4035E"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3) наличие поступивших предложений и замечаний по предмету публичных слушаний;</w:t>
      </w:r>
    </w:p>
    <w:p w14:paraId="1AF201E5"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4) иную информацию, необходимую для проведения публичных слушаний.</w:t>
      </w:r>
    </w:p>
    <w:p w14:paraId="513F7260"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13. Председатель предоставляет слово докладчикам на публичных слушаниях по обсуждаемому вопросу, после чего следуют вопросы участников публичных слушаний, зарегистрированных в соответствии с требованиями части 5 настоящей статьи. Вопросы могут быть заданы как в устной, так и в письменной форме.</w:t>
      </w:r>
    </w:p>
    <w:p w14:paraId="0A13B1F5"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Председатель публичных слушаний имеет право на внеочередное выступление.</w:t>
      </w:r>
    </w:p>
    <w:p w14:paraId="309EB8C1"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Участники публичных слушаний выступают только с разрешения председателя публичных слушаний.</w:t>
      </w:r>
    </w:p>
    <w:p w14:paraId="54229928"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Выступающие не вправе употреблять в своей речи грубые, оскорбительные выражения, наносящие вред чести и достоинству других лиц, призывать к незаконным действиям, использовать заведомо ложную информацию, допускать необоснованные обвинения в чей-либо адрес.</w:t>
      </w:r>
    </w:p>
    <w:p w14:paraId="4E5A7397"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Выступления на собрании должны быть связаны с предметом публичных слушаний.</w:t>
      </w:r>
    </w:p>
    <w:p w14:paraId="7F113C72"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14. Для выступления на собрании отводится:</w:t>
      </w:r>
    </w:p>
    <w:p w14:paraId="5348E463"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1) на доклад и содоклад – до 15 минут каждому;</w:t>
      </w:r>
    </w:p>
    <w:p w14:paraId="2E6E9749"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2) на выступление участников собрания, - до 3 минут на одно выступление, но не более 1 часа в целом на всех участников собрания.</w:t>
      </w:r>
    </w:p>
    <w:p w14:paraId="63AEA5E2"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15. Участники публичных слушаний не вправе мешать проведению собрания, не вправе вмешиваться в ход публичных слушаний, прерывать их выкриками, аплодисментами.</w:t>
      </w:r>
    </w:p>
    <w:p w14:paraId="3E1EAB30"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lastRenderedPageBreak/>
        <w:t>При несоблюдении порядка, установленного настоящей статьей, участники публичных слушаний, могут быть удалены из помещения, являющегося местом проведения публичных слушаний.</w:t>
      </w:r>
    </w:p>
    <w:p w14:paraId="399A3358"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 xml:space="preserve">В случае возникновения на собрании чрезвычайных обстоятельств, а также невозможности пресечения грубого нарушения порядка председатель публичных слушаний объявляет перерыв. </w:t>
      </w:r>
    </w:p>
    <w:p w14:paraId="6BB087D0"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16. По окончании собрания председатель публичных слушаний оглашает информацию о количестве поступивших предложений и замечаний.</w:t>
      </w:r>
    </w:p>
    <w:p w14:paraId="6E573663"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17. Предложения участников публичных слушаний на собрании вносятся в протокол публичных слушаний.</w:t>
      </w:r>
    </w:p>
    <w:p w14:paraId="22CE6FAC"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18. Не допускается назначение собрания на нерабочий праздничный день.</w:t>
      </w:r>
    </w:p>
    <w:p w14:paraId="649EEF20"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19. Организатор публичных слушаний не вправе ограничить доступ в помещение зарегистрированным в установленном порядке участникам публичных слушаний или их представителям.</w:t>
      </w:r>
    </w:p>
    <w:p w14:paraId="40489011"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20. Собрания участников публичных слушаний проводятся в помещениях, оборудованных для демонстрации обсуждаемых проектов. Помещение должно обладать вместимостью, достаточной для размещения всех участников публичных слушаний.</w:t>
      </w:r>
    </w:p>
    <w:p w14:paraId="3ACBB62A"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21. Предложения и замечания, внесенные в соответствии с частью 2 настоящей статьи, подлежат регистрации, а также обязательному рассмотрению организатором общественным обсуждений.</w:t>
      </w:r>
    </w:p>
    <w:p w14:paraId="341848DE" w14:textId="1370191F"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22. Лица, внесшие предложения и замечания в соответствии с частью 21 настоящей статьи, информируются о принятом решении посредством опубликования заключения о результатах общественных обсуждений, указанного в статье 18 настоящих Правил, и размещения его на официальном сайте.</w:t>
      </w:r>
    </w:p>
    <w:p w14:paraId="4E806A11" w14:textId="77777777" w:rsidR="00647A6A" w:rsidRPr="000C44FD" w:rsidRDefault="00647A6A" w:rsidP="000C44FD">
      <w:pPr>
        <w:jc w:val="both"/>
        <w:rPr>
          <w:rFonts w:ascii="Times New Roman" w:hAnsi="Times New Roman"/>
          <w:sz w:val="28"/>
          <w:szCs w:val="28"/>
        </w:rPr>
      </w:pPr>
    </w:p>
    <w:p w14:paraId="22B03DCC" w14:textId="05C319C4" w:rsidR="00377755" w:rsidRPr="000C44FD" w:rsidRDefault="00377755" w:rsidP="00270F8A">
      <w:pPr>
        <w:spacing w:line="240" w:lineRule="exact"/>
        <w:jc w:val="center"/>
        <w:rPr>
          <w:rFonts w:ascii="Times New Roman" w:hAnsi="Times New Roman"/>
          <w:sz w:val="28"/>
          <w:szCs w:val="28"/>
        </w:rPr>
      </w:pPr>
      <w:bookmarkStart w:id="187" w:name="_Toc51079579"/>
      <w:r w:rsidRPr="000C44FD">
        <w:rPr>
          <w:rFonts w:ascii="Times New Roman" w:hAnsi="Times New Roman"/>
          <w:sz w:val="28"/>
          <w:szCs w:val="28"/>
        </w:rPr>
        <w:t>Статья 18. Документы общественных обсуждений или публичных слушаний</w:t>
      </w:r>
      <w:bookmarkEnd w:id="186"/>
      <w:bookmarkEnd w:id="187"/>
    </w:p>
    <w:p w14:paraId="28C02E59" w14:textId="77777777" w:rsidR="000B5D28" w:rsidRPr="000C44FD" w:rsidRDefault="000B5D28" w:rsidP="000C44FD">
      <w:pPr>
        <w:jc w:val="both"/>
        <w:rPr>
          <w:rFonts w:ascii="Times New Roman" w:hAnsi="Times New Roman"/>
          <w:sz w:val="28"/>
          <w:szCs w:val="28"/>
        </w:rPr>
      </w:pPr>
    </w:p>
    <w:p w14:paraId="5E3F8A15" w14:textId="4A58324D" w:rsidR="00377755" w:rsidRPr="00270F8A" w:rsidRDefault="00377755" w:rsidP="00270F8A">
      <w:pPr>
        <w:pStyle w:val="aff2"/>
        <w:numPr>
          <w:ilvl w:val="0"/>
          <w:numId w:val="34"/>
        </w:numPr>
        <w:ind w:left="0" w:firstLine="709"/>
        <w:jc w:val="both"/>
        <w:rPr>
          <w:rFonts w:ascii="Times New Roman" w:hAnsi="Times New Roman"/>
          <w:sz w:val="28"/>
          <w:szCs w:val="28"/>
        </w:rPr>
      </w:pPr>
      <w:r w:rsidRPr="00270F8A">
        <w:rPr>
          <w:rFonts w:ascii="Times New Roman" w:hAnsi="Times New Roman"/>
          <w:sz w:val="28"/>
          <w:szCs w:val="28"/>
        </w:rPr>
        <w:t>Документами общественных обсуждений или публичных слушаний являются итоговые документы общественных обсуждений или публичных слушаний и документы, связанные с организацией и проведением общественных обсуждений или публичных слушаний.</w:t>
      </w:r>
    </w:p>
    <w:p w14:paraId="46A132B4" w14:textId="6E797097" w:rsidR="00377755" w:rsidRPr="00270F8A" w:rsidRDefault="00377755" w:rsidP="00270F8A">
      <w:pPr>
        <w:pStyle w:val="aff2"/>
        <w:numPr>
          <w:ilvl w:val="0"/>
          <w:numId w:val="34"/>
        </w:numPr>
        <w:ind w:left="0" w:firstLine="709"/>
        <w:jc w:val="both"/>
        <w:rPr>
          <w:rFonts w:ascii="Times New Roman" w:hAnsi="Times New Roman"/>
          <w:sz w:val="28"/>
          <w:szCs w:val="28"/>
        </w:rPr>
      </w:pPr>
      <w:r w:rsidRPr="00270F8A">
        <w:rPr>
          <w:rFonts w:ascii="Times New Roman" w:hAnsi="Times New Roman"/>
          <w:sz w:val="28"/>
          <w:szCs w:val="28"/>
        </w:rPr>
        <w:t>Итоговыми документами общественных обсуждений или публичных слушаний являются протокол общественных обсуждений или публичных слушаний и заключение о результатах общественных обсуждений или публичных слушаний, подготовленные Комиссией по форме согласно приложениям 2-5 к настоящим Правилам.</w:t>
      </w:r>
    </w:p>
    <w:p w14:paraId="3122EC86" w14:textId="40E184EC" w:rsidR="00377755" w:rsidRPr="00270F8A" w:rsidRDefault="00377755" w:rsidP="00270F8A">
      <w:pPr>
        <w:pStyle w:val="aff2"/>
        <w:numPr>
          <w:ilvl w:val="0"/>
          <w:numId w:val="34"/>
        </w:numPr>
        <w:ind w:left="0" w:firstLine="709"/>
        <w:jc w:val="both"/>
        <w:rPr>
          <w:rFonts w:ascii="Times New Roman" w:hAnsi="Times New Roman"/>
          <w:sz w:val="28"/>
          <w:szCs w:val="28"/>
        </w:rPr>
      </w:pPr>
      <w:r w:rsidRPr="00270F8A">
        <w:rPr>
          <w:rFonts w:ascii="Times New Roman" w:hAnsi="Times New Roman"/>
          <w:sz w:val="28"/>
          <w:szCs w:val="28"/>
        </w:rPr>
        <w:t xml:space="preserve">Протокол общественных обсуждений или публичных слушаний оформляется в течение 3 рабочих дней со дня окончания приема предложений и замечаний по проекту, рассматриваемому на общественных обсуждениях или публичных слушаниях, и должен соответствовать требованиям, </w:t>
      </w:r>
      <w:r w:rsidRPr="00270F8A">
        <w:rPr>
          <w:rFonts w:ascii="Times New Roman" w:hAnsi="Times New Roman"/>
          <w:sz w:val="28"/>
          <w:szCs w:val="28"/>
        </w:rPr>
        <w:lastRenderedPageBreak/>
        <w:t>установленным частью 18 статьи 5.1 Градостроительного кодекса Российской Федерации.</w:t>
      </w:r>
    </w:p>
    <w:p w14:paraId="23D88EF2" w14:textId="7C41F3BD" w:rsidR="00377755" w:rsidRPr="00270F8A" w:rsidRDefault="00377755" w:rsidP="00270F8A">
      <w:pPr>
        <w:pStyle w:val="aff2"/>
        <w:numPr>
          <w:ilvl w:val="0"/>
          <w:numId w:val="34"/>
        </w:numPr>
        <w:ind w:left="0" w:firstLine="709"/>
        <w:jc w:val="both"/>
        <w:rPr>
          <w:rFonts w:ascii="Times New Roman" w:hAnsi="Times New Roman"/>
          <w:sz w:val="28"/>
          <w:szCs w:val="28"/>
        </w:rPr>
      </w:pPr>
      <w:r w:rsidRPr="00270F8A">
        <w:rPr>
          <w:rFonts w:ascii="Times New Roman" w:hAnsi="Times New Roman"/>
          <w:sz w:val="28"/>
          <w:szCs w:val="28"/>
        </w:rPr>
        <w:t>Протокол общественных обсуждений или публичных слушаний подписывается председателем общественных обсуждений или публичных слушаний и секретарем.</w:t>
      </w:r>
    </w:p>
    <w:p w14:paraId="45F0B195" w14:textId="57E339E2" w:rsidR="00377755" w:rsidRPr="00270F8A" w:rsidRDefault="00377755" w:rsidP="00270F8A">
      <w:pPr>
        <w:pStyle w:val="aff2"/>
        <w:numPr>
          <w:ilvl w:val="0"/>
          <w:numId w:val="34"/>
        </w:numPr>
        <w:ind w:left="0" w:firstLine="709"/>
        <w:jc w:val="both"/>
        <w:rPr>
          <w:rFonts w:ascii="Times New Roman" w:hAnsi="Times New Roman"/>
          <w:sz w:val="28"/>
          <w:szCs w:val="28"/>
        </w:rPr>
      </w:pPr>
      <w:r w:rsidRPr="00270F8A">
        <w:rPr>
          <w:rFonts w:ascii="Times New Roman" w:hAnsi="Times New Roman"/>
          <w:sz w:val="28"/>
          <w:szCs w:val="28"/>
        </w:rPr>
        <w:t>К протоколу общественных обсуждений или публичных слушаний прилагается перечень принявших участие в рассмотрении проекта участников общественных обсуждений или публичных слушаний, включающий в себя сведения об участниках общественных обсуждений или публичных слушаний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
    <w:p w14:paraId="3DD96889" w14:textId="7EE495E0" w:rsidR="00377755" w:rsidRPr="00270F8A" w:rsidRDefault="00377755" w:rsidP="00270F8A">
      <w:pPr>
        <w:pStyle w:val="aff2"/>
        <w:numPr>
          <w:ilvl w:val="0"/>
          <w:numId w:val="34"/>
        </w:numPr>
        <w:ind w:left="0" w:firstLine="709"/>
        <w:jc w:val="both"/>
        <w:rPr>
          <w:rFonts w:ascii="Times New Roman" w:hAnsi="Times New Roman"/>
          <w:sz w:val="28"/>
          <w:szCs w:val="28"/>
        </w:rPr>
      </w:pPr>
      <w:r w:rsidRPr="00270F8A">
        <w:rPr>
          <w:rFonts w:ascii="Times New Roman" w:hAnsi="Times New Roman"/>
          <w:sz w:val="28"/>
          <w:szCs w:val="28"/>
        </w:rPr>
        <w:t>Участник общественных обсуждений или публичных слушаний, который внес предложения и замечания, касающиеся проекта, рассмотренного на общественных обсуждениях или публичных слушаниях, имеет право получить выписку из протокола общественных обсуждений или публичных слушаний, содержащую внесенные этим участником предложения и замечания.</w:t>
      </w:r>
    </w:p>
    <w:p w14:paraId="588C2D94" w14:textId="2379E7C6" w:rsidR="00377755" w:rsidRPr="00270F8A" w:rsidRDefault="00377755" w:rsidP="00270F8A">
      <w:pPr>
        <w:pStyle w:val="aff2"/>
        <w:numPr>
          <w:ilvl w:val="0"/>
          <w:numId w:val="34"/>
        </w:numPr>
        <w:ind w:left="0" w:firstLine="709"/>
        <w:jc w:val="both"/>
        <w:rPr>
          <w:rFonts w:ascii="Times New Roman" w:hAnsi="Times New Roman"/>
          <w:sz w:val="28"/>
          <w:szCs w:val="28"/>
        </w:rPr>
      </w:pPr>
      <w:r w:rsidRPr="00270F8A">
        <w:rPr>
          <w:rFonts w:ascii="Times New Roman" w:hAnsi="Times New Roman"/>
          <w:sz w:val="28"/>
          <w:szCs w:val="28"/>
        </w:rPr>
        <w:t>На основании протокола общественных обсуждений или публичных слушаний организатор общественных обсуждений или публичных слушаний осуществляет подготовку заключения о результатах общественных обсуждений или публичных слушаний.</w:t>
      </w:r>
    </w:p>
    <w:p w14:paraId="14BD707E" w14:textId="704F2CA4" w:rsidR="00377755" w:rsidRPr="00270F8A" w:rsidRDefault="00377755" w:rsidP="00270F8A">
      <w:pPr>
        <w:pStyle w:val="aff2"/>
        <w:numPr>
          <w:ilvl w:val="0"/>
          <w:numId w:val="34"/>
        </w:numPr>
        <w:ind w:left="0" w:firstLine="709"/>
        <w:jc w:val="both"/>
        <w:rPr>
          <w:rFonts w:ascii="Times New Roman" w:hAnsi="Times New Roman"/>
          <w:sz w:val="28"/>
          <w:szCs w:val="28"/>
        </w:rPr>
      </w:pPr>
      <w:r w:rsidRPr="00270F8A">
        <w:rPr>
          <w:rFonts w:ascii="Times New Roman" w:hAnsi="Times New Roman"/>
          <w:sz w:val="28"/>
          <w:szCs w:val="28"/>
        </w:rPr>
        <w:t>Заключение о результатах общественных обсуждений или публичных слушаний подготавливается в течение 5 рабочих дней со дня окончания приема предложений и замечаний по проекту, рассматриваемому на общественных обсуждениях или публичных слушаниях, и должно соответствовать требованиям, установленным частью 22 статьи 5.1 Градостроительного кодекса Российской Федерации.</w:t>
      </w:r>
    </w:p>
    <w:p w14:paraId="42915090" w14:textId="4B15BC4B" w:rsidR="00377755" w:rsidRPr="00270F8A" w:rsidRDefault="00377755" w:rsidP="00270F8A">
      <w:pPr>
        <w:pStyle w:val="aff2"/>
        <w:numPr>
          <w:ilvl w:val="0"/>
          <w:numId w:val="34"/>
        </w:numPr>
        <w:ind w:left="0" w:firstLine="709"/>
        <w:jc w:val="both"/>
        <w:rPr>
          <w:rFonts w:ascii="Times New Roman" w:hAnsi="Times New Roman"/>
          <w:sz w:val="28"/>
          <w:szCs w:val="28"/>
        </w:rPr>
      </w:pPr>
      <w:r w:rsidRPr="00270F8A">
        <w:rPr>
          <w:rFonts w:ascii="Times New Roman" w:hAnsi="Times New Roman"/>
          <w:sz w:val="28"/>
          <w:szCs w:val="28"/>
        </w:rPr>
        <w:t>Заключение о результатах общественных обсуждений или публичных слушаний подписывается председателем Комиссии и секретарем Комиссии.</w:t>
      </w:r>
    </w:p>
    <w:p w14:paraId="5BCC8664" w14:textId="3EA5A1C0" w:rsidR="00377755" w:rsidRPr="00270F8A" w:rsidRDefault="00377755" w:rsidP="00270F8A">
      <w:pPr>
        <w:pStyle w:val="aff2"/>
        <w:numPr>
          <w:ilvl w:val="0"/>
          <w:numId w:val="34"/>
        </w:numPr>
        <w:ind w:left="0" w:firstLine="709"/>
        <w:jc w:val="both"/>
        <w:rPr>
          <w:rFonts w:ascii="Times New Roman" w:hAnsi="Times New Roman"/>
          <w:sz w:val="28"/>
          <w:szCs w:val="28"/>
        </w:rPr>
      </w:pPr>
      <w:r w:rsidRPr="00270F8A">
        <w:rPr>
          <w:rFonts w:ascii="Times New Roman" w:hAnsi="Times New Roman"/>
          <w:sz w:val="28"/>
          <w:szCs w:val="28"/>
        </w:rPr>
        <w:t>Заключение о результатах общественных обсуждений или публичных слушаний подлежит опубликованию в порядке, установленном для официального опубликования муниципальных правовых актов, и размещению на официальном сайте.</w:t>
      </w:r>
    </w:p>
    <w:p w14:paraId="504CA19D" w14:textId="41D225A3" w:rsidR="00377755" w:rsidRPr="00270F8A" w:rsidRDefault="00377755" w:rsidP="00270F8A">
      <w:pPr>
        <w:pStyle w:val="aff2"/>
        <w:numPr>
          <w:ilvl w:val="0"/>
          <w:numId w:val="34"/>
        </w:numPr>
        <w:ind w:left="0" w:firstLine="709"/>
        <w:jc w:val="both"/>
        <w:rPr>
          <w:rFonts w:ascii="Times New Roman" w:hAnsi="Times New Roman"/>
          <w:sz w:val="28"/>
          <w:szCs w:val="28"/>
        </w:rPr>
      </w:pPr>
      <w:r w:rsidRPr="00270F8A">
        <w:rPr>
          <w:rFonts w:ascii="Times New Roman" w:hAnsi="Times New Roman"/>
          <w:sz w:val="28"/>
          <w:szCs w:val="28"/>
        </w:rPr>
        <w:t>В случаях, предусмотренных законодательством, на основании заключения о результатах общественных обсуждений или публичных слушаний Комиссия осуществляет подготовку рекомендаций по вопросу, вынесенному на общественные обсуждения или публичные слушания.</w:t>
      </w:r>
    </w:p>
    <w:p w14:paraId="12BB8A91" w14:textId="20DC89D6" w:rsidR="00647A6A" w:rsidRPr="002F3009" w:rsidRDefault="00377755" w:rsidP="000C44FD">
      <w:pPr>
        <w:pStyle w:val="aff2"/>
        <w:numPr>
          <w:ilvl w:val="0"/>
          <w:numId w:val="34"/>
        </w:numPr>
        <w:ind w:left="0" w:firstLine="709"/>
        <w:jc w:val="both"/>
        <w:rPr>
          <w:rFonts w:ascii="Times New Roman" w:hAnsi="Times New Roman"/>
          <w:sz w:val="28"/>
          <w:szCs w:val="28"/>
        </w:rPr>
      </w:pPr>
      <w:r w:rsidRPr="00270F8A">
        <w:rPr>
          <w:rFonts w:ascii="Times New Roman" w:hAnsi="Times New Roman"/>
          <w:sz w:val="28"/>
          <w:szCs w:val="28"/>
        </w:rPr>
        <w:t>Комиссия обеспечивает хранение итоговых документов общественных обсуждений или публичных слушаний и документов, связанных с организацией и проведением общественных обсуждений или публичных слушаний, в течение срока, установленного законодательством.</w:t>
      </w:r>
    </w:p>
    <w:p w14:paraId="1CA9A0AB" w14:textId="779AAE15" w:rsidR="00377755" w:rsidRPr="000C44FD" w:rsidRDefault="00377755" w:rsidP="00270F8A">
      <w:pPr>
        <w:spacing w:line="240" w:lineRule="exact"/>
        <w:jc w:val="center"/>
        <w:rPr>
          <w:rFonts w:ascii="Times New Roman" w:hAnsi="Times New Roman"/>
          <w:sz w:val="28"/>
          <w:szCs w:val="28"/>
        </w:rPr>
      </w:pPr>
      <w:bookmarkStart w:id="188" w:name="_Toc525301472"/>
      <w:bookmarkStart w:id="189" w:name="_Toc51079580"/>
      <w:r w:rsidRPr="000C44FD">
        <w:rPr>
          <w:rFonts w:ascii="Times New Roman" w:hAnsi="Times New Roman"/>
          <w:sz w:val="28"/>
          <w:szCs w:val="28"/>
        </w:rPr>
        <w:lastRenderedPageBreak/>
        <w:t>Статья 19. Официальный сайт Георгиевского городского округа, требования к информационным стендам, на которых размещаются оповещения о начале общественных обсуждений или публичных слушаний</w:t>
      </w:r>
      <w:bookmarkEnd w:id="188"/>
      <w:bookmarkEnd w:id="189"/>
    </w:p>
    <w:p w14:paraId="04154EDF" w14:textId="77777777" w:rsidR="00647A6A" w:rsidRPr="000C44FD" w:rsidRDefault="00647A6A" w:rsidP="000C44FD">
      <w:pPr>
        <w:jc w:val="both"/>
        <w:rPr>
          <w:rFonts w:ascii="Times New Roman" w:hAnsi="Times New Roman"/>
          <w:sz w:val="28"/>
          <w:szCs w:val="28"/>
        </w:rPr>
      </w:pPr>
    </w:p>
    <w:p w14:paraId="32858821"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 xml:space="preserve">1. Официальным сайтом для размещения проектов, подлежащих рассмотрению на общественных обсуждениях или публичных слушаниях, опубликования документов общественных обсуждений или публичных слушаний определить сайт Георгиевского городского округа с доменным именем: www.georgievsk.ru. </w:t>
      </w:r>
    </w:p>
    <w:p w14:paraId="47C422D2"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2. Раздел «Общественные обсуждения или публичные слушания» расположен во вкладке «Комиссии при администрации» - «Комиссия по землепользованию и застройке».</w:t>
      </w:r>
    </w:p>
    <w:p w14:paraId="4A789B0B"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3. Информационные стенды, на которых размещаются оповещения о начале общественных обсуждений или публичных слушаний, должны быть максимально заметны, хорошо просматриваемы и функциональны.</w:t>
      </w:r>
    </w:p>
    <w:p w14:paraId="0FE0DD26"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4. Высота информационного стенда не должна составлять более 190 см.</w:t>
      </w:r>
    </w:p>
    <w:p w14:paraId="4090C0B7" w14:textId="77777777" w:rsidR="00377755" w:rsidRPr="000C44FD" w:rsidRDefault="00377755" w:rsidP="000C44FD">
      <w:pPr>
        <w:jc w:val="both"/>
        <w:rPr>
          <w:rFonts w:ascii="Times New Roman" w:hAnsi="Times New Roman"/>
          <w:sz w:val="28"/>
          <w:szCs w:val="28"/>
        </w:rPr>
      </w:pPr>
      <w:r w:rsidRPr="000C44FD">
        <w:rPr>
          <w:rFonts w:ascii="Times New Roman" w:hAnsi="Times New Roman"/>
          <w:sz w:val="28"/>
          <w:szCs w:val="28"/>
        </w:rPr>
        <w:t>Информационное поле должно быть расположенного на высоте не более 70 см от пола.</w:t>
      </w:r>
    </w:p>
    <w:p w14:paraId="0C3DF204"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 xml:space="preserve">Площадь информационного поля должна составлять не более 2 м2, при минимальной высоте поля – 120 см2. </w:t>
      </w:r>
    </w:p>
    <w:p w14:paraId="3F7A4C82" w14:textId="68E00F76"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5. Информационной стенд должен быть оборудован заголовком с наименованием органа, размещающего информацию.</w:t>
      </w:r>
    </w:p>
    <w:p w14:paraId="76BE103C" w14:textId="77777777" w:rsidR="00647A6A" w:rsidRPr="000C44FD" w:rsidRDefault="00647A6A" w:rsidP="000C44FD">
      <w:pPr>
        <w:jc w:val="both"/>
        <w:rPr>
          <w:rFonts w:ascii="Times New Roman" w:hAnsi="Times New Roman"/>
          <w:sz w:val="28"/>
          <w:szCs w:val="28"/>
        </w:rPr>
      </w:pPr>
    </w:p>
    <w:p w14:paraId="51D5F4E3" w14:textId="7481BCFD" w:rsidR="00377755" w:rsidRPr="000C44FD" w:rsidRDefault="00377755" w:rsidP="00270F8A">
      <w:pPr>
        <w:spacing w:line="240" w:lineRule="exact"/>
        <w:jc w:val="center"/>
        <w:rPr>
          <w:rFonts w:ascii="Times New Roman" w:hAnsi="Times New Roman"/>
          <w:sz w:val="28"/>
          <w:szCs w:val="28"/>
        </w:rPr>
      </w:pPr>
      <w:bookmarkStart w:id="190" w:name="_Toc525301473"/>
      <w:bookmarkStart w:id="191" w:name="_Toc51079581"/>
      <w:r w:rsidRPr="000C44FD">
        <w:rPr>
          <w:rFonts w:ascii="Times New Roman" w:hAnsi="Times New Roman"/>
          <w:sz w:val="28"/>
          <w:szCs w:val="28"/>
        </w:rPr>
        <w:t>Статья 20. Организация и порядок проведения повторных общественных обсуждений или публичных слушаний</w:t>
      </w:r>
      <w:bookmarkEnd w:id="190"/>
      <w:bookmarkEnd w:id="191"/>
    </w:p>
    <w:p w14:paraId="303C2508" w14:textId="77777777" w:rsidR="00647A6A" w:rsidRPr="000C44FD" w:rsidRDefault="00647A6A" w:rsidP="000C44FD">
      <w:pPr>
        <w:jc w:val="both"/>
        <w:rPr>
          <w:rFonts w:ascii="Times New Roman" w:hAnsi="Times New Roman"/>
          <w:sz w:val="28"/>
          <w:szCs w:val="28"/>
        </w:rPr>
      </w:pPr>
    </w:p>
    <w:p w14:paraId="18208441"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1. В случае принятия Главой Георгиевского городского округа по результатам общественных обсуждений или публичных слушаний решения об отклонении рассматриваемого проекта и направлении его на доработку, по вопросам, изложенным в статье 15 настоящих Правил, Глава Георгиевского городского округа вправе назначить повторные общественные обсуждения или публичные слушания.</w:t>
      </w:r>
    </w:p>
    <w:p w14:paraId="327E78A5"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2. Повторные общественные обсуждения или публичные слушания проводятся в срок, составляющий не более трёх недель со дня несостоявшихся слушаний.</w:t>
      </w:r>
    </w:p>
    <w:p w14:paraId="38E73346"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3. Решение о проведении повторных общественных обсуждений или публичных слушаний оформляется постановлением Главы Георгиевского городского округа.</w:t>
      </w:r>
    </w:p>
    <w:p w14:paraId="18A6DC66" w14:textId="77777777" w:rsidR="00377755" w:rsidRPr="000C44FD" w:rsidRDefault="00377755" w:rsidP="00270F8A">
      <w:pPr>
        <w:ind w:firstLine="708"/>
        <w:jc w:val="both"/>
        <w:rPr>
          <w:rFonts w:ascii="Times New Roman" w:hAnsi="Times New Roman"/>
          <w:sz w:val="28"/>
          <w:szCs w:val="28"/>
        </w:rPr>
      </w:pPr>
      <w:r w:rsidRPr="000C44FD">
        <w:rPr>
          <w:rFonts w:ascii="Times New Roman" w:hAnsi="Times New Roman"/>
          <w:sz w:val="28"/>
          <w:szCs w:val="28"/>
        </w:rPr>
        <w:t>4. Со дня опубликования оповещения о проведении повторных общественных обсуждений или публичных слушаний их участники считаются оповещёнными об их проведении.</w:t>
      </w:r>
    </w:p>
    <w:p w14:paraId="5A1D77D2" w14:textId="573B5A31" w:rsidR="00647A6A" w:rsidRPr="000C44FD" w:rsidRDefault="004573E2" w:rsidP="00270F8A">
      <w:pPr>
        <w:ind w:firstLine="708"/>
        <w:jc w:val="both"/>
        <w:rPr>
          <w:rFonts w:ascii="Times New Roman" w:hAnsi="Times New Roman"/>
          <w:sz w:val="28"/>
          <w:szCs w:val="28"/>
        </w:rPr>
      </w:pPr>
      <w:r w:rsidRPr="000C44FD">
        <w:rPr>
          <w:rFonts w:ascii="Times New Roman" w:hAnsi="Times New Roman"/>
          <w:sz w:val="28"/>
          <w:szCs w:val="28"/>
        </w:rPr>
        <w:t>5</w:t>
      </w:r>
      <w:r w:rsidR="00377755" w:rsidRPr="000C44FD">
        <w:rPr>
          <w:rFonts w:ascii="Times New Roman" w:hAnsi="Times New Roman"/>
          <w:sz w:val="28"/>
          <w:szCs w:val="28"/>
        </w:rPr>
        <w:t>. Порядок проведения повторных общественных обсуждений или публичных слушаний аналогичен порядку, установленному статьями 15-19 настоящих Правил.</w:t>
      </w:r>
    </w:p>
    <w:p w14:paraId="4C8CAAC8" w14:textId="690E76BE" w:rsidR="00377755" w:rsidRPr="000C44FD" w:rsidRDefault="004573E2" w:rsidP="00270F8A">
      <w:pPr>
        <w:ind w:firstLine="708"/>
        <w:jc w:val="both"/>
        <w:rPr>
          <w:rFonts w:ascii="Times New Roman" w:hAnsi="Times New Roman"/>
          <w:sz w:val="28"/>
          <w:szCs w:val="28"/>
        </w:rPr>
      </w:pPr>
      <w:r w:rsidRPr="000C44FD">
        <w:rPr>
          <w:rFonts w:ascii="Times New Roman" w:hAnsi="Times New Roman"/>
          <w:sz w:val="28"/>
          <w:szCs w:val="28"/>
        </w:rPr>
        <w:lastRenderedPageBreak/>
        <w:t>6</w:t>
      </w:r>
      <w:r w:rsidR="00377755" w:rsidRPr="000C44FD">
        <w:rPr>
          <w:rFonts w:ascii="Times New Roman" w:hAnsi="Times New Roman"/>
          <w:sz w:val="28"/>
          <w:szCs w:val="28"/>
        </w:rPr>
        <w:t>. В случае повторной неявки участников общественных обсуждений или публичных слушаний по существу вопроса, поставленного на обсуждение, общественные обсуждения или публичные слушания считаются состоявшимися. Об этом Комиссией составляется письменное заключение, которое приобщается к проекту документа, поставленного на обсуждение.</w:t>
      </w:r>
    </w:p>
    <w:p w14:paraId="616EA772" w14:textId="77777777" w:rsidR="00647A6A" w:rsidRPr="000C44FD" w:rsidRDefault="00647A6A" w:rsidP="000C44FD">
      <w:pPr>
        <w:jc w:val="both"/>
        <w:rPr>
          <w:rFonts w:ascii="Times New Roman" w:hAnsi="Times New Roman"/>
          <w:sz w:val="28"/>
          <w:szCs w:val="28"/>
        </w:rPr>
      </w:pPr>
    </w:p>
    <w:p w14:paraId="4B80A5E1" w14:textId="378A8722" w:rsidR="00377755" w:rsidRPr="000C44FD" w:rsidRDefault="00377755" w:rsidP="00270F8A">
      <w:pPr>
        <w:spacing w:line="240" w:lineRule="exact"/>
        <w:jc w:val="center"/>
        <w:rPr>
          <w:rFonts w:ascii="Times New Roman" w:hAnsi="Times New Roman"/>
          <w:sz w:val="28"/>
          <w:szCs w:val="28"/>
        </w:rPr>
      </w:pPr>
      <w:bookmarkStart w:id="192" w:name="_Toc14774904"/>
      <w:bookmarkStart w:id="193" w:name="_Toc51079582"/>
      <w:bookmarkStart w:id="194" w:name="_Toc511988643"/>
      <w:bookmarkStart w:id="195" w:name="_Toc507599182"/>
      <w:bookmarkStart w:id="196" w:name="_Toc507598752"/>
      <w:bookmarkStart w:id="197" w:name="_Toc506800867"/>
      <w:bookmarkEnd w:id="165"/>
      <w:bookmarkEnd w:id="166"/>
      <w:bookmarkEnd w:id="167"/>
      <w:bookmarkEnd w:id="168"/>
      <w:bookmarkEnd w:id="169"/>
      <w:r w:rsidRPr="000C44FD">
        <w:rPr>
          <w:rFonts w:ascii="Times New Roman" w:hAnsi="Times New Roman"/>
          <w:sz w:val="28"/>
          <w:szCs w:val="28"/>
        </w:rPr>
        <w:t>Глава 5. Положение о внесении изменений в Правила землепользования и застройки</w:t>
      </w:r>
      <w:bookmarkEnd w:id="192"/>
      <w:bookmarkEnd w:id="193"/>
    </w:p>
    <w:p w14:paraId="586F0701" w14:textId="77777777" w:rsidR="00647A6A" w:rsidRPr="000C44FD" w:rsidRDefault="00647A6A" w:rsidP="000C44FD">
      <w:pPr>
        <w:jc w:val="both"/>
        <w:rPr>
          <w:rFonts w:ascii="Times New Roman" w:hAnsi="Times New Roman"/>
          <w:sz w:val="28"/>
          <w:szCs w:val="28"/>
        </w:rPr>
      </w:pPr>
    </w:p>
    <w:p w14:paraId="21687FCF" w14:textId="366CA188" w:rsidR="00377755" w:rsidRPr="000C44FD" w:rsidRDefault="00377755" w:rsidP="00270F8A">
      <w:pPr>
        <w:spacing w:line="240" w:lineRule="exact"/>
        <w:jc w:val="center"/>
        <w:rPr>
          <w:rFonts w:ascii="Times New Roman" w:hAnsi="Times New Roman"/>
          <w:sz w:val="28"/>
          <w:szCs w:val="28"/>
        </w:rPr>
      </w:pPr>
      <w:bookmarkStart w:id="198" w:name="_Toc482832986"/>
      <w:bookmarkStart w:id="199" w:name="_Toc14774905"/>
      <w:bookmarkStart w:id="200" w:name="_Toc51079583"/>
      <w:r w:rsidRPr="000C44FD">
        <w:rPr>
          <w:rFonts w:ascii="Times New Roman" w:hAnsi="Times New Roman"/>
          <w:sz w:val="28"/>
          <w:szCs w:val="28"/>
        </w:rPr>
        <w:t>Статья 21. Порядок внесения изменений в Правила</w:t>
      </w:r>
      <w:bookmarkEnd w:id="198"/>
      <w:r w:rsidRPr="000C44FD">
        <w:rPr>
          <w:rFonts w:ascii="Times New Roman" w:hAnsi="Times New Roman"/>
          <w:sz w:val="28"/>
          <w:szCs w:val="28"/>
        </w:rPr>
        <w:t xml:space="preserve"> землепользования и застройки Георгиевского городского округа</w:t>
      </w:r>
      <w:bookmarkEnd w:id="199"/>
      <w:bookmarkEnd w:id="200"/>
    </w:p>
    <w:p w14:paraId="007DB507" w14:textId="77777777" w:rsidR="00647A6A" w:rsidRPr="000C44FD" w:rsidRDefault="00647A6A" w:rsidP="000C44FD">
      <w:pPr>
        <w:jc w:val="both"/>
        <w:rPr>
          <w:rFonts w:ascii="Times New Roman" w:hAnsi="Times New Roman"/>
          <w:sz w:val="28"/>
          <w:szCs w:val="28"/>
        </w:rPr>
      </w:pPr>
    </w:p>
    <w:p w14:paraId="40FBDE39" w14:textId="77777777" w:rsidR="00377755" w:rsidRPr="00C2369C" w:rsidRDefault="00377755" w:rsidP="00270F8A">
      <w:pPr>
        <w:ind w:firstLine="708"/>
        <w:jc w:val="both"/>
        <w:rPr>
          <w:rFonts w:ascii="Times New Roman" w:eastAsia="Helvetica Neue Light" w:hAnsi="Times New Roman"/>
          <w:sz w:val="28"/>
          <w:szCs w:val="28"/>
        </w:rPr>
      </w:pPr>
      <w:r w:rsidRPr="000C44FD">
        <w:rPr>
          <w:rFonts w:ascii="Times New Roman" w:eastAsia="Helvetica Neue Light" w:hAnsi="Times New Roman"/>
          <w:sz w:val="28"/>
          <w:szCs w:val="28"/>
        </w:rPr>
        <w:t>1. Внесение изменений в правила землепользования и застройки осуществляется в порядке, предусмотренном </w:t>
      </w:r>
      <w:hyperlink r:id="rId44" w:anchor="dst100487" w:history="1">
        <w:r w:rsidRPr="00C2369C">
          <w:rPr>
            <w:rStyle w:val="aff6"/>
            <w:rFonts w:ascii="Times New Roman" w:eastAsia="Helvetica Neue Light" w:hAnsi="Times New Roman"/>
            <w:color w:val="auto"/>
            <w:sz w:val="28"/>
            <w:szCs w:val="28"/>
            <w:u w:val="none"/>
          </w:rPr>
          <w:t>статьями 31</w:t>
        </w:r>
      </w:hyperlink>
      <w:r w:rsidRPr="00C2369C">
        <w:rPr>
          <w:rFonts w:ascii="Times New Roman" w:eastAsia="Helvetica Neue Light" w:hAnsi="Times New Roman"/>
          <w:sz w:val="28"/>
          <w:szCs w:val="28"/>
        </w:rPr>
        <w:t> и </w:t>
      </w:r>
      <w:hyperlink r:id="rId45" w:anchor="dst100510" w:history="1">
        <w:r w:rsidRPr="00C2369C">
          <w:rPr>
            <w:rStyle w:val="aff6"/>
            <w:rFonts w:ascii="Times New Roman" w:eastAsia="Helvetica Neue Light" w:hAnsi="Times New Roman"/>
            <w:color w:val="auto"/>
            <w:sz w:val="28"/>
            <w:szCs w:val="28"/>
            <w:u w:val="none"/>
          </w:rPr>
          <w:t>32</w:t>
        </w:r>
      </w:hyperlink>
      <w:r w:rsidRPr="00C2369C">
        <w:rPr>
          <w:rFonts w:ascii="Times New Roman" w:eastAsia="Helvetica Neue Light" w:hAnsi="Times New Roman"/>
          <w:sz w:val="28"/>
          <w:szCs w:val="28"/>
        </w:rPr>
        <w:t> Градостроительного кодекса Российской Федерации, с учетом особенностей, установленных настоящей статьей.</w:t>
      </w:r>
    </w:p>
    <w:p w14:paraId="19890920" w14:textId="77777777" w:rsidR="00377755" w:rsidRPr="000C44FD" w:rsidRDefault="00377755" w:rsidP="00270F8A">
      <w:pPr>
        <w:ind w:firstLine="708"/>
        <w:jc w:val="both"/>
        <w:rPr>
          <w:rFonts w:ascii="Times New Roman" w:eastAsia="Helvetica Neue Light" w:hAnsi="Times New Roman"/>
          <w:sz w:val="28"/>
          <w:szCs w:val="28"/>
        </w:rPr>
      </w:pPr>
      <w:bookmarkStart w:id="201" w:name="dst100518"/>
      <w:bookmarkEnd w:id="201"/>
      <w:r w:rsidRPr="000C44FD">
        <w:rPr>
          <w:rFonts w:ascii="Times New Roman" w:eastAsia="Helvetica Neue Light" w:hAnsi="Times New Roman"/>
          <w:sz w:val="28"/>
          <w:szCs w:val="28"/>
        </w:rPr>
        <w:t>2. Основаниями для рассмотрения Главой Георгиевского городского округа вопроса о внесении изменений в Правила являются:</w:t>
      </w:r>
    </w:p>
    <w:p w14:paraId="392FD0FD" w14:textId="77777777" w:rsidR="00377755" w:rsidRPr="000C44FD" w:rsidRDefault="00377755" w:rsidP="00270F8A">
      <w:pPr>
        <w:ind w:firstLine="708"/>
        <w:jc w:val="both"/>
        <w:rPr>
          <w:rFonts w:ascii="Times New Roman" w:eastAsia="Helvetica Neue Light" w:hAnsi="Times New Roman"/>
          <w:sz w:val="28"/>
          <w:szCs w:val="28"/>
        </w:rPr>
      </w:pPr>
      <w:bookmarkStart w:id="202" w:name="dst100519"/>
      <w:bookmarkEnd w:id="202"/>
      <w:r w:rsidRPr="000C44FD">
        <w:rPr>
          <w:rFonts w:ascii="Times New Roman" w:eastAsia="Helvetica Neue Light" w:hAnsi="Times New Roman"/>
          <w:sz w:val="28"/>
          <w:szCs w:val="28"/>
        </w:rPr>
        <w:t>1) несоответствие Правил генеральному плану городского округа, возникшее в результате внесения в такой генеральный план изменений;</w:t>
      </w:r>
    </w:p>
    <w:p w14:paraId="7A7154DF" w14:textId="77777777" w:rsidR="00377755" w:rsidRPr="000C44FD" w:rsidRDefault="00377755" w:rsidP="00270F8A">
      <w:pPr>
        <w:ind w:firstLine="708"/>
        <w:jc w:val="both"/>
        <w:rPr>
          <w:rFonts w:ascii="Times New Roman" w:eastAsia="Helvetica Neue Light" w:hAnsi="Times New Roman"/>
          <w:sz w:val="28"/>
          <w:szCs w:val="28"/>
        </w:rPr>
      </w:pPr>
      <w:bookmarkStart w:id="203" w:name="dst1969"/>
      <w:bookmarkEnd w:id="203"/>
      <w:r w:rsidRPr="000C44FD">
        <w:rPr>
          <w:rFonts w:ascii="Times New Roman" w:eastAsia="Helvetica Neue Light" w:hAnsi="Times New Roman"/>
          <w:sz w:val="28"/>
          <w:szCs w:val="28"/>
        </w:rPr>
        <w:t>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приаэродромной территории, которые допущены в Правилах;</w:t>
      </w:r>
    </w:p>
    <w:p w14:paraId="68D1DC7B" w14:textId="77777777" w:rsidR="00377755" w:rsidRPr="000C44FD" w:rsidRDefault="00377755" w:rsidP="00270F8A">
      <w:pPr>
        <w:ind w:firstLine="708"/>
        <w:jc w:val="both"/>
        <w:rPr>
          <w:rFonts w:ascii="Times New Roman" w:eastAsia="Helvetica Neue Light" w:hAnsi="Times New Roman"/>
          <w:sz w:val="28"/>
          <w:szCs w:val="28"/>
        </w:rPr>
      </w:pPr>
      <w:bookmarkStart w:id="204" w:name="dst100520"/>
      <w:bookmarkEnd w:id="204"/>
      <w:r w:rsidRPr="000C44FD">
        <w:rPr>
          <w:rFonts w:ascii="Times New Roman" w:eastAsia="Helvetica Neue Light" w:hAnsi="Times New Roman"/>
          <w:sz w:val="28"/>
          <w:szCs w:val="28"/>
        </w:rPr>
        <w:t>3) поступление предложений об изменении границ территориальных зон, изменении градостроительных регламентов;</w:t>
      </w:r>
    </w:p>
    <w:p w14:paraId="5604430F" w14:textId="77777777" w:rsidR="00377755" w:rsidRPr="000C44FD" w:rsidRDefault="00377755" w:rsidP="00270F8A">
      <w:pPr>
        <w:ind w:firstLine="708"/>
        <w:jc w:val="both"/>
        <w:rPr>
          <w:rFonts w:ascii="Times New Roman" w:eastAsia="Helvetica Neue Light" w:hAnsi="Times New Roman"/>
          <w:sz w:val="28"/>
          <w:szCs w:val="28"/>
        </w:rPr>
      </w:pPr>
      <w:bookmarkStart w:id="205" w:name="dst2456"/>
      <w:bookmarkEnd w:id="205"/>
      <w:r w:rsidRPr="000C44FD">
        <w:rPr>
          <w:rFonts w:ascii="Times New Roman" w:eastAsia="Helvetica Neue Light" w:hAnsi="Times New Roman"/>
          <w:sz w:val="28"/>
          <w:szCs w:val="28"/>
        </w:rPr>
        <w:t>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14:paraId="7C8D7142" w14:textId="77777777" w:rsidR="00377755" w:rsidRPr="000C44FD" w:rsidRDefault="00377755" w:rsidP="00270F8A">
      <w:pPr>
        <w:ind w:firstLine="708"/>
        <w:jc w:val="both"/>
        <w:rPr>
          <w:rFonts w:ascii="Times New Roman" w:eastAsia="Helvetica Neue Light" w:hAnsi="Times New Roman"/>
          <w:sz w:val="28"/>
          <w:szCs w:val="28"/>
        </w:rPr>
      </w:pPr>
      <w:bookmarkStart w:id="206" w:name="dst2457"/>
      <w:bookmarkEnd w:id="206"/>
      <w:r w:rsidRPr="000C44FD">
        <w:rPr>
          <w:rFonts w:ascii="Times New Roman" w:eastAsia="Helvetica Neue Light" w:hAnsi="Times New Roman"/>
          <w:sz w:val="28"/>
          <w:szCs w:val="28"/>
        </w:rPr>
        <w:t>5)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14:paraId="593EF6DF" w14:textId="77777777" w:rsidR="00377755" w:rsidRPr="000C44FD" w:rsidRDefault="00377755" w:rsidP="00270F8A">
      <w:pPr>
        <w:ind w:firstLine="708"/>
        <w:jc w:val="both"/>
        <w:rPr>
          <w:rFonts w:ascii="Times New Roman" w:eastAsia="Helvetica Neue Light" w:hAnsi="Times New Roman"/>
          <w:sz w:val="28"/>
          <w:szCs w:val="28"/>
        </w:rPr>
      </w:pPr>
      <w:bookmarkStart w:id="207" w:name="dst2458"/>
      <w:bookmarkEnd w:id="207"/>
      <w:r w:rsidRPr="000C44FD">
        <w:rPr>
          <w:rFonts w:ascii="Times New Roman" w:eastAsia="Helvetica Neue Light" w:hAnsi="Times New Roman"/>
          <w:sz w:val="28"/>
          <w:szCs w:val="28"/>
        </w:rPr>
        <w:t>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14:paraId="5F91B9A1" w14:textId="77777777" w:rsidR="00377755" w:rsidRPr="000C44FD" w:rsidRDefault="00377755" w:rsidP="00270F8A">
      <w:pPr>
        <w:ind w:firstLine="708"/>
        <w:jc w:val="both"/>
        <w:rPr>
          <w:rFonts w:ascii="Times New Roman" w:eastAsia="Helvetica Neue Light" w:hAnsi="Times New Roman"/>
          <w:sz w:val="28"/>
          <w:szCs w:val="28"/>
        </w:rPr>
      </w:pPr>
      <w:bookmarkStart w:id="208" w:name="dst100521"/>
      <w:bookmarkEnd w:id="208"/>
      <w:r w:rsidRPr="000C44FD">
        <w:rPr>
          <w:rFonts w:ascii="Times New Roman" w:eastAsia="Helvetica Neue Light" w:hAnsi="Times New Roman"/>
          <w:sz w:val="28"/>
          <w:szCs w:val="28"/>
        </w:rPr>
        <w:lastRenderedPageBreak/>
        <w:t>3. Предложения о внесении изменений в Правила в Комиссию направляются:</w:t>
      </w:r>
    </w:p>
    <w:p w14:paraId="748B2F8D" w14:textId="77777777" w:rsidR="00377755" w:rsidRPr="000C44FD" w:rsidRDefault="00377755" w:rsidP="00270F8A">
      <w:pPr>
        <w:ind w:firstLine="708"/>
        <w:jc w:val="both"/>
        <w:rPr>
          <w:rFonts w:ascii="Times New Roman" w:eastAsia="Helvetica Neue Light" w:hAnsi="Times New Roman"/>
          <w:sz w:val="28"/>
          <w:szCs w:val="28"/>
        </w:rPr>
      </w:pPr>
      <w:bookmarkStart w:id="209" w:name="dst100522"/>
      <w:bookmarkEnd w:id="209"/>
      <w:r w:rsidRPr="000C44FD">
        <w:rPr>
          <w:rFonts w:ascii="Times New Roman" w:eastAsia="Helvetica Neue Light" w:hAnsi="Times New Roman"/>
          <w:sz w:val="28"/>
          <w:szCs w:val="28"/>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14:paraId="1AAC1ACD" w14:textId="77777777" w:rsidR="00377755" w:rsidRPr="000C44FD" w:rsidRDefault="00377755" w:rsidP="00270F8A">
      <w:pPr>
        <w:ind w:firstLine="708"/>
        <w:jc w:val="both"/>
        <w:rPr>
          <w:rFonts w:ascii="Times New Roman" w:eastAsia="Helvetica Neue Light" w:hAnsi="Times New Roman"/>
          <w:sz w:val="28"/>
          <w:szCs w:val="28"/>
        </w:rPr>
      </w:pPr>
      <w:bookmarkStart w:id="210" w:name="dst100523"/>
      <w:bookmarkEnd w:id="210"/>
      <w:r w:rsidRPr="000C44FD">
        <w:rPr>
          <w:rFonts w:ascii="Times New Roman" w:eastAsia="Helvetica Neue Light" w:hAnsi="Times New Roman"/>
          <w:sz w:val="28"/>
          <w:szCs w:val="28"/>
        </w:rPr>
        <w:t>2) органами исполнительной власти субъектов Российской Федерации в случаях, если Правила могут воспрепятствовать функционированию, размещению объектов капитального строительства регионального значения;</w:t>
      </w:r>
    </w:p>
    <w:p w14:paraId="578CF793" w14:textId="77777777" w:rsidR="00377755" w:rsidRPr="000C44FD" w:rsidRDefault="00377755" w:rsidP="00270F8A">
      <w:pPr>
        <w:ind w:firstLine="708"/>
        <w:jc w:val="both"/>
        <w:rPr>
          <w:rFonts w:ascii="Times New Roman" w:eastAsia="Helvetica Neue Light" w:hAnsi="Times New Roman"/>
          <w:sz w:val="28"/>
          <w:szCs w:val="28"/>
        </w:rPr>
      </w:pPr>
      <w:bookmarkStart w:id="211" w:name="dst100524"/>
      <w:bookmarkEnd w:id="211"/>
      <w:r w:rsidRPr="000C44FD">
        <w:rPr>
          <w:rFonts w:ascii="Times New Roman" w:eastAsia="Helvetica Neue Light" w:hAnsi="Times New Roman"/>
          <w:sz w:val="28"/>
          <w:szCs w:val="28"/>
        </w:rPr>
        <w:t>3) администрацией Георгиевского городского округа в случаях, если Правила могут воспрепятствовать функционированию, размещению объектов капитального строительства местного значения;</w:t>
      </w:r>
    </w:p>
    <w:p w14:paraId="560298B8" w14:textId="77777777" w:rsidR="00377755" w:rsidRPr="000C44FD" w:rsidRDefault="00377755" w:rsidP="00270F8A">
      <w:pPr>
        <w:ind w:firstLine="708"/>
        <w:jc w:val="both"/>
        <w:rPr>
          <w:rFonts w:ascii="Times New Roman" w:eastAsia="Helvetica Neue Light" w:hAnsi="Times New Roman"/>
          <w:sz w:val="28"/>
          <w:szCs w:val="28"/>
        </w:rPr>
      </w:pPr>
      <w:bookmarkStart w:id="212" w:name="dst100525"/>
      <w:bookmarkEnd w:id="212"/>
      <w:r w:rsidRPr="000C44FD">
        <w:rPr>
          <w:rFonts w:ascii="Times New Roman" w:eastAsia="Helvetica Neue Light" w:hAnsi="Times New Roman"/>
          <w:sz w:val="28"/>
          <w:szCs w:val="28"/>
        </w:rPr>
        <w:t>4) администрацией Георгиевского городского округа в случаях, если необходимо совершенствовать порядок регулирования землепользования и застройки на соответствующей территории городского округа;</w:t>
      </w:r>
    </w:p>
    <w:p w14:paraId="3CA9AE46" w14:textId="77777777" w:rsidR="00377755" w:rsidRPr="000C44FD" w:rsidRDefault="00377755" w:rsidP="00270F8A">
      <w:pPr>
        <w:ind w:firstLine="708"/>
        <w:jc w:val="both"/>
        <w:rPr>
          <w:rFonts w:ascii="Times New Roman" w:eastAsia="Helvetica Neue Light" w:hAnsi="Times New Roman"/>
          <w:sz w:val="28"/>
          <w:szCs w:val="28"/>
        </w:rPr>
      </w:pPr>
      <w:bookmarkStart w:id="213" w:name="dst100526"/>
      <w:bookmarkEnd w:id="213"/>
      <w:r w:rsidRPr="000C44FD">
        <w:rPr>
          <w:rFonts w:ascii="Times New Roman" w:eastAsia="Helvetica Neue Light" w:hAnsi="Times New Roman"/>
          <w:sz w:val="28"/>
          <w:szCs w:val="28"/>
        </w:rPr>
        <w:t>5)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14:paraId="548F8EB1" w14:textId="77777777" w:rsidR="00377755" w:rsidRPr="00C23A2E" w:rsidRDefault="00377755" w:rsidP="00270F8A">
      <w:pPr>
        <w:ind w:firstLine="708"/>
        <w:jc w:val="both"/>
        <w:rPr>
          <w:rFonts w:ascii="Times New Roman" w:eastAsia="Helvetica Neue Light" w:hAnsi="Times New Roman"/>
          <w:sz w:val="28"/>
          <w:szCs w:val="28"/>
        </w:rPr>
      </w:pPr>
      <w:bookmarkStart w:id="214" w:name="dst1346"/>
      <w:bookmarkEnd w:id="214"/>
      <w:r w:rsidRPr="000C44FD">
        <w:rPr>
          <w:rFonts w:ascii="Times New Roman" w:eastAsia="Helvetica Neue Light" w:hAnsi="Times New Roman"/>
          <w:sz w:val="28"/>
          <w:szCs w:val="28"/>
        </w:rPr>
        <w:t xml:space="preserve">4. В случае, если Правилами не обеспечена в соответствии </w:t>
      </w:r>
      <w:r w:rsidRPr="00C23A2E">
        <w:rPr>
          <w:rFonts w:ascii="Times New Roman" w:eastAsia="Helvetica Neue Light" w:hAnsi="Times New Roman"/>
          <w:sz w:val="28"/>
          <w:szCs w:val="28"/>
        </w:rPr>
        <w:t>с </w:t>
      </w:r>
      <w:hyperlink r:id="rId46" w:anchor="dst1345" w:history="1">
        <w:r w:rsidRPr="00C23A2E">
          <w:rPr>
            <w:rStyle w:val="aff6"/>
            <w:rFonts w:ascii="Times New Roman" w:eastAsia="Helvetica Neue Light" w:hAnsi="Times New Roman"/>
            <w:color w:val="auto"/>
            <w:sz w:val="28"/>
            <w:szCs w:val="28"/>
            <w:u w:val="none"/>
          </w:rPr>
          <w:t>частью 3.1 статьи 31</w:t>
        </w:r>
      </w:hyperlink>
      <w:r w:rsidRPr="00C23A2E">
        <w:rPr>
          <w:rFonts w:ascii="Times New Roman" w:eastAsia="Helvetica Neue Light" w:hAnsi="Times New Roman"/>
          <w:sz w:val="28"/>
          <w:szCs w:val="28"/>
        </w:rPr>
        <w:t> Градостроительного кодекса Российской Федерации возможность размещения на территориях городского округа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городского округа (за исключением линейных объектов), уполномоченный федеральный орган исполнительной власти, уполномоченный орган исполнительной власти субъекта Российской Федерации, администрация Георгиевского городского округа направляют Главе Георгиевского городского округа требование о внесении изменений в Правила в целях обеспечения размещения указанных объектов.</w:t>
      </w:r>
    </w:p>
    <w:p w14:paraId="2261FF48" w14:textId="77777777" w:rsidR="00377755" w:rsidRPr="00C23A2E" w:rsidRDefault="00377755" w:rsidP="00270F8A">
      <w:pPr>
        <w:ind w:firstLine="708"/>
        <w:jc w:val="both"/>
        <w:rPr>
          <w:rFonts w:ascii="Times New Roman" w:eastAsia="Helvetica Neue Light" w:hAnsi="Times New Roman"/>
          <w:sz w:val="28"/>
          <w:szCs w:val="28"/>
        </w:rPr>
      </w:pPr>
      <w:bookmarkStart w:id="215" w:name="dst1347"/>
      <w:bookmarkEnd w:id="215"/>
      <w:r w:rsidRPr="00C23A2E">
        <w:rPr>
          <w:rFonts w:ascii="Times New Roman" w:eastAsia="Helvetica Neue Light" w:hAnsi="Times New Roman"/>
          <w:sz w:val="28"/>
          <w:szCs w:val="28"/>
        </w:rPr>
        <w:t>5. В случае, предусмотренном </w:t>
      </w:r>
      <w:r w:rsidRPr="00C23A2E">
        <w:rPr>
          <w:rFonts w:ascii="Times New Roman" w:hAnsi="Times New Roman"/>
          <w:sz w:val="28"/>
          <w:szCs w:val="28"/>
        </w:rPr>
        <w:t>частью 4</w:t>
      </w:r>
      <w:r w:rsidRPr="00C23A2E">
        <w:rPr>
          <w:rFonts w:ascii="Times New Roman" w:eastAsia="Helvetica Neue Light" w:hAnsi="Times New Roman"/>
          <w:sz w:val="28"/>
          <w:szCs w:val="28"/>
        </w:rPr>
        <w:t> настоящей статьи, Глава Георгиевского городского округа обеспечивает внесение изменений в Правила в течение тридцати дней со дня получения указанного в </w:t>
      </w:r>
      <w:r w:rsidRPr="00C23A2E">
        <w:rPr>
          <w:rFonts w:ascii="Times New Roman" w:hAnsi="Times New Roman"/>
          <w:sz w:val="28"/>
          <w:szCs w:val="28"/>
        </w:rPr>
        <w:t>части 4</w:t>
      </w:r>
      <w:r w:rsidRPr="00C23A2E">
        <w:rPr>
          <w:rFonts w:ascii="Times New Roman" w:eastAsia="Helvetica Neue Light" w:hAnsi="Times New Roman"/>
          <w:sz w:val="28"/>
          <w:szCs w:val="28"/>
        </w:rPr>
        <w:t> настоящей статьи требования.</w:t>
      </w:r>
    </w:p>
    <w:p w14:paraId="5E434D61" w14:textId="77777777" w:rsidR="000B5D28" w:rsidRPr="009F5C07" w:rsidRDefault="00377755" w:rsidP="00270F8A">
      <w:pPr>
        <w:ind w:firstLine="708"/>
        <w:jc w:val="both"/>
        <w:rPr>
          <w:rFonts w:ascii="Times New Roman" w:eastAsia="Helvetica Neue Light" w:hAnsi="Times New Roman"/>
          <w:sz w:val="28"/>
          <w:szCs w:val="28"/>
        </w:rPr>
      </w:pPr>
      <w:bookmarkStart w:id="216" w:name="dst3123"/>
      <w:bookmarkEnd w:id="216"/>
      <w:r w:rsidRPr="00C23A2E">
        <w:rPr>
          <w:rFonts w:ascii="Times New Roman" w:eastAsia="Helvetica Neue Light" w:hAnsi="Times New Roman"/>
          <w:sz w:val="28"/>
          <w:szCs w:val="28"/>
        </w:rPr>
        <w:t xml:space="preserve">6. </w:t>
      </w:r>
      <w:bookmarkStart w:id="217" w:name="dst100527"/>
      <w:bookmarkEnd w:id="217"/>
      <w:r w:rsidR="000B5D28" w:rsidRPr="00C23A2E">
        <w:rPr>
          <w:rFonts w:ascii="Times New Roman" w:eastAsia="Helvetica Neue Light" w:hAnsi="Times New Roman"/>
          <w:sz w:val="28"/>
          <w:szCs w:val="28"/>
        </w:rPr>
        <w:t>В целях внесения изменений в Правила в случаях, предусмотренных </w:t>
      </w:r>
      <w:hyperlink r:id="rId47" w:anchor="dst2456" w:history="1">
        <w:r w:rsidR="000B5D28" w:rsidRPr="00C23A2E">
          <w:rPr>
            <w:rStyle w:val="aff6"/>
            <w:rFonts w:ascii="Times New Roman" w:eastAsia="Helvetica Neue Light" w:hAnsi="Times New Roman"/>
            <w:color w:val="auto"/>
            <w:sz w:val="28"/>
            <w:szCs w:val="28"/>
            <w:u w:val="none"/>
          </w:rPr>
          <w:t>пунктами 3</w:t>
        </w:r>
      </w:hyperlink>
      <w:r w:rsidR="000B5D28" w:rsidRPr="00C23A2E">
        <w:rPr>
          <w:rFonts w:ascii="Times New Roman" w:eastAsia="Helvetica Neue Light" w:hAnsi="Times New Roman"/>
          <w:sz w:val="28"/>
          <w:szCs w:val="28"/>
        </w:rPr>
        <w:t>-</w:t>
      </w:r>
      <w:hyperlink r:id="rId48" w:anchor="dst2458" w:history="1">
        <w:r w:rsidR="000B5D28" w:rsidRPr="00C23A2E">
          <w:rPr>
            <w:rStyle w:val="aff6"/>
            <w:rFonts w:ascii="Times New Roman" w:eastAsia="Helvetica Neue Light" w:hAnsi="Times New Roman"/>
            <w:color w:val="auto"/>
            <w:sz w:val="28"/>
            <w:szCs w:val="28"/>
            <w:u w:val="none"/>
          </w:rPr>
          <w:t>5 части 2</w:t>
        </w:r>
      </w:hyperlink>
      <w:r w:rsidR="000B5D28" w:rsidRPr="00C23A2E">
        <w:rPr>
          <w:rFonts w:ascii="Times New Roman" w:eastAsia="Helvetica Neue Light" w:hAnsi="Times New Roman"/>
          <w:sz w:val="28"/>
          <w:szCs w:val="28"/>
        </w:rPr>
        <w:t> и </w:t>
      </w:r>
      <w:r w:rsidR="000B5D28" w:rsidRPr="00C23A2E">
        <w:rPr>
          <w:rFonts w:ascii="Times New Roman" w:hAnsi="Times New Roman"/>
          <w:sz w:val="28"/>
          <w:szCs w:val="28"/>
        </w:rPr>
        <w:t>частью 4</w:t>
      </w:r>
      <w:r w:rsidR="000B5D28" w:rsidRPr="00C23A2E">
        <w:rPr>
          <w:rFonts w:ascii="Times New Roman" w:eastAsia="Helvetica Neue Light" w:hAnsi="Times New Roman"/>
          <w:sz w:val="28"/>
          <w:szCs w:val="28"/>
        </w:rPr>
        <w:t> настоящей статьи,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w:t>
      </w:r>
      <w:r w:rsidR="000B5D28" w:rsidRPr="000C44FD">
        <w:rPr>
          <w:rFonts w:ascii="Times New Roman" w:eastAsia="Helvetica Neue Light" w:hAnsi="Times New Roman"/>
          <w:sz w:val="28"/>
          <w:szCs w:val="28"/>
        </w:rPr>
        <w:t>,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w:t>
      </w:r>
      <w:r w:rsidR="000B5D28" w:rsidRPr="000C44FD">
        <w:rPr>
          <w:rFonts w:ascii="Times New Roman" w:eastAsia="Helvetica Neue Light" w:hAnsi="Times New Roman"/>
          <w:sz w:val="28"/>
          <w:szCs w:val="28"/>
        </w:rPr>
        <w:lastRenderedPageBreak/>
        <w:t xml:space="preserve">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и подготовка предусмотренного </w:t>
      </w:r>
      <w:hyperlink r:id="rId49" w:anchor="dst100527" w:history="1">
        <w:r w:rsidR="000B5D28" w:rsidRPr="009F5C07">
          <w:rPr>
            <w:rStyle w:val="aff6"/>
            <w:rFonts w:ascii="Times New Roman" w:eastAsia="Helvetica Neue Light" w:hAnsi="Times New Roman"/>
            <w:color w:val="auto"/>
            <w:sz w:val="28"/>
            <w:szCs w:val="28"/>
            <w:u w:val="none"/>
          </w:rPr>
          <w:t>частью 7</w:t>
        </w:r>
      </w:hyperlink>
      <w:r w:rsidR="000B5D28" w:rsidRPr="009F5C07">
        <w:rPr>
          <w:rFonts w:ascii="Times New Roman" w:eastAsia="Helvetica Neue Light" w:hAnsi="Times New Roman"/>
          <w:sz w:val="28"/>
          <w:szCs w:val="28"/>
        </w:rPr>
        <w:t xml:space="preserve"> настоящей статьи заключения Комиссии не требуются.</w:t>
      </w:r>
    </w:p>
    <w:p w14:paraId="0DE1D9CE" w14:textId="272F57AD" w:rsidR="00377755" w:rsidRPr="009F5C07" w:rsidRDefault="00377755" w:rsidP="00270F8A">
      <w:pPr>
        <w:ind w:firstLine="708"/>
        <w:jc w:val="both"/>
        <w:rPr>
          <w:rFonts w:ascii="Times New Roman" w:eastAsia="Helvetica Neue Light" w:hAnsi="Times New Roman"/>
          <w:sz w:val="28"/>
          <w:szCs w:val="28"/>
        </w:rPr>
      </w:pPr>
      <w:r w:rsidRPr="009F5C07">
        <w:rPr>
          <w:rFonts w:ascii="Times New Roman" w:eastAsia="Helvetica Neue Light" w:hAnsi="Times New Roman"/>
          <w:sz w:val="28"/>
          <w:szCs w:val="28"/>
        </w:rPr>
        <w:t>7. Комиссия в течение тридцати дней со дня поступления предложения о внесении изменения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Георгиевского городского округа.</w:t>
      </w:r>
    </w:p>
    <w:p w14:paraId="2C6D630B" w14:textId="77777777" w:rsidR="00377755" w:rsidRPr="009F5C07" w:rsidRDefault="00377755" w:rsidP="00270F8A">
      <w:pPr>
        <w:ind w:firstLine="708"/>
        <w:jc w:val="both"/>
        <w:rPr>
          <w:rFonts w:ascii="Times New Roman" w:eastAsia="Helvetica Neue Light" w:hAnsi="Times New Roman"/>
          <w:sz w:val="28"/>
          <w:szCs w:val="28"/>
        </w:rPr>
      </w:pPr>
      <w:bookmarkStart w:id="218" w:name="dst1970"/>
      <w:bookmarkEnd w:id="218"/>
      <w:r w:rsidRPr="009F5C07">
        <w:rPr>
          <w:rFonts w:ascii="Times New Roman" w:eastAsia="Helvetica Neue Light" w:hAnsi="Times New Roman"/>
          <w:sz w:val="28"/>
          <w:szCs w:val="28"/>
        </w:rPr>
        <w:t>8. Проект о внесении изменений в правила землепользования и застройки, предусматривающих приведение данных правил в соответствие с ограничениями использования объектов недвижимости, установленными на приаэродромной территории, рассмотрению комиссией не подлежит.</w:t>
      </w:r>
    </w:p>
    <w:p w14:paraId="7B7D611A" w14:textId="77777777" w:rsidR="00377755" w:rsidRPr="009F5C07" w:rsidRDefault="00377755" w:rsidP="00270F8A">
      <w:pPr>
        <w:ind w:firstLine="708"/>
        <w:jc w:val="both"/>
        <w:rPr>
          <w:rFonts w:ascii="Times New Roman" w:eastAsia="Helvetica Neue Light" w:hAnsi="Times New Roman"/>
          <w:sz w:val="28"/>
          <w:szCs w:val="28"/>
        </w:rPr>
      </w:pPr>
      <w:bookmarkStart w:id="219" w:name="dst100528"/>
      <w:bookmarkEnd w:id="219"/>
      <w:r w:rsidRPr="009F5C07">
        <w:rPr>
          <w:rFonts w:ascii="Times New Roman" w:eastAsia="Helvetica Neue Light" w:hAnsi="Times New Roman"/>
          <w:sz w:val="28"/>
          <w:szCs w:val="28"/>
        </w:rPr>
        <w:t>9. Глава Георгиевского городского округа 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землепользования и застройки или об отклонении предложения о внесении изменения в данные правила с указанием причин отклонения и направляет копию такого решения заявителям.</w:t>
      </w:r>
    </w:p>
    <w:p w14:paraId="140326EC" w14:textId="77777777" w:rsidR="00377755" w:rsidRPr="009F5C07" w:rsidRDefault="00377755" w:rsidP="00270F8A">
      <w:pPr>
        <w:ind w:firstLine="708"/>
        <w:jc w:val="both"/>
        <w:rPr>
          <w:rFonts w:ascii="Times New Roman" w:eastAsia="Helvetica Neue Light" w:hAnsi="Times New Roman"/>
          <w:sz w:val="28"/>
          <w:szCs w:val="28"/>
        </w:rPr>
      </w:pPr>
      <w:bookmarkStart w:id="220" w:name="dst1971"/>
      <w:bookmarkEnd w:id="220"/>
      <w:r w:rsidRPr="009F5C07">
        <w:rPr>
          <w:rFonts w:ascii="Times New Roman" w:eastAsia="Helvetica Neue Light" w:hAnsi="Times New Roman"/>
          <w:sz w:val="28"/>
          <w:szCs w:val="28"/>
        </w:rPr>
        <w:t>10. Глава Георгиевского городского округа после поступления от уполномоченного Правительством Российской Федерации федерального органа исполнительной власти предписания, указанного в </w:t>
      </w:r>
      <w:hyperlink r:id="rId50" w:anchor="dst1969" w:history="1">
        <w:r w:rsidRPr="009F5C07">
          <w:rPr>
            <w:rStyle w:val="aff6"/>
            <w:rFonts w:ascii="Times New Roman" w:eastAsia="Helvetica Neue Light" w:hAnsi="Times New Roman"/>
            <w:color w:val="auto"/>
            <w:sz w:val="28"/>
            <w:szCs w:val="28"/>
            <w:u w:val="none"/>
          </w:rPr>
          <w:t>пункте 2 части 2</w:t>
        </w:r>
      </w:hyperlink>
      <w:r w:rsidRPr="009F5C07">
        <w:rPr>
          <w:rFonts w:ascii="Times New Roman" w:eastAsia="Helvetica Neue Light" w:hAnsi="Times New Roman"/>
          <w:sz w:val="28"/>
          <w:szCs w:val="28"/>
        </w:rPr>
        <w:t> настоящей статьи, обязан принять решение о внесении изменений в правила землепользования и застройки. Предписание, указанное в </w:t>
      </w:r>
      <w:hyperlink r:id="rId51" w:anchor="dst1969" w:history="1">
        <w:r w:rsidRPr="009F5C07">
          <w:rPr>
            <w:rStyle w:val="aff6"/>
            <w:rFonts w:ascii="Times New Roman" w:eastAsia="Helvetica Neue Light" w:hAnsi="Times New Roman"/>
            <w:color w:val="auto"/>
            <w:sz w:val="28"/>
            <w:szCs w:val="28"/>
            <w:u w:val="none"/>
          </w:rPr>
          <w:t>пункте 2 части 2</w:t>
        </w:r>
      </w:hyperlink>
      <w:r w:rsidRPr="009F5C07">
        <w:rPr>
          <w:rFonts w:ascii="Times New Roman" w:eastAsia="Helvetica Neue Light" w:hAnsi="Times New Roman"/>
          <w:sz w:val="28"/>
          <w:szCs w:val="28"/>
        </w:rPr>
        <w:t> настоящей статьи, может быть обжаловано Главой Георгиевского городского округа в суд.</w:t>
      </w:r>
    </w:p>
    <w:p w14:paraId="0F9E00D0" w14:textId="77777777" w:rsidR="004C5AC6" w:rsidRPr="000C44FD" w:rsidRDefault="00377755" w:rsidP="00270F8A">
      <w:pPr>
        <w:ind w:firstLine="708"/>
        <w:jc w:val="both"/>
        <w:rPr>
          <w:rFonts w:ascii="Times New Roman" w:eastAsia="Helvetica Neue Light" w:hAnsi="Times New Roman"/>
          <w:sz w:val="28"/>
          <w:szCs w:val="28"/>
        </w:rPr>
      </w:pPr>
      <w:bookmarkStart w:id="221" w:name="dst2460"/>
      <w:bookmarkEnd w:id="221"/>
      <w:r w:rsidRPr="009F5C07">
        <w:rPr>
          <w:rFonts w:ascii="Times New Roman" w:eastAsia="Helvetica Neue Light" w:hAnsi="Times New Roman"/>
          <w:sz w:val="28"/>
          <w:szCs w:val="28"/>
        </w:rPr>
        <w:t>11. Со дня поступления в администрацию Георгиевского городского округа уведомления о выявлении самовольной постройки от исполнительного органа государственной власти, должностного лица, государственного учреждения, органа местного самоуправления, указанных в </w:t>
      </w:r>
      <w:hyperlink r:id="rId52" w:anchor="dst2783" w:history="1">
        <w:r w:rsidRPr="009F5C07">
          <w:rPr>
            <w:rStyle w:val="aff6"/>
            <w:rFonts w:ascii="Times New Roman" w:eastAsia="Helvetica Neue Light" w:hAnsi="Times New Roman"/>
            <w:color w:val="auto"/>
            <w:sz w:val="28"/>
            <w:szCs w:val="28"/>
            <w:u w:val="none"/>
          </w:rPr>
          <w:t>части 2 статьи 55.32</w:t>
        </w:r>
      </w:hyperlink>
      <w:r w:rsidRPr="009F5C07">
        <w:rPr>
          <w:rFonts w:ascii="Times New Roman" w:eastAsia="Helvetica Neue Light" w:hAnsi="Times New Roman"/>
          <w:sz w:val="28"/>
          <w:szCs w:val="28"/>
        </w:rPr>
        <w:t> Градостроительного кодекса Российской Федерации,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администрацией Георгиевского городского округа в исполнительный орган государственной власти, должностному лицу, в государственное учреждение, орган местного самоуправления, которые указаны в </w:t>
      </w:r>
      <w:hyperlink r:id="rId53" w:anchor="dst2783" w:history="1">
        <w:r w:rsidRPr="009F5C07">
          <w:rPr>
            <w:rStyle w:val="aff6"/>
            <w:rFonts w:ascii="Times New Roman" w:eastAsia="Helvetica Neue Light" w:hAnsi="Times New Roman"/>
            <w:color w:val="auto"/>
            <w:sz w:val="28"/>
            <w:szCs w:val="28"/>
            <w:u w:val="none"/>
          </w:rPr>
          <w:t xml:space="preserve">части 2 статьи </w:t>
        </w:r>
        <w:r w:rsidRPr="009F5C07">
          <w:rPr>
            <w:rStyle w:val="aff6"/>
            <w:rFonts w:ascii="Times New Roman" w:eastAsia="Helvetica Neue Light" w:hAnsi="Times New Roman"/>
            <w:color w:val="auto"/>
            <w:sz w:val="28"/>
            <w:szCs w:val="28"/>
            <w:u w:val="none"/>
          </w:rPr>
          <w:lastRenderedPageBreak/>
          <w:t>55.32</w:t>
        </w:r>
      </w:hyperlink>
      <w:r w:rsidRPr="000C44FD">
        <w:rPr>
          <w:rFonts w:ascii="Times New Roman" w:eastAsia="Helvetica Neue Light" w:hAnsi="Times New Roman"/>
          <w:sz w:val="28"/>
          <w:szCs w:val="28"/>
        </w:rPr>
        <w:t>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bookmarkStart w:id="222" w:name="dst3124"/>
      <w:bookmarkEnd w:id="222"/>
    </w:p>
    <w:p w14:paraId="0266E2FB" w14:textId="2B3F18C8" w:rsidR="00377755" w:rsidRPr="00282162" w:rsidRDefault="00377755" w:rsidP="00270F8A">
      <w:pPr>
        <w:ind w:firstLine="708"/>
        <w:jc w:val="both"/>
        <w:rPr>
          <w:rFonts w:ascii="Times New Roman" w:eastAsia="Helvetica Neue Light" w:hAnsi="Times New Roman"/>
          <w:sz w:val="28"/>
          <w:szCs w:val="28"/>
        </w:rPr>
      </w:pPr>
      <w:r w:rsidRPr="000C44FD">
        <w:rPr>
          <w:rFonts w:ascii="Times New Roman" w:eastAsia="Helvetica Neue Light" w:hAnsi="Times New Roman"/>
          <w:sz w:val="28"/>
          <w:szCs w:val="28"/>
        </w:rPr>
        <w:t>12. В случаях, предусмотренных </w:t>
      </w:r>
      <w:hyperlink r:id="rId54" w:anchor="dst2456" w:history="1">
        <w:r w:rsidRPr="00282162">
          <w:rPr>
            <w:rStyle w:val="aff6"/>
            <w:rFonts w:ascii="Times New Roman" w:eastAsia="Helvetica Neue Light" w:hAnsi="Times New Roman"/>
            <w:color w:val="auto"/>
            <w:sz w:val="28"/>
            <w:szCs w:val="28"/>
            <w:u w:val="none"/>
          </w:rPr>
          <w:t>пунктами 4-6</w:t>
        </w:r>
      </w:hyperlink>
      <w:hyperlink r:id="rId55" w:anchor="dst2458" w:history="1">
        <w:r w:rsidRPr="00282162">
          <w:rPr>
            <w:rStyle w:val="aff6"/>
            <w:rFonts w:ascii="Times New Roman" w:eastAsia="Helvetica Neue Light" w:hAnsi="Times New Roman"/>
            <w:color w:val="auto"/>
            <w:sz w:val="28"/>
            <w:szCs w:val="28"/>
            <w:u w:val="none"/>
          </w:rPr>
          <w:t xml:space="preserve"> части 2</w:t>
        </w:r>
      </w:hyperlink>
      <w:r w:rsidRPr="00282162">
        <w:rPr>
          <w:rFonts w:ascii="Times New Roman" w:eastAsia="Helvetica Neue Light" w:hAnsi="Times New Roman"/>
          <w:sz w:val="28"/>
          <w:szCs w:val="28"/>
        </w:rPr>
        <w:t> настоящей статьи, исполнительный орган государственной власти или администрация Георгиевского городского округа,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Георгиевского городского округа требование об отображении в Правилах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14:paraId="1014B926" w14:textId="77777777" w:rsidR="00BE033E" w:rsidRPr="00282162" w:rsidRDefault="00377755" w:rsidP="00270F8A">
      <w:pPr>
        <w:ind w:firstLine="708"/>
        <w:jc w:val="both"/>
        <w:rPr>
          <w:rFonts w:ascii="Times New Roman" w:eastAsia="Helvetica Neue Light" w:hAnsi="Times New Roman"/>
          <w:sz w:val="28"/>
          <w:szCs w:val="28"/>
        </w:rPr>
      </w:pPr>
      <w:bookmarkStart w:id="223" w:name="dst3125"/>
      <w:bookmarkEnd w:id="223"/>
      <w:r w:rsidRPr="00282162">
        <w:rPr>
          <w:rFonts w:ascii="Times New Roman" w:eastAsia="Helvetica Neue Light" w:hAnsi="Times New Roman"/>
          <w:sz w:val="28"/>
          <w:szCs w:val="28"/>
        </w:rPr>
        <w:t>13. В случае поступления требования, предусмотренного </w:t>
      </w:r>
      <w:hyperlink r:id="rId56" w:anchor="dst3124" w:history="1">
        <w:r w:rsidRPr="00282162">
          <w:rPr>
            <w:rStyle w:val="aff6"/>
            <w:rFonts w:ascii="Times New Roman" w:eastAsia="Helvetica Neue Light" w:hAnsi="Times New Roman"/>
            <w:color w:val="auto"/>
            <w:sz w:val="28"/>
            <w:szCs w:val="28"/>
            <w:u w:val="none"/>
          </w:rPr>
          <w:t>частью 12</w:t>
        </w:r>
      </w:hyperlink>
      <w:r w:rsidRPr="00282162">
        <w:rPr>
          <w:rFonts w:ascii="Times New Roman" w:eastAsia="Helvetica Neue Light" w:hAnsi="Times New Roman"/>
          <w:sz w:val="28"/>
          <w:szCs w:val="28"/>
        </w:rPr>
        <w:t xml:space="preserve"> настоящей статьи, поступления от органа регистрации прав сведений об установлении, изменении или прекращении существования зоны с особыми </w:t>
      </w:r>
    </w:p>
    <w:p w14:paraId="401E7466" w14:textId="283B901F" w:rsidR="00377755" w:rsidRPr="00282162" w:rsidRDefault="00377755" w:rsidP="000C44FD">
      <w:pPr>
        <w:jc w:val="both"/>
        <w:rPr>
          <w:rFonts w:ascii="Times New Roman" w:eastAsia="Helvetica Neue Light" w:hAnsi="Times New Roman"/>
          <w:sz w:val="28"/>
          <w:szCs w:val="28"/>
        </w:rPr>
      </w:pPr>
      <w:r w:rsidRPr="00282162">
        <w:rPr>
          <w:rFonts w:ascii="Times New Roman" w:eastAsia="Helvetica Neue Light" w:hAnsi="Times New Roman"/>
          <w:sz w:val="28"/>
          <w:szCs w:val="28"/>
        </w:rPr>
        <w:t>условиями использования территории, о границах территории объекта культурного наследия либо со дня выявления предусмотренных </w:t>
      </w:r>
      <w:r w:rsidRPr="00282162">
        <w:rPr>
          <w:rFonts w:ascii="Times New Roman" w:hAnsi="Times New Roman"/>
          <w:sz w:val="28"/>
          <w:szCs w:val="28"/>
        </w:rPr>
        <w:t>пунктами</w:t>
      </w:r>
      <w:r w:rsidRPr="00282162">
        <w:rPr>
          <w:rFonts w:ascii="Times New Roman" w:eastAsia="Helvetica Neue Light" w:hAnsi="Times New Roman"/>
          <w:sz w:val="28"/>
          <w:szCs w:val="28"/>
        </w:rPr>
        <w:t xml:space="preserve"> 4-6</w:t>
      </w:r>
      <w:hyperlink r:id="rId57" w:anchor="dst2458" w:history="1">
        <w:r w:rsidRPr="00282162">
          <w:rPr>
            <w:rStyle w:val="aff6"/>
            <w:rFonts w:ascii="Times New Roman" w:eastAsia="Helvetica Neue Light" w:hAnsi="Times New Roman"/>
            <w:color w:val="auto"/>
            <w:sz w:val="28"/>
            <w:szCs w:val="28"/>
            <w:u w:val="none"/>
          </w:rPr>
          <w:t xml:space="preserve"> части 2</w:t>
        </w:r>
      </w:hyperlink>
      <w:r w:rsidRPr="00282162">
        <w:rPr>
          <w:rFonts w:ascii="Times New Roman" w:eastAsia="Helvetica Neue Light" w:hAnsi="Times New Roman"/>
          <w:sz w:val="28"/>
          <w:szCs w:val="28"/>
        </w:rPr>
        <w:t xml:space="preserve"> настоящей статьи оснований для внесения изменений в Правила Глава Георгиевского городского округа обязан обеспечить внесение изменений в Правила путем их уточнения в соответствии с таким требованием. При этом утверждение изменений в Правила в целях их уточнения в соответствии с требованием, предусмотренным частью </w:t>
      </w:r>
      <w:hyperlink r:id="rId58" w:anchor="dst3124" w:history="1">
        <w:r w:rsidRPr="00282162">
          <w:rPr>
            <w:rStyle w:val="aff6"/>
            <w:rFonts w:ascii="Times New Roman" w:eastAsia="Helvetica Neue Light" w:hAnsi="Times New Roman"/>
            <w:color w:val="auto"/>
            <w:sz w:val="28"/>
            <w:szCs w:val="28"/>
            <w:u w:val="none"/>
          </w:rPr>
          <w:t>12</w:t>
        </w:r>
      </w:hyperlink>
      <w:r w:rsidRPr="00282162">
        <w:rPr>
          <w:rFonts w:ascii="Times New Roman" w:eastAsia="Helvetica Neue Light" w:hAnsi="Times New Roman"/>
          <w:sz w:val="28"/>
          <w:szCs w:val="28"/>
        </w:rPr>
        <w:t> настоящей статьи, не требуется.</w:t>
      </w:r>
    </w:p>
    <w:p w14:paraId="102F925A" w14:textId="47A09409" w:rsidR="00647A6A" w:rsidRPr="00282162" w:rsidRDefault="00377755" w:rsidP="002F3009">
      <w:pPr>
        <w:ind w:firstLine="708"/>
        <w:jc w:val="both"/>
        <w:rPr>
          <w:rFonts w:ascii="Times New Roman" w:eastAsia="Helvetica Neue Light" w:hAnsi="Times New Roman"/>
          <w:sz w:val="28"/>
          <w:szCs w:val="28"/>
        </w:rPr>
      </w:pPr>
      <w:bookmarkStart w:id="224" w:name="dst3126"/>
      <w:bookmarkEnd w:id="224"/>
      <w:r w:rsidRPr="00282162">
        <w:rPr>
          <w:rFonts w:ascii="Times New Roman" w:eastAsia="Helvetica Neue Light" w:hAnsi="Times New Roman"/>
          <w:sz w:val="28"/>
          <w:szCs w:val="28"/>
        </w:rPr>
        <w:t xml:space="preserve">14. </w:t>
      </w:r>
      <w:r w:rsidR="000B5D28" w:rsidRPr="00282162">
        <w:rPr>
          <w:rFonts w:ascii="Times New Roman" w:eastAsia="Helvetica Neue Light" w:hAnsi="Times New Roman"/>
          <w:sz w:val="28"/>
          <w:szCs w:val="28"/>
        </w:rPr>
        <w:t xml:space="preserve">Срок уточнения правил землепользования и застройки в соответствии с частью </w:t>
      </w:r>
      <w:hyperlink r:id="rId59" w:anchor="dst3125" w:history="1">
        <w:r w:rsidR="000B5D28" w:rsidRPr="00282162">
          <w:rPr>
            <w:rStyle w:val="aff6"/>
            <w:rFonts w:ascii="Times New Roman" w:eastAsia="Helvetica Neue Light" w:hAnsi="Times New Roman"/>
            <w:color w:val="auto"/>
            <w:sz w:val="28"/>
            <w:szCs w:val="28"/>
            <w:u w:val="none"/>
          </w:rPr>
          <w:t>1</w:t>
        </w:r>
      </w:hyperlink>
      <w:r w:rsidR="000B5D28" w:rsidRPr="00282162">
        <w:rPr>
          <w:rFonts w:ascii="Times New Roman" w:eastAsia="Helvetica Neue Light" w:hAnsi="Times New Roman"/>
          <w:sz w:val="28"/>
          <w:szCs w:val="28"/>
        </w:rPr>
        <w:t>3 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w:t>
      </w:r>
      <w:hyperlink r:id="rId60" w:anchor="dst3124" w:history="1">
        <w:r w:rsidR="000B5D28" w:rsidRPr="00282162">
          <w:rPr>
            <w:rStyle w:val="aff6"/>
            <w:rFonts w:ascii="Times New Roman" w:eastAsia="Helvetica Neue Light" w:hAnsi="Times New Roman"/>
            <w:color w:val="auto"/>
            <w:sz w:val="28"/>
            <w:szCs w:val="28"/>
            <w:u w:val="none"/>
          </w:rPr>
          <w:t>частью 8</w:t>
        </w:r>
      </w:hyperlink>
      <w:r w:rsidR="000B5D28" w:rsidRPr="00282162">
        <w:rPr>
          <w:rFonts w:ascii="Times New Roman" w:eastAsia="Helvetica Neue Light" w:hAnsi="Times New Roman"/>
          <w:sz w:val="28"/>
          <w:szCs w:val="28"/>
        </w:rPr>
        <w:t>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r:id="rId61" w:anchor="dst2456" w:history="1">
        <w:r w:rsidR="000B5D28" w:rsidRPr="00282162">
          <w:rPr>
            <w:rStyle w:val="aff6"/>
            <w:rFonts w:ascii="Times New Roman" w:eastAsia="Helvetica Neue Light" w:hAnsi="Times New Roman"/>
            <w:color w:val="auto"/>
            <w:sz w:val="28"/>
            <w:szCs w:val="28"/>
            <w:u w:val="none"/>
          </w:rPr>
          <w:t>пунктами</w:t>
        </w:r>
      </w:hyperlink>
      <w:r w:rsidR="000B5D28" w:rsidRPr="00282162">
        <w:rPr>
          <w:rFonts w:ascii="Times New Roman" w:eastAsia="Helvetica Neue Light" w:hAnsi="Times New Roman"/>
          <w:sz w:val="28"/>
          <w:szCs w:val="28"/>
        </w:rPr>
        <w:t xml:space="preserve"> 4-6</w:t>
      </w:r>
      <w:hyperlink r:id="rId62" w:anchor="dst2458" w:history="1">
        <w:r w:rsidR="000B5D28" w:rsidRPr="00282162">
          <w:rPr>
            <w:rStyle w:val="aff6"/>
            <w:rFonts w:ascii="Times New Roman" w:eastAsia="Helvetica Neue Light" w:hAnsi="Times New Roman"/>
            <w:color w:val="auto"/>
            <w:sz w:val="28"/>
            <w:szCs w:val="28"/>
            <w:u w:val="none"/>
          </w:rPr>
          <w:t xml:space="preserve"> части 2</w:t>
        </w:r>
      </w:hyperlink>
      <w:r w:rsidR="000B5D28" w:rsidRPr="00282162">
        <w:rPr>
          <w:rFonts w:ascii="Times New Roman" w:eastAsia="Helvetica Neue Light" w:hAnsi="Times New Roman"/>
          <w:sz w:val="28"/>
          <w:szCs w:val="28"/>
        </w:rPr>
        <w:t> настоящей статьи оснований для внесения изменений в Правила.</w:t>
      </w:r>
    </w:p>
    <w:p w14:paraId="394FE3C1" w14:textId="77777777" w:rsidR="002F3009" w:rsidRPr="00282162" w:rsidRDefault="002F3009" w:rsidP="002F3009">
      <w:pPr>
        <w:ind w:firstLine="708"/>
        <w:jc w:val="both"/>
        <w:rPr>
          <w:rFonts w:ascii="Times New Roman" w:eastAsia="Helvetica Neue Light" w:hAnsi="Times New Roman"/>
          <w:sz w:val="28"/>
          <w:szCs w:val="28"/>
        </w:rPr>
      </w:pPr>
    </w:p>
    <w:p w14:paraId="034DED5C" w14:textId="75617254" w:rsidR="00377755" w:rsidRPr="00C42B43" w:rsidRDefault="00377755" w:rsidP="00C42B43">
      <w:pPr>
        <w:spacing w:line="240" w:lineRule="exact"/>
        <w:jc w:val="center"/>
        <w:rPr>
          <w:rFonts w:ascii="Times New Roman" w:hAnsi="Times New Roman"/>
          <w:sz w:val="28"/>
          <w:szCs w:val="28"/>
        </w:rPr>
      </w:pPr>
      <w:bookmarkStart w:id="225" w:name="_Toc14774906"/>
      <w:bookmarkStart w:id="226" w:name="_Toc51079584"/>
      <w:r w:rsidRPr="00C42B43">
        <w:rPr>
          <w:rFonts w:ascii="Times New Roman" w:hAnsi="Times New Roman"/>
          <w:sz w:val="28"/>
          <w:szCs w:val="28"/>
        </w:rPr>
        <w:lastRenderedPageBreak/>
        <w:t>Глава 6. Положение о регулировании иных вопросов землепользования и застройки</w:t>
      </w:r>
      <w:bookmarkEnd w:id="194"/>
      <w:bookmarkEnd w:id="195"/>
      <w:bookmarkEnd w:id="196"/>
      <w:bookmarkEnd w:id="197"/>
      <w:bookmarkEnd w:id="225"/>
      <w:bookmarkEnd w:id="226"/>
    </w:p>
    <w:p w14:paraId="366BF2C8" w14:textId="77777777" w:rsidR="00647A6A" w:rsidRPr="00C42B43" w:rsidRDefault="00647A6A" w:rsidP="00C42B43">
      <w:pPr>
        <w:jc w:val="both"/>
        <w:rPr>
          <w:rFonts w:ascii="Times New Roman" w:hAnsi="Times New Roman"/>
          <w:sz w:val="28"/>
          <w:szCs w:val="28"/>
        </w:rPr>
      </w:pPr>
    </w:p>
    <w:p w14:paraId="5F978BB5" w14:textId="56BA6E3E" w:rsidR="00377755" w:rsidRPr="00C42B43" w:rsidRDefault="00377755" w:rsidP="00C42B43">
      <w:pPr>
        <w:spacing w:line="240" w:lineRule="exact"/>
        <w:jc w:val="center"/>
        <w:rPr>
          <w:rFonts w:ascii="Times New Roman" w:hAnsi="Times New Roman"/>
          <w:sz w:val="28"/>
          <w:szCs w:val="28"/>
        </w:rPr>
      </w:pPr>
      <w:bookmarkStart w:id="227" w:name="_Toc524096676"/>
      <w:bookmarkStart w:id="228" w:name="_Toc531963517"/>
      <w:bookmarkStart w:id="229" w:name="_Toc51079585"/>
      <w:bookmarkStart w:id="230" w:name="_Toc14774907"/>
      <w:bookmarkStart w:id="231" w:name="_Toc229994310"/>
      <w:bookmarkStart w:id="232" w:name="_Toc266094981"/>
      <w:bookmarkStart w:id="233" w:name="_Toc470277558"/>
      <w:bookmarkStart w:id="234" w:name="_Toc482832998"/>
      <w:bookmarkStart w:id="235" w:name="_Toc331865297"/>
      <w:bookmarkStart w:id="236" w:name="_Toc331865324"/>
      <w:r w:rsidRPr="00C42B43">
        <w:rPr>
          <w:rFonts w:ascii="Times New Roman" w:hAnsi="Times New Roman"/>
          <w:sz w:val="28"/>
          <w:szCs w:val="28"/>
        </w:rPr>
        <w:t>Статья 22. Размещение рекламных конструкций, информационных и иных конструкций, не содержащих сведений рекламного характера</w:t>
      </w:r>
      <w:bookmarkEnd w:id="227"/>
      <w:bookmarkEnd w:id="228"/>
      <w:bookmarkEnd w:id="229"/>
    </w:p>
    <w:p w14:paraId="492420A8" w14:textId="77777777" w:rsidR="000B5D28" w:rsidRPr="00C42B43" w:rsidRDefault="000B5D28" w:rsidP="00C42B43">
      <w:pPr>
        <w:jc w:val="both"/>
        <w:rPr>
          <w:rFonts w:ascii="Times New Roman" w:hAnsi="Times New Roman"/>
          <w:sz w:val="28"/>
          <w:szCs w:val="28"/>
        </w:rPr>
      </w:pPr>
    </w:p>
    <w:p w14:paraId="53D77BD1" w14:textId="2A5D2F0C" w:rsidR="00377755" w:rsidRPr="00C42B43" w:rsidRDefault="00377755" w:rsidP="00C42B43">
      <w:pPr>
        <w:ind w:firstLine="708"/>
        <w:jc w:val="both"/>
        <w:rPr>
          <w:rFonts w:ascii="Times New Roman" w:eastAsia="Helvetica Neue Light" w:hAnsi="Times New Roman"/>
          <w:sz w:val="28"/>
          <w:szCs w:val="28"/>
        </w:rPr>
      </w:pPr>
      <w:bookmarkStart w:id="237" w:name="_Toc468817893"/>
      <w:bookmarkStart w:id="238" w:name="_Toc468962749"/>
      <w:r w:rsidRPr="00C42B43">
        <w:rPr>
          <w:rFonts w:ascii="Times New Roman" w:eastAsia="Helvetica Neue Light" w:hAnsi="Times New Roman"/>
          <w:sz w:val="28"/>
          <w:szCs w:val="28"/>
        </w:rPr>
        <w:t>1. Размещение рекламных конструкций, средств наружной рекламы на недвижимом имуществе не зависимо от формы собственности, а также на сооружениях, не требующих при их возведении разрешения на строительство, предусмотренного Градостроительным кодексом Российской Федерации на территории Георгиевского городского округа допустимо при условии соблюдений требований Федерального закона от 13</w:t>
      </w:r>
      <w:r w:rsidR="00647A6A" w:rsidRPr="00C42B43">
        <w:rPr>
          <w:rFonts w:ascii="Times New Roman" w:eastAsia="Helvetica Neue Light" w:hAnsi="Times New Roman"/>
          <w:sz w:val="28"/>
          <w:szCs w:val="28"/>
        </w:rPr>
        <w:t xml:space="preserve"> марта </w:t>
      </w:r>
      <w:r w:rsidRPr="00C42B43">
        <w:rPr>
          <w:rFonts w:ascii="Times New Roman" w:eastAsia="Helvetica Neue Light" w:hAnsi="Times New Roman"/>
          <w:sz w:val="28"/>
          <w:szCs w:val="28"/>
        </w:rPr>
        <w:t xml:space="preserve">2006 </w:t>
      </w:r>
      <w:r w:rsidR="00647A6A" w:rsidRPr="00C42B43">
        <w:rPr>
          <w:rFonts w:ascii="Times New Roman" w:eastAsia="Helvetica Neue Light" w:hAnsi="Times New Roman"/>
          <w:sz w:val="28"/>
          <w:szCs w:val="28"/>
        </w:rPr>
        <w:t xml:space="preserve">г. </w:t>
      </w:r>
      <w:r w:rsidRPr="00C42B43">
        <w:rPr>
          <w:rFonts w:ascii="Times New Roman" w:eastAsia="Helvetica Neue Light" w:hAnsi="Times New Roman"/>
          <w:sz w:val="28"/>
          <w:szCs w:val="28"/>
        </w:rPr>
        <w:t>№</w:t>
      </w:r>
      <w:r w:rsidR="00647A6A" w:rsidRPr="00C42B43">
        <w:rPr>
          <w:rFonts w:ascii="Times New Roman" w:eastAsia="Helvetica Neue Light" w:hAnsi="Times New Roman"/>
          <w:sz w:val="28"/>
          <w:szCs w:val="28"/>
        </w:rPr>
        <w:t xml:space="preserve"> </w:t>
      </w:r>
      <w:r w:rsidRPr="00C42B43">
        <w:rPr>
          <w:rFonts w:ascii="Times New Roman" w:eastAsia="Helvetica Neue Light" w:hAnsi="Times New Roman"/>
          <w:sz w:val="28"/>
          <w:szCs w:val="28"/>
        </w:rPr>
        <w:t xml:space="preserve">38-ФЗ «О рекламе», </w:t>
      </w:r>
      <w:r w:rsidR="00B83A52" w:rsidRPr="00C42B43">
        <w:rPr>
          <w:rFonts w:ascii="Times New Roman" w:eastAsia="Helvetica Neue Light" w:hAnsi="Times New Roman"/>
          <w:sz w:val="28"/>
          <w:szCs w:val="28"/>
        </w:rPr>
        <w:t>п</w:t>
      </w:r>
      <w:r w:rsidRPr="00C42B43">
        <w:rPr>
          <w:rFonts w:ascii="Times New Roman" w:eastAsia="Helvetica Neue Light" w:hAnsi="Times New Roman"/>
          <w:sz w:val="28"/>
          <w:szCs w:val="28"/>
        </w:rPr>
        <w:t xml:space="preserve">остановления </w:t>
      </w:r>
      <w:r w:rsidR="00B83A52" w:rsidRPr="00C42B43">
        <w:rPr>
          <w:rFonts w:ascii="Times New Roman" w:eastAsia="Helvetica Neue Light" w:hAnsi="Times New Roman"/>
          <w:sz w:val="28"/>
          <w:szCs w:val="28"/>
        </w:rPr>
        <w:t>а</w:t>
      </w:r>
      <w:r w:rsidRPr="00C42B43">
        <w:rPr>
          <w:rFonts w:ascii="Times New Roman" w:eastAsia="Helvetica Neue Light" w:hAnsi="Times New Roman"/>
          <w:sz w:val="28"/>
          <w:szCs w:val="28"/>
        </w:rPr>
        <w:t>дминистрации Георгиевского городского округа Ставропольского края от 03 октября 2017 г. №</w:t>
      </w:r>
      <w:r w:rsidR="00647A6A" w:rsidRPr="00C42B43">
        <w:rPr>
          <w:rFonts w:ascii="Times New Roman" w:eastAsia="Helvetica Neue Light" w:hAnsi="Times New Roman"/>
          <w:sz w:val="28"/>
          <w:szCs w:val="28"/>
        </w:rPr>
        <w:t xml:space="preserve"> </w:t>
      </w:r>
      <w:r w:rsidRPr="00C42B43">
        <w:rPr>
          <w:rFonts w:ascii="Times New Roman" w:eastAsia="Helvetica Neue Light" w:hAnsi="Times New Roman"/>
          <w:sz w:val="28"/>
          <w:szCs w:val="28"/>
        </w:rPr>
        <w:t>1652 «Об утверждении Правил размещения и содержания информационных конструкций в Георгиевском городском округа Ставропольского края», с учетом требований ГОСТа Р 52044, технических регламентов, и только при наличии разрешения на установку и эксплуатацию конструкции.</w:t>
      </w:r>
      <w:bookmarkStart w:id="239" w:name="_Toc468817894"/>
      <w:bookmarkStart w:id="240" w:name="_Toc468962750"/>
      <w:bookmarkEnd w:id="237"/>
      <w:bookmarkEnd w:id="238"/>
    </w:p>
    <w:p w14:paraId="0CB5E256" w14:textId="77777777" w:rsidR="00377755" w:rsidRPr="00C42B43" w:rsidRDefault="00377755" w:rsidP="00C42B43">
      <w:pPr>
        <w:ind w:firstLine="708"/>
        <w:jc w:val="both"/>
        <w:rPr>
          <w:rFonts w:ascii="Times New Roman" w:hAnsi="Times New Roman"/>
          <w:sz w:val="28"/>
          <w:szCs w:val="28"/>
        </w:rPr>
      </w:pPr>
      <w:r w:rsidRPr="00C42B43">
        <w:rPr>
          <w:rFonts w:ascii="Times New Roman" w:hAnsi="Times New Roman"/>
          <w:sz w:val="28"/>
          <w:szCs w:val="28"/>
        </w:rPr>
        <w:t xml:space="preserve">2. </w:t>
      </w:r>
      <w:bookmarkEnd w:id="239"/>
      <w:bookmarkEnd w:id="240"/>
      <w:r w:rsidRPr="00C42B43">
        <w:rPr>
          <w:rFonts w:ascii="Times New Roman" w:hAnsi="Times New Roman"/>
          <w:sz w:val="28"/>
          <w:szCs w:val="28"/>
        </w:rPr>
        <w:t>На территории Георгиевского городского округа запрещается установка (размещение) нестационарных конструкций, не являющихся рекламными конструкциями, в том числе выносных штендеров, используемых в целях размещения информации и (или) рекламы.</w:t>
      </w:r>
    </w:p>
    <w:p w14:paraId="38B8B5D0" w14:textId="77777777" w:rsidR="00377755" w:rsidRPr="00C42B43" w:rsidRDefault="00377755" w:rsidP="00C42B43">
      <w:pPr>
        <w:ind w:firstLine="708"/>
        <w:jc w:val="both"/>
        <w:rPr>
          <w:rFonts w:ascii="Times New Roman" w:hAnsi="Times New Roman"/>
          <w:sz w:val="28"/>
          <w:szCs w:val="28"/>
        </w:rPr>
      </w:pPr>
      <w:bookmarkStart w:id="241" w:name="_Toc468817896"/>
      <w:bookmarkStart w:id="242" w:name="_Toc468962681"/>
      <w:bookmarkStart w:id="243" w:name="_Toc468962752"/>
      <w:r w:rsidRPr="00C42B43">
        <w:rPr>
          <w:rFonts w:ascii="Times New Roman" w:eastAsia="Calibri" w:hAnsi="Times New Roman"/>
          <w:sz w:val="28"/>
          <w:szCs w:val="28"/>
        </w:rPr>
        <w:t>3. Рекламные и информационные конструкции, размещаемые на фасадах зданий и сооружений, не должны: нарушать архитектурное решение фасада, ухудшать условия проживания, движения пешеходов и транспорта, наносить ущерб внешнему виду и техническому состоянию фасада.</w:t>
      </w:r>
      <w:bookmarkEnd w:id="241"/>
      <w:bookmarkEnd w:id="242"/>
      <w:bookmarkEnd w:id="243"/>
    </w:p>
    <w:p w14:paraId="2123CBB9" w14:textId="77777777" w:rsidR="00377755" w:rsidRPr="00C42B43" w:rsidRDefault="00377755" w:rsidP="00C42B43">
      <w:pPr>
        <w:ind w:firstLine="708"/>
        <w:jc w:val="both"/>
        <w:rPr>
          <w:rFonts w:ascii="Times New Roman" w:hAnsi="Times New Roman"/>
          <w:sz w:val="28"/>
          <w:szCs w:val="28"/>
        </w:rPr>
      </w:pPr>
      <w:bookmarkStart w:id="244" w:name="_Toc468817897"/>
      <w:bookmarkStart w:id="245" w:name="_Toc468962682"/>
      <w:bookmarkStart w:id="246" w:name="_Toc468962753"/>
      <w:r w:rsidRPr="00C42B43">
        <w:rPr>
          <w:rFonts w:ascii="Times New Roman" w:hAnsi="Times New Roman"/>
          <w:sz w:val="28"/>
          <w:szCs w:val="28"/>
        </w:rPr>
        <w:t>4. Размещение информационных конструкций должно производиться в соответствии с Правилами размещения и содержания информационных конструкций на территории Георгиевского городского округа Ставропольского края.</w:t>
      </w:r>
    </w:p>
    <w:p w14:paraId="754B45E8" w14:textId="77777777" w:rsidR="00377755" w:rsidRPr="00C42B43" w:rsidRDefault="00377755" w:rsidP="00C42B43">
      <w:pPr>
        <w:ind w:firstLine="708"/>
        <w:jc w:val="both"/>
        <w:rPr>
          <w:rFonts w:ascii="Times New Roman" w:hAnsi="Times New Roman"/>
          <w:sz w:val="28"/>
          <w:szCs w:val="28"/>
        </w:rPr>
      </w:pPr>
      <w:r w:rsidRPr="00C42B43">
        <w:rPr>
          <w:rFonts w:ascii="Times New Roman" w:hAnsi="Times New Roman"/>
          <w:sz w:val="28"/>
          <w:szCs w:val="28"/>
        </w:rPr>
        <w:t>5. Для размещения сведений информационного характера о наименовании, месте нахождения, виде деятельности в целях информирования потребителей (третьих лиц) собственник или иной законный владелец объекта недвижимости вправе разместить только одну вывеску на одном фасаде здания, строения и сооружения, в одной плоскости и на единой линии с другими вывесками на данном здании в одном цветовом решении</w:t>
      </w:r>
      <w:bookmarkEnd w:id="244"/>
      <w:bookmarkEnd w:id="245"/>
      <w:bookmarkEnd w:id="246"/>
      <w:r w:rsidRPr="00C42B43">
        <w:rPr>
          <w:rFonts w:ascii="Times New Roman" w:hAnsi="Times New Roman"/>
          <w:sz w:val="28"/>
          <w:szCs w:val="28"/>
        </w:rPr>
        <w:t>. На фасадах зданий, строений и сооружений не допускается размещение плакатов, рекламных объявлений на бумажном носителе или иного информационного материала.</w:t>
      </w:r>
    </w:p>
    <w:p w14:paraId="63C5BCFB" w14:textId="77777777" w:rsidR="00377755" w:rsidRPr="00C42B43" w:rsidRDefault="00377755" w:rsidP="00C42B43">
      <w:pPr>
        <w:ind w:firstLine="708"/>
        <w:jc w:val="both"/>
        <w:rPr>
          <w:rFonts w:ascii="Times New Roman" w:hAnsi="Times New Roman"/>
          <w:sz w:val="28"/>
          <w:szCs w:val="28"/>
        </w:rPr>
      </w:pPr>
      <w:r w:rsidRPr="00C42B43">
        <w:rPr>
          <w:rFonts w:ascii="Times New Roman" w:hAnsi="Times New Roman"/>
          <w:sz w:val="28"/>
          <w:szCs w:val="28"/>
        </w:rPr>
        <w:t xml:space="preserve">6. Вывеска обязательна к размещению и предназначена для доведения до потребителей информации о фирменном наименовании предприятий, учреждений, организаций, индивидуальных предпринимателей, месте их нахождения (адрес) и режиме их работы. Расположение вывески должно соответствовать параметрам занимаемого помещения. Вывеска размещается над входом, между 1 и 2 этажами (если занимаемый этаж – первый), либо над </w:t>
      </w:r>
      <w:r w:rsidRPr="00C42B43">
        <w:rPr>
          <w:rFonts w:ascii="Times New Roman" w:hAnsi="Times New Roman"/>
          <w:sz w:val="28"/>
          <w:szCs w:val="28"/>
        </w:rPr>
        <w:lastRenderedPageBreak/>
        <w:t>окнами соответствующего этажа, где расположено занимаемое помещение (если занимаемый этаж – не первый).</w:t>
      </w:r>
    </w:p>
    <w:p w14:paraId="33EFD202" w14:textId="77777777" w:rsidR="00377755" w:rsidRPr="00C42B43" w:rsidRDefault="00377755" w:rsidP="00C42B43">
      <w:pPr>
        <w:ind w:firstLine="708"/>
        <w:jc w:val="both"/>
        <w:rPr>
          <w:rFonts w:ascii="Times New Roman" w:hAnsi="Times New Roman"/>
          <w:sz w:val="28"/>
          <w:szCs w:val="28"/>
        </w:rPr>
      </w:pPr>
      <w:r w:rsidRPr="00C42B43">
        <w:rPr>
          <w:rFonts w:ascii="Times New Roman" w:hAnsi="Times New Roman"/>
          <w:sz w:val="28"/>
          <w:szCs w:val="28"/>
        </w:rPr>
        <w:t>7. Не допускается размещение средств наружной рекламы и информации: закрывающих проемы, остекление витрин, окон, арок, архитектурные детали и декоративно-художественное оформление фасадов зданий, строений, сооружений, в том числе на сооружениях, не требующих при их возведении разрешения на строительство, предусмотренного Градостроительным кодексом Российской Федерации; а также на фасадах зданий, строений сооружений выше уровня 1-го этажа, за исключением мемориальных досок. При размещении рекламных конструкций на фасадах зданий, площадь информационного поля конструкции должна составлять не более 3% глухой поверхности фасада.</w:t>
      </w:r>
    </w:p>
    <w:p w14:paraId="125874FD" w14:textId="32ADC794" w:rsidR="00377755" w:rsidRPr="00C42B43" w:rsidRDefault="00377755" w:rsidP="00C42B43">
      <w:pPr>
        <w:ind w:firstLine="708"/>
        <w:jc w:val="both"/>
        <w:rPr>
          <w:rFonts w:ascii="Times New Roman" w:hAnsi="Times New Roman"/>
          <w:sz w:val="28"/>
          <w:szCs w:val="28"/>
        </w:rPr>
      </w:pPr>
      <w:r w:rsidRPr="00C42B43">
        <w:rPr>
          <w:rFonts w:ascii="Times New Roman" w:hAnsi="Times New Roman"/>
          <w:sz w:val="28"/>
          <w:szCs w:val="28"/>
        </w:rPr>
        <w:t>8. Градостроительные регламенты использования территорий в части предельных размеров земельных участков и предельных параметров строительства, установленные статьей 34 настоящих Правил, определяют возможную допустимую площадь рекламных и иных конструкций, допустимых к установке на фасадах зданий, строений, сооружений, в том числе на сооружениях, не требующих при их возведении разрешения на строительство, предусмотренного Градостроительным кодексом Российской Федерации.</w:t>
      </w:r>
    </w:p>
    <w:p w14:paraId="4FCE37EE" w14:textId="77777777" w:rsidR="000B5D28" w:rsidRPr="00C42B43" w:rsidRDefault="000B5D28" w:rsidP="00C42B43">
      <w:pPr>
        <w:jc w:val="both"/>
        <w:rPr>
          <w:rFonts w:ascii="Times New Roman" w:hAnsi="Times New Roman"/>
          <w:sz w:val="28"/>
          <w:szCs w:val="28"/>
        </w:rPr>
      </w:pPr>
    </w:p>
    <w:p w14:paraId="668CD4B7" w14:textId="787C5989" w:rsidR="00377755" w:rsidRPr="00C42B43" w:rsidRDefault="00377755" w:rsidP="00C42B43">
      <w:pPr>
        <w:spacing w:line="240" w:lineRule="exact"/>
        <w:jc w:val="center"/>
        <w:rPr>
          <w:rFonts w:ascii="Times New Roman" w:hAnsi="Times New Roman"/>
          <w:sz w:val="28"/>
          <w:szCs w:val="28"/>
        </w:rPr>
      </w:pPr>
      <w:bookmarkStart w:id="247" w:name="_Toc31964289"/>
      <w:bookmarkStart w:id="248" w:name="_Toc51079586"/>
      <w:bookmarkStart w:id="249" w:name="_Toc526332616"/>
      <w:bookmarkStart w:id="250" w:name="_Toc14774891"/>
      <w:r w:rsidRPr="00C42B43">
        <w:rPr>
          <w:rFonts w:ascii="Times New Roman" w:hAnsi="Times New Roman"/>
          <w:sz w:val="28"/>
          <w:szCs w:val="28"/>
        </w:rPr>
        <w:t>Статья 23. Архитектурно-градостроительный облик объектов</w:t>
      </w:r>
      <w:bookmarkEnd w:id="247"/>
      <w:bookmarkEnd w:id="248"/>
    </w:p>
    <w:p w14:paraId="5583D6AD" w14:textId="77777777" w:rsidR="00647A6A" w:rsidRPr="00C42B43" w:rsidRDefault="00647A6A" w:rsidP="00C42B43">
      <w:pPr>
        <w:jc w:val="both"/>
        <w:rPr>
          <w:rFonts w:ascii="Times New Roman" w:hAnsi="Times New Roman"/>
          <w:sz w:val="28"/>
          <w:szCs w:val="28"/>
        </w:rPr>
      </w:pPr>
    </w:p>
    <w:p w14:paraId="0C77CBB3" w14:textId="0FDF404C" w:rsidR="00BE033E" w:rsidRPr="00C42B43" w:rsidRDefault="00377755" w:rsidP="00C42B43">
      <w:pPr>
        <w:pStyle w:val="aff2"/>
        <w:numPr>
          <w:ilvl w:val="0"/>
          <w:numId w:val="35"/>
        </w:numPr>
        <w:ind w:left="0" w:firstLine="709"/>
        <w:jc w:val="both"/>
        <w:rPr>
          <w:rFonts w:ascii="Times New Roman" w:hAnsi="Times New Roman"/>
          <w:sz w:val="28"/>
          <w:szCs w:val="28"/>
        </w:rPr>
      </w:pPr>
      <w:r w:rsidRPr="00C42B43">
        <w:rPr>
          <w:rFonts w:ascii="Times New Roman" w:hAnsi="Times New Roman"/>
          <w:sz w:val="28"/>
          <w:szCs w:val="28"/>
        </w:rPr>
        <w:t>В целях формирования и сохранения внешнего облика и эстетического восприятия Георгиевского городского округа настоящими Правилами устанав</w:t>
      </w:r>
      <w:r w:rsidR="00BE033E" w:rsidRPr="00C42B43">
        <w:rPr>
          <w:rFonts w:ascii="Times New Roman" w:hAnsi="Times New Roman"/>
          <w:sz w:val="28"/>
          <w:szCs w:val="28"/>
        </w:rPr>
        <w:t>-</w:t>
      </w:r>
    </w:p>
    <w:p w14:paraId="43C96345" w14:textId="22E02853" w:rsidR="00377755" w:rsidRPr="00C42B43" w:rsidRDefault="00377755" w:rsidP="00C42B43">
      <w:pPr>
        <w:jc w:val="both"/>
        <w:rPr>
          <w:rFonts w:ascii="Times New Roman" w:hAnsi="Times New Roman"/>
          <w:sz w:val="28"/>
          <w:szCs w:val="28"/>
        </w:rPr>
      </w:pPr>
      <w:r w:rsidRPr="00C42B43">
        <w:rPr>
          <w:rFonts w:ascii="Times New Roman" w:hAnsi="Times New Roman"/>
          <w:sz w:val="28"/>
          <w:szCs w:val="28"/>
        </w:rPr>
        <w:t>ливаются требования по согласованию архитектурно – градостроительного облика объектов.</w:t>
      </w:r>
    </w:p>
    <w:p w14:paraId="1FF23266" w14:textId="24C9BA1B" w:rsidR="00377755" w:rsidRPr="00C42B43" w:rsidRDefault="00377755" w:rsidP="00C42B43">
      <w:pPr>
        <w:pStyle w:val="aff2"/>
        <w:numPr>
          <w:ilvl w:val="0"/>
          <w:numId w:val="35"/>
        </w:numPr>
        <w:ind w:left="0" w:firstLine="709"/>
        <w:jc w:val="both"/>
        <w:rPr>
          <w:rFonts w:ascii="Times New Roman" w:hAnsi="Times New Roman"/>
          <w:sz w:val="28"/>
          <w:szCs w:val="28"/>
        </w:rPr>
      </w:pPr>
      <w:r w:rsidRPr="00C42B43">
        <w:rPr>
          <w:rFonts w:ascii="Times New Roman" w:hAnsi="Times New Roman"/>
          <w:sz w:val="28"/>
          <w:szCs w:val="28"/>
        </w:rPr>
        <w:t>Требования по согласованию архитектурно – градостроительного облика объектов распространяются на вновь строящиеся и реконструируемые здания и сооружения, в том числе многоквартирные дома, здания административного назначения, социально значимые объекты, объекты придорожного сер</w:t>
      </w:r>
      <w:r w:rsidRPr="00C42B43">
        <w:rPr>
          <w:rFonts w:ascii="Times New Roman" w:hAnsi="Times New Roman" w:cs="Times New Roman"/>
          <w:sz w:val="28"/>
          <w:szCs w:val="28"/>
        </w:rPr>
        <w:t>виса, расположенные на центральных улицах населенных пунктов Георгиевского городского округа, подъездных дорогах и в границах общественно - деловых зон.</w:t>
      </w:r>
    </w:p>
    <w:p w14:paraId="29842ED9" w14:textId="0375AC9C" w:rsidR="00377755" w:rsidRPr="00C42B43" w:rsidRDefault="00377755" w:rsidP="00C42B43">
      <w:pPr>
        <w:pStyle w:val="aff2"/>
        <w:numPr>
          <w:ilvl w:val="0"/>
          <w:numId w:val="35"/>
        </w:numPr>
        <w:ind w:left="0" w:firstLine="709"/>
        <w:jc w:val="both"/>
        <w:rPr>
          <w:rFonts w:ascii="Times New Roman" w:hAnsi="Times New Roman"/>
          <w:sz w:val="28"/>
          <w:szCs w:val="28"/>
        </w:rPr>
      </w:pPr>
      <w:r w:rsidRPr="00C42B43">
        <w:rPr>
          <w:rFonts w:ascii="Times New Roman" w:hAnsi="Times New Roman"/>
          <w:sz w:val="28"/>
          <w:szCs w:val="28"/>
        </w:rPr>
        <w:t>Обязательным является согласование архитектурно – градостроительного облика проектируемых зданий и сооружений, а также объектов, подлежащих реконструкции или капитальному ремонту с изменением архитектурно – градостроительного облика (за исключением объектов индивидуального жилищного строительства), расположенных в зоне строгой регламентации.</w:t>
      </w:r>
    </w:p>
    <w:p w14:paraId="4F0612B9" w14:textId="6B184312" w:rsidR="00377755" w:rsidRPr="00C42B43" w:rsidRDefault="00377755" w:rsidP="00C42B43">
      <w:pPr>
        <w:pStyle w:val="aff2"/>
        <w:numPr>
          <w:ilvl w:val="0"/>
          <w:numId w:val="35"/>
        </w:numPr>
        <w:ind w:left="0" w:firstLine="709"/>
        <w:jc w:val="both"/>
        <w:rPr>
          <w:rFonts w:ascii="Times New Roman" w:hAnsi="Times New Roman"/>
          <w:sz w:val="28"/>
          <w:szCs w:val="28"/>
        </w:rPr>
      </w:pPr>
      <w:r w:rsidRPr="00C42B43">
        <w:rPr>
          <w:rFonts w:ascii="Times New Roman" w:hAnsi="Times New Roman"/>
          <w:sz w:val="28"/>
          <w:szCs w:val="28"/>
        </w:rPr>
        <w:t>К зоне строгой регламентации относится территория города Георгиевска, расположенная в границах улиц Гагарина, Ермолова, Лермонтова, Красноармейской, улица Калинина полностью.</w:t>
      </w:r>
    </w:p>
    <w:p w14:paraId="37091F85" w14:textId="77777777" w:rsidR="00377755" w:rsidRPr="00C42B43" w:rsidRDefault="00377755" w:rsidP="00C42B43">
      <w:pPr>
        <w:ind w:firstLine="360"/>
        <w:jc w:val="both"/>
        <w:rPr>
          <w:rFonts w:ascii="Times New Roman" w:hAnsi="Times New Roman"/>
          <w:sz w:val="28"/>
          <w:szCs w:val="28"/>
        </w:rPr>
      </w:pPr>
      <w:r w:rsidRPr="00C42B43">
        <w:rPr>
          <w:rFonts w:ascii="Times New Roman" w:hAnsi="Times New Roman"/>
          <w:sz w:val="28"/>
          <w:szCs w:val="28"/>
        </w:rPr>
        <w:lastRenderedPageBreak/>
        <w:t>Также к зоне строгой регламентации относятся территории, входящие в границы охранной зоны объекта культурного наследия, установленной в соответствии с настоящими Правилами.</w:t>
      </w:r>
    </w:p>
    <w:p w14:paraId="740B02C3" w14:textId="1C770E4A" w:rsidR="00377755" w:rsidRPr="00C42B43" w:rsidRDefault="00C42B43" w:rsidP="00C42B43">
      <w:pPr>
        <w:ind w:firstLine="360"/>
        <w:jc w:val="both"/>
        <w:rPr>
          <w:rFonts w:ascii="Times New Roman" w:hAnsi="Times New Roman"/>
          <w:sz w:val="28"/>
          <w:szCs w:val="28"/>
        </w:rPr>
      </w:pPr>
      <w:r>
        <w:rPr>
          <w:rFonts w:ascii="Times New Roman" w:hAnsi="Times New Roman"/>
          <w:sz w:val="28"/>
          <w:szCs w:val="28"/>
        </w:rPr>
        <w:t xml:space="preserve">5. </w:t>
      </w:r>
      <w:r w:rsidR="00377755" w:rsidRPr="00C42B43">
        <w:rPr>
          <w:rFonts w:ascii="Times New Roman" w:hAnsi="Times New Roman"/>
          <w:sz w:val="28"/>
          <w:szCs w:val="28"/>
        </w:rPr>
        <w:t>В зоне строгой регламентации запрещено:</w:t>
      </w:r>
    </w:p>
    <w:p w14:paraId="6575DDB0" w14:textId="77777777" w:rsidR="00377755" w:rsidRPr="00C42B43" w:rsidRDefault="00377755" w:rsidP="00C42B43">
      <w:pPr>
        <w:ind w:firstLine="360"/>
        <w:jc w:val="both"/>
        <w:rPr>
          <w:rFonts w:ascii="Times New Roman" w:hAnsi="Times New Roman"/>
          <w:sz w:val="28"/>
          <w:szCs w:val="28"/>
        </w:rPr>
      </w:pPr>
      <w:r w:rsidRPr="00C42B43">
        <w:rPr>
          <w:rFonts w:ascii="Times New Roman" w:hAnsi="Times New Roman"/>
          <w:sz w:val="28"/>
          <w:szCs w:val="28"/>
        </w:rPr>
        <w:t>1) строительство зданий и сооружений, реконструкция, изменение архитектурно - градостроительного облика без предварительного согласования в соответствии с требованиями настоящей статьи;</w:t>
      </w:r>
    </w:p>
    <w:p w14:paraId="75C683AC" w14:textId="77777777" w:rsidR="00377755" w:rsidRPr="00C42B43" w:rsidRDefault="00377755" w:rsidP="00C42B43">
      <w:pPr>
        <w:ind w:firstLine="360"/>
        <w:jc w:val="both"/>
        <w:rPr>
          <w:rFonts w:ascii="Times New Roman" w:hAnsi="Times New Roman"/>
          <w:sz w:val="28"/>
          <w:szCs w:val="28"/>
        </w:rPr>
      </w:pPr>
      <w:r w:rsidRPr="00C42B43">
        <w:rPr>
          <w:rFonts w:ascii="Times New Roman" w:hAnsi="Times New Roman"/>
          <w:sz w:val="28"/>
          <w:szCs w:val="28"/>
        </w:rPr>
        <w:t>2) размещение рекламных и информационных конструкций без предварительного согласования в соответствии со статьей 22 настоящих Правил;</w:t>
      </w:r>
    </w:p>
    <w:p w14:paraId="5BB65C69" w14:textId="77777777" w:rsidR="00377755" w:rsidRPr="00C42B43" w:rsidRDefault="00377755" w:rsidP="00C42B43">
      <w:pPr>
        <w:ind w:firstLine="360"/>
        <w:jc w:val="both"/>
        <w:rPr>
          <w:rFonts w:ascii="Times New Roman" w:hAnsi="Times New Roman"/>
          <w:sz w:val="28"/>
          <w:szCs w:val="28"/>
        </w:rPr>
      </w:pPr>
      <w:r w:rsidRPr="00C42B43">
        <w:rPr>
          <w:rFonts w:ascii="Times New Roman" w:hAnsi="Times New Roman"/>
          <w:sz w:val="28"/>
          <w:szCs w:val="28"/>
        </w:rPr>
        <w:t>3) размещение рекламы ритуальных услуг;</w:t>
      </w:r>
    </w:p>
    <w:p w14:paraId="7E041CF4" w14:textId="77777777" w:rsidR="00377755" w:rsidRPr="00C42B43" w:rsidRDefault="00377755" w:rsidP="00C42B43">
      <w:pPr>
        <w:ind w:firstLine="360"/>
        <w:jc w:val="both"/>
        <w:rPr>
          <w:rFonts w:ascii="Times New Roman" w:hAnsi="Times New Roman"/>
          <w:sz w:val="28"/>
          <w:szCs w:val="28"/>
        </w:rPr>
      </w:pPr>
      <w:r w:rsidRPr="00C42B43">
        <w:rPr>
          <w:rFonts w:ascii="Times New Roman" w:hAnsi="Times New Roman"/>
          <w:sz w:val="28"/>
          <w:szCs w:val="28"/>
        </w:rPr>
        <w:t>4) иные ограничения, предусмотренные Дизайн – регламентом «Внешний вид и содержание фасадов зданий и сооружений Георгиевского городского округа Ставропольского края».</w:t>
      </w:r>
    </w:p>
    <w:p w14:paraId="7ED7C3A8" w14:textId="77777777" w:rsidR="00377755" w:rsidRPr="00C42B43" w:rsidRDefault="00377755" w:rsidP="00C42B43">
      <w:pPr>
        <w:ind w:firstLine="360"/>
        <w:jc w:val="both"/>
        <w:rPr>
          <w:rFonts w:ascii="Times New Roman" w:hAnsi="Times New Roman"/>
          <w:sz w:val="28"/>
          <w:szCs w:val="28"/>
        </w:rPr>
      </w:pPr>
      <w:r w:rsidRPr="00C42B43">
        <w:rPr>
          <w:rFonts w:ascii="Times New Roman" w:hAnsi="Times New Roman"/>
          <w:sz w:val="28"/>
          <w:szCs w:val="28"/>
        </w:rPr>
        <w:t>6. Под изменением архитектурно – градостроительного облика объекта, требующим согласования, понимается:</w:t>
      </w:r>
    </w:p>
    <w:p w14:paraId="367A1086" w14:textId="77777777" w:rsidR="00377755" w:rsidRPr="00C42B43" w:rsidRDefault="00377755" w:rsidP="00C42B43">
      <w:pPr>
        <w:ind w:firstLine="360"/>
        <w:jc w:val="both"/>
        <w:rPr>
          <w:rFonts w:ascii="Times New Roman" w:hAnsi="Times New Roman"/>
          <w:sz w:val="28"/>
          <w:szCs w:val="28"/>
        </w:rPr>
      </w:pPr>
      <w:r w:rsidRPr="00C42B43">
        <w:rPr>
          <w:rFonts w:ascii="Times New Roman" w:hAnsi="Times New Roman"/>
          <w:sz w:val="28"/>
          <w:szCs w:val="28"/>
        </w:rPr>
        <w:t>1) изменение цветового решения и рисунка фасада, его частей;</w:t>
      </w:r>
    </w:p>
    <w:p w14:paraId="03D8AE57" w14:textId="77777777" w:rsidR="00377755" w:rsidRPr="00C42B43" w:rsidRDefault="00377755" w:rsidP="00C42B43">
      <w:pPr>
        <w:ind w:firstLine="360"/>
        <w:jc w:val="both"/>
        <w:rPr>
          <w:rFonts w:ascii="Times New Roman" w:hAnsi="Times New Roman"/>
          <w:sz w:val="28"/>
          <w:szCs w:val="28"/>
        </w:rPr>
      </w:pPr>
      <w:r w:rsidRPr="00C42B43">
        <w:rPr>
          <w:rFonts w:ascii="Times New Roman" w:hAnsi="Times New Roman"/>
          <w:sz w:val="28"/>
          <w:szCs w:val="28"/>
        </w:rPr>
        <w:t>2) изменение конструкции крыши, материала и цвета кровли, элементов организованного наружного водостока;</w:t>
      </w:r>
    </w:p>
    <w:p w14:paraId="2AA4E1ED" w14:textId="77777777" w:rsidR="00377755" w:rsidRPr="00C42B43" w:rsidRDefault="00377755" w:rsidP="00C42B43">
      <w:pPr>
        <w:ind w:firstLine="360"/>
        <w:jc w:val="both"/>
        <w:rPr>
          <w:rFonts w:ascii="Times New Roman" w:hAnsi="Times New Roman"/>
          <w:sz w:val="28"/>
          <w:szCs w:val="28"/>
        </w:rPr>
      </w:pPr>
      <w:r w:rsidRPr="00C42B43">
        <w:rPr>
          <w:rFonts w:ascii="Times New Roman" w:hAnsi="Times New Roman"/>
          <w:sz w:val="28"/>
          <w:szCs w:val="28"/>
        </w:rPr>
        <w:t>3) замена облицовочного материала;</w:t>
      </w:r>
    </w:p>
    <w:p w14:paraId="127BFBEB" w14:textId="77777777" w:rsidR="00377755" w:rsidRPr="00C42B43" w:rsidRDefault="00377755" w:rsidP="00C42B43">
      <w:pPr>
        <w:ind w:firstLine="360"/>
        <w:jc w:val="both"/>
        <w:rPr>
          <w:rFonts w:ascii="Times New Roman" w:hAnsi="Times New Roman"/>
          <w:sz w:val="28"/>
          <w:szCs w:val="28"/>
        </w:rPr>
      </w:pPr>
      <w:r w:rsidRPr="00C42B43">
        <w:rPr>
          <w:rFonts w:ascii="Times New Roman" w:hAnsi="Times New Roman"/>
          <w:sz w:val="28"/>
          <w:szCs w:val="28"/>
        </w:rPr>
        <w:t>4) изменение фасада, связанное с созданием, реконструкцией или ликвидацией входных групп, крылец, навесов, козырьков, карнизов, балконов, лоджий, веранд, террас, эркеров, декоративных элементов, дверных, витринных, арочных и оконных проемов;</w:t>
      </w:r>
    </w:p>
    <w:p w14:paraId="397C3067" w14:textId="77777777" w:rsidR="00377755" w:rsidRPr="00C42B43" w:rsidRDefault="00377755" w:rsidP="00C42B43">
      <w:pPr>
        <w:ind w:firstLine="360"/>
        <w:jc w:val="both"/>
        <w:rPr>
          <w:rFonts w:ascii="Times New Roman" w:hAnsi="Times New Roman"/>
          <w:sz w:val="28"/>
          <w:szCs w:val="28"/>
        </w:rPr>
      </w:pPr>
      <w:r w:rsidRPr="00C42B43">
        <w:rPr>
          <w:rFonts w:ascii="Times New Roman" w:hAnsi="Times New Roman"/>
          <w:sz w:val="28"/>
          <w:szCs w:val="28"/>
        </w:rPr>
        <w:t>5) установка или изменение приемов архитектурно – художественного освещения и праздничной подсветки фасада (при их наличии).</w:t>
      </w:r>
    </w:p>
    <w:p w14:paraId="6C59A493" w14:textId="77777777" w:rsidR="00377755" w:rsidRPr="00C42B43" w:rsidRDefault="00377755" w:rsidP="00C42B43">
      <w:pPr>
        <w:ind w:firstLine="360"/>
        <w:jc w:val="both"/>
        <w:rPr>
          <w:rFonts w:ascii="Times New Roman" w:hAnsi="Times New Roman"/>
          <w:sz w:val="28"/>
          <w:szCs w:val="28"/>
        </w:rPr>
      </w:pPr>
      <w:r w:rsidRPr="00C42B43">
        <w:rPr>
          <w:rFonts w:ascii="Times New Roman" w:hAnsi="Times New Roman"/>
          <w:sz w:val="28"/>
          <w:szCs w:val="28"/>
        </w:rPr>
        <w:t xml:space="preserve">7. Архитектурно – градостроительный облик объекта подлежит согласованию с управлением архитектуры и градостроительства администрации Георгиевского городского округа в порядке, установленном административным регламентом предоставления муниципальной услуги «Предоставление решения о согласовании архитектурно – градостроительного облика объекта». </w:t>
      </w:r>
    </w:p>
    <w:p w14:paraId="460B8E58" w14:textId="77777777" w:rsidR="00377755" w:rsidRPr="00C42B43" w:rsidRDefault="00377755" w:rsidP="00C42B43">
      <w:pPr>
        <w:ind w:firstLine="360"/>
        <w:jc w:val="both"/>
        <w:rPr>
          <w:rFonts w:ascii="Times New Roman" w:hAnsi="Times New Roman"/>
          <w:sz w:val="28"/>
          <w:szCs w:val="28"/>
        </w:rPr>
      </w:pPr>
      <w:r w:rsidRPr="00C42B43">
        <w:rPr>
          <w:rFonts w:ascii="Times New Roman" w:hAnsi="Times New Roman"/>
          <w:sz w:val="28"/>
          <w:szCs w:val="28"/>
        </w:rPr>
        <w:t>8. Собственники объектов капитального строительства (за исключением объектов индивидуального жилищного строительства) либо иные лица по соглашению с собственниками, уполномоченные в силу действующего законодательства, муниципальных правовых актов и договоров, в пользовании которых находятся объекты, обязаны:</w:t>
      </w:r>
    </w:p>
    <w:p w14:paraId="44609205" w14:textId="77777777" w:rsidR="00377755" w:rsidRPr="00C42B43" w:rsidRDefault="00377755" w:rsidP="00C42B43">
      <w:pPr>
        <w:ind w:firstLine="360"/>
        <w:jc w:val="both"/>
        <w:rPr>
          <w:rFonts w:ascii="Times New Roman" w:hAnsi="Times New Roman"/>
          <w:sz w:val="28"/>
          <w:szCs w:val="28"/>
        </w:rPr>
      </w:pPr>
      <w:r w:rsidRPr="00C42B43">
        <w:rPr>
          <w:rFonts w:ascii="Times New Roman" w:hAnsi="Times New Roman"/>
          <w:sz w:val="28"/>
          <w:szCs w:val="28"/>
        </w:rPr>
        <w:t>1) обеспечивать отсутствие на фасадах и ограждениях объектов видимых загрязнений и повреждений, в том числе разрушений отделочного слоя, водосточных труб, частей входных групп – крылец, навесов, козырьков, а также карнизов, балконов и иных декоративных элементов здания, угрожающих жизни и здоровью граждан;</w:t>
      </w:r>
    </w:p>
    <w:p w14:paraId="47CEB1AB" w14:textId="77777777" w:rsidR="00377755" w:rsidRPr="00C42B43" w:rsidRDefault="00377755" w:rsidP="00C42B43">
      <w:pPr>
        <w:ind w:firstLine="360"/>
        <w:jc w:val="both"/>
        <w:rPr>
          <w:rFonts w:ascii="Times New Roman" w:hAnsi="Times New Roman"/>
          <w:sz w:val="28"/>
          <w:szCs w:val="28"/>
        </w:rPr>
      </w:pPr>
      <w:r w:rsidRPr="00C42B43">
        <w:rPr>
          <w:rFonts w:ascii="Times New Roman" w:hAnsi="Times New Roman"/>
          <w:sz w:val="28"/>
          <w:szCs w:val="28"/>
        </w:rPr>
        <w:t>2) соблюдать требования настоящей статьи.</w:t>
      </w:r>
    </w:p>
    <w:p w14:paraId="5F82BD84" w14:textId="3DCF9911" w:rsidR="00377755" w:rsidRPr="00C42B43" w:rsidRDefault="00377755" w:rsidP="00C42B43">
      <w:pPr>
        <w:ind w:firstLine="360"/>
        <w:jc w:val="both"/>
        <w:rPr>
          <w:rFonts w:ascii="Times New Roman" w:hAnsi="Times New Roman"/>
          <w:sz w:val="28"/>
          <w:szCs w:val="28"/>
        </w:rPr>
      </w:pPr>
      <w:r w:rsidRPr="00C42B43">
        <w:rPr>
          <w:rFonts w:ascii="Times New Roman" w:hAnsi="Times New Roman"/>
          <w:sz w:val="28"/>
          <w:szCs w:val="28"/>
        </w:rPr>
        <w:t>9. В целях создания комфортной среды обитания для жителей Георгиевского городского округа на территории населенных пунктов округа запреще</w:t>
      </w:r>
      <w:r w:rsidRPr="00C42B43">
        <w:rPr>
          <w:rFonts w:ascii="Times New Roman" w:hAnsi="Times New Roman"/>
          <w:sz w:val="28"/>
          <w:szCs w:val="28"/>
        </w:rPr>
        <w:lastRenderedPageBreak/>
        <w:t>но вывешивание на фасадах и ограждениях зданий венков и прочих атрибутов ритуального характера в качестве рекламы ритуальной продукции.</w:t>
      </w:r>
    </w:p>
    <w:p w14:paraId="6030026E" w14:textId="77777777" w:rsidR="00647A6A" w:rsidRPr="00C42B43" w:rsidRDefault="00647A6A" w:rsidP="00C42B43">
      <w:pPr>
        <w:jc w:val="both"/>
        <w:rPr>
          <w:rFonts w:ascii="Times New Roman" w:hAnsi="Times New Roman"/>
          <w:sz w:val="28"/>
          <w:szCs w:val="28"/>
        </w:rPr>
      </w:pPr>
    </w:p>
    <w:p w14:paraId="35AD6D56" w14:textId="4832227E" w:rsidR="00377755" w:rsidRPr="00C42B43" w:rsidRDefault="00377755" w:rsidP="00C42B43">
      <w:pPr>
        <w:spacing w:line="240" w:lineRule="exact"/>
        <w:jc w:val="center"/>
        <w:rPr>
          <w:rFonts w:ascii="Times New Roman" w:hAnsi="Times New Roman"/>
          <w:sz w:val="28"/>
          <w:szCs w:val="28"/>
        </w:rPr>
      </w:pPr>
      <w:bookmarkStart w:id="251" w:name="_Toc51079589"/>
      <w:bookmarkEnd w:id="249"/>
      <w:bookmarkEnd w:id="250"/>
      <w:r w:rsidRPr="00C42B43">
        <w:rPr>
          <w:rFonts w:ascii="Times New Roman" w:hAnsi="Times New Roman"/>
          <w:sz w:val="28"/>
          <w:szCs w:val="28"/>
        </w:rPr>
        <w:t>Статья 24. Использование земельных участков и объектов капитального строительства, не соответствующих Правилам</w:t>
      </w:r>
      <w:bookmarkEnd w:id="230"/>
      <w:bookmarkEnd w:id="251"/>
    </w:p>
    <w:p w14:paraId="46622772" w14:textId="77777777" w:rsidR="00647A6A" w:rsidRPr="00C42B43" w:rsidRDefault="00647A6A" w:rsidP="00C42B43">
      <w:pPr>
        <w:jc w:val="both"/>
        <w:rPr>
          <w:rFonts w:ascii="Times New Roman" w:hAnsi="Times New Roman"/>
          <w:sz w:val="28"/>
          <w:szCs w:val="28"/>
        </w:rPr>
      </w:pPr>
    </w:p>
    <w:p w14:paraId="594843CC" w14:textId="20BA2A0F" w:rsidR="00377755" w:rsidRPr="00C42B43" w:rsidRDefault="00377755" w:rsidP="00C42B43">
      <w:pPr>
        <w:ind w:firstLine="708"/>
        <w:jc w:val="both"/>
        <w:rPr>
          <w:rFonts w:ascii="Times New Roman" w:hAnsi="Times New Roman"/>
          <w:sz w:val="28"/>
          <w:szCs w:val="28"/>
        </w:rPr>
      </w:pPr>
      <w:r w:rsidRPr="00C42B43">
        <w:rPr>
          <w:rFonts w:ascii="Times New Roman" w:hAnsi="Times New Roman"/>
          <w:sz w:val="28"/>
          <w:szCs w:val="28"/>
        </w:rPr>
        <w:t>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используются с учетом ограничений частей 8, 9, 10 статьи 36 Градостроительного кодекса Российской Федерации.</w:t>
      </w:r>
    </w:p>
    <w:p w14:paraId="20EC57EB" w14:textId="77777777" w:rsidR="00647A6A" w:rsidRPr="00C42B43" w:rsidRDefault="00647A6A" w:rsidP="00C42B43">
      <w:pPr>
        <w:jc w:val="both"/>
        <w:rPr>
          <w:rFonts w:ascii="Times New Roman" w:hAnsi="Times New Roman"/>
          <w:sz w:val="28"/>
          <w:szCs w:val="28"/>
        </w:rPr>
      </w:pPr>
    </w:p>
    <w:p w14:paraId="445DD4DB" w14:textId="2841D7AC" w:rsidR="00377755" w:rsidRPr="00C42B43" w:rsidRDefault="00377755" w:rsidP="00C42B43">
      <w:pPr>
        <w:spacing w:line="240" w:lineRule="exact"/>
        <w:jc w:val="center"/>
        <w:rPr>
          <w:rFonts w:ascii="Times New Roman" w:hAnsi="Times New Roman"/>
          <w:sz w:val="28"/>
          <w:szCs w:val="28"/>
        </w:rPr>
      </w:pPr>
      <w:bookmarkStart w:id="252" w:name="_Toc526341618"/>
      <w:bookmarkStart w:id="253" w:name="_Toc526342944"/>
      <w:bookmarkStart w:id="254" w:name="_Toc14774912"/>
      <w:bookmarkStart w:id="255" w:name="_Toc51079590"/>
      <w:bookmarkEnd w:id="231"/>
      <w:bookmarkEnd w:id="232"/>
      <w:bookmarkEnd w:id="233"/>
      <w:r w:rsidRPr="00C42B43">
        <w:rPr>
          <w:rFonts w:ascii="Times New Roman" w:hAnsi="Times New Roman"/>
          <w:sz w:val="28"/>
          <w:szCs w:val="28"/>
        </w:rPr>
        <w:t>Статья 25. Места массового пребывания людей</w:t>
      </w:r>
      <w:bookmarkEnd w:id="252"/>
      <w:bookmarkEnd w:id="253"/>
      <w:bookmarkEnd w:id="254"/>
      <w:bookmarkEnd w:id="255"/>
    </w:p>
    <w:p w14:paraId="00FBA0CE" w14:textId="77777777" w:rsidR="00647A6A" w:rsidRPr="00C42B43" w:rsidRDefault="00647A6A" w:rsidP="00C42B43">
      <w:pPr>
        <w:jc w:val="both"/>
        <w:rPr>
          <w:rFonts w:ascii="Times New Roman" w:hAnsi="Times New Roman"/>
          <w:sz w:val="28"/>
          <w:szCs w:val="28"/>
        </w:rPr>
      </w:pPr>
    </w:p>
    <w:p w14:paraId="5EBBB70A" w14:textId="5F404B7B" w:rsidR="00377755" w:rsidRPr="009C524F" w:rsidRDefault="00377755" w:rsidP="009C524F">
      <w:pPr>
        <w:pStyle w:val="aff2"/>
        <w:numPr>
          <w:ilvl w:val="0"/>
          <w:numId w:val="36"/>
        </w:numPr>
        <w:ind w:left="0" w:firstLine="709"/>
        <w:jc w:val="both"/>
        <w:rPr>
          <w:rFonts w:ascii="Times New Roman" w:hAnsi="Times New Roman"/>
          <w:sz w:val="28"/>
          <w:szCs w:val="28"/>
        </w:rPr>
      </w:pPr>
      <w:r w:rsidRPr="009C524F">
        <w:rPr>
          <w:rFonts w:ascii="Times New Roman" w:hAnsi="Times New Roman"/>
          <w:sz w:val="28"/>
          <w:szCs w:val="28"/>
        </w:rPr>
        <w:t>Согласно постановлению Правительства Российской Федерации от 25 декабря 2013 года № 1244 «Об антитеррористической защищенности объектов (территорий)» устанавливаются правила разработки требований к антитеррористической защищенности объектов (территорий) (за исключением объектов транспортной инфраструктуры, транспортных средств и объектов топливно-энергетического комплекса) и паспорта безопасности объектов (территорий).</w:t>
      </w:r>
    </w:p>
    <w:p w14:paraId="6269E089" w14:textId="525AF695" w:rsidR="00377755" w:rsidRPr="009C524F" w:rsidRDefault="00377755" w:rsidP="009C524F">
      <w:pPr>
        <w:pStyle w:val="aff2"/>
        <w:numPr>
          <w:ilvl w:val="0"/>
          <w:numId w:val="36"/>
        </w:numPr>
        <w:ind w:left="0" w:firstLine="709"/>
        <w:jc w:val="both"/>
        <w:rPr>
          <w:rFonts w:ascii="Times New Roman" w:hAnsi="Times New Roman"/>
          <w:sz w:val="28"/>
          <w:szCs w:val="28"/>
        </w:rPr>
      </w:pPr>
      <w:r w:rsidRPr="009C524F">
        <w:rPr>
          <w:rFonts w:ascii="Times New Roman" w:hAnsi="Times New Roman"/>
          <w:sz w:val="28"/>
          <w:szCs w:val="28"/>
        </w:rPr>
        <w:t>Требования устанавливают порядок организации и проведения работ в области обеспечения антитеррористической защищенности мест массового пребывания людей.</w:t>
      </w:r>
    </w:p>
    <w:p w14:paraId="12D7C2CF" w14:textId="1BCF49BE" w:rsidR="00377755" w:rsidRPr="009C524F" w:rsidRDefault="00377755" w:rsidP="009C524F">
      <w:pPr>
        <w:pStyle w:val="aff2"/>
        <w:numPr>
          <w:ilvl w:val="0"/>
          <w:numId w:val="36"/>
        </w:numPr>
        <w:ind w:left="0" w:firstLine="709"/>
        <w:jc w:val="both"/>
        <w:rPr>
          <w:rFonts w:ascii="Times New Roman" w:hAnsi="Times New Roman"/>
          <w:sz w:val="28"/>
          <w:szCs w:val="28"/>
        </w:rPr>
      </w:pPr>
      <w:r w:rsidRPr="009C524F">
        <w:rPr>
          <w:rFonts w:ascii="Times New Roman" w:hAnsi="Times New Roman"/>
          <w:sz w:val="28"/>
          <w:szCs w:val="28"/>
        </w:rPr>
        <w:t>В перечень мест массового пребывания людей включаются места массового пребывания людей, собственниками которых или лицами, использующими места массового пребывания людей на ином законном основании, не являются федеральные органы исполнительной власти, Государственная корпорация по атомной энергии «Росатом» и Государственная корпорация по космической деятельности «Роскосмос» или которые не относятся к сфере их деятельности, предполагающей использование места массового пребывания людей, а также не подлежат обязательной охране войсками национальной гвардии Российской Федерации.</w:t>
      </w:r>
    </w:p>
    <w:p w14:paraId="7A594D45" w14:textId="16AFE925" w:rsidR="00377755" w:rsidRPr="009C524F" w:rsidRDefault="00377755" w:rsidP="009C524F">
      <w:pPr>
        <w:pStyle w:val="aff2"/>
        <w:numPr>
          <w:ilvl w:val="0"/>
          <w:numId w:val="36"/>
        </w:numPr>
        <w:ind w:left="0" w:firstLine="709"/>
        <w:jc w:val="both"/>
        <w:rPr>
          <w:rFonts w:ascii="Times New Roman" w:hAnsi="Times New Roman"/>
          <w:sz w:val="28"/>
          <w:szCs w:val="28"/>
        </w:rPr>
      </w:pPr>
      <w:r w:rsidRPr="009C524F">
        <w:rPr>
          <w:rFonts w:ascii="Times New Roman" w:hAnsi="Times New Roman"/>
          <w:sz w:val="28"/>
          <w:szCs w:val="28"/>
        </w:rPr>
        <w:t xml:space="preserve">Организационные мероприятия по обеспечению антитеррористической защищенности мест массового пребывания людей, включая мероприятия по защите служебной информации ограниченного распространения, осуществляются исполнительными органами государственной власти субъектов Российской Федерации и </w:t>
      </w:r>
      <w:r w:rsidRPr="009C524F">
        <w:rPr>
          <w:rFonts w:ascii="Times New Roman" w:eastAsia="Helvetica Neue Light" w:hAnsi="Times New Roman"/>
          <w:sz w:val="28"/>
          <w:szCs w:val="28"/>
        </w:rPr>
        <w:t>администрацией Георгиевского городского округа</w:t>
      </w:r>
      <w:r w:rsidRPr="009C524F">
        <w:rPr>
          <w:rFonts w:ascii="Times New Roman" w:hAnsi="Times New Roman"/>
          <w:sz w:val="28"/>
          <w:szCs w:val="28"/>
        </w:rPr>
        <w:t xml:space="preserve"> в пределах территорий субъектов Российской Федерации или муниципальных образований, на которых расположены соответствующие места массового пребывания людей.</w:t>
      </w:r>
    </w:p>
    <w:p w14:paraId="4EF65A9C" w14:textId="0FA58642" w:rsidR="00377755" w:rsidRPr="009C524F" w:rsidRDefault="00377755" w:rsidP="009C524F">
      <w:pPr>
        <w:pStyle w:val="aff2"/>
        <w:numPr>
          <w:ilvl w:val="0"/>
          <w:numId w:val="36"/>
        </w:numPr>
        <w:ind w:left="0" w:firstLine="709"/>
        <w:jc w:val="both"/>
        <w:rPr>
          <w:rFonts w:ascii="Times New Roman" w:hAnsi="Times New Roman"/>
          <w:sz w:val="28"/>
          <w:szCs w:val="28"/>
        </w:rPr>
      </w:pPr>
      <w:r w:rsidRPr="009C524F">
        <w:rPr>
          <w:rFonts w:ascii="Times New Roman" w:hAnsi="Times New Roman"/>
          <w:sz w:val="28"/>
          <w:szCs w:val="28"/>
        </w:rPr>
        <w:t>В целях установления дифференцированных требований к обеспечению антитеррористической защищенности объектов (территорий) осуществляется их категорирование.</w:t>
      </w:r>
    </w:p>
    <w:p w14:paraId="5BFEE6F7" w14:textId="543AC323" w:rsidR="00377755" w:rsidRPr="009C524F" w:rsidRDefault="00377755" w:rsidP="009C524F">
      <w:pPr>
        <w:pStyle w:val="aff2"/>
        <w:numPr>
          <w:ilvl w:val="0"/>
          <w:numId w:val="36"/>
        </w:numPr>
        <w:ind w:left="0" w:firstLine="709"/>
        <w:jc w:val="both"/>
        <w:rPr>
          <w:rFonts w:ascii="Times New Roman" w:hAnsi="Times New Roman"/>
          <w:sz w:val="28"/>
          <w:szCs w:val="28"/>
        </w:rPr>
      </w:pPr>
      <w:r w:rsidRPr="009C524F">
        <w:rPr>
          <w:rFonts w:ascii="Times New Roman" w:hAnsi="Times New Roman"/>
          <w:sz w:val="28"/>
          <w:szCs w:val="28"/>
        </w:rPr>
        <w:lastRenderedPageBreak/>
        <w:t>Степень угрозы совершения террористического акта определяется на основании данных о совершенных и предотвращенных террористических актах в субъекте Российской Федерации (муниципальном образовании), на территории которого расположено место массового пребывания людей. Возможные последствия совершения террористического акта в месте массового пребывания людей определяются на основании прогнозных показателей о количестве людей, которые могут погибнуть или получить вред здоровью.</w:t>
      </w:r>
    </w:p>
    <w:p w14:paraId="5CEF78D5" w14:textId="06236BCB" w:rsidR="00377755" w:rsidRPr="009C524F" w:rsidRDefault="00377755" w:rsidP="009C524F">
      <w:pPr>
        <w:pStyle w:val="aff2"/>
        <w:numPr>
          <w:ilvl w:val="0"/>
          <w:numId w:val="36"/>
        </w:numPr>
        <w:ind w:left="0" w:firstLine="709"/>
        <w:jc w:val="both"/>
        <w:rPr>
          <w:rFonts w:ascii="Times New Roman" w:hAnsi="Times New Roman"/>
          <w:sz w:val="28"/>
          <w:szCs w:val="28"/>
        </w:rPr>
      </w:pPr>
      <w:r w:rsidRPr="009C524F">
        <w:rPr>
          <w:rFonts w:ascii="Times New Roman" w:hAnsi="Times New Roman"/>
          <w:sz w:val="28"/>
          <w:szCs w:val="28"/>
        </w:rPr>
        <w:t>Для проведения категорирования места массового пребывания людей создается решением руководителя (собственника) органа (организации), являющегося правообладателем объекта (территории), комиссия по обследованию и категорированию места, в состав которой включаются представители органа (организации), являющегося правообладателем объекта (территории), представители территориального органа безопасности, территориального органа Федеральной службы войск национальной гвардии Российской Федерации или подразделения вневедомственной охраны войск национальной гвардии Российской Федерации и территориального органа Министерства Российской Федерации по делам гражданской обороны, чрезвычайным ситуациям и ликвидации последствий стихийных бедствий.</w:t>
      </w:r>
    </w:p>
    <w:p w14:paraId="69FB5AD1" w14:textId="347C1D9A" w:rsidR="00377755" w:rsidRPr="009C524F" w:rsidRDefault="00377755" w:rsidP="009C524F">
      <w:pPr>
        <w:pStyle w:val="aff2"/>
        <w:numPr>
          <w:ilvl w:val="0"/>
          <w:numId w:val="36"/>
        </w:numPr>
        <w:ind w:left="0" w:firstLine="709"/>
        <w:jc w:val="both"/>
        <w:rPr>
          <w:rFonts w:ascii="Times New Roman" w:hAnsi="Times New Roman"/>
          <w:sz w:val="28"/>
          <w:szCs w:val="28"/>
        </w:rPr>
      </w:pPr>
      <w:r w:rsidRPr="009C524F">
        <w:rPr>
          <w:rFonts w:ascii="Times New Roman" w:hAnsi="Times New Roman"/>
          <w:sz w:val="28"/>
          <w:szCs w:val="28"/>
        </w:rPr>
        <w:t>На каждое место массового пребывания людей в течение 30 дней после проведения его обследования и категорирования комиссией составляется паспорт безопасности.</w:t>
      </w:r>
    </w:p>
    <w:p w14:paraId="6AD80327" w14:textId="76BCB8D2" w:rsidR="00377755" w:rsidRPr="009C524F" w:rsidRDefault="00377755" w:rsidP="009C524F">
      <w:pPr>
        <w:pStyle w:val="aff2"/>
        <w:numPr>
          <w:ilvl w:val="0"/>
          <w:numId w:val="36"/>
        </w:numPr>
        <w:ind w:left="0" w:firstLine="709"/>
        <w:jc w:val="both"/>
        <w:rPr>
          <w:rFonts w:ascii="Times New Roman" w:hAnsi="Times New Roman"/>
          <w:sz w:val="28"/>
          <w:szCs w:val="28"/>
        </w:rPr>
      </w:pPr>
      <w:r w:rsidRPr="009C524F">
        <w:rPr>
          <w:rFonts w:ascii="Times New Roman" w:hAnsi="Times New Roman"/>
          <w:sz w:val="28"/>
          <w:szCs w:val="28"/>
        </w:rPr>
        <w:t>Паспорт безопасности является информационно-справочным документом, который отражает состояние антитеррористической защищенности места массового пребывания людей и содержит перечень необходимых мероприятий по предупреждению (пресечению) террористических актов в месте массового пребывания людей.</w:t>
      </w:r>
    </w:p>
    <w:p w14:paraId="7BFDD957" w14:textId="18916D0E" w:rsidR="00377755" w:rsidRPr="00C42B43" w:rsidRDefault="009C524F" w:rsidP="009C524F">
      <w:pPr>
        <w:ind w:firstLine="708"/>
        <w:jc w:val="both"/>
        <w:rPr>
          <w:rFonts w:ascii="Times New Roman" w:hAnsi="Times New Roman"/>
          <w:sz w:val="28"/>
          <w:szCs w:val="28"/>
        </w:rPr>
      </w:pPr>
      <w:r>
        <w:rPr>
          <w:rFonts w:ascii="Times New Roman" w:hAnsi="Times New Roman"/>
          <w:sz w:val="28"/>
          <w:szCs w:val="28"/>
        </w:rPr>
        <w:t xml:space="preserve">10. </w:t>
      </w:r>
      <w:r w:rsidR="00377755" w:rsidRPr="00C42B43">
        <w:rPr>
          <w:rFonts w:ascii="Times New Roman" w:hAnsi="Times New Roman"/>
          <w:sz w:val="28"/>
          <w:szCs w:val="28"/>
        </w:rPr>
        <w:t>Актуализация паспорта безопасности объекта (территории) осуществляется не реже 1 раза в 3 года, а также в случае изменения:</w:t>
      </w:r>
    </w:p>
    <w:p w14:paraId="5487C748" w14:textId="77777777" w:rsidR="00377755" w:rsidRPr="00C42B43" w:rsidRDefault="00377755" w:rsidP="009C524F">
      <w:pPr>
        <w:ind w:firstLine="708"/>
        <w:jc w:val="both"/>
        <w:rPr>
          <w:rFonts w:ascii="Times New Roman" w:hAnsi="Times New Roman"/>
          <w:sz w:val="28"/>
          <w:szCs w:val="28"/>
        </w:rPr>
      </w:pPr>
      <w:r w:rsidRPr="00C42B43">
        <w:rPr>
          <w:rFonts w:ascii="Times New Roman" w:hAnsi="Times New Roman"/>
          <w:sz w:val="28"/>
          <w:szCs w:val="28"/>
        </w:rPr>
        <w:t>а) основного вида деятельности объекта (территории);</w:t>
      </w:r>
    </w:p>
    <w:p w14:paraId="77F4E58D" w14:textId="77777777" w:rsidR="00377755" w:rsidRPr="00C42B43" w:rsidRDefault="00377755" w:rsidP="009C524F">
      <w:pPr>
        <w:ind w:firstLine="708"/>
        <w:jc w:val="both"/>
        <w:rPr>
          <w:rFonts w:ascii="Times New Roman" w:hAnsi="Times New Roman"/>
          <w:sz w:val="28"/>
          <w:szCs w:val="28"/>
        </w:rPr>
      </w:pPr>
      <w:r w:rsidRPr="00C42B43">
        <w:rPr>
          <w:rFonts w:ascii="Times New Roman" w:hAnsi="Times New Roman"/>
          <w:sz w:val="28"/>
          <w:szCs w:val="28"/>
        </w:rPr>
        <w:t>б) общей площади и периметра объекта (территории);</w:t>
      </w:r>
    </w:p>
    <w:p w14:paraId="09174E9B" w14:textId="77777777" w:rsidR="00377755" w:rsidRPr="00C42B43" w:rsidRDefault="00377755" w:rsidP="009C524F">
      <w:pPr>
        <w:ind w:firstLine="708"/>
        <w:jc w:val="both"/>
        <w:rPr>
          <w:rFonts w:ascii="Times New Roman" w:hAnsi="Times New Roman"/>
          <w:sz w:val="28"/>
          <w:szCs w:val="28"/>
        </w:rPr>
      </w:pPr>
      <w:r w:rsidRPr="00C42B43">
        <w:rPr>
          <w:rFonts w:ascii="Times New Roman" w:hAnsi="Times New Roman"/>
          <w:sz w:val="28"/>
          <w:szCs w:val="28"/>
        </w:rPr>
        <w:t>в) количества потенциально опасных участков и критических элементов на объекте (территории);</w:t>
      </w:r>
    </w:p>
    <w:p w14:paraId="5E2F57DD" w14:textId="77777777" w:rsidR="00377755" w:rsidRPr="00C42B43" w:rsidRDefault="00377755" w:rsidP="009C524F">
      <w:pPr>
        <w:ind w:firstLine="708"/>
        <w:jc w:val="both"/>
        <w:rPr>
          <w:rFonts w:ascii="Times New Roman" w:hAnsi="Times New Roman"/>
          <w:sz w:val="28"/>
          <w:szCs w:val="28"/>
        </w:rPr>
      </w:pPr>
      <w:r w:rsidRPr="00C42B43">
        <w:rPr>
          <w:rFonts w:ascii="Times New Roman" w:hAnsi="Times New Roman"/>
          <w:sz w:val="28"/>
          <w:szCs w:val="28"/>
        </w:rPr>
        <w:t>г) базовых угроз террористического характера в отношении объекта (территории);</w:t>
      </w:r>
    </w:p>
    <w:p w14:paraId="594AA508" w14:textId="77777777" w:rsidR="00377755" w:rsidRPr="00C42B43" w:rsidRDefault="00377755" w:rsidP="009C524F">
      <w:pPr>
        <w:ind w:firstLine="708"/>
        <w:jc w:val="both"/>
        <w:rPr>
          <w:rFonts w:ascii="Times New Roman" w:hAnsi="Times New Roman"/>
          <w:sz w:val="28"/>
          <w:szCs w:val="28"/>
        </w:rPr>
      </w:pPr>
      <w:r w:rsidRPr="00C42B43">
        <w:rPr>
          <w:rFonts w:ascii="Times New Roman" w:hAnsi="Times New Roman"/>
          <w:sz w:val="28"/>
          <w:szCs w:val="28"/>
        </w:rPr>
        <w:t>д) организации охраны и защиты объекта (территории);</w:t>
      </w:r>
    </w:p>
    <w:p w14:paraId="1FAA0564" w14:textId="3F52DFE8" w:rsidR="00377755" w:rsidRPr="00C42B43" w:rsidRDefault="00377755" w:rsidP="009C524F">
      <w:pPr>
        <w:ind w:firstLine="708"/>
        <w:jc w:val="both"/>
        <w:rPr>
          <w:rFonts w:ascii="Times New Roman" w:hAnsi="Times New Roman"/>
          <w:sz w:val="28"/>
          <w:szCs w:val="28"/>
        </w:rPr>
      </w:pPr>
      <w:r w:rsidRPr="00C42B43">
        <w:rPr>
          <w:rFonts w:ascii="Times New Roman" w:hAnsi="Times New Roman"/>
          <w:sz w:val="28"/>
          <w:szCs w:val="28"/>
        </w:rPr>
        <w:t>е) мероприятий по инженерно-технической защите объекта (территории).</w:t>
      </w:r>
    </w:p>
    <w:p w14:paraId="69649E0C" w14:textId="77777777" w:rsidR="00647A6A" w:rsidRPr="00C42B43" w:rsidRDefault="00647A6A" w:rsidP="00C42B43">
      <w:pPr>
        <w:jc w:val="both"/>
        <w:rPr>
          <w:rFonts w:ascii="Times New Roman" w:hAnsi="Times New Roman"/>
          <w:sz w:val="28"/>
          <w:szCs w:val="28"/>
        </w:rPr>
      </w:pPr>
    </w:p>
    <w:p w14:paraId="589D8CDE" w14:textId="33ECD3E1" w:rsidR="00377755" w:rsidRPr="00C42B43" w:rsidRDefault="00377755" w:rsidP="009C524F">
      <w:pPr>
        <w:spacing w:line="240" w:lineRule="exact"/>
        <w:jc w:val="center"/>
        <w:rPr>
          <w:rFonts w:ascii="Times New Roman" w:hAnsi="Times New Roman"/>
          <w:sz w:val="28"/>
          <w:szCs w:val="28"/>
        </w:rPr>
      </w:pPr>
      <w:bookmarkStart w:id="256" w:name="_Toc14774913"/>
      <w:bookmarkStart w:id="257" w:name="_Toc51079591"/>
      <w:r w:rsidRPr="00C42B43">
        <w:rPr>
          <w:rFonts w:ascii="Times New Roman" w:hAnsi="Times New Roman"/>
          <w:sz w:val="28"/>
          <w:szCs w:val="28"/>
        </w:rPr>
        <w:t>Статья 26. Ответственность за нарушения Правил</w:t>
      </w:r>
      <w:bookmarkEnd w:id="234"/>
      <w:bookmarkEnd w:id="256"/>
      <w:bookmarkEnd w:id="257"/>
    </w:p>
    <w:p w14:paraId="1F892B8B" w14:textId="77777777" w:rsidR="00647A6A" w:rsidRPr="00C42B43" w:rsidRDefault="00647A6A" w:rsidP="009C524F">
      <w:pPr>
        <w:spacing w:line="240" w:lineRule="exact"/>
        <w:jc w:val="center"/>
        <w:rPr>
          <w:rFonts w:ascii="Times New Roman" w:hAnsi="Times New Roman"/>
          <w:sz w:val="28"/>
          <w:szCs w:val="28"/>
        </w:rPr>
      </w:pPr>
    </w:p>
    <w:p w14:paraId="2F31FBB0" w14:textId="77777777" w:rsidR="00377755" w:rsidRPr="00C42B43" w:rsidRDefault="00377755" w:rsidP="009C524F">
      <w:pPr>
        <w:ind w:firstLine="708"/>
        <w:jc w:val="both"/>
        <w:rPr>
          <w:rFonts w:ascii="Times New Roman" w:hAnsi="Times New Roman"/>
          <w:sz w:val="28"/>
          <w:szCs w:val="28"/>
        </w:rPr>
      </w:pPr>
      <w:r w:rsidRPr="00C42B43">
        <w:rPr>
          <w:rFonts w:ascii="Times New Roman" w:hAnsi="Times New Roman"/>
          <w:sz w:val="28"/>
          <w:szCs w:val="28"/>
        </w:rPr>
        <w:t xml:space="preserve">Ответственность за нарушение градостроительного законодательства, за нарушение настоящих Правил несут юридические и физические лица в соответствии с законодательством Российской Федерации. За нарушение градостроительного законодательства и настоящих Правил как за нарушение </w:t>
      </w:r>
      <w:r w:rsidRPr="00C42B43">
        <w:rPr>
          <w:rFonts w:ascii="Times New Roman" w:hAnsi="Times New Roman"/>
          <w:sz w:val="28"/>
          <w:szCs w:val="28"/>
        </w:rPr>
        <w:lastRenderedPageBreak/>
        <w:t>других, связанных с ними правовых актов, виновные привлекаются к дисциплинарной, административной ответственности, а в отдельных случаях, предусмотренных законом – к уголовной ответственности. Юридические и физические лица обязаны в полном объеме возместить вред, причиненный ими в результате совершения градостроительных и земельных нарушений. Порядок возмещения вреда определяется законодательством Российской Федерации.</w:t>
      </w:r>
    </w:p>
    <w:p w14:paraId="6262EC11" w14:textId="77777777" w:rsidR="00647A6A" w:rsidRPr="00C42B43" w:rsidRDefault="00647A6A" w:rsidP="00C42B43">
      <w:pPr>
        <w:jc w:val="both"/>
        <w:rPr>
          <w:rFonts w:ascii="Times New Roman" w:hAnsi="Times New Roman"/>
          <w:sz w:val="28"/>
          <w:szCs w:val="28"/>
        </w:rPr>
      </w:pPr>
      <w:bookmarkStart w:id="258" w:name="_Toc14774914"/>
      <w:bookmarkStart w:id="259" w:name="_Toc51079592"/>
    </w:p>
    <w:p w14:paraId="02AA2046" w14:textId="080728FD" w:rsidR="00377755" w:rsidRPr="00C42B43" w:rsidRDefault="00377755" w:rsidP="009C524F">
      <w:pPr>
        <w:spacing w:line="240" w:lineRule="exact"/>
        <w:jc w:val="center"/>
        <w:rPr>
          <w:rFonts w:ascii="Times New Roman" w:hAnsi="Times New Roman"/>
          <w:sz w:val="28"/>
          <w:szCs w:val="28"/>
        </w:rPr>
      </w:pPr>
      <w:r w:rsidRPr="00C42B43">
        <w:rPr>
          <w:rFonts w:ascii="Times New Roman" w:hAnsi="Times New Roman"/>
          <w:sz w:val="28"/>
          <w:szCs w:val="28"/>
        </w:rPr>
        <w:t>РАЗДЕЛ II. КАРТЫ ГРАДОСТРОИТЕЛЬНОГО</w:t>
      </w:r>
      <w:bookmarkStart w:id="260" w:name="_Toc331865298"/>
      <w:bookmarkStart w:id="261" w:name="_Toc331865325"/>
      <w:bookmarkEnd w:id="235"/>
      <w:bookmarkEnd w:id="236"/>
      <w:r w:rsidRPr="00C42B43">
        <w:rPr>
          <w:rFonts w:ascii="Times New Roman" w:hAnsi="Times New Roman"/>
          <w:sz w:val="28"/>
          <w:szCs w:val="28"/>
        </w:rPr>
        <w:t xml:space="preserve"> ЗОНИРОВАНИЯ</w:t>
      </w:r>
      <w:bookmarkEnd w:id="258"/>
      <w:bookmarkEnd w:id="259"/>
      <w:bookmarkEnd w:id="260"/>
      <w:bookmarkEnd w:id="261"/>
    </w:p>
    <w:p w14:paraId="15BC191A" w14:textId="77777777" w:rsidR="00647A6A" w:rsidRPr="00C42B43" w:rsidRDefault="00647A6A" w:rsidP="009C524F">
      <w:pPr>
        <w:spacing w:line="240" w:lineRule="exact"/>
        <w:jc w:val="center"/>
        <w:rPr>
          <w:rFonts w:ascii="Times New Roman" w:hAnsi="Times New Roman"/>
          <w:sz w:val="28"/>
          <w:szCs w:val="28"/>
        </w:rPr>
      </w:pPr>
    </w:p>
    <w:p w14:paraId="53A4CB49" w14:textId="324B2BB6" w:rsidR="00377755" w:rsidRPr="00C42B43" w:rsidRDefault="00377755" w:rsidP="009C524F">
      <w:pPr>
        <w:spacing w:line="240" w:lineRule="exact"/>
        <w:jc w:val="center"/>
        <w:rPr>
          <w:rFonts w:ascii="Times New Roman" w:hAnsi="Times New Roman"/>
          <w:sz w:val="28"/>
          <w:szCs w:val="28"/>
        </w:rPr>
      </w:pPr>
      <w:bookmarkStart w:id="262" w:name="_Toc507599186"/>
      <w:bookmarkStart w:id="263" w:name="_Toc507598756"/>
      <w:bookmarkStart w:id="264" w:name="_Toc511988647"/>
      <w:bookmarkStart w:id="265" w:name="_Toc14774915"/>
      <w:bookmarkStart w:id="266" w:name="_Toc51079593"/>
      <w:r w:rsidRPr="00C42B43">
        <w:rPr>
          <w:rFonts w:ascii="Times New Roman" w:hAnsi="Times New Roman"/>
          <w:sz w:val="28"/>
          <w:szCs w:val="28"/>
        </w:rPr>
        <w:t>Глава 7. Градостроительное зонировани</w:t>
      </w:r>
      <w:bookmarkEnd w:id="262"/>
      <w:bookmarkEnd w:id="263"/>
      <w:r w:rsidRPr="00C42B43">
        <w:rPr>
          <w:rFonts w:ascii="Times New Roman" w:hAnsi="Times New Roman"/>
          <w:sz w:val="28"/>
          <w:szCs w:val="28"/>
        </w:rPr>
        <w:t>е и содержание картографических материалов правил</w:t>
      </w:r>
      <w:bookmarkEnd w:id="264"/>
      <w:bookmarkEnd w:id="265"/>
      <w:bookmarkEnd w:id="266"/>
    </w:p>
    <w:p w14:paraId="08D8B31F" w14:textId="77777777" w:rsidR="00647A6A" w:rsidRPr="00C42B43" w:rsidRDefault="00647A6A" w:rsidP="00C42B43">
      <w:pPr>
        <w:jc w:val="both"/>
        <w:rPr>
          <w:rFonts w:ascii="Times New Roman" w:hAnsi="Times New Roman"/>
          <w:sz w:val="28"/>
          <w:szCs w:val="28"/>
        </w:rPr>
      </w:pPr>
    </w:p>
    <w:p w14:paraId="74178FA7" w14:textId="77777777" w:rsidR="00377755" w:rsidRPr="00C42B43" w:rsidRDefault="00377755" w:rsidP="009C524F">
      <w:pPr>
        <w:spacing w:line="240" w:lineRule="exact"/>
        <w:jc w:val="center"/>
        <w:rPr>
          <w:rFonts w:ascii="Times New Roman" w:hAnsi="Times New Roman"/>
          <w:sz w:val="28"/>
          <w:szCs w:val="28"/>
        </w:rPr>
      </w:pPr>
      <w:bookmarkStart w:id="267" w:name="_Toc14774916"/>
      <w:bookmarkStart w:id="268" w:name="_Toc51079594"/>
      <w:r w:rsidRPr="00C42B43">
        <w:rPr>
          <w:rFonts w:ascii="Times New Roman" w:hAnsi="Times New Roman"/>
          <w:sz w:val="28"/>
          <w:szCs w:val="28"/>
        </w:rPr>
        <w:t>Статья 27. Общие положения градостроительного зонирования территории</w:t>
      </w:r>
      <w:bookmarkEnd w:id="267"/>
      <w:bookmarkEnd w:id="268"/>
    </w:p>
    <w:p w14:paraId="5CB0946F" w14:textId="77777777" w:rsidR="004D27F6" w:rsidRPr="00C42B43" w:rsidRDefault="004D27F6" w:rsidP="00C42B43">
      <w:pPr>
        <w:jc w:val="both"/>
        <w:rPr>
          <w:rFonts w:ascii="Times New Roman" w:hAnsi="Times New Roman"/>
          <w:sz w:val="28"/>
          <w:szCs w:val="28"/>
        </w:rPr>
      </w:pPr>
    </w:p>
    <w:p w14:paraId="46EEEC3C" w14:textId="72B6BA16" w:rsidR="00377755" w:rsidRPr="009C524F" w:rsidRDefault="00377755" w:rsidP="009C524F">
      <w:pPr>
        <w:pStyle w:val="aff2"/>
        <w:numPr>
          <w:ilvl w:val="0"/>
          <w:numId w:val="37"/>
        </w:numPr>
        <w:ind w:left="0" w:firstLine="709"/>
        <w:jc w:val="both"/>
        <w:rPr>
          <w:rFonts w:ascii="Times New Roman" w:hAnsi="Times New Roman"/>
          <w:sz w:val="28"/>
          <w:szCs w:val="28"/>
        </w:rPr>
      </w:pPr>
      <w:r w:rsidRPr="009C524F">
        <w:rPr>
          <w:rFonts w:ascii="Times New Roman" w:hAnsi="Times New Roman"/>
          <w:sz w:val="28"/>
          <w:szCs w:val="28"/>
        </w:rPr>
        <w:t xml:space="preserve">На карте градостроительного зонирования устанавливаются границы территориальных зон. 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 </w:t>
      </w:r>
    </w:p>
    <w:p w14:paraId="56E9894B" w14:textId="457C78D4" w:rsidR="00377755" w:rsidRPr="009C524F" w:rsidRDefault="00377755" w:rsidP="009C524F">
      <w:pPr>
        <w:pStyle w:val="aff2"/>
        <w:numPr>
          <w:ilvl w:val="0"/>
          <w:numId w:val="37"/>
        </w:numPr>
        <w:ind w:left="0" w:firstLine="709"/>
        <w:jc w:val="both"/>
        <w:rPr>
          <w:rFonts w:ascii="Times New Roman" w:hAnsi="Times New Roman"/>
          <w:sz w:val="28"/>
          <w:szCs w:val="28"/>
        </w:rPr>
      </w:pPr>
      <w:r w:rsidRPr="009C524F">
        <w:rPr>
          <w:rFonts w:ascii="Times New Roman" w:hAnsi="Times New Roman"/>
          <w:sz w:val="28"/>
          <w:szCs w:val="28"/>
        </w:rPr>
        <w:t>На карте градостроительного зонирования в обязательном порядке отображаются границы населенных пунктов, входящих в состав поселения, городского округа, границы зон с особыми условиями использования территории, границы территорий объектов культурного наследия, границы территорий исторических поселений федерального значения, границы территорий исторических поселений регионального значения. Указанные границы могут отображаться на отдельных картах, которые являются приложением к Правилам.</w:t>
      </w:r>
    </w:p>
    <w:p w14:paraId="5844F7BC" w14:textId="155964EF" w:rsidR="00377755" w:rsidRPr="009C524F" w:rsidRDefault="00377755" w:rsidP="009C524F">
      <w:pPr>
        <w:pStyle w:val="aff2"/>
        <w:numPr>
          <w:ilvl w:val="0"/>
          <w:numId w:val="37"/>
        </w:numPr>
        <w:ind w:left="0" w:firstLine="709"/>
        <w:jc w:val="both"/>
        <w:rPr>
          <w:rFonts w:ascii="Times New Roman" w:hAnsi="Times New Roman"/>
          <w:sz w:val="28"/>
          <w:szCs w:val="28"/>
        </w:rPr>
      </w:pPr>
      <w:r w:rsidRPr="009C524F">
        <w:rPr>
          <w:rFonts w:ascii="Times New Roman" w:hAnsi="Times New Roman"/>
          <w:sz w:val="28"/>
          <w:szCs w:val="28"/>
        </w:rPr>
        <w:t>На карте градостроительного зонирования в обязательном порядке устанавливаются территории, в границах которых предусматривается осуществление деятельности по комплексному и устойчивому развитию территории, в случае планирования осуществления такой деятельности. Границы таких территорий устанавливаются по границам одной или нескольких территориальных зон и могут отображаться на отдельной карте.</w:t>
      </w:r>
    </w:p>
    <w:p w14:paraId="68E0B9F1" w14:textId="33239BC1" w:rsidR="00377755" w:rsidRPr="009C524F" w:rsidRDefault="00377755" w:rsidP="009C524F">
      <w:pPr>
        <w:pStyle w:val="aff2"/>
        <w:numPr>
          <w:ilvl w:val="0"/>
          <w:numId w:val="37"/>
        </w:numPr>
        <w:ind w:left="0" w:firstLine="709"/>
        <w:jc w:val="both"/>
        <w:rPr>
          <w:rFonts w:ascii="Times New Roman" w:hAnsi="Times New Roman"/>
          <w:sz w:val="28"/>
          <w:szCs w:val="28"/>
        </w:rPr>
      </w:pPr>
      <w:r w:rsidRPr="009C524F">
        <w:rPr>
          <w:rFonts w:ascii="Times New Roman" w:hAnsi="Times New Roman"/>
          <w:sz w:val="28"/>
          <w:szCs w:val="28"/>
        </w:rPr>
        <w:t xml:space="preserve">Для каждой территориальной зоны установлены градостроительные регламенты, определяющие использование земельных участков и объектов капитального строительства, расположенных в зоне. </w:t>
      </w:r>
    </w:p>
    <w:p w14:paraId="47FABB5D" w14:textId="6567ACE8" w:rsidR="00647A6A" w:rsidRPr="009C524F" w:rsidRDefault="00377755" w:rsidP="009C524F">
      <w:pPr>
        <w:pStyle w:val="aff2"/>
        <w:numPr>
          <w:ilvl w:val="0"/>
          <w:numId w:val="37"/>
        </w:numPr>
        <w:ind w:left="0" w:firstLine="709"/>
        <w:jc w:val="both"/>
        <w:rPr>
          <w:rFonts w:ascii="Times New Roman" w:hAnsi="Times New Roman"/>
          <w:sz w:val="28"/>
          <w:szCs w:val="28"/>
        </w:rPr>
      </w:pPr>
      <w:r w:rsidRPr="009C524F">
        <w:rPr>
          <w:rFonts w:ascii="Times New Roman" w:hAnsi="Times New Roman"/>
          <w:sz w:val="28"/>
          <w:szCs w:val="28"/>
        </w:rPr>
        <w:t>Границы территориальных зон установлены в соответствии с требованиями ст. 34 Градостроительного кодекса Российской Федерации.</w:t>
      </w:r>
    </w:p>
    <w:p w14:paraId="27BD585E" w14:textId="77777777" w:rsidR="004C5AC6" w:rsidRPr="00C42B43" w:rsidRDefault="004C5AC6" w:rsidP="00C42B43">
      <w:pPr>
        <w:jc w:val="both"/>
        <w:rPr>
          <w:rFonts w:ascii="Times New Roman" w:hAnsi="Times New Roman"/>
          <w:sz w:val="28"/>
          <w:szCs w:val="28"/>
        </w:rPr>
      </w:pPr>
      <w:bookmarkStart w:id="269" w:name="_Toc14774917"/>
      <w:bookmarkStart w:id="270" w:name="_Toc51079595"/>
    </w:p>
    <w:p w14:paraId="1031DFDD" w14:textId="7D3B4BC6" w:rsidR="00647A6A" w:rsidRDefault="00377755" w:rsidP="009C524F">
      <w:pPr>
        <w:spacing w:line="240" w:lineRule="exact"/>
        <w:jc w:val="center"/>
        <w:rPr>
          <w:rFonts w:ascii="Times New Roman" w:hAnsi="Times New Roman"/>
          <w:sz w:val="28"/>
          <w:szCs w:val="28"/>
        </w:rPr>
      </w:pPr>
      <w:r w:rsidRPr="00C42B43">
        <w:rPr>
          <w:rFonts w:ascii="Times New Roman" w:hAnsi="Times New Roman"/>
          <w:sz w:val="28"/>
          <w:szCs w:val="28"/>
        </w:rPr>
        <w:t>Статья 28. Карты градостроительного зонирования территории</w:t>
      </w:r>
      <w:bookmarkEnd w:id="269"/>
      <w:bookmarkEnd w:id="270"/>
    </w:p>
    <w:p w14:paraId="2AFA9526" w14:textId="77777777" w:rsidR="009C524F" w:rsidRPr="00C42B43" w:rsidRDefault="009C524F" w:rsidP="009C524F">
      <w:pPr>
        <w:spacing w:line="240" w:lineRule="exact"/>
        <w:jc w:val="center"/>
        <w:rPr>
          <w:rFonts w:ascii="Times New Roman" w:hAnsi="Times New Roman"/>
          <w:sz w:val="28"/>
          <w:szCs w:val="28"/>
        </w:rPr>
      </w:pPr>
    </w:p>
    <w:p w14:paraId="10AF45D2" w14:textId="77777777" w:rsidR="00377755" w:rsidRDefault="00377755" w:rsidP="00C42B43">
      <w:pPr>
        <w:jc w:val="both"/>
        <w:rPr>
          <w:rFonts w:ascii="Times New Roman" w:hAnsi="Times New Roman"/>
          <w:sz w:val="28"/>
          <w:szCs w:val="28"/>
        </w:rPr>
      </w:pPr>
      <w:bookmarkStart w:id="271" w:name="_Toc331865300"/>
      <w:bookmarkStart w:id="272" w:name="_Toc331865327"/>
      <w:r w:rsidRPr="00C42B43">
        <w:rPr>
          <w:rFonts w:ascii="Times New Roman" w:hAnsi="Times New Roman"/>
          <w:sz w:val="28"/>
          <w:szCs w:val="28"/>
        </w:rPr>
        <w:t>В составе Правил выполнены:</w:t>
      </w:r>
    </w:p>
    <w:p w14:paraId="102E910A" w14:textId="77777777" w:rsidR="009C524F" w:rsidRDefault="009C524F" w:rsidP="00C42B43">
      <w:pPr>
        <w:jc w:val="both"/>
        <w:rPr>
          <w:rFonts w:ascii="Times New Roman" w:hAnsi="Times New Roman"/>
          <w:sz w:val="28"/>
          <w:szCs w:val="28"/>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5815"/>
        <w:gridCol w:w="1844"/>
      </w:tblGrid>
      <w:tr w:rsidR="009C524F" w:rsidRPr="009C524F" w14:paraId="283CFAA2" w14:textId="77777777" w:rsidTr="0060238E">
        <w:tc>
          <w:tcPr>
            <w:tcW w:w="909" w:type="pct"/>
            <w:tcBorders>
              <w:bottom w:val="single" w:sz="4" w:space="0" w:color="auto"/>
            </w:tcBorders>
            <w:shd w:val="clear" w:color="auto" w:fill="auto"/>
            <w:vAlign w:val="center"/>
          </w:tcPr>
          <w:p w14:paraId="0FC99579"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Обозначе</w:t>
            </w:r>
            <w:r w:rsidRPr="009C524F">
              <w:rPr>
                <w:rFonts w:ascii="Times New Roman" w:hAnsi="Times New Roman"/>
                <w:sz w:val="28"/>
                <w:szCs w:val="28"/>
              </w:rPr>
              <w:lastRenderedPageBreak/>
              <w:t>ния</w:t>
            </w:r>
          </w:p>
        </w:tc>
        <w:tc>
          <w:tcPr>
            <w:tcW w:w="3106" w:type="pct"/>
            <w:tcBorders>
              <w:bottom w:val="single" w:sz="4" w:space="0" w:color="auto"/>
            </w:tcBorders>
            <w:shd w:val="clear" w:color="auto" w:fill="auto"/>
            <w:vAlign w:val="center"/>
          </w:tcPr>
          <w:p w14:paraId="43780B43"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lastRenderedPageBreak/>
              <w:t>Наименование</w:t>
            </w:r>
          </w:p>
        </w:tc>
        <w:tc>
          <w:tcPr>
            <w:tcW w:w="985" w:type="pct"/>
            <w:tcBorders>
              <w:bottom w:val="single" w:sz="4" w:space="0" w:color="auto"/>
            </w:tcBorders>
            <w:shd w:val="clear" w:color="auto" w:fill="auto"/>
            <w:vAlign w:val="center"/>
          </w:tcPr>
          <w:p w14:paraId="6F54EE0A"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Примечание</w:t>
            </w:r>
          </w:p>
        </w:tc>
      </w:tr>
      <w:tr w:rsidR="009C524F" w:rsidRPr="009C524F" w14:paraId="6244443A" w14:textId="77777777" w:rsidTr="0060238E">
        <w:tc>
          <w:tcPr>
            <w:tcW w:w="909" w:type="pct"/>
            <w:shd w:val="clear" w:color="auto" w:fill="auto"/>
            <w:vAlign w:val="center"/>
          </w:tcPr>
          <w:p w14:paraId="4667DC36"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w:t>
            </w:r>
          </w:p>
        </w:tc>
        <w:tc>
          <w:tcPr>
            <w:tcW w:w="3106" w:type="pct"/>
            <w:shd w:val="clear" w:color="auto" w:fill="auto"/>
            <w:vAlign w:val="center"/>
          </w:tcPr>
          <w:p w14:paraId="1977E8C6"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Графическая часть</w:t>
            </w:r>
          </w:p>
        </w:tc>
        <w:tc>
          <w:tcPr>
            <w:tcW w:w="985" w:type="pct"/>
            <w:shd w:val="clear" w:color="auto" w:fill="auto"/>
            <w:vAlign w:val="center"/>
          </w:tcPr>
          <w:p w14:paraId="2829AFA6" w14:textId="77777777" w:rsidR="009C524F" w:rsidRPr="009C524F" w:rsidRDefault="009C524F" w:rsidP="009C524F">
            <w:pPr>
              <w:rPr>
                <w:rFonts w:ascii="Times New Roman" w:hAnsi="Times New Roman"/>
                <w:sz w:val="28"/>
                <w:szCs w:val="28"/>
              </w:rPr>
            </w:pPr>
          </w:p>
        </w:tc>
      </w:tr>
      <w:tr w:rsidR="009C524F" w:rsidRPr="009C524F" w14:paraId="6F82CFCF" w14:textId="77777777" w:rsidTr="0060238E">
        <w:tc>
          <w:tcPr>
            <w:tcW w:w="909" w:type="pct"/>
            <w:shd w:val="clear" w:color="auto" w:fill="auto"/>
            <w:vAlign w:val="center"/>
          </w:tcPr>
          <w:p w14:paraId="6FFA4580"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1</w:t>
            </w:r>
          </w:p>
        </w:tc>
        <w:tc>
          <w:tcPr>
            <w:tcW w:w="3106" w:type="pct"/>
            <w:shd w:val="clear" w:color="auto" w:fill="auto"/>
            <w:vAlign w:val="center"/>
          </w:tcPr>
          <w:p w14:paraId="6F4936EF"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градостроительного зонирования территории Георгиевского городского округа (приложение 6)</w:t>
            </w:r>
          </w:p>
        </w:tc>
        <w:tc>
          <w:tcPr>
            <w:tcW w:w="985" w:type="pct"/>
            <w:shd w:val="clear" w:color="auto" w:fill="auto"/>
            <w:vAlign w:val="center"/>
          </w:tcPr>
          <w:p w14:paraId="66CD5D57"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50 000</w:t>
            </w:r>
          </w:p>
        </w:tc>
      </w:tr>
      <w:tr w:rsidR="009C524F" w:rsidRPr="009C524F" w14:paraId="49BEDFB7" w14:textId="77777777" w:rsidTr="0060238E">
        <w:tc>
          <w:tcPr>
            <w:tcW w:w="909" w:type="pct"/>
            <w:shd w:val="clear" w:color="auto" w:fill="auto"/>
            <w:vAlign w:val="center"/>
          </w:tcPr>
          <w:p w14:paraId="086B260C"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2</w:t>
            </w:r>
          </w:p>
        </w:tc>
        <w:tc>
          <w:tcPr>
            <w:tcW w:w="3106" w:type="pct"/>
            <w:shd w:val="clear" w:color="auto" w:fill="auto"/>
            <w:vAlign w:val="center"/>
          </w:tcPr>
          <w:p w14:paraId="119F58ED"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зон с особыми условиями использования территории Георгиевского городского округа (приложение 7)</w:t>
            </w:r>
          </w:p>
        </w:tc>
        <w:tc>
          <w:tcPr>
            <w:tcW w:w="985" w:type="pct"/>
            <w:shd w:val="clear" w:color="auto" w:fill="auto"/>
            <w:vAlign w:val="center"/>
          </w:tcPr>
          <w:p w14:paraId="29234947"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50 000</w:t>
            </w:r>
          </w:p>
        </w:tc>
      </w:tr>
      <w:tr w:rsidR="009C524F" w:rsidRPr="009C524F" w14:paraId="73CC9900" w14:textId="77777777" w:rsidTr="0060238E">
        <w:tc>
          <w:tcPr>
            <w:tcW w:w="909" w:type="pct"/>
            <w:shd w:val="clear" w:color="auto" w:fill="auto"/>
            <w:vAlign w:val="center"/>
          </w:tcPr>
          <w:p w14:paraId="3A994ECA"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3</w:t>
            </w:r>
          </w:p>
        </w:tc>
        <w:tc>
          <w:tcPr>
            <w:tcW w:w="3106" w:type="pct"/>
            <w:shd w:val="clear" w:color="auto" w:fill="auto"/>
            <w:vAlign w:val="center"/>
          </w:tcPr>
          <w:p w14:paraId="26707706"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градостроительного зонирования территории городского округа в части населенного пункта г. Георгиевска (приложение 8)</w:t>
            </w:r>
          </w:p>
        </w:tc>
        <w:tc>
          <w:tcPr>
            <w:tcW w:w="985" w:type="pct"/>
            <w:shd w:val="clear" w:color="auto" w:fill="auto"/>
            <w:vAlign w:val="center"/>
          </w:tcPr>
          <w:p w14:paraId="4392DA46"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289BCEAC" w14:textId="77777777" w:rsidTr="0060238E">
        <w:tc>
          <w:tcPr>
            <w:tcW w:w="909" w:type="pct"/>
            <w:shd w:val="clear" w:color="auto" w:fill="auto"/>
            <w:vAlign w:val="center"/>
          </w:tcPr>
          <w:p w14:paraId="0B169295"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4</w:t>
            </w:r>
          </w:p>
        </w:tc>
        <w:tc>
          <w:tcPr>
            <w:tcW w:w="3106" w:type="pct"/>
            <w:shd w:val="clear" w:color="auto" w:fill="auto"/>
            <w:vAlign w:val="center"/>
          </w:tcPr>
          <w:p w14:paraId="7C022216"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зон с особыми условиями использования территории городского округа в части населенного пункта г. Георгиевска (приложение 9)</w:t>
            </w:r>
          </w:p>
        </w:tc>
        <w:tc>
          <w:tcPr>
            <w:tcW w:w="985" w:type="pct"/>
            <w:shd w:val="clear" w:color="auto" w:fill="auto"/>
            <w:vAlign w:val="center"/>
          </w:tcPr>
          <w:p w14:paraId="78E29C87"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7644910B" w14:textId="77777777" w:rsidTr="0060238E">
        <w:tc>
          <w:tcPr>
            <w:tcW w:w="909" w:type="pct"/>
            <w:shd w:val="clear" w:color="auto" w:fill="auto"/>
            <w:vAlign w:val="center"/>
          </w:tcPr>
          <w:p w14:paraId="7C54580D"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5</w:t>
            </w:r>
          </w:p>
        </w:tc>
        <w:tc>
          <w:tcPr>
            <w:tcW w:w="3106" w:type="pct"/>
            <w:shd w:val="clear" w:color="auto" w:fill="auto"/>
            <w:vAlign w:val="center"/>
          </w:tcPr>
          <w:p w14:paraId="4AC2D412"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градостроительного зонирования территории городского округа в части населенного пункта с. Краснокумского (приложение 10)</w:t>
            </w:r>
          </w:p>
        </w:tc>
        <w:tc>
          <w:tcPr>
            <w:tcW w:w="985" w:type="pct"/>
            <w:shd w:val="clear" w:color="auto" w:fill="auto"/>
            <w:vAlign w:val="center"/>
          </w:tcPr>
          <w:p w14:paraId="2F4E9F5D"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1C3789FD" w14:textId="77777777" w:rsidTr="0060238E">
        <w:tc>
          <w:tcPr>
            <w:tcW w:w="909" w:type="pct"/>
            <w:shd w:val="clear" w:color="auto" w:fill="auto"/>
            <w:vAlign w:val="center"/>
          </w:tcPr>
          <w:p w14:paraId="3F7D402B"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6</w:t>
            </w:r>
          </w:p>
        </w:tc>
        <w:tc>
          <w:tcPr>
            <w:tcW w:w="3106" w:type="pct"/>
            <w:shd w:val="clear" w:color="auto" w:fill="auto"/>
            <w:vAlign w:val="center"/>
          </w:tcPr>
          <w:p w14:paraId="43137E1F"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зон с особыми условиями использования территории городского округа в части населенного пункта с. Краснокумского (приложение 11)</w:t>
            </w:r>
          </w:p>
        </w:tc>
        <w:tc>
          <w:tcPr>
            <w:tcW w:w="985" w:type="pct"/>
            <w:shd w:val="clear" w:color="auto" w:fill="auto"/>
            <w:vAlign w:val="center"/>
          </w:tcPr>
          <w:p w14:paraId="5DDA568F"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01EBEB48" w14:textId="77777777" w:rsidTr="0060238E">
        <w:tc>
          <w:tcPr>
            <w:tcW w:w="909" w:type="pct"/>
            <w:shd w:val="clear" w:color="auto" w:fill="auto"/>
            <w:vAlign w:val="center"/>
          </w:tcPr>
          <w:p w14:paraId="19B560D1"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7</w:t>
            </w:r>
          </w:p>
        </w:tc>
        <w:tc>
          <w:tcPr>
            <w:tcW w:w="3106" w:type="pct"/>
            <w:shd w:val="clear" w:color="auto" w:fill="auto"/>
            <w:vAlign w:val="center"/>
          </w:tcPr>
          <w:p w14:paraId="5E4FE45A"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градостроительного зонирования территории городского округа в части населенного пункта с. Новозаведенного (приложение 12)</w:t>
            </w:r>
          </w:p>
        </w:tc>
        <w:tc>
          <w:tcPr>
            <w:tcW w:w="985" w:type="pct"/>
            <w:shd w:val="clear" w:color="auto" w:fill="auto"/>
            <w:vAlign w:val="center"/>
          </w:tcPr>
          <w:p w14:paraId="39F833E7"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56D71583" w14:textId="77777777" w:rsidTr="0060238E">
        <w:tc>
          <w:tcPr>
            <w:tcW w:w="909" w:type="pct"/>
            <w:shd w:val="clear" w:color="auto" w:fill="auto"/>
            <w:vAlign w:val="center"/>
          </w:tcPr>
          <w:p w14:paraId="52ADCBC6"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8</w:t>
            </w:r>
          </w:p>
        </w:tc>
        <w:tc>
          <w:tcPr>
            <w:tcW w:w="3106" w:type="pct"/>
            <w:shd w:val="clear" w:color="auto" w:fill="auto"/>
            <w:vAlign w:val="center"/>
          </w:tcPr>
          <w:p w14:paraId="706F419F"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зон с особыми условиями использования территории городского округа в части населенного пункта с. Новозаведенного (приложение 13)</w:t>
            </w:r>
          </w:p>
        </w:tc>
        <w:tc>
          <w:tcPr>
            <w:tcW w:w="985" w:type="pct"/>
            <w:shd w:val="clear" w:color="auto" w:fill="auto"/>
            <w:vAlign w:val="center"/>
          </w:tcPr>
          <w:p w14:paraId="773567AB"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7011ACEB" w14:textId="77777777" w:rsidTr="0060238E">
        <w:tc>
          <w:tcPr>
            <w:tcW w:w="909" w:type="pct"/>
            <w:shd w:val="clear" w:color="auto" w:fill="auto"/>
            <w:vAlign w:val="center"/>
          </w:tcPr>
          <w:p w14:paraId="14612F50"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9</w:t>
            </w:r>
          </w:p>
        </w:tc>
        <w:tc>
          <w:tcPr>
            <w:tcW w:w="3106" w:type="pct"/>
            <w:shd w:val="clear" w:color="auto" w:fill="auto"/>
            <w:vAlign w:val="center"/>
          </w:tcPr>
          <w:p w14:paraId="6F60D90A"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градостроительного зонирования территории городского округа в части населенного пункта с. Обильного (приложение 14)</w:t>
            </w:r>
          </w:p>
        </w:tc>
        <w:tc>
          <w:tcPr>
            <w:tcW w:w="985" w:type="pct"/>
            <w:shd w:val="clear" w:color="auto" w:fill="auto"/>
            <w:vAlign w:val="center"/>
          </w:tcPr>
          <w:p w14:paraId="717351AF"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2E521E76" w14:textId="77777777" w:rsidTr="0060238E">
        <w:tc>
          <w:tcPr>
            <w:tcW w:w="909" w:type="pct"/>
            <w:shd w:val="clear" w:color="auto" w:fill="auto"/>
            <w:vAlign w:val="center"/>
          </w:tcPr>
          <w:p w14:paraId="7123A76F"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10</w:t>
            </w:r>
          </w:p>
        </w:tc>
        <w:tc>
          <w:tcPr>
            <w:tcW w:w="3106" w:type="pct"/>
            <w:shd w:val="clear" w:color="auto" w:fill="auto"/>
            <w:vAlign w:val="center"/>
          </w:tcPr>
          <w:p w14:paraId="7FDB3519"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зон с особыми условиями использования территории городского округа в части населенного пункта с. Обильного (приложение 15)</w:t>
            </w:r>
          </w:p>
        </w:tc>
        <w:tc>
          <w:tcPr>
            <w:tcW w:w="985" w:type="pct"/>
            <w:shd w:val="clear" w:color="auto" w:fill="auto"/>
            <w:vAlign w:val="center"/>
          </w:tcPr>
          <w:p w14:paraId="1790EFF4"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44F8B25A" w14:textId="77777777" w:rsidTr="0060238E">
        <w:trPr>
          <w:trHeight w:val="687"/>
        </w:trPr>
        <w:tc>
          <w:tcPr>
            <w:tcW w:w="909" w:type="pct"/>
            <w:shd w:val="clear" w:color="auto" w:fill="auto"/>
            <w:vAlign w:val="center"/>
          </w:tcPr>
          <w:p w14:paraId="1F675EE6"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11</w:t>
            </w:r>
          </w:p>
        </w:tc>
        <w:tc>
          <w:tcPr>
            <w:tcW w:w="3106" w:type="pct"/>
            <w:shd w:val="clear" w:color="auto" w:fill="auto"/>
            <w:vAlign w:val="center"/>
          </w:tcPr>
          <w:p w14:paraId="5BB062B6"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градостроительного зонирования территории городского округа в части населенного пункта ст-цы Георгиевской (приложение 16)</w:t>
            </w:r>
          </w:p>
        </w:tc>
        <w:tc>
          <w:tcPr>
            <w:tcW w:w="985" w:type="pct"/>
            <w:shd w:val="clear" w:color="auto" w:fill="auto"/>
            <w:vAlign w:val="center"/>
          </w:tcPr>
          <w:p w14:paraId="18C7D30F"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522A96A1" w14:textId="77777777" w:rsidTr="0060238E">
        <w:trPr>
          <w:trHeight w:val="687"/>
        </w:trPr>
        <w:tc>
          <w:tcPr>
            <w:tcW w:w="909" w:type="pct"/>
            <w:shd w:val="clear" w:color="auto" w:fill="auto"/>
            <w:vAlign w:val="center"/>
          </w:tcPr>
          <w:p w14:paraId="13DF009D"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lastRenderedPageBreak/>
              <w:t>ГЧ – 12</w:t>
            </w:r>
          </w:p>
        </w:tc>
        <w:tc>
          <w:tcPr>
            <w:tcW w:w="3106" w:type="pct"/>
            <w:shd w:val="clear" w:color="auto" w:fill="auto"/>
            <w:vAlign w:val="center"/>
          </w:tcPr>
          <w:p w14:paraId="6D27394F"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зон с особыми условиями использования территории городского округа в части населенного пункта ст-цы Георгиевской (приложение 17)</w:t>
            </w:r>
          </w:p>
        </w:tc>
        <w:tc>
          <w:tcPr>
            <w:tcW w:w="985" w:type="pct"/>
            <w:shd w:val="clear" w:color="auto" w:fill="auto"/>
            <w:vAlign w:val="center"/>
          </w:tcPr>
          <w:p w14:paraId="14CE8755"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5A36DB4E" w14:textId="77777777" w:rsidTr="0060238E">
        <w:trPr>
          <w:trHeight w:val="687"/>
        </w:trPr>
        <w:tc>
          <w:tcPr>
            <w:tcW w:w="909" w:type="pct"/>
            <w:shd w:val="clear" w:color="auto" w:fill="auto"/>
            <w:vAlign w:val="center"/>
          </w:tcPr>
          <w:p w14:paraId="46E174A8"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13</w:t>
            </w:r>
          </w:p>
        </w:tc>
        <w:tc>
          <w:tcPr>
            <w:tcW w:w="3106" w:type="pct"/>
            <w:shd w:val="clear" w:color="auto" w:fill="auto"/>
            <w:vAlign w:val="center"/>
          </w:tcPr>
          <w:p w14:paraId="52452686"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градостроительного зонирования территории городского округа в части населенного пункта ст-цы Лысогорской (приложение 18)</w:t>
            </w:r>
          </w:p>
        </w:tc>
        <w:tc>
          <w:tcPr>
            <w:tcW w:w="985" w:type="pct"/>
            <w:shd w:val="clear" w:color="auto" w:fill="auto"/>
            <w:vAlign w:val="center"/>
          </w:tcPr>
          <w:p w14:paraId="41E3C62F"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7E90DF10" w14:textId="77777777" w:rsidTr="0060238E">
        <w:trPr>
          <w:trHeight w:val="687"/>
        </w:trPr>
        <w:tc>
          <w:tcPr>
            <w:tcW w:w="909" w:type="pct"/>
            <w:shd w:val="clear" w:color="auto" w:fill="auto"/>
            <w:vAlign w:val="center"/>
          </w:tcPr>
          <w:p w14:paraId="05881E33"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14</w:t>
            </w:r>
          </w:p>
        </w:tc>
        <w:tc>
          <w:tcPr>
            <w:tcW w:w="3106" w:type="pct"/>
            <w:shd w:val="clear" w:color="auto" w:fill="auto"/>
            <w:vAlign w:val="center"/>
          </w:tcPr>
          <w:p w14:paraId="51FB3C5B"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зон с особыми условиями использования территории городского округа в части населенного пункта ст-цы Лысогорской (приложение 19)</w:t>
            </w:r>
          </w:p>
        </w:tc>
        <w:tc>
          <w:tcPr>
            <w:tcW w:w="985" w:type="pct"/>
            <w:shd w:val="clear" w:color="auto" w:fill="auto"/>
            <w:vAlign w:val="center"/>
          </w:tcPr>
          <w:p w14:paraId="2E4740E2"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1B0636E1" w14:textId="77777777" w:rsidTr="0060238E">
        <w:trPr>
          <w:trHeight w:val="687"/>
        </w:trPr>
        <w:tc>
          <w:tcPr>
            <w:tcW w:w="909" w:type="pct"/>
            <w:shd w:val="clear" w:color="auto" w:fill="auto"/>
            <w:vAlign w:val="center"/>
          </w:tcPr>
          <w:p w14:paraId="16CA5529"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15</w:t>
            </w:r>
          </w:p>
        </w:tc>
        <w:tc>
          <w:tcPr>
            <w:tcW w:w="3106" w:type="pct"/>
            <w:shd w:val="clear" w:color="auto" w:fill="auto"/>
            <w:vAlign w:val="center"/>
          </w:tcPr>
          <w:p w14:paraId="6B31D28B"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градостроительного зонирования территории городского округа в части населенных пунктов: ст-цы Незлобной, п. Приэтокского (приложение 20)</w:t>
            </w:r>
          </w:p>
        </w:tc>
        <w:tc>
          <w:tcPr>
            <w:tcW w:w="985" w:type="pct"/>
            <w:shd w:val="clear" w:color="auto" w:fill="auto"/>
            <w:vAlign w:val="center"/>
          </w:tcPr>
          <w:p w14:paraId="716717BA"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28708570" w14:textId="77777777" w:rsidTr="0060238E">
        <w:trPr>
          <w:trHeight w:val="687"/>
        </w:trPr>
        <w:tc>
          <w:tcPr>
            <w:tcW w:w="909" w:type="pct"/>
            <w:shd w:val="clear" w:color="auto" w:fill="auto"/>
            <w:vAlign w:val="center"/>
          </w:tcPr>
          <w:p w14:paraId="58741666"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16</w:t>
            </w:r>
          </w:p>
        </w:tc>
        <w:tc>
          <w:tcPr>
            <w:tcW w:w="3106" w:type="pct"/>
            <w:shd w:val="clear" w:color="auto" w:fill="auto"/>
            <w:vAlign w:val="center"/>
          </w:tcPr>
          <w:p w14:paraId="788C3DE3"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зон с особыми условиями использования территории городского округа в части населенных пунктов: ст-цы Незлобной, п. Приэтокского (приложение 21)</w:t>
            </w:r>
          </w:p>
        </w:tc>
        <w:tc>
          <w:tcPr>
            <w:tcW w:w="985" w:type="pct"/>
            <w:shd w:val="clear" w:color="auto" w:fill="auto"/>
            <w:vAlign w:val="center"/>
          </w:tcPr>
          <w:p w14:paraId="372F30D1"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7637819F" w14:textId="77777777" w:rsidTr="0060238E">
        <w:trPr>
          <w:trHeight w:val="687"/>
        </w:trPr>
        <w:tc>
          <w:tcPr>
            <w:tcW w:w="909" w:type="pct"/>
            <w:shd w:val="clear" w:color="auto" w:fill="auto"/>
            <w:vAlign w:val="center"/>
          </w:tcPr>
          <w:p w14:paraId="7FBBE669"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17</w:t>
            </w:r>
          </w:p>
        </w:tc>
        <w:tc>
          <w:tcPr>
            <w:tcW w:w="3106" w:type="pct"/>
            <w:shd w:val="clear" w:color="auto" w:fill="auto"/>
            <w:vAlign w:val="center"/>
          </w:tcPr>
          <w:p w14:paraId="66834A58"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градостроительного зонирования территории городского округа в части населенного пункта ст-цы Подгорной (приложение 22)</w:t>
            </w:r>
          </w:p>
        </w:tc>
        <w:tc>
          <w:tcPr>
            <w:tcW w:w="985" w:type="pct"/>
            <w:shd w:val="clear" w:color="auto" w:fill="auto"/>
            <w:vAlign w:val="center"/>
          </w:tcPr>
          <w:p w14:paraId="55C80A14"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1DF747BD" w14:textId="77777777" w:rsidTr="0060238E">
        <w:trPr>
          <w:trHeight w:val="687"/>
        </w:trPr>
        <w:tc>
          <w:tcPr>
            <w:tcW w:w="909" w:type="pct"/>
            <w:shd w:val="clear" w:color="auto" w:fill="auto"/>
            <w:vAlign w:val="center"/>
          </w:tcPr>
          <w:p w14:paraId="4A74A13B"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18</w:t>
            </w:r>
          </w:p>
        </w:tc>
        <w:tc>
          <w:tcPr>
            <w:tcW w:w="3106" w:type="pct"/>
            <w:shd w:val="clear" w:color="auto" w:fill="auto"/>
            <w:vAlign w:val="center"/>
          </w:tcPr>
          <w:p w14:paraId="775A20A2"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зон с особыми условиями использования территории городского округа в части населенного пункта ст-цы Подгорной (приложение 23)</w:t>
            </w:r>
          </w:p>
        </w:tc>
        <w:tc>
          <w:tcPr>
            <w:tcW w:w="985" w:type="pct"/>
            <w:shd w:val="clear" w:color="auto" w:fill="auto"/>
            <w:vAlign w:val="center"/>
          </w:tcPr>
          <w:p w14:paraId="57A2DCA3"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6AD7D0F8" w14:textId="77777777" w:rsidTr="0060238E">
        <w:trPr>
          <w:trHeight w:val="687"/>
        </w:trPr>
        <w:tc>
          <w:tcPr>
            <w:tcW w:w="909" w:type="pct"/>
            <w:shd w:val="clear" w:color="auto" w:fill="auto"/>
            <w:vAlign w:val="center"/>
          </w:tcPr>
          <w:p w14:paraId="3287CE11"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19</w:t>
            </w:r>
          </w:p>
        </w:tc>
        <w:tc>
          <w:tcPr>
            <w:tcW w:w="3106" w:type="pct"/>
            <w:shd w:val="clear" w:color="auto" w:fill="auto"/>
            <w:vAlign w:val="center"/>
          </w:tcPr>
          <w:p w14:paraId="1EF922B1"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градостроительного зонирования территории городского округа в части населенного пункта п. Крутоярского (приложение 24)</w:t>
            </w:r>
          </w:p>
        </w:tc>
        <w:tc>
          <w:tcPr>
            <w:tcW w:w="985" w:type="pct"/>
            <w:shd w:val="clear" w:color="auto" w:fill="auto"/>
            <w:vAlign w:val="center"/>
          </w:tcPr>
          <w:p w14:paraId="56B4A2D6"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6C2B2414" w14:textId="77777777" w:rsidTr="0060238E">
        <w:trPr>
          <w:trHeight w:val="687"/>
        </w:trPr>
        <w:tc>
          <w:tcPr>
            <w:tcW w:w="909" w:type="pct"/>
            <w:shd w:val="clear" w:color="auto" w:fill="auto"/>
            <w:vAlign w:val="center"/>
          </w:tcPr>
          <w:p w14:paraId="7478A324"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20</w:t>
            </w:r>
          </w:p>
        </w:tc>
        <w:tc>
          <w:tcPr>
            <w:tcW w:w="3106" w:type="pct"/>
            <w:shd w:val="clear" w:color="auto" w:fill="auto"/>
            <w:vAlign w:val="center"/>
          </w:tcPr>
          <w:p w14:paraId="53178F64"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зон с особыми условиями использования территории городского округа в части населенного пункта п. Крутоярского (приложение 25)</w:t>
            </w:r>
          </w:p>
        </w:tc>
        <w:tc>
          <w:tcPr>
            <w:tcW w:w="985" w:type="pct"/>
            <w:shd w:val="clear" w:color="auto" w:fill="auto"/>
            <w:vAlign w:val="center"/>
          </w:tcPr>
          <w:p w14:paraId="49E4DE26"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0E3F5D83" w14:textId="77777777" w:rsidTr="0060238E">
        <w:trPr>
          <w:trHeight w:val="437"/>
        </w:trPr>
        <w:tc>
          <w:tcPr>
            <w:tcW w:w="909" w:type="pct"/>
            <w:shd w:val="clear" w:color="auto" w:fill="auto"/>
            <w:vAlign w:val="center"/>
          </w:tcPr>
          <w:p w14:paraId="4E141005"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21</w:t>
            </w:r>
          </w:p>
        </w:tc>
        <w:tc>
          <w:tcPr>
            <w:tcW w:w="3106" w:type="pct"/>
            <w:shd w:val="clear" w:color="auto" w:fill="auto"/>
            <w:vAlign w:val="center"/>
          </w:tcPr>
          <w:p w14:paraId="72B77A49"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градостроительного зонирования территории городского округа в части населенных пунктов: ст-цы Урухской, п. Нижнезольского (приложение 26)</w:t>
            </w:r>
          </w:p>
        </w:tc>
        <w:tc>
          <w:tcPr>
            <w:tcW w:w="985" w:type="pct"/>
            <w:shd w:val="clear" w:color="auto" w:fill="auto"/>
            <w:vAlign w:val="center"/>
          </w:tcPr>
          <w:p w14:paraId="03DB46FF"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65DB7BF0" w14:textId="77777777" w:rsidTr="0060238E">
        <w:trPr>
          <w:trHeight w:val="283"/>
        </w:trPr>
        <w:tc>
          <w:tcPr>
            <w:tcW w:w="909" w:type="pct"/>
            <w:shd w:val="clear" w:color="auto" w:fill="auto"/>
            <w:vAlign w:val="center"/>
          </w:tcPr>
          <w:p w14:paraId="2FF318E6"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22</w:t>
            </w:r>
          </w:p>
        </w:tc>
        <w:tc>
          <w:tcPr>
            <w:tcW w:w="3106" w:type="pct"/>
            <w:shd w:val="clear" w:color="auto" w:fill="auto"/>
            <w:vAlign w:val="center"/>
          </w:tcPr>
          <w:p w14:paraId="1C0EECC6"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зон с особыми условиями использования территории городского округа в части населенных пунктов: ст-цы Урухской, п. Нижнезольского (приложение 27)</w:t>
            </w:r>
          </w:p>
        </w:tc>
        <w:tc>
          <w:tcPr>
            <w:tcW w:w="985" w:type="pct"/>
            <w:shd w:val="clear" w:color="auto" w:fill="auto"/>
            <w:vAlign w:val="center"/>
          </w:tcPr>
          <w:p w14:paraId="039E2AC5"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556F481B" w14:textId="77777777" w:rsidTr="0060238E">
        <w:trPr>
          <w:trHeight w:val="687"/>
        </w:trPr>
        <w:tc>
          <w:tcPr>
            <w:tcW w:w="909" w:type="pct"/>
            <w:shd w:val="clear" w:color="auto" w:fill="auto"/>
            <w:vAlign w:val="center"/>
          </w:tcPr>
          <w:p w14:paraId="302EA51E"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lastRenderedPageBreak/>
              <w:t>ГЧ – 23</w:t>
            </w:r>
          </w:p>
        </w:tc>
        <w:tc>
          <w:tcPr>
            <w:tcW w:w="3106" w:type="pct"/>
            <w:shd w:val="clear" w:color="auto" w:fill="auto"/>
            <w:vAlign w:val="center"/>
          </w:tcPr>
          <w:p w14:paraId="08813E34"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градостроительного зонирования территории городского округа в части населенных пунктов: п. Шаумянского, х. Новомихайловского, п. Ореховой Рощи, п. Семёновки (приложение 28)</w:t>
            </w:r>
          </w:p>
        </w:tc>
        <w:tc>
          <w:tcPr>
            <w:tcW w:w="985" w:type="pct"/>
            <w:shd w:val="clear" w:color="auto" w:fill="auto"/>
            <w:vAlign w:val="center"/>
          </w:tcPr>
          <w:p w14:paraId="613BFD3F"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6D1233EA" w14:textId="77777777" w:rsidTr="0060238E">
        <w:trPr>
          <w:trHeight w:val="687"/>
        </w:trPr>
        <w:tc>
          <w:tcPr>
            <w:tcW w:w="909" w:type="pct"/>
            <w:shd w:val="clear" w:color="auto" w:fill="auto"/>
            <w:vAlign w:val="center"/>
          </w:tcPr>
          <w:p w14:paraId="292E1511"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24</w:t>
            </w:r>
          </w:p>
        </w:tc>
        <w:tc>
          <w:tcPr>
            <w:tcW w:w="3106" w:type="pct"/>
            <w:shd w:val="clear" w:color="auto" w:fill="auto"/>
            <w:vAlign w:val="center"/>
          </w:tcPr>
          <w:p w14:paraId="67EAFE2C"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зон с особыми условиями использования территории городского округа в части населенных пунктов: п. Шаумянского, х. Новомихайловского, п. Ореховой Рощи, п. Семёновки (приложение 29)</w:t>
            </w:r>
          </w:p>
        </w:tc>
        <w:tc>
          <w:tcPr>
            <w:tcW w:w="985" w:type="pct"/>
            <w:shd w:val="clear" w:color="auto" w:fill="auto"/>
            <w:vAlign w:val="center"/>
          </w:tcPr>
          <w:p w14:paraId="3D25C563"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3D8D1910" w14:textId="77777777" w:rsidTr="0060238E">
        <w:trPr>
          <w:trHeight w:val="687"/>
        </w:trPr>
        <w:tc>
          <w:tcPr>
            <w:tcW w:w="909" w:type="pct"/>
            <w:shd w:val="clear" w:color="auto" w:fill="auto"/>
            <w:vAlign w:val="center"/>
          </w:tcPr>
          <w:p w14:paraId="6E5E86C0"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25</w:t>
            </w:r>
          </w:p>
        </w:tc>
        <w:tc>
          <w:tcPr>
            <w:tcW w:w="3106" w:type="pct"/>
            <w:shd w:val="clear" w:color="auto" w:fill="auto"/>
            <w:vAlign w:val="center"/>
          </w:tcPr>
          <w:p w14:paraId="3B645F93"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градостроительного зонирования территории городского округа в части населенного пункта п. Нового (приложение 30)</w:t>
            </w:r>
          </w:p>
        </w:tc>
        <w:tc>
          <w:tcPr>
            <w:tcW w:w="985" w:type="pct"/>
            <w:shd w:val="clear" w:color="auto" w:fill="auto"/>
            <w:vAlign w:val="center"/>
          </w:tcPr>
          <w:p w14:paraId="14B34C91"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46F6B3F8" w14:textId="77777777" w:rsidTr="0060238E">
        <w:trPr>
          <w:trHeight w:val="687"/>
        </w:trPr>
        <w:tc>
          <w:tcPr>
            <w:tcW w:w="909" w:type="pct"/>
            <w:shd w:val="clear" w:color="auto" w:fill="auto"/>
            <w:vAlign w:val="center"/>
          </w:tcPr>
          <w:p w14:paraId="6907521A"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26</w:t>
            </w:r>
          </w:p>
        </w:tc>
        <w:tc>
          <w:tcPr>
            <w:tcW w:w="3106" w:type="pct"/>
            <w:shd w:val="clear" w:color="auto" w:fill="auto"/>
            <w:vAlign w:val="center"/>
          </w:tcPr>
          <w:p w14:paraId="58E5A0BC"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зон с особыми условиями использования территории городского округа в части населенного пункта п. Нового (приложение 31)</w:t>
            </w:r>
          </w:p>
        </w:tc>
        <w:tc>
          <w:tcPr>
            <w:tcW w:w="985" w:type="pct"/>
            <w:shd w:val="clear" w:color="auto" w:fill="auto"/>
            <w:vAlign w:val="center"/>
          </w:tcPr>
          <w:p w14:paraId="7C543EB6"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5BAD5C96" w14:textId="77777777" w:rsidTr="0060238E">
        <w:trPr>
          <w:trHeight w:val="687"/>
        </w:trPr>
        <w:tc>
          <w:tcPr>
            <w:tcW w:w="909" w:type="pct"/>
            <w:shd w:val="clear" w:color="auto" w:fill="auto"/>
            <w:vAlign w:val="center"/>
          </w:tcPr>
          <w:p w14:paraId="016301A5"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27</w:t>
            </w:r>
          </w:p>
        </w:tc>
        <w:tc>
          <w:tcPr>
            <w:tcW w:w="3106" w:type="pct"/>
            <w:shd w:val="clear" w:color="auto" w:fill="auto"/>
            <w:vAlign w:val="center"/>
          </w:tcPr>
          <w:p w14:paraId="4E42D488"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градостроительного зонирования территории городского округа в части населенных пунктов: п. Балковского, п. Рогового (приложение 32)</w:t>
            </w:r>
          </w:p>
        </w:tc>
        <w:tc>
          <w:tcPr>
            <w:tcW w:w="985" w:type="pct"/>
            <w:shd w:val="clear" w:color="auto" w:fill="auto"/>
            <w:vAlign w:val="center"/>
          </w:tcPr>
          <w:p w14:paraId="74E04B15"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63C51934" w14:textId="77777777" w:rsidTr="0060238E">
        <w:trPr>
          <w:trHeight w:val="687"/>
        </w:trPr>
        <w:tc>
          <w:tcPr>
            <w:tcW w:w="909" w:type="pct"/>
            <w:shd w:val="clear" w:color="auto" w:fill="auto"/>
            <w:vAlign w:val="center"/>
          </w:tcPr>
          <w:p w14:paraId="24C5DF5A"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28</w:t>
            </w:r>
          </w:p>
        </w:tc>
        <w:tc>
          <w:tcPr>
            <w:tcW w:w="3106" w:type="pct"/>
            <w:shd w:val="clear" w:color="auto" w:fill="auto"/>
            <w:vAlign w:val="center"/>
          </w:tcPr>
          <w:p w14:paraId="56165902"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зон с особыми условиями использования территории городского округа в части населенных пунктов: п. Балковского, п. Рогового (приложение 33)</w:t>
            </w:r>
          </w:p>
        </w:tc>
        <w:tc>
          <w:tcPr>
            <w:tcW w:w="985" w:type="pct"/>
            <w:shd w:val="clear" w:color="auto" w:fill="auto"/>
            <w:vAlign w:val="center"/>
          </w:tcPr>
          <w:p w14:paraId="32618F59"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0F5CD58C" w14:textId="77777777" w:rsidTr="0060238E">
        <w:trPr>
          <w:trHeight w:val="687"/>
        </w:trPr>
        <w:tc>
          <w:tcPr>
            <w:tcW w:w="909" w:type="pct"/>
            <w:shd w:val="clear" w:color="auto" w:fill="auto"/>
            <w:vAlign w:val="center"/>
          </w:tcPr>
          <w:p w14:paraId="1B64D1DC"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29</w:t>
            </w:r>
          </w:p>
        </w:tc>
        <w:tc>
          <w:tcPr>
            <w:tcW w:w="3106" w:type="pct"/>
            <w:shd w:val="clear" w:color="auto" w:fill="auto"/>
            <w:vAlign w:val="center"/>
          </w:tcPr>
          <w:p w14:paraId="05D3A2F7"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градостроительного зонирования территории городского округа в части населенных пунктов: п. Новоульяновского, п. Ульяновка (приложение 34)</w:t>
            </w:r>
          </w:p>
        </w:tc>
        <w:tc>
          <w:tcPr>
            <w:tcW w:w="985" w:type="pct"/>
            <w:shd w:val="clear" w:color="auto" w:fill="auto"/>
            <w:vAlign w:val="center"/>
          </w:tcPr>
          <w:p w14:paraId="231FA07E"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68BBA00F" w14:textId="77777777" w:rsidTr="0060238E">
        <w:trPr>
          <w:trHeight w:val="687"/>
        </w:trPr>
        <w:tc>
          <w:tcPr>
            <w:tcW w:w="909" w:type="pct"/>
            <w:shd w:val="clear" w:color="auto" w:fill="auto"/>
            <w:vAlign w:val="center"/>
          </w:tcPr>
          <w:p w14:paraId="7779122E"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30</w:t>
            </w:r>
          </w:p>
        </w:tc>
        <w:tc>
          <w:tcPr>
            <w:tcW w:w="3106" w:type="pct"/>
            <w:shd w:val="clear" w:color="auto" w:fill="auto"/>
            <w:vAlign w:val="center"/>
          </w:tcPr>
          <w:p w14:paraId="7ABB62FF"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зон с особыми условиями использования территории городского округа в части населенных пунктов: п. Новоульяновского, п. Ульяновка (приложение 35)</w:t>
            </w:r>
          </w:p>
        </w:tc>
        <w:tc>
          <w:tcPr>
            <w:tcW w:w="985" w:type="pct"/>
            <w:shd w:val="clear" w:color="auto" w:fill="auto"/>
            <w:vAlign w:val="center"/>
          </w:tcPr>
          <w:p w14:paraId="01D1CD3F"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5CFF83CE" w14:textId="77777777" w:rsidTr="0060238E">
        <w:trPr>
          <w:trHeight w:val="687"/>
        </w:trPr>
        <w:tc>
          <w:tcPr>
            <w:tcW w:w="909" w:type="pct"/>
            <w:shd w:val="clear" w:color="auto" w:fill="auto"/>
            <w:vAlign w:val="center"/>
          </w:tcPr>
          <w:p w14:paraId="00F845CF"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31</w:t>
            </w:r>
          </w:p>
        </w:tc>
        <w:tc>
          <w:tcPr>
            <w:tcW w:w="3106" w:type="pct"/>
            <w:shd w:val="clear" w:color="auto" w:fill="auto"/>
            <w:vAlign w:val="center"/>
          </w:tcPr>
          <w:p w14:paraId="4F9ABEF6"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градостроительного зонирования территории городского округа в части населенных пунктов: ст-цы Александрийской, п. Терского, х. им. Кирова (приложение 36)</w:t>
            </w:r>
          </w:p>
        </w:tc>
        <w:tc>
          <w:tcPr>
            <w:tcW w:w="985" w:type="pct"/>
            <w:shd w:val="clear" w:color="auto" w:fill="auto"/>
            <w:vAlign w:val="center"/>
          </w:tcPr>
          <w:p w14:paraId="7E9CB603"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1183FBB7" w14:textId="77777777" w:rsidTr="0060238E">
        <w:trPr>
          <w:trHeight w:val="687"/>
        </w:trPr>
        <w:tc>
          <w:tcPr>
            <w:tcW w:w="909" w:type="pct"/>
            <w:shd w:val="clear" w:color="auto" w:fill="auto"/>
            <w:vAlign w:val="center"/>
          </w:tcPr>
          <w:p w14:paraId="51705345"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32</w:t>
            </w:r>
          </w:p>
        </w:tc>
        <w:tc>
          <w:tcPr>
            <w:tcW w:w="3106" w:type="pct"/>
            <w:shd w:val="clear" w:color="auto" w:fill="auto"/>
            <w:vAlign w:val="center"/>
          </w:tcPr>
          <w:p w14:paraId="5D376B4F"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зон с особыми условиями использования территории городского округа в части населенных пунктов: ст-цы Александрийской, п. Терского, х. им. Кирова (приложение 37)</w:t>
            </w:r>
          </w:p>
        </w:tc>
        <w:tc>
          <w:tcPr>
            <w:tcW w:w="985" w:type="pct"/>
            <w:shd w:val="clear" w:color="auto" w:fill="auto"/>
            <w:vAlign w:val="center"/>
          </w:tcPr>
          <w:p w14:paraId="321CAF75"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r w:rsidR="009C524F" w:rsidRPr="009C524F" w14:paraId="4F2D85E8" w14:textId="77777777" w:rsidTr="0060238E">
        <w:trPr>
          <w:trHeight w:val="687"/>
        </w:trPr>
        <w:tc>
          <w:tcPr>
            <w:tcW w:w="909" w:type="pct"/>
            <w:shd w:val="clear" w:color="auto" w:fill="auto"/>
            <w:vAlign w:val="center"/>
          </w:tcPr>
          <w:p w14:paraId="0F5C57A7"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33</w:t>
            </w:r>
          </w:p>
        </w:tc>
        <w:tc>
          <w:tcPr>
            <w:tcW w:w="3106" w:type="pct"/>
            <w:shd w:val="clear" w:color="auto" w:fill="auto"/>
            <w:vAlign w:val="center"/>
          </w:tcPr>
          <w:p w14:paraId="649B4FAC"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градостроительного зонирования территории городского округа в части населен</w:t>
            </w:r>
            <w:r w:rsidRPr="009C524F">
              <w:rPr>
                <w:rFonts w:ascii="Times New Roman" w:hAnsi="Times New Roman"/>
                <w:sz w:val="28"/>
                <w:szCs w:val="28"/>
              </w:rPr>
              <w:lastRenderedPageBreak/>
              <w:t>ного пункта п. Падинского (приложение 38)</w:t>
            </w:r>
          </w:p>
        </w:tc>
        <w:tc>
          <w:tcPr>
            <w:tcW w:w="985" w:type="pct"/>
            <w:shd w:val="clear" w:color="auto" w:fill="auto"/>
            <w:vAlign w:val="center"/>
          </w:tcPr>
          <w:p w14:paraId="354C678E"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lastRenderedPageBreak/>
              <w:t>М 1: 5 000</w:t>
            </w:r>
          </w:p>
        </w:tc>
      </w:tr>
      <w:tr w:rsidR="009C524F" w:rsidRPr="009C524F" w14:paraId="537A9D95" w14:textId="77777777" w:rsidTr="0060238E">
        <w:trPr>
          <w:trHeight w:val="687"/>
        </w:trPr>
        <w:tc>
          <w:tcPr>
            <w:tcW w:w="909" w:type="pct"/>
            <w:shd w:val="clear" w:color="auto" w:fill="auto"/>
            <w:vAlign w:val="center"/>
          </w:tcPr>
          <w:p w14:paraId="2076EE86"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ГЧ – 34</w:t>
            </w:r>
          </w:p>
        </w:tc>
        <w:tc>
          <w:tcPr>
            <w:tcW w:w="3106" w:type="pct"/>
            <w:shd w:val="clear" w:color="auto" w:fill="auto"/>
            <w:vAlign w:val="center"/>
          </w:tcPr>
          <w:p w14:paraId="0DA94AF9"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Карта зон с особыми условиями использования территории городского округа в части населенного пункта п. Падинского (приложение 39)</w:t>
            </w:r>
          </w:p>
        </w:tc>
        <w:tc>
          <w:tcPr>
            <w:tcW w:w="985" w:type="pct"/>
            <w:shd w:val="clear" w:color="auto" w:fill="auto"/>
            <w:vAlign w:val="center"/>
          </w:tcPr>
          <w:p w14:paraId="32ADE017" w14:textId="77777777" w:rsidR="009C524F" w:rsidRPr="009C524F" w:rsidRDefault="009C524F" w:rsidP="009C524F">
            <w:pPr>
              <w:rPr>
                <w:rFonts w:ascii="Times New Roman" w:hAnsi="Times New Roman"/>
                <w:sz w:val="28"/>
                <w:szCs w:val="28"/>
              </w:rPr>
            </w:pPr>
            <w:r w:rsidRPr="009C524F">
              <w:rPr>
                <w:rFonts w:ascii="Times New Roman" w:hAnsi="Times New Roman"/>
                <w:sz w:val="28"/>
                <w:szCs w:val="28"/>
              </w:rPr>
              <w:t>М 1: 5 000</w:t>
            </w:r>
          </w:p>
        </w:tc>
      </w:tr>
    </w:tbl>
    <w:p w14:paraId="3496481B" w14:textId="77777777" w:rsidR="007470DE" w:rsidRDefault="007470DE" w:rsidP="0060238E">
      <w:pPr>
        <w:keepNext/>
        <w:keepLines/>
        <w:contextualSpacing/>
        <w:outlineLvl w:val="1"/>
        <w:rPr>
          <w:rFonts w:ascii="Times New Roman" w:hAnsi="Times New Roman"/>
          <w:b/>
          <w:sz w:val="28"/>
          <w:szCs w:val="28"/>
        </w:rPr>
      </w:pPr>
      <w:bookmarkStart w:id="273" w:name="_Toc14774918"/>
      <w:bookmarkStart w:id="274" w:name="_Toc51079596"/>
    </w:p>
    <w:p w14:paraId="3D9C7E33" w14:textId="6FE80F0D" w:rsidR="00377755" w:rsidRPr="0060238E" w:rsidRDefault="00377755" w:rsidP="0060238E">
      <w:pPr>
        <w:spacing w:line="240" w:lineRule="exact"/>
        <w:jc w:val="center"/>
        <w:rPr>
          <w:rFonts w:ascii="Times New Roman" w:hAnsi="Times New Roman"/>
          <w:sz w:val="28"/>
          <w:szCs w:val="28"/>
        </w:rPr>
      </w:pPr>
      <w:r w:rsidRPr="0060238E">
        <w:rPr>
          <w:rFonts w:ascii="Times New Roman" w:hAnsi="Times New Roman"/>
          <w:sz w:val="28"/>
          <w:szCs w:val="28"/>
        </w:rPr>
        <w:t xml:space="preserve">Глава 8. Территориальные зоны </w:t>
      </w:r>
      <w:bookmarkEnd w:id="271"/>
      <w:bookmarkEnd w:id="272"/>
      <w:r w:rsidRPr="0060238E">
        <w:rPr>
          <w:rFonts w:ascii="Times New Roman" w:hAnsi="Times New Roman"/>
          <w:sz w:val="28"/>
          <w:szCs w:val="28"/>
        </w:rPr>
        <w:t>Георгиевского городского округа</w:t>
      </w:r>
      <w:bookmarkEnd w:id="273"/>
      <w:bookmarkEnd w:id="274"/>
    </w:p>
    <w:p w14:paraId="0B41329A" w14:textId="77777777" w:rsidR="004F79F5" w:rsidRPr="0060238E" w:rsidRDefault="004F79F5" w:rsidP="0060238E">
      <w:pPr>
        <w:spacing w:line="240" w:lineRule="exact"/>
        <w:jc w:val="center"/>
        <w:rPr>
          <w:rFonts w:ascii="Times New Roman" w:hAnsi="Times New Roman"/>
          <w:sz w:val="28"/>
          <w:szCs w:val="28"/>
        </w:rPr>
      </w:pPr>
    </w:p>
    <w:p w14:paraId="37A237EE" w14:textId="77777777" w:rsidR="00377755" w:rsidRPr="0060238E" w:rsidRDefault="00377755" w:rsidP="0060238E">
      <w:pPr>
        <w:spacing w:line="240" w:lineRule="exact"/>
        <w:jc w:val="center"/>
        <w:rPr>
          <w:rFonts w:ascii="Times New Roman" w:hAnsi="Times New Roman"/>
          <w:sz w:val="28"/>
          <w:szCs w:val="28"/>
        </w:rPr>
      </w:pPr>
      <w:bookmarkStart w:id="275" w:name="_Toc14774919"/>
      <w:bookmarkStart w:id="276" w:name="_Toc51079597"/>
      <w:r w:rsidRPr="0060238E">
        <w:rPr>
          <w:rFonts w:ascii="Times New Roman" w:hAnsi="Times New Roman"/>
          <w:sz w:val="28"/>
          <w:szCs w:val="28"/>
        </w:rPr>
        <w:t>Статья 29. Перечень территориальных зон, установленных на картах градостроительного зонирования Георгиевского городского округа</w:t>
      </w:r>
      <w:bookmarkEnd w:id="275"/>
      <w:bookmarkEnd w:id="276"/>
    </w:p>
    <w:p w14:paraId="1DCB1A60" w14:textId="77777777" w:rsidR="004F79F5" w:rsidRPr="0060238E" w:rsidRDefault="004F79F5" w:rsidP="0060238E">
      <w:pPr>
        <w:jc w:val="both"/>
        <w:rPr>
          <w:rFonts w:ascii="Times New Roman" w:hAnsi="Times New Roman"/>
          <w:sz w:val="28"/>
          <w:szCs w:val="28"/>
        </w:rPr>
      </w:pPr>
    </w:p>
    <w:p w14:paraId="65487149" w14:textId="5B5317F6"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Для целей регулирования землепользования и застройки в соответствии с настоящими Правилами на картах градостроительного зонирования Георгиевского городского округа установлены следующие территориальные зоны:</w:t>
      </w:r>
    </w:p>
    <w:p w14:paraId="272EF6D5" w14:textId="77777777" w:rsidR="00377755" w:rsidRPr="0060238E" w:rsidRDefault="00377755" w:rsidP="0060238E">
      <w:pPr>
        <w:jc w:val="both"/>
        <w:rPr>
          <w:rFonts w:ascii="Times New Roman" w:hAnsi="Times New Roman"/>
          <w:sz w:val="28"/>
          <w:szCs w:val="28"/>
        </w:rPr>
      </w:pPr>
    </w:p>
    <w:tbl>
      <w:tblPr>
        <w:tblW w:w="9175" w:type="dxa"/>
        <w:jc w:val="center"/>
        <w:tblBorders>
          <w:insideH w:val="single" w:sz="2" w:space="0" w:color="D9D9D9" w:themeColor="background1" w:themeShade="D9"/>
          <w:insideV w:val="single" w:sz="2" w:space="0" w:color="D9D9D9" w:themeColor="background1" w:themeShade="D9"/>
        </w:tblBorders>
        <w:shd w:val="clear" w:color="auto" w:fill="357CA2"/>
        <w:tblLayout w:type="fixed"/>
        <w:tblLook w:val="04A0" w:firstRow="1" w:lastRow="0" w:firstColumn="1" w:lastColumn="0" w:noHBand="0" w:noVBand="1"/>
      </w:tblPr>
      <w:tblGrid>
        <w:gridCol w:w="1762"/>
        <w:gridCol w:w="7413"/>
      </w:tblGrid>
      <w:tr w:rsidR="00377755" w:rsidRPr="0060238E" w14:paraId="6C5EE58E" w14:textId="77777777" w:rsidTr="004C5AC6">
        <w:trPr>
          <w:trHeight w:val="484"/>
          <w:tblHeader/>
          <w:jc w:val="center"/>
        </w:trPr>
        <w:tc>
          <w:tcPr>
            <w:tcW w:w="1762" w:type="dxa"/>
            <w:shd w:val="clear" w:color="auto" w:fill="FFFFFF" w:themeFill="background1"/>
            <w:tcMar>
              <w:top w:w="80" w:type="dxa"/>
              <w:left w:w="80" w:type="dxa"/>
              <w:bottom w:w="80" w:type="dxa"/>
              <w:right w:w="80" w:type="dxa"/>
            </w:tcMar>
          </w:tcPr>
          <w:p w14:paraId="4FBFFFC7" w14:textId="3ED0622C"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Обозначение</w:t>
            </w:r>
            <w:r w:rsidR="004F79F5" w:rsidRPr="0060238E">
              <w:rPr>
                <w:rFonts w:ascii="Times New Roman" w:hAnsi="Times New Roman"/>
                <w:sz w:val="28"/>
                <w:szCs w:val="28"/>
              </w:rPr>
              <w:t xml:space="preserve"> </w:t>
            </w:r>
            <w:r w:rsidRPr="0060238E">
              <w:rPr>
                <w:rFonts w:ascii="Times New Roman" w:hAnsi="Times New Roman"/>
                <w:sz w:val="28"/>
                <w:szCs w:val="28"/>
              </w:rPr>
              <w:t>зоны</w:t>
            </w:r>
          </w:p>
        </w:tc>
        <w:tc>
          <w:tcPr>
            <w:tcW w:w="7413" w:type="dxa"/>
            <w:shd w:val="clear" w:color="auto" w:fill="FFFFFF" w:themeFill="background1"/>
            <w:tcMar>
              <w:top w:w="80" w:type="dxa"/>
              <w:left w:w="80" w:type="dxa"/>
              <w:bottom w:w="80" w:type="dxa"/>
              <w:right w:w="80" w:type="dxa"/>
            </w:tcMar>
          </w:tcPr>
          <w:p w14:paraId="13C44A31" w14:textId="7FA6AF82"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Наименование территориальной зоны</w:t>
            </w:r>
          </w:p>
        </w:tc>
      </w:tr>
      <w:tr w:rsidR="00377755" w:rsidRPr="0060238E" w14:paraId="0E2EA9F6" w14:textId="77777777" w:rsidTr="004C5AC6">
        <w:tblPrEx>
          <w:shd w:val="clear" w:color="auto" w:fill="auto"/>
        </w:tblPrEx>
        <w:trPr>
          <w:trHeight w:val="255"/>
          <w:jc w:val="center"/>
        </w:trPr>
        <w:tc>
          <w:tcPr>
            <w:tcW w:w="9175" w:type="dxa"/>
            <w:gridSpan w:val="2"/>
            <w:shd w:val="clear" w:color="auto" w:fill="FFFFFF" w:themeFill="background1"/>
            <w:tcMar>
              <w:top w:w="80" w:type="dxa"/>
              <w:left w:w="80" w:type="dxa"/>
              <w:bottom w:w="80" w:type="dxa"/>
              <w:right w:w="80" w:type="dxa"/>
            </w:tcMar>
          </w:tcPr>
          <w:p w14:paraId="0F997BCA"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Жилые</w:t>
            </w:r>
          </w:p>
        </w:tc>
      </w:tr>
      <w:tr w:rsidR="00377755" w:rsidRPr="0060238E" w14:paraId="16E72894" w14:textId="77777777" w:rsidTr="004C5AC6">
        <w:tblPrEx>
          <w:shd w:val="clear" w:color="auto" w:fill="auto"/>
        </w:tblPrEx>
        <w:trPr>
          <w:trHeight w:val="255"/>
          <w:jc w:val="center"/>
        </w:trPr>
        <w:tc>
          <w:tcPr>
            <w:tcW w:w="1762" w:type="dxa"/>
            <w:shd w:val="clear" w:color="auto" w:fill="auto"/>
            <w:tcMar>
              <w:top w:w="80" w:type="dxa"/>
              <w:left w:w="80" w:type="dxa"/>
              <w:bottom w:w="80" w:type="dxa"/>
              <w:right w:w="80" w:type="dxa"/>
            </w:tcMar>
          </w:tcPr>
          <w:p w14:paraId="2F3AF0F9"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Ж-1</w:t>
            </w:r>
          </w:p>
        </w:tc>
        <w:tc>
          <w:tcPr>
            <w:tcW w:w="7413" w:type="dxa"/>
            <w:shd w:val="clear" w:color="auto" w:fill="FFFFFF" w:themeFill="background1"/>
            <w:tcMar>
              <w:top w:w="80" w:type="dxa"/>
              <w:left w:w="80" w:type="dxa"/>
              <w:bottom w:w="80" w:type="dxa"/>
              <w:right w:w="80" w:type="dxa"/>
            </w:tcMar>
          </w:tcPr>
          <w:p w14:paraId="033B598D"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застройки индивидуальными жилыми домами</w:t>
            </w:r>
          </w:p>
        </w:tc>
      </w:tr>
      <w:tr w:rsidR="00377755" w:rsidRPr="0060238E" w14:paraId="75C7A959" w14:textId="77777777" w:rsidTr="004C5AC6">
        <w:tblPrEx>
          <w:shd w:val="clear" w:color="auto" w:fill="auto"/>
        </w:tblPrEx>
        <w:trPr>
          <w:trHeight w:val="255"/>
          <w:jc w:val="center"/>
        </w:trPr>
        <w:tc>
          <w:tcPr>
            <w:tcW w:w="1762" w:type="dxa"/>
            <w:shd w:val="clear" w:color="auto" w:fill="auto"/>
            <w:tcMar>
              <w:top w:w="80" w:type="dxa"/>
              <w:left w:w="80" w:type="dxa"/>
              <w:bottom w:w="80" w:type="dxa"/>
              <w:right w:w="80" w:type="dxa"/>
            </w:tcMar>
          </w:tcPr>
          <w:p w14:paraId="3D0C6BA4"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Ж-2</w:t>
            </w:r>
          </w:p>
        </w:tc>
        <w:tc>
          <w:tcPr>
            <w:tcW w:w="7413" w:type="dxa"/>
            <w:shd w:val="clear" w:color="auto" w:fill="FFFFFF" w:themeFill="background1"/>
            <w:tcMar>
              <w:top w:w="80" w:type="dxa"/>
              <w:left w:w="80" w:type="dxa"/>
              <w:bottom w:w="80" w:type="dxa"/>
              <w:right w:w="80" w:type="dxa"/>
            </w:tcMar>
          </w:tcPr>
          <w:p w14:paraId="208A5410"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застройки малоэтажными жилыми домами</w:t>
            </w:r>
          </w:p>
        </w:tc>
      </w:tr>
      <w:tr w:rsidR="00377755" w:rsidRPr="0060238E" w14:paraId="44F46E90" w14:textId="77777777" w:rsidTr="004C5AC6">
        <w:tblPrEx>
          <w:shd w:val="clear" w:color="auto" w:fill="auto"/>
        </w:tblPrEx>
        <w:trPr>
          <w:trHeight w:val="255"/>
          <w:jc w:val="center"/>
        </w:trPr>
        <w:tc>
          <w:tcPr>
            <w:tcW w:w="1762" w:type="dxa"/>
            <w:shd w:val="clear" w:color="auto" w:fill="auto"/>
            <w:tcMar>
              <w:top w:w="80" w:type="dxa"/>
              <w:left w:w="80" w:type="dxa"/>
              <w:bottom w:w="80" w:type="dxa"/>
              <w:right w:w="80" w:type="dxa"/>
            </w:tcMar>
          </w:tcPr>
          <w:p w14:paraId="07B8BCBD"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Ж-3</w:t>
            </w:r>
          </w:p>
        </w:tc>
        <w:tc>
          <w:tcPr>
            <w:tcW w:w="7413" w:type="dxa"/>
            <w:shd w:val="clear" w:color="auto" w:fill="FFFFFF" w:themeFill="background1"/>
            <w:tcMar>
              <w:top w:w="80" w:type="dxa"/>
              <w:left w:w="80" w:type="dxa"/>
              <w:bottom w:w="80" w:type="dxa"/>
              <w:right w:w="80" w:type="dxa"/>
            </w:tcMar>
          </w:tcPr>
          <w:p w14:paraId="552D4672"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смешанной застройки среднеэтажными и многоэтажными жилыми домами</w:t>
            </w:r>
          </w:p>
        </w:tc>
      </w:tr>
      <w:tr w:rsidR="00377755" w:rsidRPr="0060238E" w14:paraId="3C934EA7" w14:textId="77777777" w:rsidTr="004C5AC6">
        <w:tblPrEx>
          <w:shd w:val="clear" w:color="auto" w:fill="auto"/>
        </w:tblPrEx>
        <w:trPr>
          <w:trHeight w:val="253"/>
          <w:jc w:val="center"/>
        </w:trPr>
        <w:tc>
          <w:tcPr>
            <w:tcW w:w="9175" w:type="dxa"/>
            <w:gridSpan w:val="2"/>
            <w:shd w:val="clear" w:color="auto" w:fill="FFFFFF" w:themeFill="background1"/>
            <w:tcMar>
              <w:top w:w="80" w:type="dxa"/>
              <w:left w:w="80" w:type="dxa"/>
              <w:bottom w:w="80" w:type="dxa"/>
              <w:right w:w="80" w:type="dxa"/>
            </w:tcMar>
          </w:tcPr>
          <w:p w14:paraId="70425A69"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Общественно-деловые</w:t>
            </w:r>
          </w:p>
        </w:tc>
      </w:tr>
      <w:tr w:rsidR="00377755" w:rsidRPr="0060238E" w14:paraId="5F8665B7" w14:textId="77777777" w:rsidTr="004C5AC6">
        <w:tblPrEx>
          <w:shd w:val="clear" w:color="auto" w:fill="auto"/>
        </w:tblPrEx>
        <w:trPr>
          <w:trHeight w:val="253"/>
          <w:jc w:val="center"/>
        </w:trPr>
        <w:tc>
          <w:tcPr>
            <w:tcW w:w="1762" w:type="dxa"/>
            <w:shd w:val="clear" w:color="auto" w:fill="auto"/>
            <w:tcMar>
              <w:top w:w="80" w:type="dxa"/>
              <w:left w:w="80" w:type="dxa"/>
              <w:bottom w:w="80" w:type="dxa"/>
              <w:right w:w="80" w:type="dxa"/>
            </w:tcMar>
          </w:tcPr>
          <w:p w14:paraId="7A3D34B5"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ОД</w:t>
            </w:r>
          </w:p>
        </w:tc>
        <w:tc>
          <w:tcPr>
            <w:tcW w:w="7413" w:type="dxa"/>
            <w:shd w:val="clear" w:color="auto" w:fill="FFFFFF" w:themeFill="background1"/>
            <w:tcMar>
              <w:top w:w="80" w:type="dxa"/>
              <w:left w:w="80" w:type="dxa"/>
              <w:bottom w:w="80" w:type="dxa"/>
              <w:right w:w="80" w:type="dxa"/>
            </w:tcMar>
          </w:tcPr>
          <w:p w14:paraId="191BEE01"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делового назначения</w:t>
            </w:r>
          </w:p>
        </w:tc>
      </w:tr>
      <w:tr w:rsidR="00377755" w:rsidRPr="0060238E" w14:paraId="476D3E02" w14:textId="77777777" w:rsidTr="004C5AC6">
        <w:tblPrEx>
          <w:shd w:val="clear" w:color="auto" w:fill="auto"/>
        </w:tblPrEx>
        <w:trPr>
          <w:trHeight w:val="253"/>
          <w:jc w:val="center"/>
        </w:trPr>
        <w:tc>
          <w:tcPr>
            <w:tcW w:w="1762" w:type="dxa"/>
            <w:shd w:val="clear" w:color="auto" w:fill="auto"/>
            <w:tcMar>
              <w:top w:w="80" w:type="dxa"/>
              <w:left w:w="80" w:type="dxa"/>
              <w:bottom w:w="80" w:type="dxa"/>
              <w:right w:w="80" w:type="dxa"/>
            </w:tcMar>
          </w:tcPr>
          <w:p w14:paraId="41F91704"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ОП</w:t>
            </w:r>
          </w:p>
        </w:tc>
        <w:tc>
          <w:tcPr>
            <w:tcW w:w="7413" w:type="dxa"/>
            <w:shd w:val="clear" w:color="auto" w:fill="FFFFFF" w:themeFill="background1"/>
            <w:tcMar>
              <w:top w:w="80" w:type="dxa"/>
              <w:left w:w="80" w:type="dxa"/>
              <w:bottom w:w="80" w:type="dxa"/>
              <w:right w:w="80" w:type="dxa"/>
            </w:tcMar>
          </w:tcPr>
          <w:p w14:paraId="0BF4BFC2"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образования и просвещения</w:t>
            </w:r>
          </w:p>
        </w:tc>
      </w:tr>
      <w:tr w:rsidR="00377755" w:rsidRPr="0060238E" w14:paraId="532DB158" w14:textId="77777777" w:rsidTr="004C5AC6">
        <w:tblPrEx>
          <w:shd w:val="clear" w:color="auto" w:fill="auto"/>
        </w:tblPrEx>
        <w:trPr>
          <w:trHeight w:val="253"/>
          <w:jc w:val="center"/>
        </w:trPr>
        <w:tc>
          <w:tcPr>
            <w:tcW w:w="1762" w:type="dxa"/>
            <w:shd w:val="clear" w:color="auto" w:fill="auto"/>
            <w:tcMar>
              <w:top w:w="80" w:type="dxa"/>
              <w:left w:w="80" w:type="dxa"/>
              <w:bottom w:w="80" w:type="dxa"/>
              <w:right w:w="80" w:type="dxa"/>
            </w:tcMar>
          </w:tcPr>
          <w:p w14:paraId="44F0A5F9"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ЗД</w:t>
            </w:r>
          </w:p>
        </w:tc>
        <w:tc>
          <w:tcPr>
            <w:tcW w:w="7413" w:type="dxa"/>
            <w:shd w:val="clear" w:color="auto" w:fill="FFFFFF" w:themeFill="background1"/>
            <w:tcMar>
              <w:top w:w="80" w:type="dxa"/>
              <w:left w:w="80" w:type="dxa"/>
              <w:bottom w:w="80" w:type="dxa"/>
              <w:right w:w="80" w:type="dxa"/>
            </w:tcMar>
          </w:tcPr>
          <w:p w14:paraId="5F1C13BA"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объектов здравоохранения</w:t>
            </w:r>
          </w:p>
        </w:tc>
      </w:tr>
      <w:tr w:rsidR="00377755" w:rsidRPr="0060238E" w14:paraId="274D337A" w14:textId="77777777" w:rsidTr="004C5AC6">
        <w:tblPrEx>
          <w:shd w:val="clear" w:color="auto" w:fill="auto"/>
        </w:tblPrEx>
        <w:trPr>
          <w:trHeight w:val="253"/>
          <w:jc w:val="center"/>
        </w:trPr>
        <w:tc>
          <w:tcPr>
            <w:tcW w:w="1762" w:type="dxa"/>
            <w:shd w:val="clear" w:color="auto" w:fill="auto"/>
            <w:tcMar>
              <w:top w:w="80" w:type="dxa"/>
              <w:left w:w="80" w:type="dxa"/>
              <w:bottom w:w="80" w:type="dxa"/>
              <w:right w:w="80" w:type="dxa"/>
            </w:tcMar>
          </w:tcPr>
          <w:p w14:paraId="1AF95097"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РИ</w:t>
            </w:r>
          </w:p>
        </w:tc>
        <w:tc>
          <w:tcPr>
            <w:tcW w:w="7413" w:type="dxa"/>
            <w:shd w:val="clear" w:color="auto" w:fill="FFFFFF" w:themeFill="background1"/>
            <w:tcMar>
              <w:top w:w="80" w:type="dxa"/>
              <w:left w:w="80" w:type="dxa"/>
              <w:bottom w:w="80" w:type="dxa"/>
              <w:right w:w="80" w:type="dxa"/>
            </w:tcMar>
          </w:tcPr>
          <w:p w14:paraId="69957F9A"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объектов религиозного использования</w:t>
            </w:r>
          </w:p>
        </w:tc>
      </w:tr>
      <w:tr w:rsidR="00377755" w:rsidRPr="0060238E" w14:paraId="087BA569" w14:textId="77777777" w:rsidTr="004C5AC6">
        <w:tblPrEx>
          <w:shd w:val="clear" w:color="auto" w:fill="auto"/>
        </w:tblPrEx>
        <w:trPr>
          <w:trHeight w:val="253"/>
          <w:jc w:val="center"/>
        </w:trPr>
        <w:tc>
          <w:tcPr>
            <w:tcW w:w="1762" w:type="dxa"/>
            <w:shd w:val="clear" w:color="auto" w:fill="auto"/>
            <w:tcMar>
              <w:top w:w="80" w:type="dxa"/>
              <w:left w:w="80" w:type="dxa"/>
              <w:bottom w:w="80" w:type="dxa"/>
              <w:right w:w="80" w:type="dxa"/>
            </w:tcMar>
          </w:tcPr>
          <w:p w14:paraId="57BCA4D0"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СП</w:t>
            </w:r>
          </w:p>
        </w:tc>
        <w:tc>
          <w:tcPr>
            <w:tcW w:w="7413" w:type="dxa"/>
            <w:shd w:val="clear" w:color="auto" w:fill="FFFFFF" w:themeFill="background1"/>
            <w:tcMar>
              <w:top w:w="80" w:type="dxa"/>
              <w:left w:w="80" w:type="dxa"/>
              <w:bottom w:w="80" w:type="dxa"/>
              <w:right w:w="80" w:type="dxa"/>
            </w:tcMar>
          </w:tcPr>
          <w:p w14:paraId="7B0BA310"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спорта</w:t>
            </w:r>
          </w:p>
        </w:tc>
      </w:tr>
      <w:tr w:rsidR="00377755" w:rsidRPr="0060238E" w14:paraId="3A9BFCA4" w14:textId="77777777" w:rsidTr="004C5AC6">
        <w:tblPrEx>
          <w:shd w:val="clear" w:color="auto" w:fill="auto"/>
        </w:tblPrEx>
        <w:trPr>
          <w:trHeight w:val="253"/>
          <w:jc w:val="center"/>
        </w:trPr>
        <w:tc>
          <w:tcPr>
            <w:tcW w:w="9175" w:type="dxa"/>
            <w:gridSpan w:val="2"/>
            <w:shd w:val="clear" w:color="auto" w:fill="FFFFFF" w:themeFill="background1"/>
            <w:tcMar>
              <w:top w:w="80" w:type="dxa"/>
              <w:left w:w="80" w:type="dxa"/>
              <w:bottom w:w="80" w:type="dxa"/>
              <w:right w:w="80" w:type="dxa"/>
            </w:tcMar>
          </w:tcPr>
          <w:p w14:paraId="0A8565B8"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Природно-рекреационные</w:t>
            </w:r>
          </w:p>
        </w:tc>
      </w:tr>
      <w:tr w:rsidR="00377755" w:rsidRPr="0060238E" w14:paraId="6F315E98" w14:textId="77777777" w:rsidTr="004C5AC6">
        <w:tblPrEx>
          <w:shd w:val="clear" w:color="auto" w:fill="auto"/>
        </w:tblPrEx>
        <w:trPr>
          <w:trHeight w:val="253"/>
          <w:jc w:val="center"/>
        </w:trPr>
        <w:tc>
          <w:tcPr>
            <w:tcW w:w="1762" w:type="dxa"/>
            <w:tcBorders>
              <w:bottom w:val="single" w:sz="2" w:space="0" w:color="D9D9D9" w:themeColor="background1" w:themeShade="D9"/>
            </w:tcBorders>
            <w:shd w:val="clear" w:color="auto" w:fill="auto"/>
            <w:tcMar>
              <w:top w:w="80" w:type="dxa"/>
              <w:left w:w="80" w:type="dxa"/>
              <w:bottom w:w="80" w:type="dxa"/>
              <w:right w:w="80" w:type="dxa"/>
            </w:tcMar>
          </w:tcPr>
          <w:p w14:paraId="0D37ED48"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ПР-1</w:t>
            </w:r>
          </w:p>
        </w:tc>
        <w:tc>
          <w:tcPr>
            <w:tcW w:w="7413" w:type="dxa"/>
            <w:tcBorders>
              <w:bottom w:val="single" w:sz="2" w:space="0" w:color="D9D9D9" w:themeColor="background1" w:themeShade="D9"/>
            </w:tcBorders>
            <w:shd w:val="clear" w:color="auto" w:fill="FFFFFF" w:themeFill="background1"/>
            <w:tcMar>
              <w:top w:w="80" w:type="dxa"/>
              <w:left w:w="80" w:type="dxa"/>
              <w:bottom w:w="80" w:type="dxa"/>
              <w:right w:w="80" w:type="dxa"/>
            </w:tcMar>
          </w:tcPr>
          <w:p w14:paraId="3596A47F"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парков, скверов и бульваров</w:t>
            </w:r>
          </w:p>
        </w:tc>
      </w:tr>
      <w:tr w:rsidR="00377755" w:rsidRPr="0060238E" w14:paraId="1661D9F7" w14:textId="77777777" w:rsidTr="004C5AC6">
        <w:tblPrEx>
          <w:shd w:val="clear" w:color="auto" w:fill="auto"/>
        </w:tblPrEx>
        <w:trPr>
          <w:trHeight w:val="253"/>
          <w:jc w:val="center"/>
        </w:trPr>
        <w:tc>
          <w:tcPr>
            <w:tcW w:w="1762" w:type="dxa"/>
            <w:tcBorders>
              <w:top w:val="single" w:sz="2" w:space="0" w:color="D9D9D9" w:themeColor="background1" w:themeShade="D9"/>
              <w:bottom w:val="single" w:sz="2" w:space="0" w:color="D9D9D9" w:themeColor="background1" w:themeShade="D9"/>
            </w:tcBorders>
            <w:shd w:val="clear" w:color="auto" w:fill="auto"/>
            <w:tcMar>
              <w:top w:w="80" w:type="dxa"/>
              <w:left w:w="80" w:type="dxa"/>
              <w:bottom w:w="80" w:type="dxa"/>
              <w:right w:w="80" w:type="dxa"/>
            </w:tcMar>
          </w:tcPr>
          <w:p w14:paraId="5406F1D7"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ПР-2</w:t>
            </w:r>
          </w:p>
        </w:tc>
        <w:tc>
          <w:tcPr>
            <w:tcW w:w="7413" w:type="dxa"/>
            <w:tcBorders>
              <w:top w:val="single" w:sz="2" w:space="0" w:color="D9D9D9" w:themeColor="background1" w:themeShade="D9"/>
              <w:bottom w:val="single" w:sz="2" w:space="0" w:color="D9D9D9" w:themeColor="background1" w:themeShade="D9"/>
            </w:tcBorders>
            <w:shd w:val="clear" w:color="auto" w:fill="FFFFFF" w:themeFill="background1"/>
            <w:tcMar>
              <w:top w:w="80" w:type="dxa"/>
              <w:left w:w="80" w:type="dxa"/>
              <w:bottom w:w="80" w:type="dxa"/>
              <w:right w:w="80" w:type="dxa"/>
            </w:tcMar>
          </w:tcPr>
          <w:p w14:paraId="2978B26D"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естественного природного ландшафта</w:t>
            </w:r>
          </w:p>
        </w:tc>
      </w:tr>
      <w:tr w:rsidR="00377755" w:rsidRPr="0060238E" w14:paraId="14ACDB0D" w14:textId="77777777" w:rsidTr="004C5AC6">
        <w:tblPrEx>
          <w:shd w:val="clear" w:color="auto" w:fill="auto"/>
        </w:tblPrEx>
        <w:trPr>
          <w:trHeight w:val="253"/>
          <w:jc w:val="center"/>
        </w:trPr>
        <w:tc>
          <w:tcPr>
            <w:tcW w:w="9175" w:type="dxa"/>
            <w:gridSpan w:val="2"/>
            <w:shd w:val="clear" w:color="auto" w:fill="FFFFFF" w:themeFill="background1"/>
            <w:tcMar>
              <w:top w:w="80" w:type="dxa"/>
              <w:left w:w="80" w:type="dxa"/>
              <w:bottom w:w="80" w:type="dxa"/>
              <w:right w:w="80" w:type="dxa"/>
            </w:tcMar>
          </w:tcPr>
          <w:p w14:paraId="42F38E74"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Транспортной инфраструктуры</w:t>
            </w:r>
          </w:p>
        </w:tc>
      </w:tr>
      <w:tr w:rsidR="00377755" w:rsidRPr="0060238E" w14:paraId="268C560A" w14:textId="77777777" w:rsidTr="004C5AC6">
        <w:tblPrEx>
          <w:shd w:val="clear" w:color="auto" w:fill="auto"/>
        </w:tblPrEx>
        <w:trPr>
          <w:trHeight w:val="253"/>
          <w:jc w:val="center"/>
        </w:trPr>
        <w:tc>
          <w:tcPr>
            <w:tcW w:w="1762" w:type="dxa"/>
            <w:shd w:val="clear" w:color="auto" w:fill="auto"/>
            <w:tcMar>
              <w:top w:w="80" w:type="dxa"/>
              <w:left w:w="80" w:type="dxa"/>
              <w:bottom w:w="80" w:type="dxa"/>
              <w:right w:w="80" w:type="dxa"/>
            </w:tcMar>
          </w:tcPr>
          <w:p w14:paraId="465C2C35"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ТИ-1</w:t>
            </w:r>
          </w:p>
        </w:tc>
        <w:tc>
          <w:tcPr>
            <w:tcW w:w="7413" w:type="dxa"/>
            <w:shd w:val="clear" w:color="auto" w:fill="FFFFFF" w:themeFill="background1"/>
            <w:tcMar>
              <w:top w:w="80" w:type="dxa"/>
              <w:left w:w="80" w:type="dxa"/>
              <w:bottom w:w="80" w:type="dxa"/>
              <w:right w:w="80" w:type="dxa"/>
            </w:tcMar>
          </w:tcPr>
          <w:p w14:paraId="5918C6B8"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объектов железнодорожного транспорта</w:t>
            </w:r>
          </w:p>
        </w:tc>
      </w:tr>
      <w:tr w:rsidR="00377755" w:rsidRPr="0060238E" w14:paraId="63854C85" w14:textId="77777777" w:rsidTr="004C5AC6">
        <w:tblPrEx>
          <w:shd w:val="clear" w:color="auto" w:fill="auto"/>
        </w:tblPrEx>
        <w:trPr>
          <w:trHeight w:val="253"/>
          <w:jc w:val="center"/>
        </w:trPr>
        <w:tc>
          <w:tcPr>
            <w:tcW w:w="1762" w:type="dxa"/>
            <w:shd w:val="clear" w:color="auto" w:fill="auto"/>
            <w:tcMar>
              <w:top w:w="80" w:type="dxa"/>
              <w:left w:w="80" w:type="dxa"/>
              <w:bottom w:w="80" w:type="dxa"/>
              <w:right w:w="80" w:type="dxa"/>
            </w:tcMar>
          </w:tcPr>
          <w:p w14:paraId="70CD8543"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ТИ-2</w:t>
            </w:r>
          </w:p>
        </w:tc>
        <w:tc>
          <w:tcPr>
            <w:tcW w:w="7413" w:type="dxa"/>
            <w:shd w:val="clear" w:color="auto" w:fill="FFFFFF" w:themeFill="background1"/>
            <w:tcMar>
              <w:top w:w="80" w:type="dxa"/>
              <w:left w:w="80" w:type="dxa"/>
              <w:bottom w:w="80" w:type="dxa"/>
              <w:right w:w="80" w:type="dxa"/>
            </w:tcMar>
          </w:tcPr>
          <w:p w14:paraId="177E4E0F"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сооружений автомобильного транспорта</w:t>
            </w:r>
          </w:p>
        </w:tc>
      </w:tr>
      <w:tr w:rsidR="00377755" w:rsidRPr="0060238E" w14:paraId="3E66D9F6" w14:textId="77777777" w:rsidTr="007470DE">
        <w:tblPrEx>
          <w:shd w:val="clear" w:color="auto" w:fill="auto"/>
        </w:tblPrEx>
        <w:trPr>
          <w:trHeight w:val="253"/>
          <w:jc w:val="center"/>
        </w:trPr>
        <w:tc>
          <w:tcPr>
            <w:tcW w:w="1762" w:type="dxa"/>
            <w:shd w:val="clear" w:color="auto" w:fill="auto"/>
            <w:tcMar>
              <w:top w:w="80" w:type="dxa"/>
              <w:left w:w="80" w:type="dxa"/>
              <w:bottom w:w="80" w:type="dxa"/>
              <w:right w:w="80" w:type="dxa"/>
            </w:tcMar>
          </w:tcPr>
          <w:p w14:paraId="0BD57791"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lastRenderedPageBreak/>
              <w:t>ГК</w:t>
            </w:r>
          </w:p>
        </w:tc>
        <w:tc>
          <w:tcPr>
            <w:tcW w:w="7413" w:type="dxa"/>
            <w:shd w:val="clear" w:color="auto" w:fill="auto"/>
            <w:tcMar>
              <w:top w:w="80" w:type="dxa"/>
              <w:left w:w="80" w:type="dxa"/>
              <w:bottom w:w="80" w:type="dxa"/>
              <w:right w:w="80" w:type="dxa"/>
            </w:tcMar>
          </w:tcPr>
          <w:p w14:paraId="1758A2B6"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гаражных кооперативов</w:t>
            </w:r>
          </w:p>
        </w:tc>
      </w:tr>
      <w:tr w:rsidR="00377755" w:rsidRPr="0060238E" w14:paraId="32910FED" w14:textId="77777777" w:rsidTr="004C5AC6">
        <w:tblPrEx>
          <w:shd w:val="clear" w:color="auto" w:fill="auto"/>
        </w:tblPrEx>
        <w:trPr>
          <w:trHeight w:val="253"/>
          <w:jc w:val="center"/>
        </w:trPr>
        <w:tc>
          <w:tcPr>
            <w:tcW w:w="9175" w:type="dxa"/>
            <w:gridSpan w:val="2"/>
            <w:shd w:val="clear" w:color="auto" w:fill="FFFFFF" w:themeFill="background1"/>
            <w:tcMar>
              <w:top w:w="80" w:type="dxa"/>
              <w:left w:w="80" w:type="dxa"/>
              <w:bottom w:w="80" w:type="dxa"/>
              <w:right w:w="80" w:type="dxa"/>
            </w:tcMar>
          </w:tcPr>
          <w:p w14:paraId="0AC494E7"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Инженерной инфраструктуры</w:t>
            </w:r>
          </w:p>
        </w:tc>
      </w:tr>
      <w:tr w:rsidR="00377755" w:rsidRPr="0060238E" w14:paraId="1935AFC7" w14:textId="77777777" w:rsidTr="004C5AC6">
        <w:tblPrEx>
          <w:shd w:val="clear" w:color="auto" w:fill="auto"/>
        </w:tblPrEx>
        <w:trPr>
          <w:trHeight w:val="253"/>
          <w:jc w:val="center"/>
        </w:trPr>
        <w:tc>
          <w:tcPr>
            <w:tcW w:w="1762" w:type="dxa"/>
            <w:shd w:val="clear" w:color="auto" w:fill="auto"/>
            <w:tcMar>
              <w:top w:w="80" w:type="dxa"/>
              <w:left w:w="80" w:type="dxa"/>
              <w:bottom w:w="80" w:type="dxa"/>
              <w:right w:w="80" w:type="dxa"/>
            </w:tcMar>
          </w:tcPr>
          <w:p w14:paraId="021CBECF"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КО</w:t>
            </w:r>
          </w:p>
        </w:tc>
        <w:tc>
          <w:tcPr>
            <w:tcW w:w="7413" w:type="dxa"/>
            <w:shd w:val="clear" w:color="auto" w:fill="FFFFFF" w:themeFill="background1"/>
            <w:tcMar>
              <w:top w:w="80" w:type="dxa"/>
              <w:left w:w="80" w:type="dxa"/>
              <w:bottom w:w="80" w:type="dxa"/>
              <w:right w:w="80" w:type="dxa"/>
            </w:tcMar>
          </w:tcPr>
          <w:p w14:paraId="23D0B829"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коммунального обслуживания</w:t>
            </w:r>
          </w:p>
        </w:tc>
      </w:tr>
      <w:tr w:rsidR="00377755" w:rsidRPr="0060238E" w14:paraId="3C5F6045" w14:textId="77777777" w:rsidTr="004C5AC6">
        <w:tblPrEx>
          <w:shd w:val="clear" w:color="auto" w:fill="auto"/>
        </w:tblPrEx>
        <w:trPr>
          <w:trHeight w:val="253"/>
          <w:jc w:val="center"/>
        </w:trPr>
        <w:tc>
          <w:tcPr>
            <w:tcW w:w="1762" w:type="dxa"/>
            <w:shd w:val="clear" w:color="auto" w:fill="auto"/>
            <w:tcMar>
              <w:top w:w="80" w:type="dxa"/>
              <w:left w:w="80" w:type="dxa"/>
              <w:bottom w:w="80" w:type="dxa"/>
              <w:right w:w="80" w:type="dxa"/>
            </w:tcMar>
          </w:tcPr>
          <w:p w14:paraId="3BA51639"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ПВО</w:t>
            </w:r>
          </w:p>
        </w:tc>
        <w:tc>
          <w:tcPr>
            <w:tcW w:w="7413" w:type="dxa"/>
            <w:shd w:val="clear" w:color="auto" w:fill="FFFFFF" w:themeFill="background1"/>
            <w:tcMar>
              <w:top w:w="80" w:type="dxa"/>
              <w:left w:w="80" w:type="dxa"/>
              <w:bottom w:w="80" w:type="dxa"/>
              <w:right w:w="80" w:type="dxa"/>
            </w:tcMar>
          </w:tcPr>
          <w:p w14:paraId="475253A3"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общего пользования водными объектами</w:t>
            </w:r>
          </w:p>
        </w:tc>
      </w:tr>
      <w:tr w:rsidR="00377755" w:rsidRPr="0060238E" w14:paraId="50D82FFC" w14:textId="77777777" w:rsidTr="004C5AC6">
        <w:tblPrEx>
          <w:shd w:val="clear" w:color="auto" w:fill="auto"/>
        </w:tblPrEx>
        <w:trPr>
          <w:trHeight w:val="253"/>
          <w:jc w:val="center"/>
        </w:trPr>
        <w:tc>
          <w:tcPr>
            <w:tcW w:w="9175" w:type="dxa"/>
            <w:gridSpan w:val="2"/>
            <w:shd w:val="clear" w:color="auto" w:fill="FFFFFF" w:themeFill="background1"/>
            <w:tcMar>
              <w:top w:w="80" w:type="dxa"/>
              <w:left w:w="80" w:type="dxa"/>
              <w:bottom w:w="80" w:type="dxa"/>
              <w:right w:w="80" w:type="dxa"/>
            </w:tcMar>
          </w:tcPr>
          <w:p w14:paraId="31FCF88E"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Производственной деятельности</w:t>
            </w:r>
          </w:p>
        </w:tc>
      </w:tr>
      <w:tr w:rsidR="00377755" w:rsidRPr="0060238E" w14:paraId="288B092F" w14:textId="77777777" w:rsidTr="004C5AC6">
        <w:tblPrEx>
          <w:shd w:val="clear" w:color="auto" w:fill="auto"/>
        </w:tblPrEx>
        <w:trPr>
          <w:trHeight w:val="253"/>
          <w:jc w:val="center"/>
        </w:trPr>
        <w:tc>
          <w:tcPr>
            <w:tcW w:w="1762" w:type="dxa"/>
            <w:shd w:val="clear" w:color="auto" w:fill="auto"/>
            <w:tcMar>
              <w:top w:w="80" w:type="dxa"/>
              <w:left w:w="80" w:type="dxa"/>
              <w:bottom w:w="80" w:type="dxa"/>
              <w:right w:w="80" w:type="dxa"/>
            </w:tcMar>
          </w:tcPr>
          <w:p w14:paraId="10B5AC91"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ПД</w:t>
            </w:r>
          </w:p>
        </w:tc>
        <w:tc>
          <w:tcPr>
            <w:tcW w:w="7413" w:type="dxa"/>
            <w:shd w:val="clear" w:color="auto" w:fill="FFFFFF" w:themeFill="background1"/>
            <w:tcMar>
              <w:top w:w="80" w:type="dxa"/>
              <w:left w:w="80" w:type="dxa"/>
              <w:bottom w:w="80" w:type="dxa"/>
              <w:right w:w="80" w:type="dxa"/>
            </w:tcMar>
          </w:tcPr>
          <w:p w14:paraId="24A9FE3C"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производственной деятельности</w:t>
            </w:r>
          </w:p>
        </w:tc>
      </w:tr>
      <w:tr w:rsidR="00377755" w:rsidRPr="0060238E" w14:paraId="12763CB5" w14:textId="77777777" w:rsidTr="004C5AC6">
        <w:tblPrEx>
          <w:shd w:val="clear" w:color="auto" w:fill="auto"/>
        </w:tblPrEx>
        <w:trPr>
          <w:trHeight w:val="253"/>
          <w:jc w:val="center"/>
        </w:trPr>
        <w:tc>
          <w:tcPr>
            <w:tcW w:w="9175" w:type="dxa"/>
            <w:gridSpan w:val="2"/>
            <w:shd w:val="clear" w:color="auto" w:fill="FFFFFF" w:themeFill="background1"/>
            <w:tcMar>
              <w:top w:w="80" w:type="dxa"/>
              <w:left w:w="80" w:type="dxa"/>
              <w:bottom w:w="80" w:type="dxa"/>
              <w:right w:w="80" w:type="dxa"/>
            </w:tcMar>
          </w:tcPr>
          <w:p w14:paraId="78EC0B31"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Специального назначения</w:t>
            </w:r>
          </w:p>
        </w:tc>
      </w:tr>
      <w:tr w:rsidR="00377755" w:rsidRPr="0060238E" w14:paraId="62A6BF72" w14:textId="77777777" w:rsidTr="004C5AC6">
        <w:tblPrEx>
          <w:shd w:val="clear" w:color="auto" w:fill="auto"/>
        </w:tblPrEx>
        <w:trPr>
          <w:trHeight w:val="253"/>
          <w:jc w:val="center"/>
        </w:trPr>
        <w:tc>
          <w:tcPr>
            <w:tcW w:w="1762" w:type="dxa"/>
            <w:shd w:val="clear" w:color="auto" w:fill="auto"/>
            <w:tcMar>
              <w:top w:w="80" w:type="dxa"/>
              <w:left w:w="80" w:type="dxa"/>
              <w:bottom w:w="80" w:type="dxa"/>
              <w:right w:w="80" w:type="dxa"/>
            </w:tcMar>
          </w:tcPr>
          <w:p w14:paraId="5D03A06D"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СН-1</w:t>
            </w:r>
          </w:p>
        </w:tc>
        <w:tc>
          <w:tcPr>
            <w:tcW w:w="7413" w:type="dxa"/>
            <w:shd w:val="clear" w:color="auto" w:fill="FFFFFF" w:themeFill="background1"/>
            <w:tcMar>
              <w:top w:w="80" w:type="dxa"/>
              <w:left w:w="80" w:type="dxa"/>
              <w:bottom w:w="80" w:type="dxa"/>
              <w:right w:w="80" w:type="dxa"/>
            </w:tcMar>
          </w:tcPr>
          <w:p w14:paraId="6F2E6A09"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ритуальной деятельности</w:t>
            </w:r>
          </w:p>
        </w:tc>
      </w:tr>
      <w:tr w:rsidR="00377755" w:rsidRPr="0060238E" w14:paraId="4C6A4B05" w14:textId="77777777" w:rsidTr="004C5AC6">
        <w:tblPrEx>
          <w:shd w:val="clear" w:color="auto" w:fill="auto"/>
        </w:tblPrEx>
        <w:trPr>
          <w:trHeight w:val="253"/>
          <w:jc w:val="center"/>
        </w:trPr>
        <w:tc>
          <w:tcPr>
            <w:tcW w:w="1762" w:type="dxa"/>
            <w:shd w:val="clear" w:color="auto" w:fill="auto"/>
            <w:tcMar>
              <w:top w:w="80" w:type="dxa"/>
              <w:left w:w="80" w:type="dxa"/>
              <w:bottom w:w="80" w:type="dxa"/>
              <w:right w:w="80" w:type="dxa"/>
            </w:tcMar>
          </w:tcPr>
          <w:p w14:paraId="320B7313"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СН-2</w:t>
            </w:r>
          </w:p>
        </w:tc>
        <w:tc>
          <w:tcPr>
            <w:tcW w:w="7413" w:type="dxa"/>
            <w:shd w:val="clear" w:color="auto" w:fill="FFFFFF" w:themeFill="background1"/>
            <w:tcMar>
              <w:top w:w="80" w:type="dxa"/>
              <w:left w:w="80" w:type="dxa"/>
              <w:bottom w:w="80" w:type="dxa"/>
              <w:right w:w="80" w:type="dxa"/>
            </w:tcMar>
          </w:tcPr>
          <w:p w14:paraId="7C4A60A3"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военных и режимных объектов</w:t>
            </w:r>
          </w:p>
        </w:tc>
      </w:tr>
      <w:tr w:rsidR="00377755" w:rsidRPr="0060238E" w14:paraId="38A9BA18" w14:textId="77777777" w:rsidTr="004C5AC6">
        <w:tblPrEx>
          <w:shd w:val="clear" w:color="auto" w:fill="auto"/>
        </w:tblPrEx>
        <w:trPr>
          <w:trHeight w:val="253"/>
          <w:jc w:val="center"/>
        </w:trPr>
        <w:tc>
          <w:tcPr>
            <w:tcW w:w="1762" w:type="dxa"/>
            <w:shd w:val="clear" w:color="auto" w:fill="auto"/>
            <w:tcMar>
              <w:top w:w="80" w:type="dxa"/>
              <w:left w:w="80" w:type="dxa"/>
              <w:bottom w:w="80" w:type="dxa"/>
              <w:right w:w="80" w:type="dxa"/>
            </w:tcMar>
          </w:tcPr>
          <w:p w14:paraId="24CCD7C2"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СН-3</w:t>
            </w:r>
          </w:p>
        </w:tc>
        <w:tc>
          <w:tcPr>
            <w:tcW w:w="7413" w:type="dxa"/>
            <w:shd w:val="clear" w:color="auto" w:fill="FFFFFF" w:themeFill="background1"/>
            <w:tcMar>
              <w:top w:w="80" w:type="dxa"/>
              <w:left w:w="80" w:type="dxa"/>
              <w:bottom w:w="80" w:type="dxa"/>
              <w:right w:w="80" w:type="dxa"/>
            </w:tcMar>
          </w:tcPr>
          <w:p w14:paraId="617DF841"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утилизации отходов потребления</w:t>
            </w:r>
          </w:p>
        </w:tc>
      </w:tr>
      <w:tr w:rsidR="00377755" w:rsidRPr="0060238E" w14:paraId="6380C5A8" w14:textId="77777777" w:rsidTr="004C5AC6">
        <w:tblPrEx>
          <w:shd w:val="clear" w:color="auto" w:fill="auto"/>
        </w:tblPrEx>
        <w:trPr>
          <w:trHeight w:val="253"/>
          <w:jc w:val="center"/>
        </w:trPr>
        <w:tc>
          <w:tcPr>
            <w:tcW w:w="1762" w:type="dxa"/>
            <w:shd w:val="clear" w:color="auto" w:fill="auto"/>
            <w:tcMar>
              <w:top w:w="80" w:type="dxa"/>
              <w:left w:w="80" w:type="dxa"/>
              <w:bottom w:w="80" w:type="dxa"/>
              <w:right w:w="80" w:type="dxa"/>
            </w:tcMar>
          </w:tcPr>
          <w:p w14:paraId="6254F472"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СН-4</w:t>
            </w:r>
          </w:p>
        </w:tc>
        <w:tc>
          <w:tcPr>
            <w:tcW w:w="7413" w:type="dxa"/>
            <w:shd w:val="clear" w:color="auto" w:fill="FFFFFF" w:themeFill="background1"/>
            <w:tcMar>
              <w:top w:w="80" w:type="dxa"/>
              <w:left w:w="80" w:type="dxa"/>
              <w:bottom w:w="80" w:type="dxa"/>
              <w:right w:w="80" w:type="dxa"/>
            </w:tcMar>
          </w:tcPr>
          <w:p w14:paraId="7032AF6C"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специальной деятельности</w:t>
            </w:r>
          </w:p>
        </w:tc>
      </w:tr>
      <w:tr w:rsidR="00377755" w:rsidRPr="0060238E" w14:paraId="4CE36FDA" w14:textId="77777777" w:rsidTr="004C5AC6">
        <w:tblPrEx>
          <w:shd w:val="clear" w:color="auto" w:fill="auto"/>
        </w:tblPrEx>
        <w:trPr>
          <w:trHeight w:val="253"/>
          <w:jc w:val="center"/>
        </w:trPr>
        <w:tc>
          <w:tcPr>
            <w:tcW w:w="9175" w:type="dxa"/>
            <w:gridSpan w:val="2"/>
            <w:shd w:val="clear" w:color="auto" w:fill="FFFFFF" w:themeFill="background1"/>
            <w:tcMar>
              <w:top w:w="80" w:type="dxa"/>
              <w:left w:w="80" w:type="dxa"/>
              <w:bottom w:w="80" w:type="dxa"/>
              <w:right w:w="80" w:type="dxa"/>
            </w:tcMar>
          </w:tcPr>
          <w:p w14:paraId="5E2BAEF2"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Сельскохозяйственного использования</w:t>
            </w:r>
          </w:p>
        </w:tc>
      </w:tr>
      <w:tr w:rsidR="00377755" w:rsidRPr="0060238E" w14:paraId="58E92268" w14:textId="77777777" w:rsidTr="004C5AC6">
        <w:tblPrEx>
          <w:shd w:val="clear" w:color="auto" w:fill="auto"/>
        </w:tblPrEx>
        <w:trPr>
          <w:trHeight w:val="253"/>
          <w:jc w:val="center"/>
        </w:trPr>
        <w:tc>
          <w:tcPr>
            <w:tcW w:w="1762" w:type="dxa"/>
            <w:shd w:val="clear" w:color="auto" w:fill="auto"/>
            <w:tcMar>
              <w:top w:w="80" w:type="dxa"/>
              <w:left w:w="80" w:type="dxa"/>
              <w:bottom w:w="80" w:type="dxa"/>
              <w:right w:w="80" w:type="dxa"/>
            </w:tcMar>
            <w:vAlign w:val="center"/>
          </w:tcPr>
          <w:p w14:paraId="4C46D44A"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СХ-1</w:t>
            </w:r>
          </w:p>
        </w:tc>
        <w:tc>
          <w:tcPr>
            <w:tcW w:w="7413" w:type="dxa"/>
            <w:shd w:val="clear" w:color="auto" w:fill="FFFFFF" w:themeFill="background1"/>
            <w:tcMar>
              <w:top w:w="80" w:type="dxa"/>
              <w:left w:w="80" w:type="dxa"/>
              <w:bottom w:w="80" w:type="dxa"/>
              <w:right w:w="80" w:type="dxa"/>
            </w:tcMar>
          </w:tcPr>
          <w:p w14:paraId="544AE968"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сельскохозяйственного использования</w:t>
            </w:r>
          </w:p>
        </w:tc>
      </w:tr>
      <w:tr w:rsidR="00377755" w:rsidRPr="0060238E" w14:paraId="7CBD8003" w14:textId="77777777" w:rsidTr="004C5AC6">
        <w:tblPrEx>
          <w:shd w:val="clear" w:color="auto" w:fill="auto"/>
        </w:tblPrEx>
        <w:trPr>
          <w:trHeight w:val="253"/>
          <w:jc w:val="center"/>
        </w:trPr>
        <w:tc>
          <w:tcPr>
            <w:tcW w:w="1762" w:type="dxa"/>
            <w:shd w:val="clear" w:color="auto" w:fill="auto"/>
            <w:tcMar>
              <w:top w:w="80" w:type="dxa"/>
              <w:left w:w="80" w:type="dxa"/>
              <w:bottom w:w="80" w:type="dxa"/>
              <w:right w:w="80" w:type="dxa"/>
            </w:tcMar>
          </w:tcPr>
          <w:p w14:paraId="02D9D1A4"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СХ-2</w:t>
            </w:r>
          </w:p>
        </w:tc>
        <w:tc>
          <w:tcPr>
            <w:tcW w:w="7413" w:type="dxa"/>
            <w:shd w:val="clear" w:color="auto" w:fill="FFFFFF" w:themeFill="background1"/>
            <w:tcMar>
              <w:top w:w="80" w:type="dxa"/>
              <w:left w:w="80" w:type="dxa"/>
              <w:bottom w:w="80" w:type="dxa"/>
              <w:right w:w="80" w:type="dxa"/>
            </w:tcMar>
          </w:tcPr>
          <w:p w14:paraId="794C3C98"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объектов сельскохозяйственного использования</w:t>
            </w:r>
          </w:p>
        </w:tc>
      </w:tr>
      <w:tr w:rsidR="00377755" w:rsidRPr="0060238E" w14:paraId="48503F3B" w14:textId="77777777" w:rsidTr="004C5AC6">
        <w:tblPrEx>
          <w:shd w:val="clear" w:color="auto" w:fill="auto"/>
        </w:tblPrEx>
        <w:trPr>
          <w:trHeight w:val="253"/>
          <w:jc w:val="center"/>
        </w:trPr>
        <w:tc>
          <w:tcPr>
            <w:tcW w:w="9175" w:type="dxa"/>
            <w:gridSpan w:val="2"/>
            <w:tcBorders>
              <w:top w:val="single" w:sz="2" w:space="0" w:color="D9D9D9" w:themeColor="background1" w:themeShade="D9"/>
              <w:bottom w:val="single" w:sz="2" w:space="0" w:color="D9D9D9" w:themeColor="background1" w:themeShade="D9"/>
            </w:tcBorders>
            <w:shd w:val="clear" w:color="auto" w:fill="FFFFFF" w:themeFill="background1"/>
            <w:tcMar>
              <w:top w:w="80" w:type="dxa"/>
              <w:left w:w="80" w:type="dxa"/>
              <w:bottom w:w="80" w:type="dxa"/>
              <w:right w:w="80" w:type="dxa"/>
            </w:tcMar>
          </w:tcPr>
          <w:p w14:paraId="0CE5007C"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Земли по категориям</w:t>
            </w:r>
          </w:p>
        </w:tc>
      </w:tr>
      <w:tr w:rsidR="00377755" w:rsidRPr="0060238E" w14:paraId="6DE27D12" w14:textId="77777777" w:rsidTr="004C5AC6">
        <w:tblPrEx>
          <w:shd w:val="clear" w:color="auto" w:fill="auto"/>
        </w:tblPrEx>
        <w:trPr>
          <w:trHeight w:val="253"/>
          <w:jc w:val="center"/>
        </w:trPr>
        <w:tc>
          <w:tcPr>
            <w:tcW w:w="1762" w:type="dxa"/>
            <w:shd w:val="clear" w:color="auto" w:fill="auto"/>
            <w:tcMar>
              <w:top w:w="80" w:type="dxa"/>
              <w:left w:w="80" w:type="dxa"/>
              <w:bottom w:w="80" w:type="dxa"/>
              <w:right w:w="80" w:type="dxa"/>
            </w:tcMar>
          </w:tcPr>
          <w:p w14:paraId="49969E63"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ЗСН-1</w:t>
            </w:r>
          </w:p>
        </w:tc>
        <w:tc>
          <w:tcPr>
            <w:tcW w:w="7413" w:type="dxa"/>
            <w:shd w:val="clear" w:color="auto" w:fill="FFFFFF" w:themeFill="background1"/>
            <w:tcMar>
              <w:top w:w="80" w:type="dxa"/>
              <w:left w:w="80" w:type="dxa"/>
              <w:bottom w:w="80" w:type="dxa"/>
              <w:right w:w="80" w:type="dxa"/>
            </w:tcMar>
          </w:tcPr>
          <w:p w14:paraId="324721A5"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земель сельскохозяйственного назначения (пашни, пастбища)</w:t>
            </w:r>
          </w:p>
        </w:tc>
      </w:tr>
      <w:tr w:rsidR="00377755" w:rsidRPr="0060238E" w14:paraId="4E2ACA0D" w14:textId="77777777" w:rsidTr="004C5AC6">
        <w:tblPrEx>
          <w:shd w:val="clear" w:color="auto" w:fill="auto"/>
        </w:tblPrEx>
        <w:trPr>
          <w:trHeight w:val="253"/>
          <w:jc w:val="center"/>
        </w:trPr>
        <w:tc>
          <w:tcPr>
            <w:tcW w:w="1762" w:type="dxa"/>
            <w:shd w:val="clear" w:color="auto" w:fill="auto"/>
            <w:tcMar>
              <w:top w:w="80" w:type="dxa"/>
              <w:left w:w="80" w:type="dxa"/>
              <w:bottom w:w="80" w:type="dxa"/>
              <w:right w:w="80" w:type="dxa"/>
            </w:tcMar>
          </w:tcPr>
          <w:p w14:paraId="24E51C58"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ЗСН-2</w:t>
            </w:r>
          </w:p>
        </w:tc>
        <w:tc>
          <w:tcPr>
            <w:tcW w:w="7413" w:type="dxa"/>
            <w:shd w:val="clear" w:color="auto" w:fill="FFFFFF" w:themeFill="background1"/>
            <w:tcMar>
              <w:top w:w="80" w:type="dxa"/>
              <w:left w:w="80" w:type="dxa"/>
              <w:bottom w:w="80" w:type="dxa"/>
              <w:right w:w="80" w:type="dxa"/>
            </w:tcMar>
          </w:tcPr>
          <w:p w14:paraId="047D18BD"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земель сельскохозяйственного назначения (ведение огородничества и садоводства)</w:t>
            </w:r>
          </w:p>
        </w:tc>
      </w:tr>
      <w:tr w:rsidR="00377755" w:rsidRPr="0060238E" w14:paraId="28CD1A86" w14:textId="77777777" w:rsidTr="004C5AC6">
        <w:tblPrEx>
          <w:shd w:val="clear" w:color="auto" w:fill="auto"/>
        </w:tblPrEx>
        <w:trPr>
          <w:trHeight w:val="253"/>
          <w:jc w:val="center"/>
        </w:trPr>
        <w:tc>
          <w:tcPr>
            <w:tcW w:w="1762" w:type="dxa"/>
            <w:shd w:val="clear" w:color="auto" w:fill="auto"/>
            <w:tcMar>
              <w:top w:w="80" w:type="dxa"/>
              <w:left w:w="80" w:type="dxa"/>
              <w:bottom w:w="80" w:type="dxa"/>
              <w:right w:w="80" w:type="dxa"/>
            </w:tcMar>
          </w:tcPr>
          <w:p w14:paraId="5A9621D3"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ЗЛФ</w:t>
            </w:r>
          </w:p>
        </w:tc>
        <w:tc>
          <w:tcPr>
            <w:tcW w:w="7413" w:type="dxa"/>
            <w:shd w:val="clear" w:color="auto" w:fill="FFFFFF" w:themeFill="background1"/>
            <w:tcMar>
              <w:top w:w="80" w:type="dxa"/>
              <w:left w:w="80" w:type="dxa"/>
              <w:bottom w:w="80" w:type="dxa"/>
              <w:right w:w="80" w:type="dxa"/>
            </w:tcMar>
          </w:tcPr>
          <w:p w14:paraId="4C9C71F8"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земель лесного фонда</w:t>
            </w:r>
          </w:p>
        </w:tc>
      </w:tr>
      <w:tr w:rsidR="00377755" w:rsidRPr="0060238E" w14:paraId="268E6239" w14:textId="77777777" w:rsidTr="004C5AC6">
        <w:tblPrEx>
          <w:shd w:val="clear" w:color="auto" w:fill="auto"/>
        </w:tblPrEx>
        <w:trPr>
          <w:trHeight w:val="253"/>
          <w:jc w:val="center"/>
        </w:trPr>
        <w:tc>
          <w:tcPr>
            <w:tcW w:w="1762" w:type="dxa"/>
            <w:shd w:val="clear" w:color="auto" w:fill="auto"/>
            <w:tcMar>
              <w:top w:w="80" w:type="dxa"/>
              <w:left w:w="80" w:type="dxa"/>
              <w:bottom w:w="80" w:type="dxa"/>
              <w:right w:w="80" w:type="dxa"/>
            </w:tcMar>
          </w:tcPr>
          <w:p w14:paraId="5F7F61F1"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ЗВФ</w:t>
            </w:r>
          </w:p>
        </w:tc>
        <w:tc>
          <w:tcPr>
            <w:tcW w:w="7413" w:type="dxa"/>
            <w:shd w:val="clear" w:color="auto" w:fill="FFFFFF" w:themeFill="background1"/>
            <w:tcMar>
              <w:top w:w="80" w:type="dxa"/>
              <w:left w:w="80" w:type="dxa"/>
              <w:bottom w:w="80" w:type="dxa"/>
              <w:right w:w="80" w:type="dxa"/>
            </w:tcMar>
          </w:tcPr>
          <w:p w14:paraId="34DD3D88"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земель водного фонда</w:t>
            </w:r>
          </w:p>
        </w:tc>
      </w:tr>
      <w:tr w:rsidR="00377755" w:rsidRPr="0060238E" w14:paraId="20379A4B" w14:textId="77777777" w:rsidTr="004C5AC6">
        <w:tblPrEx>
          <w:shd w:val="clear" w:color="auto" w:fill="auto"/>
        </w:tblPrEx>
        <w:trPr>
          <w:trHeight w:val="253"/>
          <w:jc w:val="center"/>
        </w:trPr>
        <w:tc>
          <w:tcPr>
            <w:tcW w:w="9175" w:type="dxa"/>
            <w:gridSpan w:val="2"/>
            <w:shd w:val="clear" w:color="auto" w:fill="FFFFFF" w:themeFill="background1"/>
            <w:tcMar>
              <w:top w:w="80" w:type="dxa"/>
              <w:left w:w="80" w:type="dxa"/>
              <w:bottom w:w="80" w:type="dxa"/>
              <w:right w:w="80" w:type="dxa"/>
            </w:tcMar>
          </w:tcPr>
          <w:p w14:paraId="3F5AFA0D"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земель особо охраняемых природных территорий</w:t>
            </w:r>
          </w:p>
        </w:tc>
      </w:tr>
    </w:tbl>
    <w:p w14:paraId="3B47BB94" w14:textId="003BF399" w:rsidR="00377755" w:rsidRPr="0060238E" w:rsidRDefault="00377755" w:rsidP="0060238E">
      <w:pPr>
        <w:spacing w:line="240" w:lineRule="exact"/>
        <w:jc w:val="center"/>
        <w:rPr>
          <w:rFonts w:ascii="Times New Roman" w:hAnsi="Times New Roman"/>
          <w:sz w:val="28"/>
          <w:szCs w:val="28"/>
        </w:rPr>
      </w:pPr>
      <w:bookmarkStart w:id="277" w:name="_Toc14774920"/>
      <w:bookmarkStart w:id="278" w:name="_Toc51079598"/>
      <w:r w:rsidRPr="0060238E">
        <w:rPr>
          <w:rFonts w:ascii="Times New Roman" w:hAnsi="Times New Roman"/>
          <w:sz w:val="28"/>
          <w:szCs w:val="28"/>
        </w:rPr>
        <w:t>Статья 30. Виды зон с особыми условиями использования территории,</w:t>
      </w:r>
      <w:r w:rsidR="004F79F5" w:rsidRPr="0060238E">
        <w:rPr>
          <w:rFonts w:ascii="Times New Roman" w:hAnsi="Times New Roman"/>
          <w:sz w:val="28"/>
          <w:szCs w:val="28"/>
        </w:rPr>
        <w:t xml:space="preserve"> </w:t>
      </w:r>
      <w:r w:rsidRPr="0060238E">
        <w:rPr>
          <w:rFonts w:ascii="Times New Roman" w:hAnsi="Times New Roman"/>
          <w:sz w:val="28"/>
          <w:szCs w:val="28"/>
        </w:rPr>
        <w:t>обозначенных на картах градостроительного зонирования</w:t>
      </w:r>
      <w:bookmarkEnd w:id="277"/>
      <w:bookmarkEnd w:id="278"/>
    </w:p>
    <w:p w14:paraId="393D0F92" w14:textId="77777777" w:rsidR="004F79F5" w:rsidRPr="0060238E" w:rsidRDefault="004F79F5" w:rsidP="0060238E">
      <w:pPr>
        <w:jc w:val="both"/>
        <w:rPr>
          <w:rFonts w:ascii="Times New Roman" w:hAnsi="Times New Roman"/>
          <w:sz w:val="28"/>
          <w:szCs w:val="28"/>
        </w:rPr>
      </w:pPr>
    </w:p>
    <w:p w14:paraId="49F3FE79" w14:textId="70240336"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Для целей регулирования землепользования и застройки в соответствии с настоящими Правилами на картах градостроительного зонирования Георгиевского городского округа отображены следующие зоны с особыми условиями использования территории:</w:t>
      </w:r>
    </w:p>
    <w:p w14:paraId="309C2947" w14:textId="77777777" w:rsidR="004F79F5" w:rsidRPr="0060238E" w:rsidRDefault="004F79F5" w:rsidP="0060238E">
      <w:pPr>
        <w:jc w:val="both"/>
        <w:rPr>
          <w:rFonts w:ascii="Times New Roman" w:hAnsi="Times New Roman"/>
          <w:sz w:val="28"/>
          <w:szCs w:val="28"/>
        </w:rPr>
      </w:pPr>
    </w:p>
    <w:tbl>
      <w:tblPr>
        <w:tblW w:w="9500" w:type="dxa"/>
        <w:jc w:val="center"/>
        <w:tblBorders>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shd w:val="clear" w:color="auto" w:fill="357CA2"/>
        <w:tblLayout w:type="fixed"/>
        <w:tblLook w:val="04A0" w:firstRow="1" w:lastRow="0" w:firstColumn="1" w:lastColumn="0" w:noHBand="0" w:noVBand="1"/>
      </w:tblPr>
      <w:tblGrid>
        <w:gridCol w:w="7305"/>
        <w:gridCol w:w="2195"/>
      </w:tblGrid>
      <w:tr w:rsidR="00377755" w:rsidRPr="0060238E" w14:paraId="40A809EB" w14:textId="77777777" w:rsidTr="004C5AC6">
        <w:trPr>
          <w:trHeight w:val="484"/>
          <w:tblHeader/>
          <w:jc w:val="center"/>
        </w:trPr>
        <w:tc>
          <w:tcPr>
            <w:tcW w:w="7305" w:type="dxa"/>
            <w:shd w:val="clear" w:color="auto" w:fill="FFFFFF" w:themeFill="background1"/>
            <w:tcMar>
              <w:top w:w="80" w:type="dxa"/>
              <w:left w:w="80" w:type="dxa"/>
              <w:bottom w:w="80" w:type="dxa"/>
              <w:right w:w="80" w:type="dxa"/>
            </w:tcMar>
            <w:vAlign w:val="center"/>
          </w:tcPr>
          <w:p w14:paraId="30763C67"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Наименование зоны</w:t>
            </w:r>
          </w:p>
        </w:tc>
        <w:tc>
          <w:tcPr>
            <w:tcW w:w="2195" w:type="dxa"/>
            <w:shd w:val="clear" w:color="auto" w:fill="FFFFFF" w:themeFill="background1"/>
            <w:tcMar>
              <w:top w:w="80" w:type="dxa"/>
              <w:left w:w="80" w:type="dxa"/>
              <w:bottom w:w="80" w:type="dxa"/>
              <w:right w:w="80" w:type="dxa"/>
            </w:tcMar>
            <w:vAlign w:val="center"/>
          </w:tcPr>
          <w:p w14:paraId="42F80A18"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Примечание</w:t>
            </w:r>
          </w:p>
        </w:tc>
      </w:tr>
      <w:tr w:rsidR="00377755" w:rsidRPr="0060238E" w14:paraId="3B0DDD9A" w14:textId="77777777" w:rsidTr="00377755">
        <w:trPr>
          <w:trHeight w:val="366"/>
          <w:tblHeader/>
          <w:jc w:val="center"/>
        </w:trPr>
        <w:tc>
          <w:tcPr>
            <w:tcW w:w="7305" w:type="dxa"/>
            <w:shd w:val="clear" w:color="auto" w:fill="auto"/>
            <w:tcMar>
              <w:top w:w="80" w:type="dxa"/>
              <w:left w:w="80" w:type="dxa"/>
              <w:bottom w:w="80" w:type="dxa"/>
              <w:right w:w="80" w:type="dxa"/>
            </w:tcMar>
            <w:vAlign w:val="center"/>
          </w:tcPr>
          <w:p w14:paraId="099155FD"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lastRenderedPageBreak/>
              <w:t>Водоохранная зона</w:t>
            </w:r>
          </w:p>
        </w:tc>
        <w:tc>
          <w:tcPr>
            <w:tcW w:w="2195" w:type="dxa"/>
            <w:shd w:val="clear" w:color="auto" w:fill="auto"/>
            <w:tcMar>
              <w:top w:w="80" w:type="dxa"/>
              <w:left w:w="80" w:type="dxa"/>
              <w:bottom w:w="80" w:type="dxa"/>
              <w:right w:w="80" w:type="dxa"/>
            </w:tcMar>
            <w:vAlign w:val="center"/>
          </w:tcPr>
          <w:p w14:paraId="279C87AE" w14:textId="77777777" w:rsidR="00377755" w:rsidRPr="0060238E" w:rsidRDefault="00377755" w:rsidP="0060238E">
            <w:pPr>
              <w:jc w:val="both"/>
              <w:rPr>
                <w:rFonts w:ascii="Times New Roman" w:hAnsi="Times New Roman"/>
                <w:sz w:val="28"/>
                <w:szCs w:val="28"/>
              </w:rPr>
            </w:pPr>
          </w:p>
        </w:tc>
      </w:tr>
      <w:tr w:rsidR="00377755" w:rsidRPr="0060238E" w14:paraId="69B9A446" w14:textId="77777777" w:rsidTr="00377755">
        <w:trPr>
          <w:trHeight w:val="366"/>
          <w:tblHeader/>
          <w:jc w:val="center"/>
        </w:trPr>
        <w:tc>
          <w:tcPr>
            <w:tcW w:w="7305" w:type="dxa"/>
            <w:shd w:val="clear" w:color="auto" w:fill="auto"/>
            <w:tcMar>
              <w:top w:w="80" w:type="dxa"/>
              <w:left w:w="80" w:type="dxa"/>
              <w:bottom w:w="80" w:type="dxa"/>
              <w:right w:w="80" w:type="dxa"/>
            </w:tcMar>
            <w:vAlign w:val="center"/>
          </w:tcPr>
          <w:p w14:paraId="1DFB2A0D"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Прибрежная защитная полоса</w:t>
            </w:r>
          </w:p>
        </w:tc>
        <w:tc>
          <w:tcPr>
            <w:tcW w:w="2195" w:type="dxa"/>
            <w:shd w:val="clear" w:color="auto" w:fill="auto"/>
            <w:tcMar>
              <w:top w:w="80" w:type="dxa"/>
              <w:left w:w="80" w:type="dxa"/>
              <w:bottom w:w="80" w:type="dxa"/>
              <w:right w:w="80" w:type="dxa"/>
            </w:tcMar>
            <w:vAlign w:val="center"/>
          </w:tcPr>
          <w:p w14:paraId="4788E4AD" w14:textId="77777777" w:rsidR="00377755" w:rsidRPr="0060238E" w:rsidRDefault="00377755" w:rsidP="0060238E">
            <w:pPr>
              <w:jc w:val="both"/>
              <w:rPr>
                <w:rFonts w:ascii="Times New Roman" w:hAnsi="Times New Roman"/>
                <w:sz w:val="28"/>
                <w:szCs w:val="28"/>
              </w:rPr>
            </w:pPr>
          </w:p>
        </w:tc>
      </w:tr>
      <w:tr w:rsidR="00377755" w:rsidRPr="0060238E" w14:paraId="4CDEDAFE" w14:textId="77777777" w:rsidTr="00377755">
        <w:trPr>
          <w:trHeight w:val="366"/>
          <w:tblHeader/>
          <w:jc w:val="center"/>
        </w:trPr>
        <w:tc>
          <w:tcPr>
            <w:tcW w:w="7305" w:type="dxa"/>
            <w:shd w:val="clear" w:color="auto" w:fill="auto"/>
            <w:tcMar>
              <w:top w:w="80" w:type="dxa"/>
              <w:left w:w="80" w:type="dxa"/>
              <w:bottom w:w="80" w:type="dxa"/>
              <w:right w:w="80" w:type="dxa"/>
            </w:tcMar>
            <w:vAlign w:val="center"/>
          </w:tcPr>
          <w:p w14:paraId="11E0130F"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Береговая полоса водных объектов общего пользования</w:t>
            </w:r>
          </w:p>
        </w:tc>
        <w:tc>
          <w:tcPr>
            <w:tcW w:w="2195" w:type="dxa"/>
            <w:shd w:val="clear" w:color="auto" w:fill="auto"/>
            <w:tcMar>
              <w:top w:w="80" w:type="dxa"/>
              <w:left w:w="80" w:type="dxa"/>
              <w:bottom w:w="80" w:type="dxa"/>
              <w:right w:w="80" w:type="dxa"/>
            </w:tcMar>
            <w:vAlign w:val="center"/>
          </w:tcPr>
          <w:p w14:paraId="5C47E311" w14:textId="77777777" w:rsidR="00377755" w:rsidRPr="0060238E" w:rsidRDefault="00377755" w:rsidP="0060238E">
            <w:pPr>
              <w:jc w:val="both"/>
              <w:rPr>
                <w:rFonts w:ascii="Times New Roman" w:hAnsi="Times New Roman"/>
                <w:sz w:val="28"/>
                <w:szCs w:val="28"/>
              </w:rPr>
            </w:pPr>
          </w:p>
        </w:tc>
      </w:tr>
      <w:tr w:rsidR="00377755" w:rsidRPr="0060238E" w14:paraId="74723733" w14:textId="77777777" w:rsidTr="00377755">
        <w:tblPrEx>
          <w:shd w:val="clear" w:color="auto" w:fill="auto"/>
        </w:tblPrEx>
        <w:trPr>
          <w:trHeight w:val="253"/>
          <w:tblHeader/>
          <w:jc w:val="center"/>
        </w:trPr>
        <w:tc>
          <w:tcPr>
            <w:tcW w:w="7305" w:type="dxa"/>
            <w:shd w:val="clear" w:color="auto" w:fill="auto"/>
            <w:tcMar>
              <w:top w:w="80" w:type="dxa"/>
              <w:left w:w="80" w:type="dxa"/>
              <w:bottom w:w="80" w:type="dxa"/>
              <w:right w:w="80" w:type="dxa"/>
            </w:tcMar>
          </w:tcPr>
          <w:p w14:paraId="1C84179F"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затопления</w:t>
            </w:r>
          </w:p>
        </w:tc>
        <w:tc>
          <w:tcPr>
            <w:tcW w:w="2195" w:type="dxa"/>
            <w:shd w:val="clear" w:color="auto" w:fill="auto"/>
          </w:tcPr>
          <w:p w14:paraId="128ADDF8" w14:textId="77777777" w:rsidR="00377755" w:rsidRPr="0060238E" w:rsidRDefault="00377755" w:rsidP="0060238E">
            <w:pPr>
              <w:jc w:val="both"/>
              <w:rPr>
                <w:rFonts w:ascii="Times New Roman" w:eastAsia="Helvetica Neue Light" w:hAnsi="Times New Roman"/>
                <w:sz w:val="28"/>
                <w:szCs w:val="28"/>
              </w:rPr>
            </w:pPr>
          </w:p>
        </w:tc>
      </w:tr>
      <w:tr w:rsidR="00377755" w:rsidRPr="0060238E" w14:paraId="490D9977" w14:textId="77777777" w:rsidTr="00377755">
        <w:tblPrEx>
          <w:shd w:val="clear" w:color="auto" w:fill="auto"/>
        </w:tblPrEx>
        <w:trPr>
          <w:trHeight w:val="253"/>
          <w:tblHeader/>
          <w:jc w:val="center"/>
        </w:trPr>
        <w:tc>
          <w:tcPr>
            <w:tcW w:w="7305" w:type="dxa"/>
            <w:shd w:val="clear" w:color="auto" w:fill="auto"/>
            <w:tcMar>
              <w:top w:w="80" w:type="dxa"/>
              <w:left w:w="80" w:type="dxa"/>
              <w:bottom w:w="80" w:type="dxa"/>
              <w:right w:w="80" w:type="dxa"/>
            </w:tcMar>
          </w:tcPr>
          <w:p w14:paraId="5CBCA400"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Зона подтопления</w:t>
            </w:r>
          </w:p>
        </w:tc>
        <w:tc>
          <w:tcPr>
            <w:tcW w:w="2195" w:type="dxa"/>
            <w:shd w:val="clear" w:color="auto" w:fill="auto"/>
          </w:tcPr>
          <w:p w14:paraId="4BEC733C" w14:textId="77777777" w:rsidR="00377755" w:rsidRPr="0060238E" w:rsidRDefault="00377755" w:rsidP="0060238E">
            <w:pPr>
              <w:jc w:val="both"/>
              <w:rPr>
                <w:rFonts w:ascii="Times New Roman" w:eastAsia="Helvetica Neue Light" w:hAnsi="Times New Roman"/>
                <w:sz w:val="28"/>
                <w:szCs w:val="28"/>
              </w:rPr>
            </w:pPr>
          </w:p>
        </w:tc>
      </w:tr>
      <w:tr w:rsidR="00377755" w:rsidRPr="0060238E" w14:paraId="68280ECA" w14:textId="77777777" w:rsidTr="00377755">
        <w:tblPrEx>
          <w:shd w:val="clear" w:color="auto" w:fill="auto"/>
        </w:tblPrEx>
        <w:trPr>
          <w:trHeight w:val="253"/>
          <w:tblHeader/>
          <w:jc w:val="center"/>
        </w:trPr>
        <w:tc>
          <w:tcPr>
            <w:tcW w:w="7305" w:type="dxa"/>
            <w:shd w:val="clear" w:color="auto" w:fill="auto"/>
            <w:tcMar>
              <w:top w:w="80" w:type="dxa"/>
              <w:left w:w="80" w:type="dxa"/>
              <w:bottom w:w="80" w:type="dxa"/>
              <w:right w:w="80" w:type="dxa"/>
            </w:tcMar>
          </w:tcPr>
          <w:p w14:paraId="29C54DD0"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Санитарный разрыв линий железнодорожного транспорта</w:t>
            </w:r>
          </w:p>
        </w:tc>
        <w:tc>
          <w:tcPr>
            <w:tcW w:w="2195" w:type="dxa"/>
            <w:shd w:val="clear" w:color="auto" w:fill="auto"/>
          </w:tcPr>
          <w:p w14:paraId="1146E767" w14:textId="77777777" w:rsidR="00377755" w:rsidRPr="0060238E" w:rsidRDefault="00377755" w:rsidP="0060238E">
            <w:pPr>
              <w:jc w:val="both"/>
              <w:rPr>
                <w:rFonts w:ascii="Times New Roman" w:eastAsia="Helvetica Neue Light" w:hAnsi="Times New Roman"/>
                <w:sz w:val="28"/>
                <w:szCs w:val="28"/>
              </w:rPr>
            </w:pPr>
          </w:p>
        </w:tc>
      </w:tr>
      <w:tr w:rsidR="00377755" w:rsidRPr="0060238E" w14:paraId="01232B83" w14:textId="77777777" w:rsidTr="00377755">
        <w:tblPrEx>
          <w:shd w:val="clear" w:color="auto" w:fill="auto"/>
        </w:tblPrEx>
        <w:trPr>
          <w:trHeight w:val="253"/>
          <w:tblHeader/>
          <w:jc w:val="center"/>
        </w:trPr>
        <w:tc>
          <w:tcPr>
            <w:tcW w:w="7305" w:type="dxa"/>
            <w:shd w:val="clear" w:color="auto" w:fill="auto"/>
            <w:tcMar>
              <w:top w:w="80" w:type="dxa"/>
              <w:left w:w="80" w:type="dxa"/>
              <w:bottom w:w="80" w:type="dxa"/>
              <w:right w:w="80" w:type="dxa"/>
            </w:tcMar>
          </w:tcPr>
          <w:p w14:paraId="63CC5A4F"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Санитарный разрыв автомагистралей</w:t>
            </w:r>
          </w:p>
        </w:tc>
        <w:tc>
          <w:tcPr>
            <w:tcW w:w="2195" w:type="dxa"/>
            <w:shd w:val="clear" w:color="auto" w:fill="auto"/>
          </w:tcPr>
          <w:p w14:paraId="31B17D5D" w14:textId="77777777" w:rsidR="00377755" w:rsidRPr="0060238E" w:rsidRDefault="00377755" w:rsidP="0060238E">
            <w:pPr>
              <w:jc w:val="both"/>
              <w:rPr>
                <w:rFonts w:ascii="Times New Roman" w:eastAsia="Helvetica Neue Light" w:hAnsi="Times New Roman"/>
                <w:sz w:val="28"/>
                <w:szCs w:val="28"/>
              </w:rPr>
            </w:pPr>
          </w:p>
        </w:tc>
      </w:tr>
      <w:tr w:rsidR="00377755" w:rsidRPr="0060238E" w14:paraId="5BF880ED" w14:textId="77777777" w:rsidTr="00377755">
        <w:tblPrEx>
          <w:shd w:val="clear" w:color="auto" w:fill="auto"/>
        </w:tblPrEx>
        <w:trPr>
          <w:trHeight w:val="253"/>
          <w:tblHeader/>
          <w:jc w:val="center"/>
        </w:trPr>
        <w:tc>
          <w:tcPr>
            <w:tcW w:w="7305" w:type="dxa"/>
            <w:shd w:val="clear" w:color="auto" w:fill="auto"/>
            <w:tcMar>
              <w:top w:w="80" w:type="dxa"/>
              <w:left w:w="80" w:type="dxa"/>
              <w:bottom w:w="80" w:type="dxa"/>
              <w:right w:w="80" w:type="dxa"/>
            </w:tcMar>
          </w:tcPr>
          <w:p w14:paraId="3D48E215"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Охранная зона особо охраняемых природных территорий</w:t>
            </w:r>
          </w:p>
        </w:tc>
        <w:tc>
          <w:tcPr>
            <w:tcW w:w="2195" w:type="dxa"/>
            <w:shd w:val="clear" w:color="auto" w:fill="auto"/>
          </w:tcPr>
          <w:p w14:paraId="301620E3" w14:textId="77777777" w:rsidR="00377755" w:rsidRPr="0060238E" w:rsidRDefault="00377755" w:rsidP="0060238E">
            <w:pPr>
              <w:jc w:val="both"/>
              <w:rPr>
                <w:rFonts w:ascii="Times New Roman" w:eastAsia="Helvetica Neue Light" w:hAnsi="Times New Roman"/>
                <w:sz w:val="28"/>
                <w:szCs w:val="28"/>
              </w:rPr>
            </w:pPr>
          </w:p>
        </w:tc>
      </w:tr>
      <w:tr w:rsidR="00377755" w:rsidRPr="0060238E" w14:paraId="7A6D9A38" w14:textId="77777777" w:rsidTr="00377755">
        <w:tblPrEx>
          <w:shd w:val="clear" w:color="auto" w:fill="auto"/>
        </w:tblPrEx>
        <w:trPr>
          <w:trHeight w:val="253"/>
          <w:tblHeader/>
          <w:jc w:val="center"/>
        </w:trPr>
        <w:tc>
          <w:tcPr>
            <w:tcW w:w="7305" w:type="dxa"/>
            <w:shd w:val="clear" w:color="auto" w:fill="auto"/>
            <w:tcMar>
              <w:top w:w="80" w:type="dxa"/>
              <w:left w:w="80" w:type="dxa"/>
              <w:bottom w:w="80" w:type="dxa"/>
              <w:right w:w="80" w:type="dxa"/>
            </w:tcMar>
          </w:tcPr>
          <w:p w14:paraId="6776E37B"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Санитарно-защитная зона предприятий, сооружений и иных объектов</w:t>
            </w:r>
          </w:p>
        </w:tc>
        <w:tc>
          <w:tcPr>
            <w:tcW w:w="2195" w:type="dxa"/>
            <w:shd w:val="clear" w:color="auto" w:fill="auto"/>
            <w:vAlign w:val="center"/>
          </w:tcPr>
          <w:p w14:paraId="5701C84A" w14:textId="77777777" w:rsidR="00377755" w:rsidRPr="0060238E" w:rsidRDefault="00377755" w:rsidP="0060238E">
            <w:pPr>
              <w:jc w:val="both"/>
              <w:rPr>
                <w:rFonts w:ascii="Times New Roman" w:eastAsia="Helvetica Neue Light" w:hAnsi="Times New Roman"/>
                <w:sz w:val="28"/>
                <w:szCs w:val="28"/>
              </w:rPr>
            </w:pPr>
          </w:p>
        </w:tc>
      </w:tr>
      <w:tr w:rsidR="00377755" w:rsidRPr="0060238E" w14:paraId="2818C303" w14:textId="77777777" w:rsidTr="00377755">
        <w:tblPrEx>
          <w:shd w:val="clear" w:color="auto" w:fill="auto"/>
        </w:tblPrEx>
        <w:trPr>
          <w:trHeight w:val="253"/>
          <w:tblHeader/>
          <w:jc w:val="center"/>
        </w:trPr>
        <w:tc>
          <w:tcPr>
            <w:tcW w:w="7305" w:type="dxa"/>
            <w:shd w:val="clear" w:color="auto" w:fill="auto"/>
            <w:tcMar>
              <w:top w:w="80" w:type="dxa"/>
              <w:left w:w="80" w:type="dxa"/>
              <w:bottom w:w="80" w:type="dxa"/>
              <w:right w:w="80" w:type="dxa"/>
            </w:tcMar>
          </w:tcPr>
          <w:p w14:paraId="59C2404B"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Охранная зона газопроводов и систем газоснабжения</w:t>
            </w:r>
          </w:p>
        </w:tc>
        <w:tc>
          <w:tcPr>
            <w:tcW w:w="2195" w:type="dxa"/>
            <w:shd w:val="clear" w:color="auto" w:fill="auto"/>
            <w:vAlign w:val="center"/>
          </w:tcPr>
          <w:p w14:paraId="0C295118" w14:textId="77777777" w:rsidR="00377755" w:rsidRPr="0060238E" w:rsidRDefault="00377755" w:rsidP="0060238E">
            <w:pPr>
              <w:jc w:val="both"/>
              <w:rPr>
                <w:rFonts w:ascii="Times New Roman" w:eastAsia="Helvetica Neue Light" w:hAnsi="Times New Roman"/>
                <w:sz w:val="28"/>
                <w:szCs w:val="28"/>
              </w:rPr>
            </w:pPr>
          </w:p>
        </w:tc>
      </w:tr>
      <w:tr w:rsidR="00377755" w:rsidRPr="0060238E" w14:paraId="1B9AF424" w14:textId="77777777" w:rsidTr="00377755">
        <w:tblPrEx>
          <w:shd w:val="clear" w:color="auto" w:fill="auto"/>
        </w:tblPrEx>
        <w:trPr>
          <w:trHeight w:val="253"/>
          <w:tblHeader/>
          <w:jc w:val="center"/>
        </w:trPr>
        <w:tc>
          <w:tcPr>
            <w:tcW w:w="7305" w:type="dxa"/>
            <w:shd w:val="clear" w:color="auto" w:fill="auto"/>
            <w:tcMar>
              <w:top w:w="80" w:type="dxa"/>
              <w:left w:w="80" w:type="dxa"/>
              <w:bottom w:w="80" w:type="dxa"/>
              <w:right w:w="80" w:type="dxa"/>
            </w:tcMar>
          </w:tcPr>
          <w:p w14:paraId="58FE13E5"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Охранная зона объектов электроэнергетики (объектов электросетевого хозяйства и объектов по производству электрической энергии)</w:t>
            </w:r>
          </w:p>
        </w:tc>
        <w:tc>
          <w:tcPr>
            <w:tcW w:w="2195" w:type="dxa"/>
            <w:shd w:val="clear" w:color="auto" w:fill="auto"/>
            <w:vAlign w:val="center"/>
          </w:tcPr>
          <w:p w14:paraId="264E0ECF" w14:textId="77777777" w:rsidR="00377755" w:rsidRPr="0060238E" w:rsidRDefault="00377755" w:rsidP="0060238E">
            <w:pPr>
              <w:jc w:val="both"/>
              <w:rPr>
                <w:rFonts w:ascii="Times New Roman" w:eastAsia="Helvetica Neue Light" w:hAnsi="Times New Roman"/>
                <w:sz w:val="28"/>
                <w:szCs w:val="28"/>
              </w:rPr>
            </w:pPr>
          </w:p>
        </w:tc>
      </w:tr>
      <w:tr w:rsidR="00377755" w:rsidRPr="0060238E" w14:paraId="374E125D" w14:textId="77777777" w:rsidTr="00377755">
        <w:tblPrEx>
          <w:shd w:val="clear" w:color="auto" w:fill="auto"/>
        </w:tblPrEx>
        <w:trPr>
          <w:trHeight w:val="253"/>
          <w:tblHeader/>
          <w:jc w:val="center"/>
        </w:trPr>
        <w:tc>
          <w:tcPr>
            <w:tcW w:w="7305" w:type="dxa"/>
            <w:shd w:val="clear" w:color="auto" w:fill="auto"/>
            <w:tcMar>
              <w:top w:w="80" w:type="dxa"/>
              <w:left w:w="80" w:type="dxa"/>
              <w:bottom w:w="80" w:type="dxa"/>
              <w:right w:w="80" w:type="dxa"/>
            </w:tcMar>
          </w:tcPr>
          <w:p w14:paraId="2294D3DC"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Охранная зона линий и сооружений связи</w:t>
            </w:r>
          </w:p>
        </w:tc>
        <w:tc>
          <w:tcPr>
            <w:tcW w:w="2195" w:type="dxa"/>
            <w:shd w:val="clear" w:color="auto" w:fill="auto"/>
            <w:vAlign w:val="center"/>
          </w:tcPr>
          <w:p w14:paraId="42905D0A" w14:textId="77777777" w:rsidR="00377755" w:rsidRPr="0060238E" w:rsidRDefault="00377755" w:rsidP="0060238E">
            <w:pPr>
              <w:jc w:val="both"/>
              <w:rPr>
                <w:rFonts w:ascii="Times New Roman" w:eastAsia="Helvetica Neue Light" w:hAnsi="Times New Roman"/>
                <w:sz w:val="28"/>
                <w:szCs w:val="28"/>
              </w:rPr>
            </w:pPr>
          </w:p>
        </w:tc>
      </w:tr>
      <w:tr w:rsidR="00377755" w:rsidRPr="0060238E" w14:paraId="4646145E" w14:textId="77777777" w:rsidTr="00377755">
        <w:tblPrEx>
          <w:shd w:val="clear" w:color="auto" w:fill="auto"/>
        </w:tblPrEx>
        <w:trPr>
          <w:trHeight w:val="253"/>
          <w:tblHeader/>
          <w:jc w:val="center"/>
        </w:trPr>
        <w:tc>
          <w:tcPr>
            <w:tcW w:w="7305" w:type="dxa"/>
            <w:shd w:val="clear" w:color="auto" w:fill="auto"/>
            <w:tcMar>
              <w:top w:w="80" w:type="dxa"/>
              <w:left w:w="80" w:type="dxa"/>
              <w:bottom w:w="80" w:type="dxa"/>
              <w:right w:w="80" w:type="dxa"/>
            </w:tcMar>
          </w:tcPr>
          <w:p w14:paraId="4923496F" w14:textId="77777777" w:rsidR="00377755" w:rsidRPr="0060238E" w:rsidRDefault="00377755" w:rsidP="0060238E">
            <w:pPr>
              <w:jc w:val="both"/>
              <w:rPr>
                <w:rFonts w:ascii="Times New Roman" w:hAnsi="Times New Roman"/>
                <w:sz w:val="28"/>
                <w:szCs w:val="28"/>
              </w:rPr>
            </w:pPr>
            <w:r w:rsidRPr="0060238E">
              <w:rPr>
                <w:rFonts w:ascii="Times New Roman" w:hAnsi="Times New Roman"/>
                <w:sz w:val="28"/>
                <w:szCs w:val="28"/>
              </w:rPr>
              <w:t>Охранная зона гидроэнергетических объектов</w:t>
            </w:r>
          </w:p>
        </w:tc>
        <w:tc>
          <w:tcPr>
            <w:tcW w:w="2195" w:type="dxa"/>
            <w:shd w:val="clear" w:color="auto" w:fill="auto"/>
            <w:vAlign w:val="center"/>
          </w:tcPr>
          <w:p w14:paraId="69C50462" w14:textId="77777777" w:rsidR="00377755" w:rsidRPr="0060238E" w:rsidRDefault="00377755" w:rsidP="0060238E">
            <w:pPr>
              <w:jc w:val="both"/>
              <w:rPr>
                <w:rFonts w:ascii="Times New Roman" w:eastAsia="Helvetica Neue Light" w:hAnsi="Times New Roman"/>
                <w:sz w:val="28"/>
                <w:szCs w:val="28"/>
              </w:rPr>
            </w:pPr>
          </w:p>
        </w:tc>
      </w:tr>
    </w:tbl>
    <w:p w14:paraId="41208925" w14:textId="77777777" w:rsidR="00377755" w:rsidRPr="0060238E" w:rsidRDefault="00377755" w:rsidP="0060238E">
      <w:pPr>
        <w:jc w:val="both"/>
        <w:rPr>
          <w:rFonts w:ascii="Times New Roman" w:hAnsi="Times New Roman"/>
          <w:sz w:val="28"/>
          <w:szCs w:val="28"/>
        </w:rPr>
      </w:pPr>
      <w:bookmarkStart w:id="279" w:name="_Toc331865301"/>
      <w:bookmarkStart w:id="280" w:name="_Toc331865328"/>
    </w:p>
    <w:p w14:paraId="0B1B9655" w14:textId="71E8499A" w:rsidR="00377755" w:rsidRPr="0060238E" w:rsidRDefault="00377755" w:rsidP="0060238E">
      <w:pPr>
        <w:spacing w:line="240" w:lineRule="exact"/>
        <w:jc w:val="center"/>
        <w:rPr>
          <w:rFonts w:ascii="Times New Roman" w:hAnsi="Times New Roman"/>
          <w:sz w:val="28"/>
          <w:szCs w:val="28"/>
        </w:rPr>
      </w:pPr>
      <w:bookmarkStart w:id="281" w:name="_Toc14774921"/>
      <w:bookmarkStart w:id="282" w:name="_Toc51079599"/>
      <w:r w:rsidRPr="0060238E">
        <w:rPr>
          <w:rFonts w:ascii="Times New Roman" w:hAnsi="Times New Roman"/>
          <w:sz w:val="28"/>
          <w:szCs w:val="28"/>
        </w:rPr>
        <w:t>РАЗДЕЛ III. ГРАДОСТРОИТЕЛЬНЫЕ РЕГЛАМЕНТЫ</w:t>
      </w:r>
      <w:bookmarkEnd w:id="279"/>
      <w:bookmarkEnd w:id="280"/>
      <w:bookmarkEnd w:id="281"/>
      <w:bookmarkEnd w:id="282"/>
    </w:p>
    <w:p w14:paraId="775C9DB7" w14:textId="77777777" w:rsidR="004F79F5" w:rsidRPr="0060238E" w:rsidRDefault="004F79F5" w:rsidP="0060238E">
      <w:pPr>
        <w:spacing w:line="240" w:lineRule="exact"/>
        <w:jc w:val="center"/>
        <w:rPr>
          <w:rFonts w:ascii="Times New Roman" w:hAnsi="Times New Roman"/>
          <w:sz w:val="28"/>
          <w:szCs w:val="28"/>
        </w:rPr>
      </w:pPr>
    </w:p>
    <w:p w14:paraId="3C62E510" w14:textId="0BEDEEBE" w:rsidR="00377755" w:rsidRPr="0060238E" w:rsidRDefault="00377755" w:rsidP="0060238E">
      <w:pPr>
        <w:spacing w:line="240" w:lineRule="exact"/>
        <w:jc w:val="center"/>
        <w:rPr>
          <w:rFonts w:ascii="Times New Roman" w:hAnsi="Times New Roman"/>
          <w:sz w:val="28"/>
          <w:szCs w:val="28"/>
        </w:rPr>
      </w:pPr>
      <w:bookmarkStart w:id="283" w:name="_Toc331865302"/>
      <w:bookmarkStart w:id="284" w:name="_Toc331865329"/>
      <w:bookmarkStart w:id="285" w:name="_Toc14774922"/>
      <w:bookmarkStart w:id="286" w:name="_Toc51079600"/>
      <w:r w:rsidRPr="0060238E">
        <w:rPr>
          <w:rFonts w:ascii="Times New Roman" w:hAnsi="Times New Roman"/>
          <w:sz w:val="28"/>
          <w:szCs w:val="28"/>
        </w:rPr>
        <w:t>Глава 9. Назначение и состав градостроительных регламентов</w:t>
      </w:r>
      <w:bookmarkEnd w:id="283"/>
      <w:bookmarkEnd w:id="284"/>
      <w:bookmarkEnd w:id="285"/>
      <w:bookmarkEnd w:id="286"/>
    </w:p>
    <w:p w14:paraId="41ECA725" w14:textId="77777777" w:rsidR="004F79F5" w:rsidRPr="0060238E" w:rsidRDefault="004F79F5" w:rsidP="0060238E">
      <w:pPr>
        <w:spacing w:line="240" w:lineRule="exact"/>
        <w:jc w:val="center"/>
        <w:rPr>
          <w:rFonts w:ascii="Times New Roman" w:hAnsi="Times New Roman"/>
          <w:sz w:val="28"/>
          <w:szCs w:val="28"/>
        </w:rPr>
      </w:pPr>
    </w:p>
    <w:p w14:paraId="38FA7AC5" w14:textId="6022FD55" w:rsidR="00377755" w:rsidRPr="0060238E" w:rsidRDefault="00377755" w:rsidP="0060238E">
      <w:pPr>
        <w:spacing w:line="240" w:lineRule="exact"/>
        <w:jc w:val="center"/>
        <w:rPr>
          <w:rFonts w:ascii="Times New Roman" w:hAnsi="Times New Roman"/>
          <w:sz w:val="28"/>
          <w:szCs w:val="28"/>
        </w:rPr>
      </w:pPr>
      <w:bookmarkStart w:id="287" w:name="_Toc14774923"/>
      <w:bookmarkStart w:id="288" w:name="_Toc51079601"/>
      <w:r w:rsidRPr="0060238E">
        <w:rPr>
          <w:rFonts w:ascii="Times New Roman" w:hAnsi="Times New Roman"/>
          <w:sz w:val="28"/>
          <w:szCs w:val="28"/>
        </w:rPr>
        <w:t>Статья 31. Общие положения о градостроительных регламентах</w:t>
      </w:r>
      <w:bookmarkEnd w:id="287"/>
      <w:bookmarkEnd w:id="288"/>
    </w:p>
    <w:p w14:paraId="395D9CDE" w14:textId="77777777" w:rsidR="004F79F5" w:rsidRPr="0060238E" w:rsidRDefault="004F79F5" w:rsidP="0060238E">
      <w:pPr>
        <w:jc w:val="both"/>
        <w:rPr>
          <w:rFonts w:ascii="Times New Roman" w:hAnsi="Times New Roman"/>
          <w:sz w:val="28"/>
          <w:szCs w:val="28"/>
        </w:rPr>
      </w:pPr>
    </w:p>
    <w:p w14:paraId="7C4496E1" w14:textId="0F69A2D2"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1. 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14:paraId="6E5D223B" w14:textId="77777777"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2. Градостроительные регламенты устанавливаются с учетом:</w:t>
      </w:r>
    </w:p>
    <w:p w14:paraId="05F7323D" w14:textId="77777777"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1) фактического использования земельных участков и объектов капитального строительства в границах территориальной зоны;</w:t>
      </w:r>
    </w:p>
    <w:p w14:paraId="774F0AED" w14:textId="77777777"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14:paraId="2E630BDA" w14:textId="77777777"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3) функциональных зон и характеристик их планируемого развития, определенных документами территориального планирования муниципальных образований;</w:t>
      </w:r>
    </w:p>
    <w:p w14:paraId="28CA7773" w14:textId="77777777"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4) видов территориальных зон;</w:t>
      </w:r>
    </w:p>
    <w:p w14:paraId="7A5534AA" w14:textId="77777777"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lastRenderedPageBreak/>
        <w:t>5) требований охраны объектов культурного наследия, а также особо охраняемых природных территорий, иных природных объектов.</w:t>
      </w:r>
    </w:p>
    <w:p w14:paraId="31D25F4F" w14:textId="77777777"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3.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14:paraId="6E9F35C9" w14:textId="77777777"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4. Действие градостроительного регламента не распространяется на земельные участки:</w:t>
      </w:r>
    </w:p>
    <w:p w14:paraId="6CDF42EC" w14:textId="77777777"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1)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14:paraId="4C174EF2" w14:textId="77777777"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2) в границах территорий общего пользования;</w:t>
      </w:r>
    </w:p>
    <w:p w14:paraId="353C7374" w14:textId="77777777"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3) предназначенные для размещения линейных объектов и (или) занятые линейными объектами;</w:t>
      </w:r>
    </w:p>
    <w:p w14:paraId="6B26054D" w14:textId="77777777"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4) предоставленные для добычи полезных ископаемых.</w:t>
      </w:r>
    </w:p>
    <w:p w14:paraId="2CA644D9" w14:textId="77777777"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5. Применительно к территориям исторических поселений, достопримечательных мест, землям лечебно-оздоровительных местностей и курортов, зонам с особыми условиями использования территорий градостроительные регламенты устанавливаются в соответствии с законодательством Российской Федерации.</w:t>
      </w:r>
    </w:p>
    <w:p w14:paraId="3106897E" w14:textId="77777777" w:rsidR="004C5AC6"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6. 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14:paraId="629817AC" w14:textId="77777777" w:rsid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6.1. До установления градостроительных регламентов в отношении земельных участков, включенных в границы населенных пунктов из земель лесного фонда (за исключением лесных участков, которые до 1 января 2016 года предоставлены гражданам или юридическим лицам либо на которых расположены объекты недвижимого имущества, права на которые возникли до 1 января 2016 года, и разрешенное использование либо назначение которых до их включения в границы населенного пункта не было связано с использованием лесов), такие земельные участки используются с учетом ограничений, установленных при использовании городских лесов в соответствии с лесным законодательством.</w:t>
      </w:r>
    </w:p>
    <w:p w14:paraId="063038F4" w14:textId="7FD102F6"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7. Использование земельных участков, на которые действие градостроительных регламентов не распространяется или для которых градострои</w:t>
      </w:r>
      <w:r w:rsidRPr="0060238E">
        <w:rPr>
          <w:rFonts w:ascii="Times New Roman" w:hAnsi="Times New Roman"/>
          <w:sz w:val="28"/>
          <w:szCs w:val="28"/>
        </w:rPr>
        <w:lastRenderedPageBreak/>
        <w:t>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Использование земельных участков в границах особых экономических зон определяется органами управления особыми экономическими зонами. Использование земель или земельных участков из состава земель лесного фонда, земель или земельных участков, расположенных в границах особо охраняемых природных территорий, определяется соответственно лесохозяйственным регламентом, положением об особо охраняемой природной территории в соответствии с лесным законодательством, законодательством об особо охраняемых природных территориях.</w:t>
      </w:r>
    </w:p>
    <w:p w14:paraId="03058CAF" w14:textId="77777777"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8. 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14:paraId="06F2D737" w14:textId="77777777"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9. Реконструкция указанных в части 8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14:paraId="5ACF93CF" w14:textId="106BA3A3" w:rsidR="004F79F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10. В случае, если использование указанных в части 8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14:paraId="3973DE75" w14:textId="592454C2" w:rsidR="004F79F5" w:rsidRPr="0060238E" w:rsidRDefault="00377755" w:rsidP="0060238E">
      <w:pPr>
        <w:spacing w:line="240" w:lineRule="exact"/>
        <w:jc w:val="center"/>
        <w:rPr>
          <w:rFonts w:ascii="Times New Roman" w:hAnsi="Times New Roman"/>
          <w:sz w:val="28"/>
          <w:szCs w:val="28"/>
        </w:rPr>
      </w:pPr>
      <w:bookmarkStart w:id="289" w:name="_Toc14774924"/>
      <w:bookmarkStart w:id="290" w:name="_Toc51079602"/>
      <w:r w:rsidRPr="0060238E">
        <w:rPr>
          <w:rFonts w:ascii="Times New Roman" w:hAnsi="Times New Roman"/>
          <w:sz w:val="28"/>
          <w:szCs w:val="28"/>
        </w:rPr>
        <w:t>Статья 32. Виды разрешенного использования</w:t>
      </w:r>
      <w:bookmarkEnd w:id="289"/>
      <w:bookmarkEnd w:id="290"/>
    </w:p>
    <w:p w14:paraId="66D6E8E2" w14:textId="77777777" w:rsidR="004D27F6" w:rsidRPr="0060238E" w:rsidRDefault="004D27F6" w:rsidP="0060238E">
      <w:pPr>
        <w:jc w:val="both"/>
        <w:rPr>
          <w:rFonts w:ascii="Times New Roman" w:hAnsi="Times New Roman"/>
          <w:sz w:val="28"/>
          <w:szCs w:val="28"/>
        </w:rPr>
      </w:pPr>
    </w:p>
    <w:p w14:paraId="6A7DA37F" w14:textId="2C702095" w:rsidR="00377755" w:rsidRPr="0060238E" w:rsidRDefault="00377755" w:rsidP="0060238E">
      <w:pPr>
        <w:pStyle w:val="aff2"/>
        <w:numPr>
          <w:ilvl w:val="0"/>
          <w:numId w:val="38"/>
        </w:numPr>
        <w:ind w:left="0" w:firstLine="709"/>
        <w:jc w:val="both"/>
        <w:rPr>
          <w:rFonts w:ascii="Times New Roman" w:hAnsi="Times New Roman"/>
          <w:sz w:val="28"/>
          <w:szCs w:val="28"/>
        </w:rPr>
      </w:pPr>
      <w:r w:rsidRPr="0060238E">
        <w:rPr>
          <w:rFonts w:ascii="Times New Roman" w:hAnsi="Times New Roman"/>
          <w:sz w:val="28"/>
          <w:szCs w:val="28"/>
        </w:rPr>
        <w:t xml:space="preserve">Виды разрешенного использования земельных участков определяются в соответствии с классификатором видов разрешенного использования земельных участков, утвержденным </w:t>
      </w:r>
      <w:r w:rsidR="00794500" w:rsidRPr="0060238E">
        <w:rPr>
          <w:rFonts w:ascii="Times New Roman" w:hAnsi="Times New Roman"/>
          <w:sz w:val="28"/>
          <w:szCs w:val="28"/>
        </w:rPr>
        <w:t xml:space="preserve">приказом Федеральной службы государственной регистрации, кадастра и картографии от 10 ноября 2020 г. </w:t>
      </w:r>
      <w:r w:rsidR="0060238E">
        <w:rPr>
          <w:rFonts w:ascii="Times New Roman" w:hAnsi="Times New Roman"/>
          <w:sz w:val="28"/>
          <w:szCs w:val="28"/>
        </w:rPr>
        <w:t xml:space="preserve">      </w:t>
      </w:r>
      <w:r w:rsidR="00794500" w:rsidRPr="0060238E">
        <w:rPr>
          <w:rFonts w:ascii="Times New Roman" w:hAnsi="Times New Roman"/>
          <w:sz w:val="28"/>
          <w:szCs w:val="28"/>
        </w:rPr>
        <w:t xml:space="preserve">№ П/0412 «Об утверждении классификатора видов разрешенного использования земельных участков» </w:t>
      </w:r>
      <w:r w:rsidRPr="0060238E">
        <w:rPr>
          <w:rFonts w:ascii="Times New Roman" w:hAnsi="Times New Roman"/>
          <w:sz w:val="28"/>
          <w:szCs w:val="28"/>
        </w:rPr>
        <w:t>(далее – классификатор).</w:t>
      </w:r>
    </w:p>
    <w:p w14:paraId="70F6393B" w14:textId="5593164D" w:rsidR="00377755" w:rsidRPr="0060238E" w:rsidRDefault="00377755" w:rsidP="0060238E">
      <w:pPr>
        <w:pStyle w:val="aff2"/>
        <w:numPr>
          <w:ilvl w:val="0"/>
          <w:numId w:val="38"/>
        </w:numPr>
        <w:ind w:left="0" w:firstLine="709"/>
        <w:jc w:val="both"/>
        <w:rPr>
          <w:rFonts w:ascii="Times New Roman" w:hAnsi="Times New Roman"/>
          <w:sz w:val="28"/>
          <w:szCs w:val="28"/>
        </w:rPr>
      </w:pPr>
      <w:r w:rsidRPr="0060238E">
        <w:rPr>
          <w:rFonts w:ascii="Times New Roman" w:hAnsi="Times New Roman"/>
          <w:sz w:val="28"/>
          <w:szCs w:val="28"/>
        </w:rPr>
        <w:lastRenderedPageBreak/>
        <w:t>Выбор и изменение вида разрешенного использования осуществляется в соответствии главой 2 настоящих Правил.</w:t>
      </w:r>
    </w:p>
    <w:p w14:paraId="30FE78C8" w14:textId="44339B83" w:rsidR="00377755" w:rsidRPr="0060238E" w:rsidRDefault="00377755" w:rsidP="0060238E">
      <w:pPr>
        <w:pStyle w:val="aff2"/>
        <w:numPr>
          <w:ilvl w:val="0"/>
          <w:numId w:val="38"/>
        </w:numPr>
        <w:ind w:left="0" w:firstLine="709"/>
        <w:jc w:val="both"/>
        <w:rPr>
          <w:rFonts w:ascii="Times New Roman" w:hAnsi="Times New Roman"/>
          <w:sz w:val="28"/>
          <w:szCs w:val="28"/>
        </w:rPr>
      </w:pPr>
      <w:r w:rsidRPr="0060238E">
        <w:rPr>
          <w:rFonts w:ascii="Times New Roman" w:hAnsi="Times New Roman"/>
          <w:sz w:val="28"/>
          <w:szCs w:val="28"/>
        </w:rPr>
        <w:t>Правообладатель земельного участка обязан своевременно приступить к использованию земельного участка и использовать его строго в соответствии с целевым назначением, способами, которые не наносят вред окружающей среде, в том числе земле как природному объекту. В противном случае допустимо принудительное прекращения права на использование земельного участка в соответствии с законодательством Р</w:t>
      </w:r>
      <w:r w:rsidR="004F79F5" w:rsidRPr="0060238E">
        <w:rPr>
          <w:rFonts w:ascii="Times New Roman" w:hAnsi="Times New Roman"/>
          <w:sz w:val="28"/>
          <w:szCs w:val="28"/>
        </w:rPr>
        <w:t xml:space="preserve">оссийской </w:t>
      </w:r>
      <w:r w:rsidRPr="0060238E">
        <w:rPr>
          <w:rFonts w:ascii="Times New Roman" w:hAnsi="Times New Roman"/>
          <w:sz w:val="28"/>
          <w:szCs w:val="28"/>
        </w:rPr>
        <w:t>Ф</w:t>
      </w:r>
      <w:r w:rsidR="004F79F5" w:rsidRPr="0060238E">
        <w:rPr>
          <w:rFonts w:ascii="Times New Roman" w:hAnsi="Times New Roman"/>
          <w:sz w:val="28"/>
          <w:szCs w:val="28"/>
        </w:rPr>
        <w:t>едерации</w:t>
      </w:r>
      <w:r w:rsidRPr="0060238E">
        <w:rPr>
          <w:rFonts w:ascii="Times New Roman" w:hAnsi="Times New Roman"/>
          <w:sz w:val="28"/>
          <w:szCs w:val="28"/>
        </w:rPr>
        <w:t>.</w:t>
      </w:r>
    </w:p>
    <w:p w14:paraId="555C61D5" w14:textId="77777777" w:rsidR="004F79F5" w:rsidRPr="0060238E" w:rsidRDefault="004F79F5" w:rsidP="0060238E">
      <w:pPr>
        <w:jc w:val="both"/>
        <w:rPr>
          <w:rFonts w:ascii="Times New Roman" w:hAnsi="Times New Roman"/>
          <w:sz w:val="28"/>
          <w:szCs w:val="28"/>
        </w:rPr>
      </w:pPr>
    </w:p>
    <w:p w14:paraId="2D6C5D4F" w14:textId="54220C42" w:rsidR="00377755" w:rsidRPr="0060238E" w:rsidRDefault="00377755" w:rsidP="0060238E">
      <w:pPr>
        <w:spacing w:line="240" w:lineRule="exact"/>
        <w:jc w:val="center"/>
        <w:rPr>
          <w:rFonts w:ascii="Times New Roman" w:hAnsi="Times New Roman"/>
          <w:sz w:val="28"/>
          <w:szCs w:val="28"/>
        </w:rPr>
      </w:pPr>
      <w:bookmarkStart w:id="291" w:name="_Toc14774925"/>
      <w:bookmarkStart w:id="292" w:name="_Toc51079603"/>
      <w:r w:rsidRPr="0060238E">
        <w:rPr>
          <w:rFonts w:ascii="Times New Roman" w:hAnsi="Times New Roman"/>
          <w:sz w:val="28"/>
          <w:szCs w:val="28"/>
        </w:rPr>
        <w:t xml:space="preserve">Статья 33. </w:t>
      </w:r>
      <w:bookmarkEnd w:id="291"/>
      <w:r w:rsidRPr="0060238E">
        <w:rPr>
          <w:rFonts w:ascii="Times New Roman" w:hAnsi="Times New Roman"/>
          <w:sz w:val="28"/>
          <w:szCs w:val="28"/>
        </w:rPr>
        <w:t>Предельные размеры земельных участков и предельные параметры разрешенного строительства, реконструкции объектов капитального строительства</w:t>
      </w:r>
      <w:bookmarkEnd w:id="292"/>
    </w:p>
    <w:p w14:paraId="393D1EB0" w14:textId="77777777" w:rsidR="004F79F5" w:rsidRPr="0060238E" w:rsidRDefault="004F79F5" w:rsidP="0060238E">
      <w:pPr>
        <w:jc w:val="both"/>
        <w:rPr>
          <w:rFonts w:ascii="Times New Roman" w:hAnsi="Times New Roman"/>
          <w:sz w:val="28"/>
          <w:szCs w:val="28"/>
        </w:rPr>
      </w:pPr>
    </w:p>
    <w:p w14:paraId="31447292" w14:textId="77777777"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включают в себя:</w:t>
      </w:r>
    </w:p>
    <w:p w14:paraId="29EC20D5" w14:textId="77777777"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1) предельные (минимальные и (или) максимальные) размеры земельных участков, в том числе их площадь;</w:t>
      </w:r>
    </w:p>
    <w:p w14:paraId="62B46464" w14:textId="77777777"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3D7C4870" w14:textId="77777777"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3) предельное количество этажей или предельную высоту зданий, строений, сооружений;</w:t>
      </w:r>
    </w:p>
    <w:p w14:paraId="63F3D10B" w14:textId="77777777"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14:paraId="1BA78377" w14:textId="77777777"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2. В случае, если в градостроительном регламенте применительно к определенной территориальной зоне не устанавливаются предельные (минимальные и (или) максимальные) размеры земельных участков, в том числе их площадь, и (или) предусмотренные пунктами 2-4 части 1 настоящей статьи предельные параметры разрешенного строительства, реконструкции объектов капитального строительства, непосредственно в градостроительном регламенте применительно к этой территориальной зоне указывается, что такие 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p w14:paraId="046B385D" w14:textId="77777777"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3. Наряду с указанными в пунктах 2-4 части 1 настоящей статьи предельными параметрами разрешенного строительства, реконструкции объектов капитального строительства в градостроительном регламенте могут быть установлены иные предельные параметры разрешенного строительства, реконструкции объектов капитального строительства.</w:t>
      </w:r>
    </w:p>
    <w:p w14:paraId="205DE9E1" w14:textId="77777777"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t>4. Применительно к каждой территориальной зоне устанавливаются указанные в части 1 настоящей статьи размеры и параметры, их сочетания.</w:t>
      </w:r>
    </w:p>
    <w:p w14:paraId="4DE22904" w14:textId="77777777" w:rsidR="00377755" w:rsidRPr="0060238E" w:rsidRDefault="00377755" w:rsidP="0060238E">
      <w:pPr>
        <w:ind w:firstLine="708"/>
        <w:jc w:val="both"/>
        <w:rPr>
          <w:rFonts w:ascii="Times New Roman" w:hAnsi="Times New Roman"/>
          <w:sz w:val="28"/>
          <w:szCs w:val="28"/>
        </w:rPr>
      </w:pPr>
      <w:r w:rsidRPr="0060238E">
        <w:rPr>
          <w:rFonts w:ascii="Times New Roman" w:hAnsi="Times New Roman"/>
          <w:sz w:val="28"/>
          <w:szCs w:val="28"/>
        </w:rPr>
        <w:lastRenderedPageBreak/>
        <w:t>5. Предельные параметры разрешенного строительства или реконструкции объектов капитального строительства в составе градостроительного регламента, установленного применительно к территориальной зоне, расположенной в границах территории исторического поселения федерального или регионального значения, должны включать в себя требования к архитектурным решениям объектов капитального строительства. Требования к архитектурным решениям объектов капитального строительства могут включать в себя требования к цветовому решению внешнего облика объекта капитального строительства, к строительным материалам, определяющим внешний облик объекта капитального строительства, требования к объемно-пространственным, архитектурно-стилистическим и иным характеристикам объекта капитального строительства, влияющим на его внешний облик и (или) на композицию и силуэт застройки исторического поселения.</w:t>
      </w:r>
    </w:p>
    <w:p w14:paraId="797353DD" w14:textId="77777777" w:rsidR="00C930A2" w:rsidRPr="0060238E" w:rsidRDefault="00C930A2" w:rsidP="0060238E">
      <w:pPr>
        <w:jc w:val="both"/>
        <w:rPr>
          <w:rFonts w:ascii="Times New Roman" w:hAnsi="Times New Roman"/>
          <w:sz w:val="28"/>
          <w:szCs w:val="28"/>
        </w:rPr>
      </w:pPr>
      <w:bookmarkStart w:id="293" w:name="_Toc468962683"/>
      <w:bookmarkStart w:id="294" w:name="_Toc524096692"/>
      <w:bookmarkStart w:id="295" w:name="_Toc531963532"/>
      <w:bookmarkStart w:id="296" w:name="_Toc14774926"/>
      <w:bookmarkStart w:id="297" w:name="_Toc51079604"/>
    </w:p>
    <w:bookmarkEnd w:id="297" w:displacedByCustomXml="next"/>
    <w:bookmarkEnd w:id="296" w:displacedByCustomXml="next"/>
    <w:bookmarkEnd w:id="295" w:displacedByCustomXml="next"/>
    <w:bookmarkEnd w:id="294" w:displacedByCustomXml="next"/>
    <w:bookmarkEnd w:id="293" w:displacedByCustomXml="next"/>
    <w:bookmarkStart w:id="298" w:name="_Toc51079607" w:displacedByCustomXml="next"/>
    <w:sdt>
      <w:sdtPr>
        <w:rPr>
          <w:rFonts w:ascii="Times New Roman" w:hAnsi="Times New Roman"/>
          <w:sz w:val="28"/>
          <w:szCs w:val="28"/>
        </w:rPr>
        <w:id w:val="758875171"/>
        <w:docPartObj>
          <w:docPartGallery w:val="Cover Pages"/>
          <w:docPartUnique/>
        </w:docPartObj>
      </w:sdtPr>
      <w:sdtEndPr>
        <w:rPr>
          <w:b/>
          <w:bCs/>
          <w:sz w:val="24"/>
          <w:szCs w:val="24"/>
        </w:rPr>
      </w:sdtEndPr>
      <w:sdtContent>
        <w:p w14:paraId="72F4E54A" w14:textId="0ED8B0B9" w:rsidR="00462DAE" w:rsidRPr="0060238E" w:rsidRDefault="00462DAE" w:rsidP="0060238E">
          <w:pPr>
            <w:spacing w:line="240" w:lineRule="exact"/>
            <w:jc w:val="center"/>
            <w:rPr>
              <w:rFonts w:ascii="Times New Roman" w:hAnsi="Times New Roman"/>
              <w:sz w:val="28"/>
              <w:szCs w:val="28"/>
            </w:rPr>
          </w:pPr>
          <w:r w:rsidRPr="0060238E">
            <w:rPr>
              <w:rFonts w:ascii="Times New Roman" w:hAnsi="Times New Roman"/>
              <w:sz w:val="28"/>
              <w:szCs w:val="28"/>
            </w:rPr>
            <w:t>Глава 10. Градостроительные регламенты и ограничения использования территории Георгиевского городского округа</w:t>
          </w:r>
        </w:p>
        <w:p w14:paraId="380D35E1" w14:textId="77777777" w:rsidR="00462DAE" w:rsidRPr="0060238E" w:rsidRDefault="00462DAE" w:rsidP="0060238E">
          <w:pPr>
            <w:spacing w:line="240" w:lineRule="exact"/>
            <w:jc w:val="center"/>
            <w:rPr>
              <w:rFonts w:ascii="Times New Roman" w:hAnsi="Times New Roman"/>
              <w:sz w:val="28"/>
              <w:szCs w:val="28"/>
            </w:rPr>
          </w:pPr>
        </w:p>
        <w:p w14:paraId="300DE0B8" w14:textId="701806A9" w:rsidR="00462DAE" w:rsidRDefault="00462DAE" w:rsidP="0060238E">
          <w:pPr>
            <w:spacing w:line="240" w:lineRule="exact"/>
            <w:jc w:val="center"/>
            <w:rPr>
              <w:rFonts w:ascii="Times New Roman" w:hAnsi="Times New Roman"/>
              <w:sz w:val="28"/>
              <w:szCs w:val="28"/>
            </w:rPr>
          </w:pPr>
          <w:r w:rsidRPr="0060238E">
            <w:rPr>
              <w:rFonts w:ascii="Times New Roman" w:hAnsi="Times New Roman"/>
              <w:sz w:val="28"/>
              <w:szCs w:val="28"/>
            </w:rPr>
            <w:t>Статья 34. Градостроительные регламенты использования территорий в части видов разрешенного использования</w:t>
          </w:r>
        </w:p>
        <w:p w14:paraId="6022F4ED" w14:textId="77777777" w:rsidR="0060238E" w:rsidRPr="0060238E" w:rsidRDefault="0060238E" w:rsidP="0060238E">
          <w:pPr>
            <w:spacing w:line="240" w:lineRule="exact"/>
            <w:jc w:val="center"/>
            <w:rPr>
              <w:rFonts w:ascii="Times New Roman" w:hAnsi="Times New Roman"/>
              <w:sz w:val="28"/>
              <w:szCs w:val="28"/>
            </w:rPr>
          </w:pPr>
        </w:p>
        <w:p w14:paraId="1F72B2C3" w14:textId="77777777" w:rsidR="00462DAE" w:rsidRPr="0060238E" w:rsidRDefault="00462DAE" w:rsidP="0060238E">
          <w:pPr>
            <w:ind w:firstLine="708"/>
            <w:jc w:val="both"/>
            <w:rPr>
              <w:rFonts w:ascii="Times New Roman" w:hAnsi="Times New Roman"/>
              <w:sz w:val="28"/>
              <w:szCs w:val="28"/>
            </w:rPr>
          </w:pPr>
          <w:r w:rsidRPr="0060238E">
            <w:rPr>
              <w:rFonts w:ascii="Times New Roman" w:hAnsi="Times New Roman"/>
              <w:sz w:val="28"/>
              <w:szCs w:val="28"/>
            </w:rPr>
            <w:t>Содержание видов разрешенного использования, перечисленных в данной главе, допускает без отдельного указания размещение и эксплуатацию линейного объекта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объектов мелиорации, антенно-мачтовых сооружений, информационных и геодезических знаков, объектов благоустройства, если федеральным законом не установлено иное.</w:t>
          </w:r>
        </w:p>
        <w:p w14:paraId="28435E6B" w14:textId="77777777" w:rsidR="004573E2" w:rsidRDefault="004A3846" w:rsidP="004573E2">
          <w:pPr>
            <w:spacing w:line="300" w:lineRule="exact"/>
            <w:contextualSpacing/>
            <w:jc w:val="both"/>
            <w:rPr>
              <w:rFonts w:ascii="Times New Roman" w:hAnsi="Times New Roman"/>
              <w:b/>
              <w:bCs/>
            </w:rPr>
          </w:pPr>
        </w:p>
      </w:sdtContent>
    </w:sdt>
    <w:bookmarkStart w:id="299" w:name="_Toc14774928" w:displacedByCustomXml="prev"/>
    <w:bookmarkStart w:id="300" w:name="_Toc468962758" w:displacedByCustomXml="prev"/>
    <w:bookmarkStart w:id="301" w:name="_Toc468817901" w:displacedByCustomXml="prev"/>
    <w:bookmarkStart w:id="302" w:name="_Toc466394025" w:displacedByCustomXml="prev"/>
    <w:bookmarkStart w:id="303" w:name="_Toc456971550" w:displacedByCustomXml="prev"/>
    <w:p w14:paraId="686FC944" w14:textId="77777777" w:rsidR="00DE0DF3" w:rsidRDefault="00462DAE" w:rsidP="0060238E">
      <w:pPr>
        <w:spacing w:line="240" w:lineRule="exact"/>
        <w:ind w:firstLine="709"/>
        <w:contextualSpacing/>
        <w:jc w:val="center"/>
        <w:rPr>
          <w:rFonts w:ascii="Times New Roman" w:hAnsi="Times New Roman"/>
          <w:sz w:val="28"/>
          <w:szCs w:val="28"/>
        </w:rPr>
      </w:pPr>
      <w:r w:rsidRPr="004C5AC6">
        <w:rPr>
          <w:rFonts w:ascii="Times New Roman" w:hAnsi="Times New Roman"/>
          <w:sz w:val="28"/>
          <w:szCs w:val="28"/>
        </w:rPr>
        <w:t>Статья 34.1. Ж-1. Зона застройки индивидуальными жилыми домами</w:t>
      </w:r>
      <w:bookmarkEnd w:id="299"/>
    </w:p>
    <w:p w14:paraId="00C44E16" w14:textId="77777777" w:rsidR="004C5AC6" w:rsidRPr="004C5AC6" w:rsidRDefault="004C5AC6" w:rsidP="0060238E">
      <w:pPr>
        <w:spacing w:line="240" w:lineRule="exact"/>
        <w:ind w:firstLine="709"/>
        <w:contextualSpacing/>
        <w:jc w:val="center"/>
        <w:rPr>
          <w:rFonts w:ascii="Times New Roman" w:hAnsi="Times New Roman"/>
          <w:sz w:val="28"/>
          <w:szCs w:val="28"/>
        </w:rPr>
      </w:pPr>
    </w:p>
    <w:p w14:paraId="7CAF8962" w14:textId="238917A3" w:rsidR="00462DAE" w:rsidRDefault="00462DAE" w:rsidP="0060238E">
      <w:pPr>
        <w:spacing w:line="240" w:lineRule="exact"/>
        <w:ind w:firstLine="709"/>
        <w:contextualSpacing/>
        <w:jc w:val="center"/>
        <w:rPr>
          <w:sz w:val="28"/>
          <w:szCs w:val="28"/>
        </w:rPr>
      </w:pPr>
      <w:r w:rsidRPr="004C5AC6">
        <w:rPr>
          <w:sz w:val="28"/>
          <w:szCs w:val="28"/>
        </w:rPr>
        <w:t>Основные виды разрешённого использования земельных участков зоны Ж-1</w:t>
      </w:r>
    </w:p>
    <w:p w14:paraId="3D243E25" w14:textId="77777777" w:rsidR="004D27F6" w:rsidRDefault="004D27F6" w:rsidP="004C5AC6">
      <w:pPr>
        <w:spacing w:line="240" w:lineRule="exact"/>
        <w:ind w:firstLine="709"/>
        <w:contextualSpacing/>
        <w:jc w:val="both"/>
        <w:rPr>
          <w:sz w:val="28"/>
          <w:szCs w:val="28"/>
        </w:rPr>
      </w:pPr>
    </w:p>
    <w:tbl>
      <w:tblPr>
        <w:tblStyle w:val="aff3"/>
        <w:tblW w:w="0" w:type="auto"/>
        <w:tblLook w:val="04A0" w:firstRow="1" w:lastRow="0" w:firstColumn="1" w:lastColumn="0" w:noHBand="0" w:noVBand="1"/>
      </w:tblPr>
      <w:tblGrid>
        <w:gridCol w:w="2133"/>
        <w:gridCol w:w="4247"/>
        <w:gridCol w:w="3190"/>
      </w:tblGrid>
      <w:tr w:rsidR="004D27F6" w14:paraId="7E329399" w14:textId="77777777" w:rsidTr="004D27F6">
        <w:tc>
          <w:tcPr>
            <w:tcW w:w="2133" w:type="dxa"/>
            <w:vAlign w:val="center"/>
          </w:tcPr>
          <w:p w14:paraId="0600D395" w14:textId="6827F24B" w:rsidR="004D27F6" w:rsidRDefault="004D27F6" w:rsidP="004D27F6">
            <w:pPr>
              <w:spacing w:line="240" w:lineRule="exact"/>
              <w:contextualSpacing/>
              <w:jc w:val="center"/>
              <w:rPr>
                <w:sz w:val="28"/>
                <w:szCs w:val="28"/>
              </w:rPr>
            </w:pPr>
            <w:r w:rsidRPr="004C5AC6">
              <w:rPr>
                <w:rFonts w:ascii="Times New Roman" w:hAnsi="Times New Roman"/>
                <w:sz w:val="28"/>
                <w:szCs w:val="28"/>
              </w:rPr>
              <w:t>код классификатора</w:t>
            </w:r>
          </w:p>
        </w:tc>
        <w:tc>
          <w:tcPr>
            <w:tcW w:w="4247" w:type="dxa"/>
            <w:vAlign w:val="center"/>
          </w:tcPr>
          <w:p w14:paraId="68C1A65C" w14:textId="5F8714B7" w:rsidR="004D27F6" w:rsidRDefault="004D27F6" w:rsidP="004D27F6">
            <w:pPr>
              <w:spacing w:line="240" w:lineRule="exact"/>
              <w:contextualSpacing/>
              <w:jc w:val="center"/>
              <w:rPr>
                <w:sz w:val="28"/>
                <w:szCs w:val="28"/>
              </w:rPr>
            </w:pPr>
            <w:r w:rsidRPr="004C5AC6">
              <w:rPr>
                <w:rFonts w:ascii="Times New Roman" w:hAnsi="Times New Roman"/>
                <w:sz w:val="28"/>
                <w:szCs w:val="28"/>
              </w:rPr>
              <w:t>наименование вида разрешённого использования</w:t>
            </w:r>
          </w:p>
        </w:tc>
        <w:tc>
          <w:tcPr>
            <w:tcW w:w="3190" w:type="dxa"/>
            <w:vAlign w:val="center"/>
          </w:tcPr>
          <w:p w14:paraId="68181034" w14:textId="5C3298C7" w:rsidR="004D27F6" w:rsidRDefault="004D27F6" w:rsidP="004D27F6">
            <w:pPr>
              <w:spacing w:line="240" w:lineRule="exact"/>
              <w:contextualSpacing/>
              <w:jc w:val="center"/>
              <w:rPr>
                <w:sz w:val="28"/>
                <w:szCs w:val="28"/>
              </w:rPr>
            </w:pPr>
            <w:r w:rsidRPr="004C5AC6">
              <w:rPr>
                <w:rFonts w:ascii="Times New Roman" w:hAnsi="Times New Roman"/>
                <w:sz w:val="28"/>
                <w:szCs w:val="28"/>
              </w:rPr>
              <w:t>описание вида разрешённого использования</w:t>
            </w:r>
          </w:p>
        </w:tc>
      </w:tr>
      <w:tr w:rsidR="004D27F6" w14:paraId="78C7280A" w14:textId="77777777" w:rsidTr="004D27F6">
        <w:tc>
          <w:tcPr>
            <w:tcW w:w="2133" w:type="dxa"/>
            <w:vAlign w:val="center"/>
          </w:tcPr>
          <w:p w14:paraId="75554652" w14:textId="1E3AAB19" w:rsidR="004D27F6" w:rsidRPr="004D27F6" w:rsidRDefault="004D27F6" w:rsidP="004C5AC6">
            <w:pPr>
              <w:spacing w:line="240" w:lineRule="exact"/>
              <w:contextualSpacing/>
              <w:jc w:val="both"/>
              <w:rPr>
                <w:rFonts w:ascii="Times New Roman" w:hAnsi="Times New Roman"/>
                <w:sz w:val="28"/>
                <w:szCs w:val="28"/>
              </w:rPr>
            </w:pPr>
            <w:r w:rsidRPr="007D5617">
              <w:rPr>
                <w:rFonts w:ascii="Times New Roman" w:hAnsi="Times New Roman"/>
                <w:sz w:val="28"/>
                <w:szCs w:val="28"/>
              </w:rPr>
              <w:t>2.1</w:t>
            </w:r>
          </w:p>
        </w:tc>
        <w:tc>
          <w:tcPr>
            <w:tcW w:w="4247" w:type="dxa"/>
            <w:vAlign w:val="center"/>
          </w:tcPr>
          <w:p w14:paraId="6377ADCD" w14:textId="4BC293CE" w:rsidR="004D27F6" w:rsidRPr="004D27F6" w:rsidRDefault="004D27F6" w:rsidP="004C5AC6">
            <w:pPr>
              <w:spacing w:line="240" w:lineRule="exact"/>
              <w:contextualSpacing/>
              <w:jc w:val="both"/>
              <w:rPr>
                <w:rFonts w:ascii="Times New Roman" w:hAnsi="Times New Roman"/>
                <w:sz w:val="28"/>
                <w:szCs w:val="28"/>
              </w:rPr>
            </w:pPr>
            <w:r w:rsidRPr="007D5617">
              <w:rPr>
                <w:rFonts w:ascii="Times New Roman" w:hAnsi="Times New Roman"/>
                <w:sz w:val="28"/>
                <w:szCs w:val="28"/>
              </w:rPr>
              <w:t>Для индивидуального жилищного строительства</w:t>
            </w:r>
          </w:p>
        </w:tc>
        <w:tc>
          <w:tcPr>
            <w:tcW w:w="3190" w:type="dxa"/>
          </w:tcPr>
          <w:p w14:paraId="02AD28BF" w14:textId="77777777" w:rsidR="004D27F6" w:rsidRPr="007D5617" w:rsidRDefault="004D27F6" w:rsidP="004D27F6">
            <w:pPr>
              <w:keepNext/>
              <w:keepLines/>
              <w:autoSpaceDE w:val="0"/>
              <w:autoSpaceDN w:val="0"/>
              <w:adjustRightInd w:val="0"/>
              <w:contextualSpacing/>
              <w:jc w:val="both"/>
              <w:rPr>
                <w:rFonts w:ascii="Times New Roman" w:hAnsi="Times New Roman"/>
                <w:sz w:val="28"/>
                <w:szCs w:val="28"/>
              </w:rPr>
            </w:pPr>
            <w:r w:rsidRPr="007D5617">
              <w:rPr>
                <w:rFonts w:ascii="Times New Roman" w:hAnsi="Times New Roman"/>
                <w:sz w:val="28"/>
                <w:szCs w:val="28"/>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w:t>
            </w:r>
            <w:r w:rsidRPr="007D5617">
              <w:rPr>
                <w:rFonts w:ascii="Times New Roman" w:hAnsi="Times New Roman"/>
                <w:sz w:val="28"/>
                <w:szCs w:val="28"/>
              </w:rPr>
              <w:lastRenderedPageBreak/>
              <w:t>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4800D1DF" w14:textId="77777777" w:rsidR="004D27F6" w:rsidRPr="007D5617" w:rsidRDefault="004D27F6" w:rsidP="004D27F6">
            <w:pPr>
              <w:keepNext/>
              <w:keepLines/>
              <w:autoSpaceDE w:val="0"/>
              <w:autoSpaceDN w:val="0"/>
              <w:adjustRightInd w:val="0"/>
              <w:contextualSpacing/>
              <w:jc w:val="both"/>
              <w:rPr>
                <w:rFonts w:ascii="Times New Roman" w:hAnsi="Times New Roman"/>
                <w:sz w:val="28"/>
                <w:szCs w:val="28"/>
              </w:rPr>
            </w:pPr>
            <w:r w:rsidRPr="007D5617">
              <w:rPr>
                <w:rFonts w:ascii="Times New Roman" w:hAnsi="Times New Roman"/>
                <w:sz w:val="28"/>
                <w:szCs w:val="28"/>
              </w:rPr>
              <w:t>выращивание сельскохозяйственных культур;</w:t>
            </w:r>
          </w:p>
          <w:p w14:paraId="3AB56C98" w14:textId="77777777" w:rsidR="004D27F6" w:rsidRDefault="004D27F6" w:rsidP="004C5AC6">
            <w:pPr>
              <w:spacing w:line="240" w:lineRule="exact"/>
              <w:contextualSpacing/>
              <w:jc w:val="both"/>
              <w:rPr>
                <w:rFonts w:ascii="Times New Roman" w:hAnsi="Times New Roman"/>
                <w:sz w:val="28"/>
                <w:szCs w:val="28"/>
              </w:rPr>
            </w:pPr>
            <w:r w:rsidRPr="007D5617">
              <w:rPr>
                <w:rFonts w:ascii="Times New Roman" w:hAnsi="Times New Roman"/>
                <w:sz w:val="28"/>
                <w:szCs w:val="28"/>
              </w:rPr>
              <w:t>размещение индивидуальных гаражей и хозяйственных построек</w:t>
            </w:r>
          </w:p>
          <w:p w14:paraId="01536E9D" w14:textId="6280317A" w:rsidR="00722720" w:rsidRPr="004D27F6" w:rsidRDefault="00722720" w:rsidP="004C5AC6">
            <w:pPr>
              <w:spacing w:line="240" w:lineRule="exact"/>
              <w:contextualSpacing/>
              <w:jc w:val="both"/>
              <w:rPr>
                <w:rFonts w:ascii="Times New Roman" w:hAnsi="Times New Roman"/>
                <w:sz w:val="28"/>
                <w:szCs w:val="28"/>
              </w:rPr>
            </w:pPr>
          </w:p>
        </w:tc>
      </w:tr>
      <w:tr w:rsidR="004D27F6" w14:paraId="50FAAB01" w14:textId="77777777" w:rsidTr="004D27F6">
        <w:tc>
          <w:tcPr>
            <w:tcW w:w="2133" w:type="dxa"/>
            <w:vAlign w:val="center"/>
          </w:tcPr>
          <w:p w14:paraId="0B5811E1" w14:textId="22D58657" w:rsidR="004D27F6" w:rsidRPr="004D27F6" w:rsidRDefault="004D27F6" w:rsidP="004C5AC6">
            <w:pPr>
              <w:spacing w:line="240" w:lineRule="exact"/>
              <w:contextualSpacing/>
              <w:jc w:val="both"/>
              <w:rPr>
                <w:rFonts w:ascii="Times New Roman" w:hAnsi="Times New Roman"/>
                <w:sz w:val="28"/>
                <w:szCs w:val="28"/>
              </w:rPr>
            </w:pPr>
            <w:r w:rsidRPr="004D27F6">
              <w:rPr>
                <w:rFonts w:ascii="Times New Roman" w:hAnsi="Times New Roman"/>
                <w:sz w:val="28"/>
                <w:szCs w:val="28"/>
              </w:rPr>
              <w:t>2.2</w:t>
            </w:r>
          </w:p>
        </w:tc>
        <w:tc>
          <w:tcPr>
            <w:tcW w:w="4247" w:type="dxa"/>
            <w:vAlign w:val="center"/>
          </w:tcPr>
          <w:p w14:paraId="4CB2A8B3" w14:textId="748F7378" w:rsidR="004D27F6" w:rsidRPr="004D27F6" w:rsidRDefault="004D27F6" w:rsidP="004C5AC6">
            <w:pPr>
              <w:spacing w:line="240" w:lineRule="exact"/>
              <w:contextualSpacing/>
              <w:jc w:val="both"/>
              <w:rPr>
                <w:rFonts w:ascii="Times New Roman" w:hAnsi="Times New Roman"/>
                <w:sz w:val="28"/>
                <w:szCs w:val="28"/>
              </w:rPr>
            </w:pPr>
            <w:r w:rsidRPr="004D27F6">
              <w:rPr>
                <w:rFonts w:ascii="Times New Roman" w:hAnsi="Times New Roman"/>
                <w:sz w:val="28"/>
                <w:szCs w:val="28"/>
              </w:rPr>
              <w:t>Для ведения личного подсобного хозяйства (приусадебный земельный участок)</w:t>
            </w:r>
          </w:p>
        </w:tc>
        <w:tc>
          <w:tcPr>
            <w:tcW w:w="3190" w:type="dxa"/>
          </w:tcPr>
          <w:p w14:paraId="3E4DC7D1" w14:textId="77777777" w:rsidR="004D27F6" w:rsidRPr="004D27F6" w:rsidRDefault="004D27F6" w:rsidP="004D27F6">
            <w:pPr>
              <w:pStyle w:val="aff9"/>
              <w:keepNext/>
              <w:keepLines/>
              <w:widowControl/>
              <w:contextualSpacing/>
              <w:jc w:val="both"/>
              <w:rPr>
                <w:rFonts w:ascii="Times New Roman" w:eastAsia="Times New Roman" w:hAnsi="Times New Roman" w:cs="Times New Roman"/>
                <w:sz w:val="28"/>
                <w:szCs w:val="28"/>
              </w:rPr>
            </w:pPr>
            <w:r w:rsidRPr="004D27F6">
              <w:rPr>
                <w:rFonts w:ascii="Times New Roman" w:eastAsia="Times New Roman" w:hAnsi="Times New Roman" w:cs="Times New Roman"/>
                <w:sz w:val="28"/>
                <w:szCs w:val="28"/>
              </w:rPr>
              <w:t>Размещение жилого дома, указанного в описании вида разрешенного использования с кодом 2.1 классификатора;</w:t>
            </w:r>
          </w:p>
          <w:p w14:paraId="48F77544" w14:textId="77777777" w:rsidR="004D27F6" w:rsidRPr="004D27F6" w:rsidRDefault="004D27F6" w:rsidP="004D27F6">
            <w:pPr>
              <w:pStyle w:val="ConsPlusNormal"/>
              <w:keepNext/>
              <w:keepLines/>
              <w:widowControl/>
              <w:pBdr>
                <w:top w:val="nil"/>
                <w:left w:val="nil"/>
                <w:bottom w:val="nil"/>
                <w:right w:val="nil"/>
                <w:between w:val="nil"/>
                <w:bar w:val="nil"/>
              </w:pBdr>
              <w:contextualSpacing/>
              <w:jc w:val="both"/>
              <w:rPr>
                <w:szCs w:val="28"/>
              </w:rPr>
            </w:pPr>
            <w:r w:rsidRPr="004D27F6">
              <w:rPr>
                <w:szCs w:val="28"/>
              </w:rPr>
              <w:t>производство сельскохозяйственной продукции;</w:t>
            </w:r>
          </w:p>
          <w:p w14:paraId="585A9176" w14:textId="77777777" w:rsidR="004D27F6" w:rsidRPr="004D27F6" w:rsidRDefault="004D27F6" w:rsidP="004D27F6">
            <w:pPr>
              <w:pStyle w:val="ConsPlusNormal"/>
              <w:keepNext/>
              <w:keepLines/>
              <w:widowControl/>
              <w:pBdr>
                <w:top w:val="nil"/>
                <w:left w:val="nil"/>
                <w:bottom w:val="nil"/>
                <w:right w:val="nil"/>
                <w:between w:val="nil"/>
                <w:bar w:val="nil"/>
              </w:pBdr>
              <w:contextualSpacing/>
              <w:jc w:val="both"/>
              <w:rPr>
                <w:szCs w:val="28"/>
              </w:rPr>
            </w:pPr>
            <w:r w:rsidRPr="004D27F6">
              <w:rPr>
                <w:szCs w:val="28"/>
              </w:rPr>
              <w:t>размещение гаража и иных вспомогательных сооружений;</w:t>
            </w:r>
          </w:p>
          <w:p w14:paraId="5D13E406" w14:textId="77777777" w:rsidR="004D27F6" w:rsidRDefault="004D27F6" w:rsidP="004C5AC6">
            <w:pPr>
              <w:spacing w:line="240" w:lineRule="exact"/>
              <w:contextualSpacing/>
              <w:jc w:val="both"/>
              <w:rPr>
                <w:rFonts w:ascii="Times New Roman" w:hAnsi="Times New Roman"/>
                <w:sz w:val="28"/>
                <w:szCs w:val="28"/>
              </w:rPr>
            </w:pPr>
            <w:r w:rsidRPr="004D27F6">
              <w:rPr>
                <w:rFonts w:ascii="Times New Roman" w:hAnsi="Times New Roman"/>
                <w:sz w:val="28"/>
                <w:szCs w:val="28"/>
              </w:rPr>
              <w:t>содержание сельскохозяйственных животных</w:t>
            </w:r>
          </w:p>
          <w:p w14:paraId="7CFEAB32" w14:textId="258B3AF4" w:rsidR="00722720" w:rsidRPr="004D27F6" w:rsidRDefault="00722720" w:rsidP="004C5AC6">
            <w:pPr>
              <w:spacing w:line="240" w:lineRule="exact"/>
              <w:contextualSpacing/>
              <w:jc w:val="both"/>
              <w:rPr>
                <w:rFonts w:ascii="Times New Roman" w:hAnsi="Times New Roman"/>
                <w:sz w:val="28"/>
                <w:szCs w:val="28"/>
              </w:rPr>
            </w:pPr>
          </w:p>
        </w:tc>
      </w:tr>
      <w:tr w:rsidR="004D27F6" w14:paraId="76A507CC" w14:textId="77777777" w:rsidTr="004D27F6">
        <w:tc>
          <w:tcPr>
            <w:tcW w:w="2133" w:type="dxa"/>
            <w:vAlign w:val="center"/>
          </w:tcPr>
          <w:p w14:paraId="3B7F195C" w14:textId="167300B6" w:rsidR="004D27F6" w:rsidRPr="004D27F6" w:rsidRDefault="004D27F6" w:rsidP="004C5AC6">
            <w:pPr>
              <w:spacing w:line="240" w:lineRule="exact"/>
              <w:contextualSpacing/>
              <w:jc w:val="both"/>
              <w:rPr>
                <w:rFonts w:ascii="Times New Roman" w:hAnsi="Times New Roman"/>
                <w:sz w:val="28"/>
                <w:szCs w:val="28"/>
              </w:rPr>
            </w:pPr>
            <w:r w:rsidRPr="007D5617">
              <w:rPr>
                <w:rFonts w:ascii="Times New Roman" w:hAnsi="Times New Roman"/>
                <w:sz w:val="28"/>
                <w:szCs w:val="28"/>
              </w:rPr>
              <w:t>2.3</w:t>
            </w:r>
          </w:p>
        </w:tc>
        <w:tc>
          <w:tcPr>
            <w:tcW w:w="4247" w:type="dxa"/>
            <w:vAlign w:val="center"/>
          </w:tcPr>
          <w:p w14:paraId="15FCA9A7" w14:textId="54EF098D" w:rsidR="004D27F6" w:rsidRPr="004D27F6" w:rsidRDefault="004D27F6" w:rsidP="004C5AC6">
            <w:pPr>
              <w:spacing w:line="240" w:lineRule="exact"/>
              <w:contextualSpacing/>
              <w:jc w:val="both"/>
              <w:rPr>
                <w:rFonts w:ascii="Times New Roman" w:hAnsi="Times New Roman"/>
                <w:sz w:val="28"/>
                <w:szCs w:val="28"/>
              </w:rPr>
            </w:pPr>
            <w:r w:rsidRPr="004D27F6">
              <w:rPr>
                <w:rFonts w:ascii="Times New Roman" w:hAnsi="Times New Roman"/>
                <w:sz w:val="28"/>
                <w:szCs w:val="28"/>
              </w:rPr>
              <w:t>Блокированная жилая застройка</w:t>
            </w:r>
          </w:p>
        </w:tc>
        <w:tc>
          <w:tcPr>
            <w:tcW w:w="3190" w:type="dxa"/>
          </w:tcPr>
          <w:p w14:paraId="714E5257" w14:textId="77777777" w:rsidR="004D27F6" w:rsidRPr="004D27F6" w:rsidRDefault="004D27F6" w:rsidP="004D27F6">
            <w:pPr>
              <w:pStyle w:val="aff9"/>
              <w:keepNext/>
              <w:keepLines/>
              <w:widowControl/>
              <w:contextualSpacing/>
              <w:jc w:val="both"/>
              <w:rPr>
                <w:rFonts w:ascii="Times New Roman" w:eastAsia="Times New Roman" w:hAnsi="Times New Roman" w:cs="Times New Roman"/>
                <w:sz w:val="28"/>
                <w:szCs w:val="28"/>
              </w:rPr>
            </w:pPr>
            <w:r w:rsidRPr="004D27F6">
              <w:rPr>
                <w:rFonts w:ascii="Times New Roman" w:eastAsia="Times New Roman" w:hAnsi="Times New Roman" w:cs="Times New Roman"/>
                <w:sz w:val="28"/>
                <w:szCs w:val="28"/>
              </w:rPr>
              <w:t xml:space="preserve">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w:t>
            </w:r>
            <w:r w:rsidRPr="004D27F6">
              <w:rPr>
                <w:rFonts w:ascii="Times New Roman" w:eastAsia="Times New Roman" w:hAnsi="Times New Roman" w:cs="Times New Roman"/>
                <w:sz w:val="28"/>
                <w:szCs w:val="28"/>
              </w:rPr>
              <w:lastRenderedPageBreak/>
              <w:t>на территорию общего пользования (жилые дома блокированной застройки);</w:t>
            </w:r>
          </w:p>
          <w:p w14:paraId="64B9D7ED" w14:textId="77777777" w:rsidR="004D27F6" w:rsidRPr="004D27F6" w:rsidRDefault="004D27F6" w:rsidP="004D27F6">
            <w:pPr>
              <w:pStyle w:val="aff9"/>
              <w:keepNext/>
              <w:keepLines/>
              <w:widowControl/>
              <w:contextualSpacing/>
              <w:jc w:val="both"/>
              <w:rPr>
                <w:rFonts w:ascii="Times New Roman" w:eastAsia="Times New Roman" w:hAnsi="Times New Roman" w:cs="Times New Roman"/>
                <w:sz w:val="28"/>
                <w:szCs w:val="28"/>
              </w:rPr>
            </w:pPr>
            <w:r w:rsidRPr="004D27F6">
              <w:rPr>
                <w:rFonts w:ascii="Times New Roman" w:eastAsia="Times New Roman" w:hAnsi="Times New Roman" w:cs="Times New Roman"/>
                <w:sz w:val="28"/>
                <w:szCs w:val="28"/>
              </w:rPr>
              <w:t>разведение декоративных и плодовых деревьев, овощных и ягодных культур;</w:t>
            </w:r>
          </w:p>
          <w:p w14:paraId="489D96E8" w14:textId="77777777" w:rsidR="004D27F6" w:rsidRPr="004D27F6" w:rsidRDefault="004D27F6" w:rsidP="004D27F6">
            <w:pPr>
              <w:pStyle w:val="aff9"/>
              <w:keepNext/>
              <w:keepLines/>
              <w:widowControl/>
              <w:contextualSpacing/>
              <w:jc w:val="both"/>
              <w:rPr>
                <w:rFonts w:ascii="Times New Roman" w:eastAsia="Times New Roman" w:hAnsi="Times New Roman" w:cs="Times New Roman"/>
                <w:sz w:val="28"/>
                <w:szCs w:val="28"/>
              </w:rPr>
            </w:pPr>
            <w:r w:rsidRPr="004D27F6">
              <w:rPr>
                <w:rFonts w:ascii="Times New Roman" w:eastAsia="Times New Roman" w:hAnsi="Times New Roman" w:cs="Times New Roman"/>
                <w:sz w:val="28"/>
                <w:szCs w:val="28"/>
              </w:rPr>
              <w:t>размещение индивидуальных гаражей и иных вспомогательных сооружений;</w:t>
            </w:r>
          </w:p>
          <w:p w14:paraId="5F1FAE18" w14:textId="77777777" w:rsidR="004D27F6" w:rsidRDefault="004D27F6" w:rsidP="004C5AC6">
            <w:pPr>
              <w:spacing w:line="240" w:lineRule="exact"/>
              <w:contextualSpacing/>
              <w:jc w:val="both"/>
              <w:rPr>
                <w:rFonts w:ascii="Times New Roman" w:hAnsi="Times New Roman"/>
                <w:sz w:val="28"/>
                <w:szCs w:val="28"/>
              </w:rPr>
            </w:pPr>
            <w:r w:rsidRPr="004D27F6">
              <w:rPr>
                <w:rFonts w:ascii="Times New Roman" w:hAnsi="Times New Roman"/>
                <w:sz w:val="28"/>
                <w:szCs w:val="28"/>
              </w:rPr>
              <w:t>обустройство спортивных и детских площадок, площадок для отдыха</w:t>
            </w:r>
          </w:p>
          <w:p w14:paraId="19052D3C" w14:textId="60B32D21" w:rsidR="00722720" w:rsidRPr="004D27F6" w:rsidRDefault="00722720" w:rsidP="004C5AC6">
            <w:pPr>
              <w:spacing w:line="240" w:lineRule="exact"/>
              <w:contextualSpacing/>
              <w:jc w:val="both"/>
              <w:rPr>
                <w:rFonts w:ascii="Times New Roman" w:hAnsi="Times New Roman"/>
                <w:sz w:val="28"/>
                <w:szCs w:val="28"/>
              </w:rPr>
            </w:pPr>
          </w:p>
        </w:tc>
      </w:tr>
      <w:tr w:rsidR="004D27F6" w14:paraId="737E828F" w14:textId="77777777" w:rsidTr="004D27F6">
        <w:tc>
          <w:tcPr>
            <w:tcW w:w="2133" w:type="dxa"/>
            <w:vAlign w:val="center"/>
          </w:tcPr>
          <w:p w14:paraId="3429155F" w14:textId="10BF24AE" w:rsidR="004D27F6" w:rsidRPr="004D27F6" w:rsidRDefault="004D27F6" w:rsidP="004C5AC6">
            <w:pPr>
              <w:spacing w:line="240" w:lineRule="exact"/>
              <w:contextualSpacing/>
              <w:jc w:val="both"/>
              <w:rPr>
                <w:rFonts w:ascii="Times New Roman" w:hAnsi="Times New Roman"/>
                <w:sz w:val="28"/>
                <w:szCs w:val="28"/>
              </w:rPr>
            </w:pPr>
            <w:r w:rsidRPr="007D5617">
              <w:rPr>
                <w:rFonts w:ascii="Times New Roman" w:hAnsi="Times New Roman"/>
                <w:sz w:val="28"/>
                <w:szCs w:val="28"/>
              </w:rPr>
              <w:t>3.1.1</w:t>
            </w:r>
          </w:p>
        </w:tc>
        <w:tc>
          <w:tcPr>
            <w:tcW w:w="4247" w:type="dxa"/>
            <w:vAlign w:val="center"/>
          </w:tcPr>
          <w:p w14:paraId="2725A585" w14:textId="0FEEDE96" w:rsidR="004D27F6" w:rsidRPr="004D27F6" w:rsidRDefault="004D27F6" w:rsidP="004C5AC6">
            <w:pPr>
              <w:spacing w:line="240" w:lineRule="exact"/>
              <w:contextualSpacing/>
              <w:jc w:val="both"/>
              <w:rPr>
                <w:rFonts w:ascii="Times New Roman" w:hAnsi="Times New Roman"/>
                <w:sz w:val="28"/>
                <w:szCs w:val="28"/>
              </w:rPr>
            </w:pPr>
            <w:r w:rsidRPr="007D5617">
              <w:rPr>
                <w:rFonts w:ascii="Times New Roman" w:hAnsi="Times New Roman"/>
                <w:sz w:val="28"/>
                <w:szCs w:val="28"/>
              </w:rPr>
              <w:t>Предоставление коммунальных услуг</w:t>
            </w:r>
          </w:p>
        </w:tc>
        <w:tc>
          <w:tcPr>
            <w:tcW w:w="3190" w:type="dxa"/>
          </w:tcPr>
          <w:p w14:paraId="5D66A87B" w14:textId="77777777" w:rsidR="004D27F6" w:rsidRDefault="004D27F6" w:rsidP="004C5AC6">
            <w:pPr>
              <w:spacing w:line="240" w:lineRule="exact"/>
              <w:contextualSpacing/>
              <w:jc w:val="both"/>
              <w:rPr>
                <w:rFonts w:ascii="Times New Roman" w:hAnsi="Times New Roman"/>
                <w:sz w:val="28"/>
                <w:szCs w:val="28"/>
              </w:rPr>
            </w:pPr>
            <w:r w:rsidRPr="004D27F6">
              <w:rPr>
                <w:rFonts w:ascii="Times New Roman" w:hAnsi="Times New Roman"/>
                <w:sz w:val="28"/>
                <w:szCs w:val="28"/>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p w14:paraId="6A4BA825" w14:textId="59DDDCE2" w:rsidR="00722720" w:rsidRPr="004D27F6" w:rsidRDefault="00722720" w:rsidP="004C5AC6">
            <w:pPr>
              <w:spacing w:line="240" w:lineRule="exact"/>
              <w:contextualSpacing/>
              <w:jc w:val="both"/>
              <w:rPr>
                <w:rFonts w:ascii="Times New Roman" w:hAnsi="Times New Roman"/>
                <w:sz w:val="28"/>
                <w:szCs w:val="28"/>
              </w:rPr>
            </w:pPr>
          </w:p>
        </w:tc>
      </w:tr>
      <w:tr w:rsidR="004D27F6" w14:paraId="0C7F3F0F" w14:textId="77777777" w:rsidTr="004D27F6">
        <w:tc>
          <w:tcPr>
            <w:tcW w:w="2133" w:type="dxa"/>
            <w:vAlign w:val="center"/>
          </w:tcPr>
          <w:p w14:paraId="57639019" w14:textId="43B4F582" w:rsidR="004D27F6" w:rsidRPr="004D27F6" w:rsidRDefault="004D27F6" w:rsidP="004C5AC6">
            <w:pPr>
              <w:spacing w:line="240" w:lineRule="exact"/>
              <w:contextualSpacing/>
              <w:jc w:val="both"/>
              <w:rPr>
                <w:rFonts w:ascii="Times New Roman" w:hAnsi="Times New Roman"/>
                <w:sz w:val="28"/>
                <w:szCs w:val="28"/>
              </w:rPr>
            </w:pPr>
            <w:r w:rsidRPr="007D5617">
              <w:rPr>
                <w:rFonts w:ascii="Times New Roman" w:hAnsi="Times New Roman"/>
                <w:sz w:val="28"/>
                <w:szCs w:val="28"/>
              </w:rPr>
              <w:t>12.0.1</w:t>
            </w:r>
          </w:p>
        </w:tc>
        <w:tc>
          <w:tcPr>
            <w:tcW w:w="4247" w:type="dxa"/>
            <w:vAlign w:val="center"/>
          </w:tcPr>
          <w:p w14:paraId="219BFB81" w14:textId="103B4F2D" w:rsidR="004D27F6" w:rsidRPr="004D27F6" w:rsidRDefault="004D27F6" w:rsidP="004C5AC6">
            <w:pPr>
              <w:spacing w:line="240" w:lineRule="exact"/>
              <w:contextualSpacing/>
              <w:jc w:val="both"/>
              <w:rPr>
                <w:rFonts w:ascii="Times New Roman" w:hAnsi="Times New Roman"/>
                <w:sz w:val="28"/>
                <w:szCs w:val="28"/>
              </w:rPr>
            </w:pPr>
            <w:r w:rsidRPr="007D5617">
              <w:rPr>
                <w:rFonts w:ascii="Times New Roman" w:hAnsi="Times New Roman"/>
                <w:sz w:val="28"/>
                <w:szCs w:val="28"/>
              </w:rPr>
              <w:t>Улично-дорожная сеть</w:t>
            </w:r>
          </w:p>
        </w:tc>
        <w:tc>
          <w:tcPr>
            <w:tcW w:w="3190" w:type="dxa"/>
          </w:tcPr>
          <w:p w14:paraId="4E5927BF" w14:textId="77777777" w:rsidR="004D27F6" w:rsidRPr="004D27F6" w:rsidRDefault="004D27F6" w:rsidP="004D27F6">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Times New Roman" w:hAnsi="Times New Roman" w:cs="Times New Roman"/>
                <w:sz w:val="28"/>
                <w:szCs w:val="28"/>
              </w:rPr>
            </w:pPr>
            <w:r w:rsidRPr="004D27F6">
              <w:rPr>
                <w:rFonts w:ascii="Times New Roman" w:eastAsia="Times New Roman" w:hAnsi="Times New Roman" w:cs="Times New Roman"/>
                <w:sz w:val="28"/>
                <w:szCs w:val="28"/>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r w:rsidRPr="004D27F6">
              <w:rPr>
                <w:rFonts w:ascii="Times New Roman" w:eastAsia="Times New Roman" w:hAnsi="Times New Roman" w:cs="Times New Roman"/>
                <w:sz w:val="28"/>
                <w:szCs w:val="28"/>
              </w:rPr>
              <w:lastRenderedPageBreak/>
              <w:t>велотранспортной и инженерной инфраструктуры;</w:t>
            </w:r>
          </w:p>
          <w:p w14:paraId="465A67C0" w14:textId="77777777" w:rsidR="004D27F6" w:rsidRDefault="004D27F6" w:rsidP="004C5AC6">
            <w:pPr>
              <w:spacing w:line="240" w:lineRule="exact"/>
              <w:contextualSpacing/>
              <w:jc w:val="both"/>
              <w:rPr>
                <w:rFonts w:ascii="Times New Roman" w:hAnsi="Times New Roman"/>
                <w:sz w:val="28"/>
                <w:szCs w:val="28"/>
              </w:rPr>
            </w:pPr>
            <w:r w:rsidRPr="004D27F6">
              <w:rPr>
                <w:rFonts w:ascii="Times New Roman" w:hAnsi="Times New Roman"/>
                <w:sz w:val="28"/>
                <w:szCs w:val="28"/>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4D27F6">
                <w:rPr>
                  <w:rFonts w:ascii="Times New Roman" w:hAnsi="Times New Roman"/>
                  <w:sz w:val="28"/>
                  <w:szCs w:val="28"/>
                </w:rPr>
                <w:t>кодами 2.7.1</w:t>
              </w:r>
            </w:hyperlink>
            <w:r w:rsidRPr="004D27F6">
              <w:rPr>
                <w:rFonts w:ascii="Times New Roman" w:hAnsi="Times New Roman"/>
                <w:sz w:val="28"/>
                <w:szCs w:val="28"/>
              </w:rPr>
              <w:t xml:space="preserve">, </w:t>
            </w:r>
            <w:hyperlink w:anchor="Par382" w:tooltip="4.9" w:history="1">
              <w:r w:rsidRPr="004D27F6">
                <w:rPr>
                  <w:rFonts w:ascii="Times New Roman" w:hAnsi="Times New Roman"/>
                  <w:sz w:val="28"/>
                  <w:szCs w:val="28"/>
                </w:rPr>
                <w:t>4.9</w:t>
              </w:r>
            </w:hyperlink>
            <w:r w:rsidRPr="004D27F6">
              <w:rPr>
                <w:rFonts w:ascii="Times New Roman" w:hAnsi="Times New Roman"/>
                <w:sz w:val="28"/>
                <w:szCs w:val="28"/>
              </w:rPr>
              <w:t xml:space="preserve">, </w:t>
            </w:r>
            <w:hyperlink w:anchor="Par567" w:tooltip="7.2.3" w:history="1">
              <w:r w:rsidRPr="004D27F6">
                <w:rPr>
                  <w:rFonts w:ascii="Times New Roman" w:hAnsi="Times New Roman"/>
                  <w:sz w:val="28"/>
                  <w:szCs w:val="28"/>
                </w:rPr>
                <w:t>7.2.3</w:t>
              </w:r>
            </w:hyperlink>
            <w:r w:rsidRPr="004D27F6">
              <w:rPr>
                <w:rFonts w:ascii="Times New Roman" w:hAnsi="Times New Roman"/>
                <w:sz w:val="28"/>
                <w:szCs w:val="28"/>
              </w:rPr>
              <w:t xml:space="preserve"> классификатора, а также некапитальных сооружений, предназначенных для охраны транспортных средств</w:t>
            </w:r>
          </w:p>
          <w:p w14:paraId="780C5755" w14:textId="4D569F48" w:rsidR="00722720" w:rsidRPr="004D27F6" w:rsidRDefault="00722720" w:rsidP="004C5AC6">
            <w:pPr>
              <w:spacing w:line="240" w:lineRule="exact"/>
              <w:contextualSpacing/>
              <w:jc w:val="both"/>
              <w:rPr>
                <w:rFonts w:ascii="Times New Roman" w:hAnsi="Times New Roman"/>
                <w:sz w:val="28"/>
                <w:szCs w:val="28"/>
              </w:rPr>
            </w:pPr>
          </w:p>
        </w:tc>
      </w:tr>
      <w:tr w:rsidR="004D27F6" w14:paraId="734EFDCC" w14:textId="77777777" w:rsidTr="004D27F6">
        <w:tc>
          <w:tcPr>
            <w:tcW w:w="2133" w:type="dxa"/>
            <w:vAlign w:val="center"/>
          </w:tcPr>
          <w:p w14:paraId="08A2DA93" w14:textId="6CDADF12" w:rsidR="004D27F6" w:rsidRPr="004D27F6" w:rsidRDefault="004D27F6" w:rsidP="004C5AC6">
            <w:pPr>
              <w:spacing w:line="240" w:lineRule="exact"/>
              <w:contextualSpacing/>
              <w:jc w:val="both"/>
              <w:rPr>
                <w:rFonts w:ascii="Times New Roman" w:hAnsi="Times New Roman"/>
                <w:sz w:val="28"/>
                <w:szCs w:val="28"/>
              </w:rPr>
            </w:pPr>
            <w:r w:rsidRPr="007D5617">
              <w:rPr>
                <w:rFonts w:ascii="Times New Roman" w:hAnsi="Times New Roman"/>
                <w:sz w:val="28"/>
                <w:szCs w:val="28"/>
              </w:rPr>
              <w:t>12.0.2</w:t>
            </w:r>
          </w:p>
        </w:tc>
        <w:tc>
          <w:tcPr>
            <w:tcW w:w="4247" w:type="dxa"/>
            <w:vAlign w:val="center"/>
          </w:tcPr>
          <w:p w14:paraId="6AA7EEC0" w14:textId="23ACA107" w:rsidR="004D27F6" w:rsidRPr="004D27F6" w:rsidRDefault="004D27F6" w:rsidP="004C5AC6">
            <w:pPr>
              <w:spacing w:line="240" w:lineRule="exact"/>
              <w:contextualSpacing/>
              <w:jc w:val="both"/>
              <w:rPr>
                <w:rFonts w:ascii="Times New Roman" w:hAnsi="Times New Roman"/>
                <w:sz w:val="28"/>
                <w:szCs w:val="28"/>
              </w:rPr>
            </w:pPr>
            <w:r w:rsidRPr="007D5617">
              <w:rPr>
                <w:rFonts w:ascii="Times New Roman" w:hAnsi="Times New Roman"/>
                <w:sz w:val="28"/>
                <w:szCs w:val="28"/>
              </w:rPr>
              <w:t>Благоустройство территории</w:t>
            </w:r>
          </w:p>
        </w:tc>
        <w:tc>
          <w:tcPr>
            <w:tcW w:w="3190" w:type="dxa"/>
          </w:tcPr>
          <w:p w14:paraId="477F222D" w14:textId="7B6EEE30" w:rsidR="00722720" w:rsidRPr="004D27F6" w:rsidRDefault="004D27F6" w:rsidP="004C5AC6">
            <w:pPr>
              <w:spacing w:line="240" w:lineRule="exact"/>
              <w:contextualSpacing/>
              <w:jc w:val="both"/>
              <w:rPr>
                <w:rFonts w:ascii="Times New Roman" w:hAnsi="Times New Roman"/>
                <w:sz w:val="28"/>
                <w:szCs w:val="28"/>
              </w:rPr>
            </w:pPr>
            <w:r w:rsidRPr="004D27F6">
              <w:rPr>
                <w:rFonts w:ascii="Times New Roman" w:hAnsi="Times New Roman"/>
                <w:sz w:val="28"/>
                <w:szCs w:val="28"/>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14:paraId="5F394FD4" w14:textId="595790F0" w:rsidR="00462DAE" w:rsidRPr="004C5AC6" w:rsidRDefault="004D27F6" w:rsidP="0060238E">
      <w:pPr>
        <w:pStyle w:val="23"/>
        <w:keepNext/>
        <w:keepLines/>
        <w:widowControl/>
        <w:tabs>
          <w:tab w:val="clear" w:pos="723"/>
        </w:tabs>
        <w:spacing w:line="240" w:lineRule="exact"/>
        <w:ind w:left="363" w:firstLine="0"/>
        <w:contextualSpacing/>
        <w:jc w:val="center"/>
        <w:rPr>
          <w:sz w:val="28"/>
          <w:szCs w:val="28"/>
        </w:rPr>
      </w:pPr>
      <w:r>
        <w:rPr>
          <w:sz w:val="28"/>
          <w:szCs w:val="28"/>
        </w:rPr>
        <w:lastRenderedPageBreak/>
        <w:t>У</w:t>
      </w:r>
      <w:r w:rsidR="00462DAE" w:rsidRPr="004C5AC6">
        <w:rPr>
          <w:sz w:val="28"/>
          <w:szCs w:val="28"/>
        </w:rPr>
        <w:t>словно разрешенные виды разрешённого использования земельных участков зоны Ж-1</w:t>
      </w:r>
    </w:p>
    <w:p w14:paraId="34B87140" w14:textId="77777777" w:rsidR="00462DAE" w:rsidRPr="004F79F5" w:rsidRDefault="00462DAE" w:rsidP="00462DAE">
      <w:pPr>
        <w:keepNext/>
        <w:keepLines/>
        <w:contextualSpacing/>
        <w:rPr>
          <w:rFonts w:ascii="Times New Roman" w:hAnsi="Times New Roman"/>
          <w:sz w:val="28"/>
          <w:szCs w:val="28"/>
        </w:rPr>
      </w:pPr>
    </w:p>
    <w:tbl>
      <w:tblPr>
        <w:tblW w:w="4970" w:type="pct"/>
        <w:tblInd w:w="-20"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900"/>
        <w:gridCol w:w="2441"/>
        <w:gridCol w:w="6116"/>
      </w:tblGrid>
      <w:tr w:rsidR="00462DAE" w:rsidRPr="007D5617" w14:paraId="5DDEBF19" w14:textId="77777777" w:rsidTr="00706E09">
        <w:trPr>
          <w:trHeight w:val="789"/>
        </w:trPr>
        <w:tc>
          <w:tcPr>
            <w:tcW w:w="411" w:type="pct"/>
            <w:shd w:val="clear" w:color="auto" w:fill="FFFFFF" w:themeFill="background1"/>
            <w:tcMar>
              <w:top w:w="80" w:type="dxa"/>
              <w:left w:w="80" w:type="dxa"/>
              <w:bottom w:w="80" w:type="dxa"/>
              <w:right w:w="80" w:type="dxa"/>
            </w:tcMar>
            <w:vAlign w:val="center"/>
          </w:tcPr>
          <w:p w14:paraId="22DD7A0C"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06E09">
              <w:rPr>
                <w:rFonts w:ascii="Times New Roman" w:hAnsi="Times New Roman" w:cs="Times New Roman"/>
                <w:bCs/>
                <w:smallCaps/>
                <w:color w:val="auto"/>
                <w:sz w:val="28"/>
                <w:szCs w:val="28"/>
              </w:rPr>
              <w:t xml:space="preserve">код </w:t>
            </w:r>
          </w:p>
        </w:tc>
        <w:tc>
          <w:tcPr>
            <w:tcW w:w="1323" w:type="pct"/>
            <w:shd w:val="clear" w:color="auto" w:fill="FFFFFF" w:themeFill="background1"/>
            <w:tcMar>
              <w:top w:w="80" w:type="dxa"/>
              <w:left w:w="80" w:type="dxa"/>
              <w:bottom w:w="80" w:type="dxa"/>
              <w:right w:w="80" w:type="dxa"/>
            </w:tcMar>
            <w:vAlign w:val="center"/>
          </w:tcPr>
          <w:p w14:paraId="259FD103"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06E09">
              <w:rPr>
                <w:rFonts w:ascii="Times New Roman" w:hAnsi="Times New Roman" w:cs="Times New Roman"/>
                <w:bCs/>
                <w:smallCaps/>
                <w:color w:val="auto"/>
                <w:sz w:val="28"/>
                <w:szCs w:val="28"/>
              </w:rPr>
              <w:t>наименование вида разрешённого использования</w:t>
            </w:r>
          </w:p>
        </w:tc>
        <w:tc>
          <w:tcPr>
            <w:tcW w:w="3266" w:type="pct"/>
            <w:shd w:val="clear" w:color="auto" w:fill="FFFFFF" w:themeFill="background1"/>
            <w:tcMar>
              <w:top w:w="80" w:type="dxa"/>
              <w:left w:w="80" w:type="dxa"/>
              <w:bottom w:w="80" w:type="dxa"/>
              <w:right w:w="80" w:type="dxa"/>
            </w:tcMar>
            <w:vAlign w:val="center"/>
          </w:tcPr>
          <w:p w14:paraId="7F2231D5"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t>описание вида разрешённого</w:t>
            </w:r>
            <w:r w:rsidRPr="00706E09">
              <w:rPr>
                <w:rFonts w:ascii="Times New Roman" w:hAnsi="Times New Roman" w:cs="Times New Roman"/>
                <w:bCs/>
                <w:smallCaps/>
                <w:color w:val="auto"/>
                <w:sz w:val="28"/>
                <w:szCs w:val="28"/>
              </w:rPr>
              <w:t xml:space="preserve"> использования</w:t>
            </w:r>
          </w:p>
        </w:tc>
      </w:tr>
      <w:tr w:rsidR="00462DAE" w:rsidRPr="007D5617" w14:paraId="42026C4F" w14:textId="77777777" w:rsidTr="004573E2">
        <w:tblPrEx>
          <w:shd w:val="clear" w:color="auto" w:fill="auto"/>
        </w:tblPrEx>
        <w:trPr>
          <w:trHeight w:val="273"/>
        </w:trPr>
        <w:tc>
          <w:tcPr>
            <w:tcW w:w="411" w:type="pct"/>
            <w:shd w:val="clear" w:color="auto" w:fill="FEFEFE"/>
            <w:tcMar>
              <w:top w:w="0" w:type="dxa"/>
              <w:left w:w="100" w:type="dxa"/>
              <w:bottom w:w="0" w:type="dxa"/>
              <w:right w:w="100" w:type="dxa"/>
            </w:tcMar>
            <w:vAlign w:val="center"/>
          </w:tcPr>
          <w:p w14:paraId="4556128D"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2.1.1</w:t>
            </w:r>
          </w:p>
        </w:tc>
        <w:tc>
          <w:tcPr>
            <w:tcW w:w="1323" w:type="pct"/>
            <w:shd w:val="clear" w:color="auto" w:fill="FEFEFE"/>
            <w:tcMar>
              <w:top w:w="0" w:type="dxa"/>
              <w:left w:w="100" w:type="dxa"/>
              <w:bottom w:w="0" w:type="dxa"/>
              <w:right w:w="100" w:type="dxa"/>
            </w:tcMar>
            <w:vAlign w:val="center"/>
          </w:tcPr>
          <w:p w14:paraId="1212775A" w14:textId="77777777" w:rsidR="00462DAE" w:rsidRPr="007D5617" w:rsidRDefault="00462DAE" w:rsidP="004573E2">
            <w:pPr>
              <w:pStyle w:val="ConsPlusNormal"/>
              <w:keepNext/>
              <w:keepLines/>
              <w:widowControl/>
              <w:pBdr>
                <w:top w:val="nil"/>
                <w:left w:val="nil"/>
                <w:bottom w:val="nil"/>
                <w:right w:val="nil"/>
                <w:between w:val="nil"/>
                <w:bar w:val="nil"/>
              </w:pBdr>
              <w:contextualSpacing/>
              <w:jc w:val="both"/>
              <w:rPr>
                <w:szCs w:val="28"/>
                <w:bdr w:val="nil"/>
              </w:rPr>
            </w:pPr>
            <w:r w:rsidRPr="007D5617">
              <w:rPr>
                <w:szCs w:val="28"/>
                <w:bdr w:val="nil"/>
              </w:rPr>
              <w:t>Малоэтажная многоквартирная жилая застройка</w:t>
            </w:r>
          </w:p>
        </w:tc>
        <w:tc>
          <w:tcPr>
            <w:tcW w:w="3266" w:type="pct"/>
            <w:shd w:val="clear" w:color="auto" w:fill="FEFEFE"/>
            <w:tcMar>
              <w:top w:w="0" w:type="dxa"/>
              <w:left w:w="100" w:type="dxa"/>
              <w:bottom w:w="0" w:type="dxa"/>
              <w:right w:w="100" w:type="dxa"/>
            </w:tcMar>
          </w:tcPr>
          <w:p w14:paraId="69798026"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hAnsi="Times New Roman" w:cs="Times New Roman"/>
                <w:sz w:val="28"/>
                <w:szCs w:val="28"/>
              </w:rPr>
            </w:pPr>
            <w:r w:rsidRPr="007D5617">
              <w:rPr>
                <w:rFonts w:ascii="Times New Roman" w:hAnsi="Times New Roman" w:cs="Times New Roman"/>
                <w:sz w:val="28"/>
                <w:szCs w:val="28"/>
              </w:rPr>
              <w:t>Размещение малоэтажных многоквартирных домов (многоквартирные дома высотой до 4 этажей, включая мансардный);</w:t>
            </w:r>
          </w:p>
          <w:p w14:paraId="75362471"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hAnsi="Times New Roman" w:cs="Times New Roman"/>
                <w:sz w:val="28"/>
                <w:szCs w:val="28"/>
              </w:rPr>
            </w:pPr>
            <w:r w:rsidRPr="007D5617">
              <w:rPr>
                <w:rFonts w:ascii="Times New Roman" w:hAnsi="Times New Roman" w:cs="Times New Roman"/>
                <w:sz w:val="28"/>
                <w:szCs w:val="28"/>
              </w:rPr>
              <w:t>обустройство спортивных и детских площадок, площадок для отдыха;</w:t>
            </w:r>
          </w:p>
          <w:p w14:paraId="3920FFCF"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hAnsi="Times New Roman" w:cs="Times New Roman"/>
                <w:sz w:val="28"/>
                <w:szCs w:val="28"/>
              </w:rPr>
            </w:pPr>
            <w:r w:rsidRPr="007D5617">
              <w:rPr>
                <w:rFonts w:ascii="Times New Roman" w:hAnsi="Times New Roman" w:cs="Times New Roman"/>
                <w:sz w:val="28"/>
                <w:szCs w:val="28"/>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 общей площади помещений дома</w:t>
            </w:r>
          </w:p>
        </w:tc>
      </w:tr>
      <w:tr w:rsidR="00462DAE" w:rsidRPr="007D5617" w14:paraId="3AC165B9" w14:textId="77777777" w:rsidTr="004573E2">
        <w:tblPrEx>
          <w:shd w:val="clear" w:color="auto" w:fill="auto"/>
        </w:tblPrEx>
        <w:trPr>
          <w:trHeight w:val="273"/>
        </w:trPr>
        <w:tc>
          <w:tcPr>
            <w:tcW w:w="411" w:type="pct"/>
            <w:shd w:val="clear" w:color="auto" w:fill="FEFEFE"/>
            <w:tcMar>
              <w:top w:w="0" w:type="dxa"/>
              <w:left w:w="100" w:type="dxa"/>
              <w:bottom w:w="0" w:type="dxa"/>
              <w:right w:w="100" w:type="dxa"/>
            </w:tcMar>
            <w:vAlign w:val="center"/>
          </w:tcPr>
          <w:p w14:paraId="7201F0CE"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3.2.3</w:t>
            </w:r>
          </w:p>
        </w:tc>
        <w:tc>
          <w:tcPr>
            <w:tcW w:w="1323" w:type="pct"/>
            <w:shd w:val="clear" w:color="auto" w:fill="FEFEFE"/>
            <w:tcMar>
              <w:top w:w="0" w:type="dxa"/>
              <w:left w:w="100" w:type="dxa"/>
              <w:bottom w:w="0" w:type="dxa"/>
              <w:right w:w="100" w:type="dxa"/>
            </w:tcMar>
            <w:vAlign w:val="center"/>
          </w:tcPr>
          <w:p w14:paraId="4F80146F"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Оказание услуг связи</w:t>
            </w:r>
          </w:p>
        </w:tc>
        <w:tc>
          <w:tcPr>
            <w:tcW w:w="3266" w:type="pct"/>
            <w:shd w:val="clear" w:color="auto" w:fill="FEFEFE"/>
            <w:tcMar>
              <w:top w:w="0" w:type="dxa"/>
              <w:left w:w="100" w:type="dxa"/>
              <w:bottom w:w="0" w:type="dxa"/>
              <w:right w:w="100" w:type="dxa"/>
            </w:tcMar>
          </w:tcPr>
          <w:p w14:paraId="7F9CBB11" w14:textId="77777777" w:rsidR="00462DAE" w:rsidRPr="007D5617"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7D5617">
              <w:rPr>
                <w:rFonts w:eastAsia="Helvetica Neue Light"/>
                <w:szCs w:val="28"/>
                <w:bdr w:val="nil"/>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r>
      <w:tr w:rsidR="00462DAE" w:rsidRPr="007D5617" w14:paraId="29FAEE40" w14:textId="77777777" w:rsidTr="004573E2">
        <w:tblPrEx>
          <w:shd w:val="clear" w:color="auto" w:fill="auto"/>
        </w:tblPrEx>
        <w:trPr>
          <w:trHeight w:val="273"/>
        </w:trPr>
        <w:tc>
          <w:tcPr>
            <w:tcW w:w="411" w:type="pct"/>
            <w:shd w:val="clear" w:color="auto" w:fill="FEFEFE"/>
            <w:tcMar>
              <w:top w:w="0" w:type="dxa"/>
              <w:left w:w="100" w:type="dxa"/>
              <w:bottom w:w="0" w:type="dxa"/>
              <w:right w:w="100" w:type="dxa"/>
            </w:tcMar>
            <w:vAlign w:val="center"/>
          </w:tcPr>
          <w:p w14:paraId="28684F49"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3.3</w:t>
            </w:r>
          </w:p>
        </w:tc>
        <w:tc>
          <w:tcPr>
            <w:tcW w:w="1323" w:type="pct"/>
            <w:shd w:val="clear" w:color="auto" w:fill="FEFEFE"/>
            <w:tcMar>
              <w:top w:w="0" w:type="dxa"/>
              <w:left w:w="100" w:type="dxa"/>
              <w:bottom w:w="0" w:type="dxa"/>
              <w:right w:w="100" w:type="dxa"/>
            </w:tcMar>
            <w:vAlign w:val="center"/>
          </w:tcPr>
          <w:p w14:paraId="44B67EA2"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Бытовое обслуживание</w:t>
            </w:r>
          </w:p>
        </w:tc>
        <w:tc>
          <w:tcPr>
            <w:tcW w:w="3266" w:type="pct"/>
            <w:shd w:val="clear" w:color="auto" w:fill="FEFEFE"/>
            <w:tcMar>
              <w:top w:w="0" w:type="dxa"/>
              <w:left w:w="100" w:type="dxa"/>
              <w:bottom w:w="0" w:type="dxa"/>
              <w:right w:w="100" w:type="dxa"/>
            </w:tcMar>
          </w:tcPr>
          <w:p w14:paraId="2824E1E6"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462DAE" w:rsidRPr="007D5617" w14:paraId="44ACC8DB" w14:textId="77777777" w:rsidTr="004573E2">
        <w:tblPrEx>
          <w:shd w:val="clear" w:color="auto" w:fill="auto"/>
        </w:tblPrEx>
        <w:trPr>
          <w:trHeight w:val="273"/>
        </w:trPr>
        <w:tc>
          <w:tcPr>
            <w:tcW w:w="411" w:type="pct"/>
            <w:shd w:val="clear" w:color="auto" w:fill="FEFEFE"/>
            <w:tcMar>
              <w:top w:w="0" w:type="dxa"/>
              <w:left w:w="100" w:type="dxa"/>
              <w:bottom w:w="0" w:type="dxa"/>
              <w:right w:w="100" w:type="dxa"/>
            </w:tcMar>
            <w:vAlign w:val="center"/>
          </w:tcPr>
          <w:p w14:paraId="1A92E1D9"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3.4.1</w:t>
            </w:r>
          </w:p>
        </w:tc>
        <w:tc>
          <w:tcPr>
            <w:tcW w:w="1323" w:type="pct"/>
            <w:shd w:val="clear" w:color="auto" w:fill="FEFEFE"/>
            <w:tcMar>
              <w:top w:w="0" w:type="dxa"/>
              <w:left w:w="100" w:type="dxa"/>
              <w:bottom w:w="0" w:type="dxa"/>
              <w:right w:w="100" w:type="dxa"/>
            </w:tcMar>
            <w:vAlign w:val="center"/>
          </w:tcPr>
          <w:p w14:paraId="0FEEF815"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Амбулаторно-поликлиническое обслуживание</w:t>
            </w:r>
          </w:p>
        </w:tc>
        <w:tc>
          <w:tcPr>
            <w:tcW w:w="3266" w:type="pct"/>
            <w:shd w:val="clear" w:color="auto" w:fill="FEFEFE"/>
            <w:tcMar>
              <w:top w:w="0" w:type="dxa"/>
              <w:left w:w="100" w:type="dxa"/>
              <w:bottom w:w="0" w:type="dxa"/>
              <w:right w:w="100" w:type="dxa"/>
            </w:tcMar>
          </w:tcPr>
          <w:p w14:paraId="5DB00496" w14:textId="77777777" w:rsidR="00462DAE" w:rsidRPr="007D5617"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ребёнка, диагностические центры, молочные кухни, станции донорства крови, клинические лаборатории)</w:t>
            </w:r>
          </w:p>
        </w:tc>
      </w:tr>
      <w:tr w:rsidR="00462DAE" w:rsidRPr="007D5617" w14:paraId="1183F2C1" w14:textId="77777777" w:rsidTr="004573E2">
        <w:tblPrEx>
          <w:shd w:val="clear" w:color="auto" w:fill="auto"/>
        </w:tblPrEx>
        <w:trPr>
          <w:trHeight w:val="273"/>
        </w:trPr>
        <w:tc>
          <w:tcPr>
            <w:tcW w:w="411" w:type="pct"/>
            <w:shd w:val="clear" w:color="auto" w:fill="FEFEFE"/>
            <w:tcMar>
              <w:top w:w="0" w:type="dxa"/>
              <w:left w:w="100" w:type="dxa"/>
              <w:bottom w:w="0" w:type="dxa"/>
              <w:right w:w="100" w:type="dxa"/>
            </w:tcMar>
            <w:vAlign w:val="center"/>
          </w:tcPr>
          <w:p w14:paraId="33A255A6"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3.5.1</w:t>
            </w:r>
          </w:p>
        </w:tc>
        <w:tc>
          <w:tcPr>
            <w:tcW w:w="1323" w:type="pct"/>
            <w:shd w:val="clear" w:color="auto" w:fill="FEFEFE"/>
            <w:tcMar>
              <w:top w:w="0" w:type="dxa"/>
              <w:left w:w="100" w:type="dxa"/>
              <w:bottom w:w="0" w:type="dxa"/>
              <w:right w:w="100" w:type="dxa"/>
            </w:tcMar>
            <w:vAlign w:val="center"/>
          </w:tcPr>
          <w:p w14:paraId="75BC7DD8"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Дошкольное, начальное и среднее общее образование</w:t>
            </w:r>
          </w:p>
        </w:tc>
        <w:tc>
          <w:tcPr>
            <w:tcW w:w="3266" w:type="pct"/>
            <w:shd w:val="clear" w:color="auto" w:fill="FEFEFE"/>
            <w:tcMar>
              <w:top w:w="0" w:type="dxa"/>
              <w:left w:w="100" w:type="dxa"/>
              <w:bottom w:w="0" w:type="dxa"/>
              <w:right w:w="100" w:type="dxa"/>
            </w:tcMar>
          </w:tcPr>
          <w:p w14:paraId="5B34BEAE"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w:t>
            </w:r>
            <w:r w:rsidRPr="007D5617">
              <w:rPr>
                <w:rFonts w:ascii="Times New Roman" w:eastAsia="Arial Unicode MS" w:hAnsi="Times New Roman" w:cs="Times New Roman"/>
                <w:sz w:val="28"/>
                <w:szCs w:val="28"/>
                <w:bdr w:val="nil"/>
              </w:rPr>
              <w:lastRenderedPageBreak/>
              <w:t>ченных для занятия обучающихся физической культурой и спортом</w:t>
            </w:r>
          </w:p>
        </w:tc>
      </w:tr>
      <w:tr w:rsidR="00462DAE" w:rsidRPr="007D5617" w14:paraId="097499D7" w14:textId="77777777" w:rsidTr="004573E2">
        <w:tblPrEx>
          <w:shd w:val="clear" w:color="auto" w:fill="auto"/>
        </w:tblPrEx>
        <w:trPr>
          <w:trHeight w:val="273"/>
        </w:trPr>
        <w:tc>
          <w:tcPr>
            <w:tcW w:w="411" w:type="pct"/>
            <w:shd w:val="clear" w:color="auto" w:fill="FEFEFE"/>
            <w:tcMar>
              <w:top w:w="0" w:type="dxa"/>
              <w:left w:w="100" w:type="dxa"/>
              <w:bottom w:w="0" w:type="dxa"/>
              <w:right w:w="100" w:type="dxa"/>
            </w:tcMar>
          </w:tcPr>
          <w:p w14:paraId="0E048BEA" w14:textId="77777777" w:rsidR="00462DAE" w:rsidRPr="007D5617" w:rsidRDefault="00462DAE" w:rsidP="004573E2">
            <w:pPr>
              <w:keepNext/>
              <w:keepLines/>
              <w:ind w:right="75"/>
              <w:contextualSpacing/>
              <w:jc w:val="both"/>
              <w:rPr>
                <w:rFonts w:ascii="Times New Roman" w:hAnsi="Times New Roman"/>
                <w:sz w:val="28"/>
                <w:szCs w:val="28"/>
              </w:rPr>
            </w:pPr>
            <w:r w:rsidRPr="007D5617">
              <w:rPr>
                <w:rFonts w:ascii="Times New Roman" w:hAnsi="Times New Roman"/>
                <w:sz w:val="28"/>
                <w:szCs w:val="28"/>
              </w:rPr>
              <w:t>3.6.1</w:t>
            </w:r>
          </w:p>
        </w:tc>
        <w:tc>
          <w:tcPr>
            <w:tcW w:w="1323" w:type="pct"/>
            <w:shd w:val="clear" w:color="auto" w:fill="FEFEFE"/>
            <w:tcMar>
              <w:top w:w="0" w:type="dxa"/>
              <w:left w:w="100" w:type="dxa"/>
              <w:bottom w:w="0" w:type="dxa"/>
              <w:right w:w="100" w:type="dxa"/>
            </w:tcMar>
          </w:tcPr>
          <w:p w14:paraId="5F785384" w14:textId="77777777" w:rsidR="00462DAE" w:rsidRPr="007D5617" w:rsidRDefault="00462DAE" w:rsidP="004573E2">
            <w:pPr>
              <w:keepNext/>
              <w:keepLines/>
              <w:ind w:left="75" w:right="75"/>
              <w:contextualSpacing/>
              <w:jc w:val="both"/>
              <w:rPr>
                <w:rFonts w:ascii="Times New Roman" w:hAnsi="Times New Roman"/>
                <w:sz w:val="28"/>
                <w:szCs w:val="28"/>
              </w:rPr>
            </w:pPr>
            <w:r w:rsidRPr="007D5617">
              <w:rPr>
                <w:rFonts w:ascii="Times New Roman" w:hAnsi="Times New Roman"/>
                <w:sz w:val="28"/>
                <w:szCs w:val="28"/>
              </w:rPr>
              <w:t>Объекты культурно-досуговой деятельности</w:t>
            </w:r>
          </w:p>
        </w:tc>
        <w:tc>
          <w:tcPr>
            <w:tcW w:w="3266" w:type="pct"/>
            <w:shd w:val="clear" w:color="auto" w:fill="FEFEFE"/>
            <w:tcMar>
              <w:top w:w="0" w:type="dxa"/>
              <w:left w:w="100" w:type="dxa"/>
              <w:bottom w:w="0" w:type="dxa"/>
              <w:right w:w="100" w:type="dxa"/>
            </w:tcMar>
          </w:tcPr>
          <w:p w14:paraId="2628E20B" w14:textId="77777777" w:rsidR="00462DAE" w:rsidRPr="007D5617" w:rsidRDefault="00462DAE" w:rsidP="004573E2">
            <w:pPr>
              <w:keepNext/>
              <w:keepLines/>
              <w:ind w:right="75"/>
              <w:contextualSpacing/>
              <w:jc w:val="both"/>
              <w:rPr>
                <w:rFonts w:ascii="Times New Roman" w:hAnsi="Times New Roman"/>
                <w:sz w:val="28"/>
                <w:szCs w:val="28"/>
              </w:rPr>
            </w:pPr>
            <w:r w:rsidRPr="007D5617">
              <w:rPr>
                <w:rFonts w:ascii="Times New Roman" w:hAnsi="Times New Roman"/>
                <w:sz w:val="28"/>
                <w:szCs w:val="28"/>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r>
      <w:tr w:rsidR="00462DAE" w:rsidRPr="007D5617" w14:paraId="782B0068" w14:textId="77777777" w:rsidTr="004573E2">
        <w:tblPrEx>
          <w:shd w:val="clear" w:color="auto" w:fill="auto"/>
        </w:tblPrEx>
        <w:trPr>
          <w:trHeight w:val="235"/>
        </w:trPr>
        <w:tc>
          <w:tcPr>
            <w:tcW w:w="411" w:type="pct"/>
            <w:shd w:val="clear" w:color="auto" w:fill="FEFEFE"/>
            <w:tcMar>
              <w:top w:w="0" w:type="dxa"/>
              <w:left w:w="100" w:type="dxa"/>
              <w:bottom w:w="0" w:type="dxa"/>
              <w:right w:w="100" w:type="dxa"/>
            </w:tcMar>
            <w:vAlign w:val="center"/>
          </w:tcPr>
          <w:p w14:paraId="593E786A"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3.10.1</w:t>
            </w:r>
          </w:p>
        </w:tc>
        <w:tc>
          <w:tcPr>
            <w:tcW w:w="1323" w:type="pct"/>
            <w:shd w:val="clear" w:color="auto" w:fill="FEFEFE"/>
            <w:tcMar>
              <w:top w:w="0" w:type="dxa"/>
              <w:left w:w="100" w:type="dxa"/>
              <w:bottom w:w="0" w:type="dxa"/>
              <w:right w:w="100" w:type="dxa"/>
            </w:tcMar>
            <w:vAlign w:val="center"/>
          </w:tcPr>
          <w:p w14:paraId="4C9E53E6"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Амбулаторное ветеринарное обслуживание</w:t>
            </w:r>
          </w:p>
        </w:tc>
        <w:tc>
          <w:tcPr>
            <w:tcW w:w="3266" w:type="pct"/>
            <w:shd w:val="clear" w:color="auto" w:fill="FEFEFE"/>
            <w:tcMar>
              <w:top w:w="0" w:type="dxa"/>
              <w:left w:w="100" w:type="dxa"/>
              <w:bottom w:w="0" w:type="dxa"/>
              <w:right w:w="100" w:type="dxa"/>
            </w:tcMar>
          </w:tcPr>
          <w:p w14:paraId="71056CC7"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Размещение объектов капитального строительства, предназначенных для оказания ветеринарных услуг без содержания животных</w:t>
            </w:r>
          </w:p>
        </w:tc>
      </w:tr>
      <w:tr w:rsidR="00462DAE" w:rsidRPr="007D5617" w14:paraId="1924CE1B" w14:textId="77777777" w:rsidTr="004573E2">
        <w:tblPrEx>
          <w:shd w:val="clear" w:color="auto" w:fill="auto"/>
        </w:tblPrEx>
        <w:trPr>
          <w:trHeight w:val="273"/>
        </w:trPr>
        <w:tc>
          <w:tcPr>
            <w:tcW w:w="411" w:type="pct"/>
            <w:shd w:val="clear" w:color="auto" w:fill="FEFEFE"/>
            <w:tcMar>
              <w:top w:w="0" w:type="dxa"/>
              <w:left w:w="100" w:type="dxa"/>
              <w:bottom w:w="0" w:type="dxa"/>
              <w:right w:w="100" w:type="dxa"/>
            </w:tcMar>
            <w:vAlign w:val="center"/>
          </w:tcPr>
          <w:p w14:paraId="24BB8833"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4.1</w:t>
            </w:r>
          </w:p>
        </w:tc>
        <w:tc>
          <w:tcPr>
            <w:tcW w:w="1323" w:type="pct"/>
            <w:shd w:val="clear" w:color="auto" w:fill="FEFEFE"/>
            <w:tcMar>
              <w:top w:w="0" w:type="dxa"/>
              <w:left w:w="100" w:type="dxa"/>
              <w:bottom w:w="0" w:type="dxa"/>
              <w:right w:w="100" w:type="dxa"/>
            </w:tcMar>
            <w:vAlign w:val="center"/>
          </w:tcPr>
          <w:p w14:paraId="4964CE17"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Деловое управление</w:t>
            </w:r>
          </w:p>
        </w:tc>
        <w:tc>
          <w:tcPr>
            <w:tcW w:w="3266" w:type="pct"/>
            <w:shd w:val="clear" w:color="auto" w:fill="FEFEFE"/>
            <w:tcMar>
              <w:top w:w="0" w:type="dxa"/>
              <w:left w:w="100" w:type="dxa"/>
              <w:bottom w:w="0" w:type="dxa"/>
              <w:right w:w="100" w:type="dxa"/>
            </w:tcMar>
          </w:tcPr>
          <w:p w14:paraId="3B431FB9"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462DAE" w:rsidRPr="007D5617" w14:paraId="226CB562" w14:textId="77777777" w:rsidTr="004573E2">
        <w:tblPrEx>
          <w:shd w:val="clear" w:color="auto" w:fill="auto"/>
        </w:tblPrEx>
        <w:trPr>
          <w:trHeight w:val="273"/>
        </w:trPr>
        <w:tc>
          <w:tcPr>
            <w:tcW w:w="411" w:type="pct"/>
            <w:shd w:val="clear" w:color="auto" w:fill="FEFEFE"/>
            <w:tcMar>
              <w:top w:w="0" w:type="dxa"/>
              <w:left w:w="100" w:type="dxa"/>
              <w:bottom w:w="0" w:type="dxa"/>
              <w:right w:w="100" w:type="dxa"/>
            </w:tcMar>
            <w:vAlign w:val="center"/>
          </w:tcPr>
          <w:p w14:paraId="3403A9BE"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4.4</w:t>
            </w:r>
          </w:p>
        </w:tc>
        <w:tc>
          <w:tcPr>
            <w:tcW w:w="1323" w:type="pct"/>
            <w:shd w:val="clear" w:color="auto" w:fill="FEFEFE"/>
            <w:tcMar>
              <w:top w:w="0" w:type="dxa"/>
              <w:left w:w="100" w:type="dxa"/>
              <w:bottom w:w="0" w:type="dxa"/>
              <w:right w:w="100" w:type="dxa"/>
            </w:tcMar>
            <w:vAlign w:val="center"/>
          </w:tcPr>
          <w:p w14:paraId="0B939FE4"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Магазины*</w:t>
            </w:r>
          </w:p>
        </w:tc>
        <w:tc>
          <w:tcPr>
            <w:tcW w:w="3266" w:type="pct"/>
            <w:shd w:val="clear" w:color="auto" w:fill="FEFEFE"/>
            <w:tcMar>
              <w:top w:w="0" w:type="dxa"/>
              <w:left w:w="100" w:type="dxa"/>
              <w:bottom w:w="0" w:type="dxa"/>
              <w:right w:w="100" w:type="dxa"/>
            </w:tcMar>
          </w:tcPr>
          <w:p w14:paraId="39699458" w14:textId="77777777" w:rsidR="00462DAE" w:rsidRPr="007D5617"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462DAE" w:rsidRPr="007D5617" w14:paraId="1A845B67" w14:textId="77777777" w:rsidTr="004573E2">
        <w:tblPrEx>
          <w:shd w:val="clear" w:color="auto" w:fill="auto"/>
        </w:tblPrEx>
        <w:trPr>
          <w:trHeight w:val="273"/>
        </w:trPr>
        <w:tc>
          <w:tcPr>
            <w:tcW w:w="411" w:type="pct"/>
            <w:shd w:val="clear" w:color="auto" w:fill="FEFEFE"/>
            <w:tcMar>
              <w:top w:w="0" w:type="dxa"/>
              <w:left w:w="100" w:type="dxa"/>
              <w:bottom w:w="0" w:type="dxa"/>
              <w:right w:w="100" w:type="dxa"/>
            </w:tcMar>
            <w:vAlign w:val="center"/>
          </w:tcPr>
          <w:p w14:paraId="3F773A08"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4.6</w:t>
            </w:r>
          </w:p>
        </w:tc>
        <w:tc>
          <w:tcPr>
            <w:tcW w:w="1323" w:type="pct"/>
            <w:shd w:val="clear" w:color="auto" w:fill="FEFEFE"/>
            <w:tcMar>
              <w:top w:w="0" w:type="dxa"/>
              <w:left w:w="100" w:type="dxa"/>
              <w:bottom w:w="0" w:type="dxa"/>
              <w:right w:w="100" w:type="dxa"/>
            </w:tcMar>
            <w:vAlign w:val="center"/>
          </w:tcPr>
          <w:p w14:paraId="5BFA1F0B" w14:textId="77777777" w:rsidR="00462DAE" w:rsidRPr="007D5617" w:rsidRDefault="00462DAE" w:rsidP="004573E2">
            <w:pPr>
              <w:pStyle w:val="aff9"/>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Общественное питание</w:t>
            </w:r>
          </w:p>
        </w:tc>
        <w:tc>
          <w:tcPr>
            <w:tcW w:w="3266" w:type="pct"/>
            <w:shd w:val="clear" w:color="auto" w:fill="FEFEFE"/>
            <w:tcMar>
              <w:top w:w="0" w:type="dxa"/>
              <w:left w:w="100" w:type="dxa"/>
              <w:bottom w:w="0" w:type="dxa"/>
              <w:right w:w="100" w:type="dxa"/>
            </w:tcMar>
          </w:tcPr>
          <w:p w14:paraId="2585D68B" w14:textId="77777777" w:rsidR="00462DAE" w:rsidRPr="007D5617" w:rsidRDefault="00462DAE" w:rsidP="004573E2">
            <w:pPr>
              <w:pStyle w:val="aff9"/>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62DAE" w:rsidRPr="007D5617" w14:paraId="79C93983" w14:textId="77777777" w:rsidTr="004573E2">
        <w:tblPrEx>
          <w:shd w:val="clear" w:color="auto" w:fill="auto"/>
        </w:tblPrEx>
        <w:trPr>
          <w:trHeight w:val="273"/>
        </w:trPr>
        <w:tc>
          <w:tcPr>
            <w:tcW w:w="411" w:type="pct"/>
            <w:shd w:val="clear" w:color="auto" w:fill="FEFEFE"/>
            <w:tcMar>
              <w:top w:w="0" w:type="dxa"/>
              <w:left w:w="100" w:type="dxa"/>
              <w:bottom w:w="0" w:type="dxa"/>
              <w:right w:w="100" w:type="dxa"/>
            </w:tcMar>
            <w:vAlign w:val="center"/>
          </w:tcPr>
          <w:p w14:paraId="62B34E24" w14:textId="77777777" w:rsidR="00462DAE" w:rsidRPr="007D5617" w:rsidRDefault="00462DAE" w:rsidP="004573E2">
            <w:pPr>
              <w:keepNext/>
              <w:keepLines/>
              <w:ind w:right="-99"/>
              <w:contextualSpacing/>
              <w:jc w:val="both"/>
              <w:rPr>
                <w:rFonts w:ascii="Times New Roman" w:hAnsi="Times New Roman"/>
                <w:sz w:val="28"/>
                <w:szCs w:val="28"/>
              </w:rPr>
            </w:pPr>
            <w:r w:rsidRPr="007D5617">
              <w:rPr>
                <w:rFonts w:ascii="Times New Roman" w:hAnsi="Times New Roman"/>
                <w:sz w:val="28"/>
                <w:szCs w:val="28"/>
              </w:rPr>
              <w:t>4.7</w:t>
            </w:r>
          </w:p>
        </w:tc>
        <w:tc>
          <w:tcPr>
            <w:tcW w:w="1323" w:type="pct"/>
            <w:shd w:val="clear" w:color="auto" w:fill="FEFEFE"/>
            <w:tcMar>
              <w:top w:w="0" w:type="dxa"/>
              <w:left w:w="100" w:type="dxa"/>
              <w:bottom w:w="0" w:type="dxa"/>
              <w:right w:w="100" w:type="dxa"/>
            </w:tcMar>
            <w:vAlign w:val="center"/>
          </w:tcPr>
          <w:p w14:paraId="13C99F1C"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Гостиничное обслуживание</w:t>
            </w:r>
          </w:p>
        </w:tc>
        <w:tc>
          <w:tcPr>
            <w:tcW w:w="3266" w:type="pct"/>
            <w:shd w:val="clear" w:color="auto" w:fill="FEFEFE"/>
            <w:tcMar>
              <w:top w:w="0" w:type="dxa"/>
              <w:left w:w="100" w:type="dxa"/>
              <w:bottom w:w="0" w:type="dxa"/>
              <w:right w:w="100" w:type="dxa"/>
            </w:tcMar>
          </w:tcPr>
          <w:p w14:paraId="38E9BB75"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462DAE" w:rsidRPr="007D5617" w14:paraId="689E9833" w14:textId="77777777" w:rsidTr="004573E2">
        <w:tblPrEx>
          <w:shd w:val="clear" w:color="auto" w:fill="auto"/>
        </w:tblPrEx>
        <w:trPr>
          <w:trHeight w:val="273"/>
        </w:trPr>
        <w:tc>
          <w:tcPr>
            <w:tcW w:w="411" w:type="pct"/>
            <w:shd w:val="clear" w:color="auto" w:fill="FEFEFE"/>
            <w:tcMar>
              <w:top w:w="0" w:type="dxa"/>
              <w:left w:w="100" w:type="dxa"/>
              <w:bottom w:w="0" w:type="dxa"/>
              <w:right w:w="100" w:type="dxa"/>
            </w:tcMar>
            <w:vAlign w:val="center"/>
          </w:tcPr>
          <w:p w14:paraId="37B057C4"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5.1.3</w:t>
            </w:r>
          </w:p>
        </w:tc>
        <w:tc>
          <w:tcPr>
            <w:tcW w:w="1323" w:type="pct"/>
            <w:shd w:val="clear" w:color="auto" w:fill="FEFEFE"/>
            <w:tcMar>
              <w:top w:w="0" w:type="dxa"/>
              <w:left w:w="100" w:type="dxa"/>
              <w:bottom w:w="0" w:type="dxa"/>
              <w:right w:w="100" w:type="dxa"/>
            </w:tcMar>
            <w:vAlign w:val="center"/>
          </w:tcPr>
          <w:p w14:paraId="0323D9BE"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Площадки для занятий спортом</w:t>
            </w:r>
          </w:p>
        </w:tc>
        <w:tc>
          <w:tcPr>
            <w:tcW w:w="3266" w:type="pct"/>
            <w:shd w:val="clear" w:color="auto" w:fill="FEFEFE"/>
            <w:tcMar>
              <w:top w:w="0" w:type="dxa"/>
              <w:left w:w="100" w:type="dxa"/>
              <w:bottom w:w="0" w:type="dxa"/>
              <w:right w:w="100" w:type="dxa"/>
            </w:tcMar>
          </w:tcPr>
          <w:p w14:paraId="1164F1D8" w14:textId="77777777" w:rsidR="00462DAE" w:rsidRPr="007D5617"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r>
      <w:tr w:rsidR="00462DAE" w:rsidRPr="007D5617" w14:paraId="24F74105" w14:textId="77777777" w:rsidTr="004573E2">
        <w:tblPrEx>
          <w:shd w:val="clear" w:color="auto" w:fill="auto"/>
        </w:tblPrEx>
        <w:trPr>
          <w:trHeight w:val="235"/>
        </w:trPr>
        <w:tc>
          <w:tcPr>
            <w:tcW w:w="5000" w:type="pct"/>
            <w:gridSpan w:val="3"/>
            <w:shd w:val="clear" w:color="auto" w:fill="FEFEFE"/>
            <w:tcMar>
              <w:top w:w="0" w:type="dxa"/>
              <w:left w:w="100" w:type="dxa"/>
              <w:bottom w:w="0" w:type="dxa"/>
              <w:right w:w="100" w:type="dxa"/>
            </w:tcMar>
            <w:vAlign w:val="center"/>
          </w:tcPr>
          <w:p w14:paraId="2741DE3B"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vertAlign w:val="superscript"/>
              </w:rPr>
            </w:pPr>
            <w:r w:rsidRPr="007D5617">
              <w:rPr>
                <w:rFonts w:ascii="Times New Roman" w:hAnsi="Times New Roman"/>
                <w:sz w:val="28"/>
                <w:szCs w:val="28"/>
              </w:rPr>
              <w:t>* максимальная площадь магазина – 200 м</w:t>
            </w:r>
            <w:r w:rsidRPr="007D5617">
              <w:rPr>
                <w:rFonts w:ascii="Times New Roman" w:hAnsi="Times New Roman"/>
                <w:sz w:val="28"/>
                <w:szCs w:val="28"/>
                <w:vertAlign w:val="superscript"/>
              </w:rPr>
              <w:t>2</w:t>
            </w:r>
            <w:r w:rsidRPr="007D5617">
              <w:rPr>
                <w:rFonts w:ascii="Times New Roman" w:hAnsi="Times New Roman"/>
                <w:sz w:val="28"/>
                <w:szCs w:val="28"/>
              </w:rPr>
              <w:t>. Магазины ритуальных товаров и организации по оказанию ритуальных услуг запрещено размещать в границах жилой застройки, на центральных улицах населенных пунктов Георгиевского городского округа, а также в границах зоны строгой регламентации.</w:t>
            </w:r>
          </w:p>
        </w:tc>
      </w:tr>
    </w:tbl>
    <w:p w14:paraId="3C863083" w14:textId="77777777" w:rsidR="00462DAE" w:rsidRPr="00377755" w:rsidRDefault="00462DAE" w:rsidP="00462DAE">
      <w:pPr>
        <w:pStyle w:val="aff"/>
        <w:keepNext/>
        <w:keepLines/>
        <w:spacing w:before="0" w:after="0"/>
        <w:ind w:firstLine="142"/>
        <w:contextualSpacing/>
        <w:rPr>
          <w:rFonts w:ascii="Times New Roman" w:hAnsi="Times New Roman" w:cs="Times New Roman"/>
          <w:color w:val="auto"/>
          <w:sz w:val="22"/>
          <w:szCs w:val="22"/>
        </w:rPr>
      </w:pPr>
    </w:p>
    <w:p w14:paraId="5AB99360" w14:textId="77777777" w:rsidR="00856570" w:rsidRPr="00706E09" w:rsidRDefault="00856570" w:rsidP="0060238E">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bookmarkStart w:id="304" w:name="_Toc14774929"/>
      <w:r w:rsidRPr="00706E09">
        <w:rPr>
          <w:rFonts w:ascii="Times New Roman" w:hAnsi="Times New Roman" w:cs="Times New Roman"/>
          <w:color w:val="000000" w:themeColor="text1"/>
          <w:sz w:val="28"/>
          <w:szCs w:val="28"/>
        </w:rPr>
        <w:t>Вспомогательные виды разрешенного использования</w:t>
      </w:r>
    </w:p>
    <w:p w14:paraId="1C57B759" w14:textId="77777777" w:rsidR="00856570" w:rsidRPr="00706E09" w:rsidRDefault="00856570" w:rsidP="0060238E">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706E09">
        <w:rPr>
          <w:rFonts w:ascii="Times New Roman" w:hAnsi="Times New Roman" w:cs="Times New Roman"/>
          <w:color w:val="000000" w:themeColor="text1"/>
          <w:sz w:val="28"/>
          <w:szCs w:val="28"/>
        </w:rPr>
        <w:t>земельных участков зоны Ж-1</w:t>
      </w:r>
    </w:p>
    <w:p w14:paraId="6C219344" w14:textId="77777777" w:rsidR="00856570" w:rsidRPr="00377755" w:rsidRDefault="00856570" w:rsidP="00856570">
      <w:pPr>
        <w:pStyle w:val="aff"/>
        <w:keepNext/>
        <w:keepLines/>
        <w:spacing w:before="0" w:after="0"/>
        <w:ind w:hanging="1698"/>
        <w:contextualSpacing/>
        <w:rPr>
          <w:rFonts w:ascii="Times New Roman" w:hAnsi="Times New Roman" w:cs="Times New Roman"/>
          <w:color w:val="auto"/>
          <w:sz w:val="22"/>
          <w:szCs w:val="22"/>
        </w:rPr>
      </w:pPr>
    </w:p>
    <w:tbl>
      <w:tblPr>
        <w:tblW w:w="9747"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016"/>
        <w:gridCol w:w="2561"/>
        <w:gridCol w:w="6170"/>
      </w:tblGrid>
      <w:tr w:rsidR="00856570" w:rsidRPr="007D5617" w14:paraId="3B09CCCD" w14:textId="77777777" w:rsidTr="00706E09">
        <w:tc>
          <w:tcPr>
            <w:tcW w:w="1016" w:type="dxa"/>
            <w:shd w:val="clear" w:color="auto" w:fill="FFFFFF" w:themeFill="background1"/>
            <w:vAlign w:val="center"/>
          </w:tcPr>
          <w:p w14:paraId="5F1B91E9" w14:textId="77777777" w:rsidR="00856570" w:rsidRPr="00706E09" w:rsidRDefault="00856570"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06E09">
              <w:rPr>
                <w:rFonts w:ascii="Times New Roman" w:hAnsi="Times New Roman" w:cs="Times New Roman"/>
                <w:bCs/>
                <w:smallCaps/>
                <w:color w:val="auto"/>
                <w:sz w:val="28"/>
                <w:szCs w:val="28"/>
              </w:rPr>
              <w:t xml:space="preserve">код </w:t>
            </w:r>
            <w:r w:rsidRPr="00706E09">
              <w:rPr>
                <w:rFonts w:ascii="Times New Roman" w:hAnsi="Times New Roman" w:cs="Times New Roman"/>
                <w:bCs/>
                <w:smallCaps/>
                <w:color w:val="auto"/>
                <w:sz w:val="28"/>
                <w:szCs w:val="28"/>
              </w:rPr>
              <w:lastRenderedPageBreak/>
              <w:t>класс ифика тора</w:t>
            </w:r>
          </w:p>
        </w:tc>
        <w:tc>
          <w:tcPr>
            <w:tcW w:w="2369" w:type="dxa"/>
            <w:shd w:val="clear" w:color="auto" w:fill="FFFFFF" w:themeFill="background1"/>
            <w:vAlign w:val="center"/>
          </w:tcPr>
          <w:p w14:paraId="3FB97B60" w14:textId="77777777" w:rsidR="00856570" w:rsidRPr="00706E09" w:rsidRDefault="00856570"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06E09">
              <w:rPr>
                <w:rFonts w:ascii="Times New Roman" w:hAnsi="Times New Roman" w:cs="Times New Roman"/>
                <w:bCs/>
                <w:smallCaps/>
                <w:color w:val="auto"/>
                <w:sz w:val="28"/>
                <w:szCs w:val="28"/>
              </w:rPr>
              <w:lastRenderedPageBreak/>
              <w:t xml:space="preserve">наименование </w:t>
            </w:r>
            <w:r w:rsidRPr="00706E09">
              <w:rPr>
                <w:rFonts w:ascii="Times New Roman" w:hAnsi="Times New Roman" w:cs="Times New Roman"/>
                <w:bCs/>
                <w:smallCaps/>
                <w:color w:val="auto"/>
                <w:sz w:val="28"/>
                <w:szCs w:val="28"/>
              </w:rPr>
              <w:lastRenderedPageBreak/>
              <w:t>вида разрешённого использования</w:t>
            </w:r>
          </w:p>
        </w:tc>
        <w:tc>
          <w:tcPr>
            <w:tcW w:w="6362" w:type="dxa"/>
            <w:shd w:val="clear" w:color="auto" w:fill="FFFFFF" w:themeFill="background1"/>
            <w:vAlign w:val="center"/>
          </w:tcPr>
          <w:p w14:paraId="49BEE2A6" w14:textId="77777777" w:rsidR="00856570" w:rsidRPr="00706E09" w:rsidRDefault="00856570" w:rsidP="004573E2">
            <w:pPr>
              <w:pStyle w:val="22"/>
              <w:keepNext/>
              <w:keepLines/>
              <w:tabs>
                <w:tab w:val="clear" w:pos="1267"/>
                <w:tab w:val="clear" w:pos="1333"/>
              </w:tabs>
              <w:ind w:left="360"/>
              <w:contextualSpacing/>
              <w:jc w:val="center"/>
              <w:rPr>
                <w:rFonts w:ascii="Times New Roman" w:hAnsi="Times New Roman" w:cs="Times New Roman"/>
                <w:bCs/>
                <w:color w:val="auto"/>
                <w:sz w:val="28"/>
                <w:szCs w:val="28"/>
              </w:rPr>
            </w:pPr>
            <w:r w:rsidRPr="00706E09">
              <w:rPr>
                <w:rFonts w:ascii="Times New Roman" w:hAnsi="Times New Roman" w:cs="Times New Roman"/>
                <w:bCs/>
                <w:smallCaps/>
                <w:color w:val="auto"/>
                <w:sz w:val="28"/>
                <w:szCs w:val="28"/>
              </w:rPr>
              <w:lastRenderedPageBreak/>
              <w:t>описание вида разрешённого использова</w:t>
            </w:r>
            <w:r w:rsidRPr="00706E09">
              <w:rPr>
                <w:rFonts w:ascii="Times New Roman" w:hAnsi="Times New Roman" w:cs="Times New Roman"/>
                <w:bCs/>
                <w:smallCaps/>
                <w:color w:val="auto"/>
                <w:sz w:val="28"/>
                <w:szCs w:val="28"/>
              </w:rPr>
              <w:lastRenderedPageBreak/>
              <w:t>ния</w:t>
            </w:r>
          </w:p>
        </w:tc>
      </w:tr>
      <w:tr w:rsidR="00856570" w:rsidRPr="007D5617" w14:paraId="4D4308BF" w14:textId="77777777" w:rsidTr="004573E2">
        <w:tc>
          <w:tcPr>
            <w:tcW w:w="1016" w:type="dxa"/>
            <w:vAlign w:val="center"/>
          </w:tcPr>
          <w:p w14:paraId="0202ADCB" w14:textId="77777777" w:rsidR="00856570" w:rsidRPr="007D5617" w:rsidRDefault="00856570" w:rsidP="004573E2">
            <w:pPr>
              <w:pStyle w:val="ConsPlusNormal"/>
              <w:keepNext/>
              <w:keepLines/>
              <w:widowControl/>
              <w:pBdr>
                <w:top w:val="nil"/>
                <w:left w:val="nil"/>
                <w:bottom w:val="nil"/>
                <w:right w:val="nil"/>
                <w:between w:val="nil"/>
                <w:bar w:val="nil"/>
              </w:pBdr>
              <w:adjustRightInd w:val="0"/>
              <w:contextualSpacing/>
              <w:rPr>
                <w:rFonts w:eastAsia="Helvetica Neue Light"/>
                <w:szCs w:val="28"/>
                <w:bdr w:val="nil"/>
              </w:rPr>
            </w:pPr>
            <w:r w:rsidRPr="007D5617">
              <w:rPr>
                <w:rFonts w:eastAsia="Helvetica Neue Light"/>
                <w:szCs w:val="28"/>
                <w:bdr w:val="nil"/>
              </w:rPr>
              <w:t>2.7.1</w:t>
            </w:r>
          </w:p>
        </w:tc>
        <w:tc>
          <w:tcPr>
            <w:tcW w:w="2369" w:type="dxa"/>
            <w:vAlign w:val="center"/>
          </w:tcPr>
          <w:p w14:paraId="3BD1E5A4" w14:textId="77777777" w:rsidR="00856570" w:rsidRPr="007D5617" w:rsidRDefault="00856570" w:rsidP="004573E2">
            <w:pPr>
              <w:keepNext/>
              <w:keepLines/>
              <w:tabs>
                <w:tab w:val="left" w:pos="920"/>
                <w:tab w:val="right" w:pos="1267"/>
                <w:tab w:val="right" w:pos="1333"/>
                <w:tab w:val="left" w:pos="1840"/>
              </w:tabs>
              <w:ind w:right="488"/>
              <w:contextualSpacing/>
              <w:rPr>
                <w:rFonts w:ascii="Times New Roman" w:hAnsi="Times New Roman"/>
                <w:sz w:val="28"/>
                <w:szCs w:val="28"/>
              </w:rPr>
            </w:pPr>
            <w:r w:rsidRPr="007D5617">
              <w:rPr>
                <w:rFonts w:ascii="Times New Roman" w:hAnsi="Times New Roman"/>
                <w:sz w:val="28"/>
                <w:szCs w:val="28"/>
              </w:rPr>
              <w:t>Хранение автотранспорта</w:t>
            </w:r>
          </w:p>
        </w:tc>
        <w:tc>
          <w:tcPr>
            <w:tcW w:w="6362" w:type="dxa"/>
          </w:tcPr>
          <w:p w14:paraId="7E639473" w14:textId="77777777" w:rsidR="00856570" w:rsidRPr="007D5617" w:rsidRDefault="00856570" w:rsidP="004573E2">
            <w:pPr>
              <w:keepNext/>
              <w:keepLines/>
              <w:tabs>
                <w:tab w:val="left" w:pos="920"/>
                <w:tab w:val="right" w:pos="1267"/>
                <w:tab w:val="right" w:pos="1333"/>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r>
    </w:tbl>
    <w:p w14:paraId="1FB362BA" w14:textId="77777777" w:rsidR="00856570" w:rsidRPr="00377755" w:rsidRDefault="00856570" w:rsidP="00856570">
      <w:pPr>
        <w:pStyle w:val="aff"/>
        <w:keepNext/>
        <w:keepLines/>
        <w:spacing w:before="0" w:after="0"/>
        <w:contextualSpacing/>
        <w:rPr>
          <w:rFonts w:ascii="Times New Roman" w:hAnsi="Times New Roman" w:cs="Times New Roman"/>
          <w:color w:val="auto"/>
          <w:sz w:val="22"/>
          <w:szCs w:val="22"/>
        </w:rPr>
      </w:pPr>
    </w:p>
    <w:tbl>
      <w:tblPr>
        <w:tblW w:w="5003"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Look w:val="04A0" w:firstRow="1" w:lastRow="0" w:firstColumn="1" w:lastColumn="0" w:noHBand="0" w:noVBand="1"/>
      </w:tblPr>
      <w:tblGrid>
        <w:gridCol w:w="3758"/>
        <w:gridCol w:w="2784"/>
        <w:gridCol w:w="2959"/>
        <w:gridCol w:w="19"/>
      </w:tblGrid>
      <w:tr w:rsidR="00856570" w:rsidRPr="007D5617" w14:paraId="3567B5CA" w14:textId="77777777" w:rsidTr="004573E2">
        <w:trPr>
          <w:gridAfter w:val="1"/>
          <w:wAfter w:w="10" w:type="pct"/>
          <w:trHeight w:val="327"/>
        </w:trPr>
        <w:tc>
          <w:tcPr>
            <w:tcW w:w="3436" w:type="pct"/>
            <w:gridSpan w:val="2"/>
            <w:shd w:val="clear" w:color="auto" w:fill="auto"/>
            <w:tcMar>
              <w:top w:w="80" w:type="dxa"/>
              <w:left w:w="80" w:type="dxa"/>
              <w:bottom w:w="80" w:type="dxa"/>
              <w:right w:w="80" w:type="dxa"/>
            </w:tcMar>
            <w:vAlign w:val="center"/>
          </w:tcPr>
          <w:p w14:paraId="3FDF3D28" w14:textId="77777777" w:rsidR="00856570" w:rsidRPr="007D5617" w:rsidRDefault="00856570"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7D5617">
              <w:rPr>
                <w:rFonts w:ascii="Times New Roman" w:hAnsi="Times New Roman" w:cs="Times New Roman"/>
                <w:color w:val="auto"/>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1554" w:type="pct"/>
            <w:shd w:val="clear" w:color="auto" w:fill="auto"/>
            <w:tcMar>
              <w:top w:w="80" w:type="dxa"/>
              <w:left w:w="80" w:type="dxa"/>
              <w:bottom w:w="80" w:type="dxa"/>
              <w:right w:w="80" w:type="dxa"/>
            </w:tcMar>
            <w:vAlign w:val="center"/>
          </w:tcPr>
          <w:p w14:paraId="7239FB39" w14:textId="77777777" w:rsidR="00856570" w:rsidRPr="007D5617" w:rsidRDefault="00856570"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7D5617">
              <w:rPr>
                <w:rFonts w:ascii="Times New Roman" w:hAnsi="Times New Roman" w:cs="Times New Roman"/>
                <w:color w:val="auto"/>
                <w:sz w:val="28"/>
                <w:szCs w:val="28"/>
              </w:rPr>
              <w:t>Примечания</w:t>
            </w:r>
          </w:p>
        </w:tc>
      </w:tr>
      <w:tr w:rsidR="00856570" w:rsidRPr="007D5617" w14:paraId="12E18FA1" w14:textId="77777777" w:rsidTr="004573E2">
        <w:trPr>
          <w:gridAfter w:val="1"/>
          <w:wAfter w:w="10" w:type="pct"/>
          <w:trHeight w:val="1177"/>
        </w:trPr>
        <w:tc>
          <w:tcPr>
            <w:tcW w:w="1974" w:type="pct"/>
            <w:shd w:val="clear" w:color="auto" w:fill="auto"/>
            <w:tcMar>
              <w:top w:w="0" w:type="dxa"/>
              <w:left w:w="100" w:type="dxa"/>
              <w:bottom w:w="0" w:type="dxa"/>
              <w:right w:w="100" w:type="dxa"/>
            </w:tcMar>
            <w:vAlign w:val="center"/>
          </w:tcPr>
          <w:p w14:paraId="66B5D86D" w14:textId="77777777" w:rsidR="00856570" w:rsidRPr="007D5617" w:rsidRDefault="00856570"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1462" w:type="pct"/>
            <w:shd w:val="clear" w:color="auto" w:fill="auto"/>
            <w:tcMar>
              <w:top w:w="0" w:type="dxa"/>
              <w:left w:w="100" w:type="dxa"/>
              <w:bottom w:w="0" w:type="dxa"/>
              <w:right w:w="100" w:type="dxa"/>
            </w:tcMar>
            <w:vAlign w:val="center"/>
          </w:tcPr>
          <w:p w14:paraId="693CC9D4"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p>
        </w:tc>
        <w:tc>
          <w:tcPr>
            <w:tcW w:w="1554" w:type="pct"/>
            <w:vMerge w:val="restart"/>
            <w:shd w:val="clear" w:color="auto" w:fill="auto"/>
            <w:tcMar>
              <w:top w:w="0" w:type="dxa"/>
              <w:left w:w="100" w:type="dxa"/>
              <w:bottom w:w="0" w:type="dxa"/>
              <w:right w:w="100" w:type="dxa"/>
            </w:tcMar>
            <w:vAlign w:val="center"/>
          </w:tcPr>
          <w:p w14:paraId="5C17A9FF" w14:textId="77777777" w:rsidR="00856570" w:rsidRPr="007D5617"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Может быть сокращено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856570" w:rsidRPr="007D5617" w14:paraId="262EE928" w14:textId="77777777" w:rsidTr="004573E2">
        <w:trPr>
          <w:gridAfter w:val="1"/>
          <w:wAfter w:w="10" w:type="pct"/>
          <w:trHeight w:val="283"/>
        </w:trPr>
        <w:tc>
          <w:tcPr>
            <w:tcW w:w="1974" w:type="pct"/>
            <w:shd w:val="clear" w:color="auto" w:fill="auto"/>
            <w:tcMar>
              <w:top w:w="0" w:type="dxa"/>
              <w:left w:w="100" w:type="dxa"/>
              <w:bottom w:w="0" w:type="dxa"/>
              <w:right w:w="100" w:type="dxa"/>
            </w:tcMar>
            <w:vAlign w:val="center"/>
          </w:tcPr>
          <w:p w14:paraId="724FCDDB" w14:textId="77777777" w:rsidR="00856570" w:rsidRPr="007D5617" w:rsidRDefault="00856570"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для индивидуального жилищного строительства</w:t>
            </w:r>
          </w:p>
        </w:tc>
        <w:tc>
          <w:tcPr>
            <w:tcW w:w="1462" w:type="pct"/>
            <w:shd w:val="clear" w:color="auto" w:fill="auto"/>
            <w:tcMar>
              <w:top w:w="0" w:type="dxa"/>
              <w:left w:w="100" w:type="dxa"/>
              <w:bottom w:w="0" w:type="dxa"/>
              <w:right w:w="100" w:type="dxa"/>
            </w:tcMar>
            <w:vAlign w:val="center"/>
          </w:tcPr>
          <w:p w14:paraId="7A993780"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от трехсот до двух тысяч квадратных метров</w:t>
            </w:r>
          </w:p>
        </w:tc>
        <w:tc>
          <w:tcPr>
            <w:tcW w:w="1554" w:type="pct"/>
            <w:vMerge/>
            <w:shd w:val="clear" w:color="auto" w:fill="auto"/>
            <w:tcMar>
              <w:top w:w="0" w:type="dxa"/>
              <w:left w:w="100" w:type="dxa"/>
              <w:bottom w:w="0" w:type="dxa"/>
              <w:right w:w="100" w:type="dxa"/>
            </w:tcMar>
            <w:vAlign w:val="center"/>
          </w:tcPr>
          <w:p w14:paraId="62F32DBF" w14:textId="77777777" w:rsidR="00856570" w:rsidRPr="007D5617"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856570" w:rsidRPr="007D5617" w14:paraId="63A794D5" w14:textId="77777777" w:rsidTr="004573E2">
        <w:trPr>
          <w:gridAfter w:val="1"/>
          <w:wAfter w:w="10" w:type="pct"/>
          <w:trHeight w:val="258"/>
        </w:trPr>
        <w:tc>
          <w:tcPr>
            <w:tcW w:w="1974" w:type="pct"/>
            <w:shd w:val="clear" w:color="auto" w:fill="auto"/>
            <w:tcMar>
              <w:top w:w="0" w:type="dxa"/>
              <w:left w:w="100" w:type="dxa"/>
              <w:bottom w:w="0" w:type="dxa"/>
              <w:right w:w="100" w:type="dxa"/>
            </w:tcMar>
            <w:vAlign w:val="center"/>
          </w:tcPr>
          <w:p w14:paraId="70B3652A" w14:textId="77777777" w:rsidR="00856570" w:rsidRPr="007D5617" w:rsidRDefault="00856570"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для личного подсобного хозяйства</w:t>
            </w:r>
          </w:p>
        </w:tc>
        <w:tc>
          <w:tcPr>
            <w:tcW w:w="1462" w:type="pct"/>
            <w:shd w:val="clear" w:color="auto" w:fill="auto"/>
            <w:tcMar>
              <w:top w:w="0" w:type="dxa"/>
              <w:left w:w="100" w:type="dxa"/>
              <w:bottom w:w="0" w:type="dxa"/>
              <w:right w:w="100" w:type="dxa"/>
            </w:tcMar>
            <w:vAlign w:val="center"/>
          </w:tcPr>
          <w:p w14:paraId="2D3D00F5"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от трехсот до пяти тысяч квадратных метров</w:t>
            </w:r>
          </w:p>
        </w:tc>
        <w:tc>
          <w:tcPr>
            <w:tcW w:w="1554" w:type="pct"/>
            <w:vMerge/>
            <w:shd w:val="clear" w:color="auto" w:fill="auto"/>
            <w:tcMar>
              <w:top w:w="0" w:type="dxa"/>
              <w:left w:w="100" w:type="dxa"/>
              <w:bottom w:w="0" w:type="dxa"/>
              <w:right w:w="100" w:type="dxa"/>
            </w:tcMar>
            <w:vAlign w:val="center"/>
          </w:tcPr>
          <w:p w14:paraId="185A84DB" w14:textId="77777777" w:rsidR="00856570" w:rsidRPr="007D5617"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856570" w:rsidRPr="007D5617" w14:paraId="7678DBF1" w14:textId="77777777" w:rsidTr="004573E2">
        <w:trPr>
          <w:gridAfter w:val="1"/>
          <w:wAfter w:w="10" w:type="pct"/>
          <w:trHeight w:val="263"/>
        </w:trPr>
        <w:tc>
          <w:tcPr>
            <w:tcW w:w="1974" w:type="pct"/>
            <w:shd w:val="clear" w:color="auto" w:fill="auto"/>
            <w:tcMar>
              <w:top w:w="0" w:type="dxa"/>
              <w:left w:w="100" w:type="dxa"/>
              <w:bottom w:w="0" w:type="dxa"/>
              <w:right w:w="100" w:type="dxa"/>
            </w:tcMar>
            <w:vAlign w:val="center"/>
          </w:tcPr>
          <w:p w14:paraId="2F058FF6"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для блокированной жилой застройки</w:t>
            </w:r>
          </w:p>
        </w:tc>
        <w:tc>
          <w:tcPr>
            <w:tcW w:w="1462" w:type="pct"/>
            <w:shd w:val="clear" w:color="auto" w:fill="auto"/>
            <w:tcMar>
              <w:top w:w="0" w:type="dxa"/>
              <w:left w:w="100" w:type="dxa"/>
              <w:bottom w:w="0" w:type="dxa"/>
              <w:right w:w="100" w:type="dxa"/>
            </w:tcMar>
            <w:vAlign w:val="center"/>
          </w:tcPr>
          <w:p w14:paraId="0370AF61"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от двухсот до шестисот квадратных метров на один блок</w:t>
            </w:r>
          </w:p>
        </w:tc>
        <w:tc>
          <w:tcPr>
            <w:tcW w:w="1554" w:type="pct"/>
            <w:vMerge/>
            <w:shd w:val="clear" w:color="auto" w:fill="auto"/>
            <w:tcMar>
              <w:top w:w="0" w:type="dxa"/>
              <w:left w:w="100" w:type="dxa"/>
              <w:bottom w:w="0" w:type="dxa"/>
              <w:right w:w="100" w:type="dxa"/>
            </w:tcMar>
            <w:vAlign w:val="center"/>
          </w:tcPr>
          <w:p w14:paraId="1504DC01" w14:textId="77777777" w:rsidR="00856570" w:rsidRPr="007D5617"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856570" w:rsidRPr="007D5617" w14:paraId="5085EBF8" w14:textId="77777777" w:rsidTr="004573E2">
        <w:trPr>
          <w:gridAfter w:val="1"/>
          <w:wAfter w:w="10" w:type="pct"/>
          <w:trHeight w:val="266"/>
        </w:trPr>
        <w:tc>
          <w:tcPr>
            <w:tcW w:w="1974" w:type="pct"/>
            <w:shd w:val="clear" w:color="auto" w:fill="auto"/>
            <w:tcMar>
              <w:top w:w="0" w:type="dxa"/>
              <w:left w:w="100" w:type="dxa"/>
              <w:bottom w:w="0" w:type="dxa"/>
              <w:right w:w="100" w:type="dxa"/>
            </w:tcMar>
            <w:vAlign w:val="center"/>
          </w:tcPr>
          <w:p w14:paraId="159A94A1" w14:textId="77777777" w:rsidR="00856570" w:rsidRPr="007D5617" w:rsidRDefault="00856570"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для иных видов разрешенного использования земельных участков, не предусматривающих размещение и эксплуатацию индивидуального жилого дома, жилого дома блокированной застройки</w:t>
            </w:r>
          </w:p>
        </w:tc>
        <w:tc>
          <w:tcPr>
            <w:tcW w:w="1462" w:type="pct"/>
            <w:shd w:val="clear" w:color="auto" w:fill="auto"/>
            <w:tcMar>
              <w:top w:w="0" w:type="dxa"/>
              <w:left w:w="100" w:type="dxa"/>
              <w:bottom w:w="0" w:type="dxa"/>
              <w:right w:w="100" w:type="dxa"/>
            </w:tcMar>
            <w:vAlign w:val="center"/>
          </w:tcPr>
          <w:p w14:paraId="6644A380"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от ста квадратных метров</w:t>
            </w:r>
          </w:p>
        </w:tc>
        <w:tc>
          <w:tcPr>
            <w:tcW w:w="1554" w:type="pct"/>
            <w:vMerge/>
            <w:shd w:val="clear" w:color="auto" w:fill="auto"/>
            <w:tcMar>
              <w:top w:w="0" w:type="dxa"/>
              <w:left w:w="100" w:type="dxa"/>
              <w:bottom w:w="0" w:type="dxa"/>
              <w:right w:w="100" w:type="dxa"/>
            </w:tcMar>
            <w:vAlign w:val="center"/>
          </w:tcPr>
          <w:p w14:paraId="72415C7C" w14:textId="77777777" w:rsidR="00856570" w:rsidRPr="007D5617"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856570" w:rsidRPr="007D5617" w14:paraId="2104BB32"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3CBA6ABA" w14:textId="77777777" w:rsidR="00856570" w:rsidRPr="007D5617" w:rsidRDefault="00856570"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Предельное количество этажей:</w:t>
            </w:r>
          </w:p>
        </w:tc>
        <w:tc>
          <w:tcPr>
            <w:tcW w:w="1462" w:type="pct"/>
            <w:shd w:val="clear" w:color="auto" w:fill="auto"/>
            <w:tcMar>
              <w:top w:w="0" w:type="dxa"/>
              <w:left w:w="100" w:type="dxa"/>
              <w:bottom w:w="0" w:type="dxa"/>
              <w:right w:w="100" w:type="dxa"/>
            </w:tcMar>
            <w:vAlign w:val="center"/>
          </w:tcPr>
          <w:p w14:paraId="569D2F0C"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p>
        </w:tc>
        <w:tc>
          <w:tcPr>
            <w:tcW w:w="1554" w:type="pct"/>
            <w:vMerge w:val="restart"/>
            <w:shd w:val="clear" w:color="auto" w:fill="auto"/>
            <w:tcMar>
              <w:top w:w="0" w:type="dxa"/>
              <w:left w:w="100" w:type="dxa"/>
              <w:bottom w:w="0" w:type="dxa"/>
              <w:right w:w="100" w:type="dxa"/>
            </w:tcMar>
            <w:vAlign w:val="center"/>
          </w:tcPr>
          <w:p w14:paraId="6722B227" w14:textId="77777777" w:rsidR="00856570" w:rsidRPr="007D5617"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Включая мансардный и подвальный этажи.</w:t>
            </w:r>
          </w:p>
          <w:p w14:paraId="3919775B" w14:textId="77777777" w:rsidR="00856570" w:rsidRPr="007D5617"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Может быть увеличено после получения разрешения на откло</w:t>
            </w:r>
            <w:r w:rsidRPr="007D5617">
              <w:rPr>
                <w:rFonts w:ascii="Times New Roman" w:hAnsi="Times New Roman"/>
                <w:sz w:val="28"/>
                <w:szCs w:val="28"/>
              </w:rPr>
              <w:lastRenderedPageBreak/>
              <w:t>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856570" w:rsidRPr="007D5617" w14:paraId="1E90FFB6"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4D8E3E89" w14:textId="77777777" w:rsidR="00856570" w:rsidRPr="007D5617" w:rsidRDefault="00856570"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 xml:space="preserve">для индивидуального жилищного строительства, ведения личного подсобного </w:t>
            </w:r>
            <w:r w:rsidRPr="007D5617">
              <w:rPr>
                <w:rFonts w:ascii="Times New Roman" w:eastAsia="Helvetica Neue Light" w:hAnsi="Times New Roman"/>
                <w:sz w:val="28"/>
                <w:szCs w:val="28"/>
                <w:bdr w:val="nil"/>
              </w:rPr>
              <w:lastRenderedPageBreak/>
              <w:t>хозяйства и блокированной жилой застройки</w:t>
            </w:r>
          </w:p>
        </w:tc>
        <w:tc>
          <w:tcPr>
            <w:tcW w:w="1462" w:type="pct"/>
            <w:shd w:val="clear" w:color="auto" w:fill="auto"/>
            <w:tcMar>
              <w:top w:w="0" w:type="dxa"/>
              <w:left w:w="100" w:type="dxa"/>
              <w:bottom w:w="0" w:type="dxa"/>
              <w:right w:w="100" w:type="dxa"/>
            </w:tcMar>
            <w:vAlign w:val="center"/>
          </w:tcPr>
          <w:p w14:paraId="6501F1A6"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lastRenderedPageBreak/>
              <w:t>три</w:t>
            </w:r>
          </w:p>
        </w:tc>
        <w:tc>
          <w:tcPr>
            <w:tcW w:w="1554" w:type="pct"/>
            <w:vMerge/>
            <w:shd w:val="clear" w:color="auto" w:fill="auto"/>
            <w:tcMar>
              <w:top w:w="0" w:type="dxa"/>
              <w:left w:w="100" w:type="dxa"/>
              <w:bottom w:w="0" w:type="dxa"/>
              <w:right w:w="100" w:type="dxa"/>
            </w:tcMar>
            <w:vAlign w:val="center"/>
          </w:tcPr>
          <w:p w14:paraId="16A04C04" w14:textId="77777777" w:rsidR="00856570" w:rsidRPr="007D5617"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856570" w:rsidRPr="007D5617" w14:paraId="2619FB2E"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3BAE9CD1" w14:textId="77777777" w:rsidR="00856570" w:rsidRPr="007D5617" w:rsidRDefault="00856570"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для малоэтажной многоквартирной жилой застройки</w:t>
            </w:r>
          </w:p>
        </w:tc>
        <w:tc>
          <w:tcPr>
            <w:tcW w:w="1462" w:type="pct"/>
            <w:shd w:val="clear" w:color="auto" w:fill="auto"/>
            <w:tcMar>
              <w:top w:w="0" w:type="dxa"/>
              <w:left w:w="100" w:type="dxa"/>
              <w:bottom w:w="0" w:type="dxa"/>
              <w:right w:w="100" w:type="dxa"/>
            </w:tcMar>
            <w:vAlign w:val="center"/>
          </w:tcPr>
          <w:p w14:paraId="34C2E481"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четыре</w:t>
            </w:r>
          </w:p>
        </w:tc>
        <w:tc>
          <w:tcPr>
            <w:tcW w:w="1554" w:type="pct"/>
            <w:vMerge/>
            <w:shd w:val="clear" w:color="auto" w:fill="auto"/>
            <w:tcMar>
              <w:top w:w="0" w:type="dxa"/>
              <w:left w:w="100" w:type="dxa"/>
              <w:bottom w:w="0" w:type="dxa"/>
              <w:right w:w="100" w:type="dxa"/>
            </w:tcMar>
            <w:vAlign w:val="center"/>
          </w:tcPr>
          <w:p w14:paraId="33C4F5E4" w14:textId="77777777" w:rsidR="00856570" w:rsidRPr="007D5617"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856570" w:rsidRPr="007D5617" w14:paraId="26C4F4A5"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4DC5D4E6" w14:textId="77777777" w:rsidR="00856570" w:rsidRPr="007D5617" w:rsidRDefault="00856570"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для иных видов разрешенного использования земельных участков, предусмотренных в данной зоне</w:t>
            </w:r>
          </w:p>
        </w:tc>
        <w:tc>
          <w:tcPr>
            <w:tcW w:w="1462" w:type="pct"/>
            <w:shd w:val="clear" w:color="auto" w:fill="auto"/>
            <w:tcMar>
              <w:top w:w="0" w:type="dxa"/>
              <w:left w:w="100" w:type="dxa"/>
              <w:bottom w:w="0" w:type="dxa"/>
              <w:right w:w="100" w:type="dxa"/>
            </w:tcMar>
            <w:vAlign w:val="center"/>
          </w:tcPr>
          <w:p w14:paraId="39855672"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подлежит установлению</w:t>
            </w:r>
          </w:p>
        </w:tc>
        <w:tc>
          <w:tcPr>
            <w:tcW w:w="1554" w:type="pct"/>
            <w:vMerge/>
            <w:shd w:val="clear" w:color="auto" w:fill="auto"/>
            <w:tcMar>
              <w:top w:w="0" w:type="dxa"/>
              <w:left w:w="100" w:type="dxa"/>
              <w:bottom w:w="0" w:type="dxa"/>
              <w:right w:w="100" w:type="dxa"/>
            </w:tcMar>
            <w:vAlign w:val="center"/>
          </w:tcPr>
          <w:p w14:paraId="4B52138D" w14:textId="77777777" w:rsidR="00856570" w:rsidRPr="007D5617"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856570" w:rsidRPr="007D5617" w14:paraId="33D8D138"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6CEA3169" w14:textId="77777777" w:rsidR="00856570" w:rsidRPr="007D5617" w:rsidRDefault="00856570"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Предельная высота зданий</w:t>
            </w:r>
          </w:p>
        </w:tc>
        <w:tc>
          <w:tcPr>
            <w:tcW w:w="1462" w:type="pct"/>
            <w:shd w:val="clear" w:color="auto" w:fill="auto"/>
            <w:tcMar>
              <w:top w:w="0" w:type="dxa"/>
              <w:left w:w="100" w:type="dxa"/>
              <w:bottom w:w="0" w:type="dxa"/>
              <w:right w:w="100" w:type="dxa"/>
            </w:tcMar>
            <w:vAlign w:val="center"/>
          </w:tcPr>
          <w:p w14:paraId="6F767051"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двадцать метров</w:t>
            </w:r>
          </w:p>
        </w:tc>
        <w:tc>
          <w:tcPr>
            <w:tcW w:w="1554" w:type="pct"/>
            <w:shd w:val="clear" w:color="auto" w:fill="auto"/>
            <w:tcMar>
              <w:top w:w="0" w:type="dxa"/>
              <w:left w:w="100" w:type="dxa"/>
              <w:bottom w:w="0" w:type="dxa"/>
              <w:right w:w="100" w:type="dxa"/>
            </w:tcMar>
            <w:vAlign w:val="center"/>
          </w:tcPr>
          <w:p w14:paraId="2DBFD846" w14:textId="77777777" w:rsidR="00856570" w:rsidRPr="007D5617"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rPr>
                <w:rFonts w:ascii="Times New Roman" w:hAnsi="Times New Roman"/>
                <w:sz w:val="28"/>
                <w:szCs w:val="28"/>
              </w:rPr>
            </w:pPr>
            <w:r w:rsidRPr="007D5617">
              <w:rPr>
                <w:rFonts w:ascii="Times New Roman" w:hAnsi="Times New Roman"/>
                <w:sz w:val="28"/>
                <w:szCs w:val="28"/>
              </w:rPr>
              <w:t>Может быть увеличено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856570" w:rsidRPr="007D5617" w14:paraId="5F30289F"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1FDF1861" w14:textId="77777777" w:rsidR="00856570" w:rsidRPr="007D5617" w:rsidRDefault="00856570" w:rsidP="004573E2">
            <w:pPr>
              <w:keepNext/>
              <w:keepLines/>
              <w:pBdr>
                <w:top w:val="nil"/>
                <w:left w:val="nil"/>
                <w:bottom w:val="nil"/>
                <w:right w:val="nil"/>
                <w:between w:val="nil"/>
                <w:bar w:val="nil"/>
              </w:pBdr>
              <w:contextualSpacing/>
              <w:rPr>
                <w:rFonts w:ascii="Times New Roman" w:hAnsi="Times New Roman"/>
                <w:sz w:val="28"/>
                <w:szCs w:val="28"/>
              </w:rPr>
            </w:pPr>
            <w:r w:rsidRPr="007D5617">
              <w:rPr>
                <w:rFonts w:ascii="Times New Roman" w:hAnsi="Times New Roman"/>
                <w:sz w:val="28"/>
                <w:szCs w:val="28"/>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462" w:type="pct"/>
            <w:shd w:val="clear" w:color="auto" w:fill="auto"/>
            <w:tcMar>
              <w:top w:w="0" w:type="dxa"/>
              <w:left w:w="100" w:type="dxa"/>
              <w:bottom w:w="0" w:type="dxa"/>
              <w:right w:w="100" w:type="dxa"/>
            </w:tcMar>
            <w:vAlign w:val="center"/>
          </w:tcPr>
          <w:p w14:paraId="4CB6FC35"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p>
        </w:tc>
        <w:tc>
          <w:tcPr>
            <w:tcW w:w="1554" w:type="pct"/>
            <w:vMerge w:val="restart"/>
            <w:tcBorders>
              <w:top w:val="single" w:sz="4" w:space="0" w:color="auto"/>
            </w:tcBorders>
            <w:shd w:val="clear" w:color="auto" w:fill="auto"/>
            <w:tcMar>
              <w:top w:w="0" w:type="dxa"/>
              <w:left w:w="100" w:type="dxa"/>
              <w:bottom w:w="0" w:type="dxa"/>
              <w:right w:w="100" w:type="dxa"/>
            </w:tcMar>
            <w:vAlign w:val="center"/>
          </w:tcPr>
          <w:p w14:paraId="22F65539" w14:textId="77777777" w:rsidR="00856570" w:rsidRPr="007D5617"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Может быть сокращено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856570" w:rsidRPr="007D5617" w14:paraId="5BB3AD90"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55934F73"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до индивидуального, усадебного, блокированного дома</w:t>
            </w:r>
          </w:p>
        </w:tc>
        <w:tc>
          <w:tcPr>
            <w:tcW w:w="1462" w:type="pct"/>
            <w:shd w:val="clear" w:color="auto" w:fill="auto"/>
            <w:tcMar>
              <w:top w:w="0" w:type="dxa"/>
              <w:left w:w="100" w:type="dxa"/>
              <w:bottom w:w="0" w:type="dxa"/>
              <w:right w:w="100" w:type="dxa"/>
            </w:tcMar>
            <w:vAlign w:val="center"/>
          </w:tcPr>
          <w:p w14:paraId="0F5BDA01"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трех метров</w:t>
            </w:r>
          </w:p>
        </w:tc>
        <w:tc>
          <w:tcPr>
            <w:tcW w:w="1554" w:type="pct"/>
            <w:vMerge/>
            <w:shd w:val="clear" w:color="auto" w:fill="auto"/>
            <w:tcMar>
              <w:top w:w="0" w:type="dxa"/>
              <w:left w:w="100" w:type="dxa"/>
              <w:bottom w:w="0" w:type="dxa"/>
              <w:right w:w="100" w:type="dxa"/>
            </w:tcMar>
            <w:vAlign w:val="center"/>
          </w:tcPr>
          <w:p w14:paraId="51C70911" w14:textId="77777777" w:rsidR="00856570" w:rsidRPr="007D5617"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856570" w:rsidRPr="007D5617" w14:paraId="6BAE2382"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171645BB"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до иных объектов капитального строительства, предусмотренных в данной зоне</w:t>
            </w:r>
          </w:p>
        </w:tc>
        <w:tc>
          <w:tcPr>
            <w:tcW w:w="1462" w:type="pct"/>
            <w:shd w:val="clear" w:color="auto" w:fill="auto"/>
            <w:tcMar>
              <w:top w:w="0" w:type="dxa"/>
              <w:left w:w="100" w:type="dxa"/>
              <w:bottom w:w="0" w:type="dxa"/>
              <w:right w:w="100" w:type="dxa"/>
            </w:tcMar>
            <w:vAlign w:val="center"/>
          </w:tcPr>
          <w:p w14:paraId="4C7DD74C"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трех метров</w:t>
            </w:r>
          </w:p>
        </w:tc>
        <w:tc>
          <w:tcPr>
            <w:tcW w:w="1554" w:type="pct"/>
            <w:vMerge/>
            <w:tcBorders>
              <w:bottom w:val="single" w:sz="4" w:space="0" w:color="auto"/>
            </w:tcBorders>
            <w:shd w:val="clear" w:color="auto" w:fill="auto"/>
            <w:tcMar>
              <w:top w:w="0" w:type="dxa"/>
              <w:left w:w="100" w:type="dxa"/>
              <w:bottom w:w="0" w:type="dxa"/>
              <w:right w:w="100" w:type="dxa"/>
            </w:tcMar>
            <w:vAlign w:val="center"/>
          </w:tcPr>
          <w:p w14:paraId="12B95993" w14:textId="77777777" w:rsidR="00856570" w:rsidRPr="007D5617"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856570" w:rsidRPr="007D5617" w14:paraId="5F0F3711"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12951A88"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eastAsia="Helvetica Neue Light" w:hAnsi="Times New Roman"/>
                <w:sz w:val="28"/>
                <w:szCs w:val="28"/>
                <w:bdr w:val="nil"/>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для индивидуального жилищного строительства</w:t>
            </w:r>
          </w:p>
        </w:tc>
        <w:tc>
          <w:tcPr>
            <w:tcW w:w="1462" w:type="pct"/>
            <w:tcBorders>
              <w:right w:val="single" w:sz="4" w:space="0" w:color="auto"/>
            </w:tcBorders>
            <w:shd w:val="clear" w:color="auto" w:fill="auto"/>
            <w:tcMar>
              <w:top w:w="0" w:type="dxa"/>
              <w:left w:w="100" w:type="dxa"/>
              <w:bottom w:w="0" w:type="dxa"/>
              <w:right w:w="100" w:type="dxa"/>
            </w:tcMar>
            <w:vAlign w:val="center"/>
          </w:tcPr>
          <w:p w14:paraId="7D2780E2"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сорок процентов</w:t>
            </w:r>
          </w:p>
        </w:tc>
        <w:tc>
          <w:tcPr>
            <w:tcW w:w="1554" w:type="pct"/>
            <w:tcBorders>
              <w:top w:val="single" w:sz="4" w:space="0" w:color="auto"/>
              <w:left w:val="single" w:sz="4" w:space="0" w:color="auto"/>
            </w:tcBorders>
            <w:shd w:val="clear" w:color="auto" w:fill="auto"/>
            <w:tcMar>
              <w:top w:w="0" w:type="dxa"/>
              <w:left w:w="100" w:type="dxa"/>
              <w:bottom w:w="0" w:type="dxa"/>
              <w:right w:w="100" w:type="dxa"/>
            </w:tcMar>
            <w:vAlign w:val="center"/>
          </w:tcPr>
          <w:p w14:paraId="6F88681E" w14:textId="77777777" w:rsidR="00856570" w:rsidRPr="007D5617"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Может быть увеличено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856570" w:rsidRPr="007D5617" w14:paraId="3A81182A" w14:textId="77777777" w:rsidTr="004573E2">
        <w:trPr>
          <w:gridAfter w:val="1"/>
          <w:wAfter w:w="10" w:type="pct"/>
          <w:trHeight w:val="273"/>
        </w:trPr>
        <w:tc>
          <w:tcPr>
            <w:tcW w:w="1974" w:type="pct"/>
            <w:tcBorders>
              <w:bottom w:val="single" w:sz="6" w:space="0" w:color="808080"/>
            </w:tcBorders>
            <w:shd w:val="clear" w:color="auto" w:fill="auto"/>
            <w:tcMar>
              <w:top w:w="0" w:type="dxa"/>
              <w:left w:w="100" w:type="dxa"/>
              <w:bottom w:w="0" w:type="dxa"/>
              <w:right w:w="100" w:type="dxa"/>
            </w:tcMar>
            <w:vAlign w:val="center"/>
          </w:tcPr>
          <w:p w14:paraId="65C05DDE" w14:textId="77777777" w:rsidR="00856570" w:rsidRPr="007D5617" w:rsidRDefault="00856570" w:rsidP="004573E2">
            <w:pPr>
              <w:keepNext/>
              <w:keepLines/>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lastRenderedPageBreak/>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для иных видов разрешенного использования, предусмотренных в данной зоне</w:t>
            </w:r>
          </w:p>
        </w:tc>
        <w:tc>
          <w:tcPr>
            <w:tcW w:w="1462" w:type="pct"/>
            <w:tcBorders>
              <w:bottom w:val="single" w:sz="6" w:space="0" w:color="808080"/>
            </w:tcBorders>
            <w:shd w:val="clear" w:color="auto" w:fill="auto"/>
            <w:tcMar>
              <w:top w:w="0" w:type="dxa"/>
              <w:left w:w="100" w:type="dxa"/>
              <w:bottom w:w="0" w:type="dxa"/>
              <w:right w:w="100" w:type="dxa"/>
            </w:tcMar>
            <w:vAlign w:val="center"/>
          </w:tcPr>
          <w:p w14:paraId="1FDDED8F"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семьдесят процентов</w:t>
            </w:r>
          </w:p>
        </w:tc>
        <w:tc>
          <w:tcPr>
            <w:tcW w:w="1554" w:type="pct"/>
            <w:tcBorders>
              <w:bottom w:val="single" w:sz="6" w:space="0" w:color="808080"/>
            </w:tcBorders>
            <w:shd w:val="clear" w:color="auto" w:fill="auto"/>
            <w:tcMar>
              <w:top w:w="0" w:type="dxa"/>
              <w:left w:w="100" w:type="dxa"/>
              <w:bottom w:w="0" w:type="dxa"/>
              <w:right w:w="100" w:type="dxa"/>
            </w:tcMar>
            <w:vAlign w:val="center"/>
          </w:tcPr>
          <w:p w14:paraId="1FEF4D9C" w14:textId="77777777" w:rsidR="00856570" w:rsidRPr="007D5617"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Может быть увеличено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856570" w:rsidRPr="007D5617" w14:paraId="6BA5BBA3" w14:textId="77777777" w:rsidTr="004573E2">
        <w:trPr>
          <w:gridAfter w:val="1"/>
          <w:wAfter w:w="10" w:type="pct"/>
          <w:trHeight w:val="273"/>
        </w:trPr>
        <w:tc>
          <w:tcPr>
            <w:tcW w:w="4990" w:type="pct"/>
            <w:gridSpan w:val="3"/>
            <w:tcBorders>
              <w:top w:val="single" w:sz="6" w:space="0" w:color="808080"/>
              <w:bottom w:val="single" w:sz="6" w:space="0" w:color="808080"/>
            </w:tcBorders>
            <w:shd w:val="clear" w:color="auto" w:fill="auto"/>
            <w:tcMar>
              <w:top w:w="0" w:type="dxa"/>
              <w:left w:w="100" w:type="dxa"/>
              <w:bottom w:w="0" w:type="dxa"/>
              <w:right w:w="100" w:type="dxa"/>
            </w:tcMar>
            <w:vAlign w:val="center"/>
          </w:tcPr>
          <w:p w14:paraId="0588C978" w14:textId="77777777" w:rsidR="00856570" w:rsidRPr="00706E09"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06E09">
              <w:rPr>
                <w:rFonts w:ascii="Times New Roman" w:eastAsia="Helvetica Neue Light" w:hAnsi="Times New Roman"/>
                <w:sz w:val="28"/>
                <w:szCs w:val="28"/>
                <w:bdr w:val="nil"/>
              </w:rPr>
              <w:t>Иные предельные параметры разрешённого строительства, реконструкции объектов капитального строительства:</w:t>
            </w:r>
          </w:p>
        </w:tc>
      </w:tr>
      <w:tr w:rsidR="00856570" w:rsidRPr="007D5617" w14:paraId="3FE1977F" w14:textId="77777777" w:rsidTr="004573E2">
        <w:trPr>
          <w:trHeight w:val="273"/>
        </w:trPr>
        <w:tc>
          <w:tcPr>
            <w:tcW w:w="1974" w:type="pct"/>
            <w:tcBorders>
              <w:top w:val="single" w:sz="6" w:space="0" w:color="808080"/>
              <w:right w:val="single" w:sz="4" w:space="0" w:color="auto"/>
            </w:tcBorders>
            <w:shd w:val="clear" w:color="auto" w:fill="auto"/>
            <w:tcMar>
              <w:top w:w="0" w:type="dxa"/>
              <w:left w:w="100" w:type="dxa"/>
              <w:bottom w:w="0" w:type="dxa"/>
              <w:right w:w="100" w:type="dxa"/>
            </w:tcMar>
            <w:vAlign w:val="center"/>
          </w:tcPr>
          <w:p w14:paraId="501C3B26" w14:textId="77777777" w:rsidR="00856570" w:rsidRPr="007D5617" w:rsidRDefault="00856570" w:rsidP="004573E2">
            <w:pPr>
              <w:keepNext/>
              <w:keepLines/>
              <w:pBdr>
                <w:top w:val="nil"/>
                <w:left w:val="nil"/>
                <w:bottom w:val="nil"/>
                <w:right w:val="nil"/>
                <w:between w:val="nil"/>
                <w:bar w:val="nil"/>
              </w:pBdr>
              <w:contextualSpacing/>
              <w:rPr>
                <w:rFonts w:ascii="Times New Roman" w:eastAsia="Helvetica Neue Light" w:hAnsi="Times New Roman"/>
                <w:b/>
                <w:sz w:val="28"/>
                <w:szCs w:val="28"/>
                <w:bdr w:val="nil"/>
              </w:rPr>
            </w:pPr>
            <w:r w:rsidRPr="007D5617">
              <w:rPr>
                <w:rFonts w:ascii="Times New Roman" w:hAnsi="Times New Roman"/>
                <w:sz w:val="28"/>
                <w:szCs w:val="28"/>
              </w:rPr>
              <w:t>Максимально допустимая высота ограждений</w:t>
            </w:r>
          </w:p>
        </w:tc>
        <w:tc>
          <w:tcPr>
            <w:tcW w:w="1462" w:type="pct"/>
            <w:tcBorders>
              <w:top w:val="single" w:sz="6" w:space="0" w:color="808080"/>
              <w:left w:val="single" w:sz="4" w:space="0" w:color="auto"/>
              <w:right w:val="single" w:sz="4" w:space="0" w:color="auto"/>
            </w:tcBorders>
            <w:shd w:val="clear" w:color="auto" w:fill="auto"/>
            <w:vAlign w:val="center"/>
          </w:tcPr>
          <w:p w14:paraId="66160009" w14:textId="77777777" w:rsidR="00856570" w:rsidRPr="007D5617" w:rsidRDefault="00856570" w:rsidP="004573E2">
            <w:pPr>
              <w:keepNext/>
              <w:keepLines/>
              <w:pBdr>
                <w:top w:val="nil"/>
                <w:left w:val="nil"/>
                <w:bottom w:val="nil"/>
                <w:right w:val="nil"/>
                <w:between w:val="nil"/>
                <w:bar w:val="nil"/>
              </w:pBdr>
              <w:contextualSpacing/>
              <w:rPr>
                <w:rFonts w:ascii="Times New Roman" w:eastAsia="Helvetica Neue Light" w:hAnsi="Times New Roman"/>
                <w:b/>
                <w:sz w:val="28"/>
                <w:szCs w:val="28"/>
                <w:bdr w:val="nil"/>
              </w:rPr>
            </w:pPr>
            <w:r w:rsidRPr="007D5617">
              <w:rPr>
                <w:rFonts w:ascii="Times New Roman" w:eastAsia="Helvetica Neue Light" w:hAnsi="Times New Roman"/>
                <w:b/>
                <w:sz w:val="28"/>
                <w:szCs w:val="28"/>
                <w:bdr w:val="nil"/>
              </w:rPr>
              <w:t xml:space="preserve"> </w:t>
            </w:r>
            <w:r w:rsidRPr="007D5617">
              <w:rPr>
                <w:rFonts w:ascii="Times New Roman" w:hAnsi="Times New Roman"/>
                <w:sz w:val="28"/>
                <w:szCs w:val="28"/>
              </w:rPr>
              <w:t>с уличной стороны – два метра пятьдесят сантиметров</w:t>
            </w:r>
          </w:p>
        </w:tc>
        <w:tc>
          <w:tcPr>
            <w:tcW w:w="1554" w:type="pct"/>
            <w:tcBorders>
              <w:top w:val="single" w:sz="6" w:space="0" w:color="808080"/>
              <w:left w:val="single" w:sz="4" w:space="0" w:color="auto"/>
            </w:tcBorders>
            <w:shd w:val="clear" w:color="auto" w:fill="auto"/>
            <w:vAlign w:val="center"/>
          </w:tcPr>
          <w:p w14:paraId="750C544D" w14:textId="77777777" w:rsidR="00856570" w:rsidRPr="007D5617" w:rsidRDefault="00856570" w:rsidP="004573E2">
            <w:pPr>
              <w:keepNext/>
              <w:keepLines/>
              <w:pBdr>
                <w:top w:val="nil"/>
                <w:left w:val="nil"/>
                <w:bottom w:val="nil"/>
                <w:right w:val="nil"/>
                <w:between w:val="nil"/>
                <w:bar w:val="nil"/>
              </w:pBdr>
              <w:contextualSpacing/>
              <w:jc w:val="both"/>
              <w:rPr>
                <w:rFonts w:ascii="Times New Roman" w:eastAsia="Helvetica Neue Light" w:hAnsi="Times New Roman"/>
                <w:b/>
                <w:sz w:val="28"/>
                <w:szCs w:val="28"/>
                <w:bdr w:val="nil"/>
              </w:rPr>
            </w:pPr>
            <w:r w:rsidRPr="007D5617">
              <w:rPr>
                <w:rFonts w:ascii="Times New Roman" w:hAnsi="Times New Roman"/>
                <w:sz w:val="28"/>
                <w:szCs w:val="28"/>
              </w:rPr>
              <w:t>По меже с соседним домовладением ограждение должно выполняться из свето-аэропрозрачного материала. Высота ограждения по меже с соседним домовладением может быть увеличена, а конструкция ограждения может быть заменена на глухую, при условии соблюдения норм инсоляции и освещенности жилых помещений и согласования конструкции и высоты ограждения с владельцами соседних домовладений. Данное требование носит рекомендательный характер. С уличной стороны ограждение участка может быть произвольной конструкции.</w:t>
            </w:r>
          </w:p>
        </w:tc>
        <w:tc>
          <w:tcPr>
            <w:tcW w:w="10" w:type="pct"/>
            <w:shd w:val="clear" w:color="auto" w:fill="auto"/>
            <w:vAlign w:val="center"/>
          </w:tcPr>
          <w:p w14:paraId="750AF18D" w14:textId="77777777" w:rsidR="00856570" w:rsidRPr="007D5617" w:rsidRDefault="00856570" w:rsidP="004573E2">
            <w:pPr>
              <w:spacing w:after="200" w:line="276" w:lineRule="auto"/>
              <w:rPr>
                <w:sz w:val="28"/>
                <w:szCs w:val="28"/>
              </w:rPr>
            </w:pPr>
          </w:p>
        </w:tc>
      </w:tr>
      <w:tr w:rsidR="00856570" w:rsidRPr="007D5617" w14:paraId="67EC71F9"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4C7DC4EB"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Размер земельных участков гаражей и стоянок легковых автомобилей на одно машино-место</w:t>
            </w:r>
          </w:p>
        </w:tc>
        <w:tc>
          <w:tcPr>
            <w:tcW w:w="1462" w:type="pct"/>
            <w:shd w:val="clear" w:color="auto" w:fill="auto"/>
            <w:tcMar>
              <w:top w:w="0" w:type="dxa"/>
              <w:left w:w="100" w:type="dxa"/>
              <w:bottom w:w="0" w:type="dxa"/>
              <w:right w:w="100" w:type="dxa"/>
            </w:tcMar>
            <w:vAlign w:val="center"/>
          </w:tcPr>
          <w:p w14:paraId="0FF846C9"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тридцать квадратных метров</w:t>
            </w:r>
          </w:p>
        </w:tc>
        <w:tc>
          <w:tcPr>
            <w:tcW w:w="1554" w:type="pct"/>
            <w:shd w:val="clear" w:color="auto" w:fill="auto"/>
            <w:tcMar>
              <w:top w:w="0" w:type="dxa"/>
              <w:left w:w="100" w:type="dxa"/>
              <w:bottom w:w="0" w:type="dxa"/>
              <w:right w:w="100" w:type="dxa"/>
            </w:tcMar>
            <w:vAlign w:val="center"/>
          </w:tcPr>
          <w:p w14:paraId="42C05793" w14:textId="77777777" w:rsidR="00856570" w:rsidRPr="007D5617"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856570" w:rsidRPr="007D5617" w14:paraId="090F6DD7"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74DD59E9" w14:textId="77777777" w:rsidR="00856570" w:rsidRPr="007D5617" w:rsidRDefault="00856570" w:rsidP="004573E2">
            <w:pPr>
              <w:keepNext/>
              <w:keepLines/>
              <w:pBdr>
                <w:top w:val="nil"/>
                <w:left w:val="nil"/>
                <w:bottom w:val="nil"/>
                <w:right w:val="nil"/>
                <w:between w:val="nil"/>
                <w:bar w:val="nil"/>
              </w:pBdr>
              <w:contextualSpacing/>
              <w:rPr>
                <w:rFonts w:ascii="Times New Roman" w:eastAsia="Arial Unicode MS" w:hAnsi="Times New Roman"/>
                <w:sz w:val="28"/>
                <w:szCs w:val="28"/>
                <w:bdr w:val="nil"/>
              </w:rPr>
            </w:pPr>
            <w:r w:rsidRPr="007D5617">
              <w:rPr>
                <w:rFonts w:ascii="Times New Roman" w:hAnsi="Times New Roman"/>
                <w:sz w:val="28"/>
                <w:szCs w:val="28"/>
              </w:rPr>
              <w:t>Отступ от красных линий:</w:t>
            </w:r>
          </w:p>
        </w:tc>
        <w:tc>
          <w:tcPr>
            <w:tcW w:w="1462" w:type="pct"/>
            <w:shd w:val="clear" w:color="auto" w:fill="auto"/>
            <w:tcMar>
              <w:top w:w="0" w:type="dxa"/>
              <w:left w:w="100" w:type="dxa"/>
              <w:bottom w:w="0" w:type="dxa"/>
              <w:right w:w="100" w:type="dxa"/>
            </w:tcMar>
            <w:vAlign w:val="center"/>
          </w:tcPr>
          <w:p w14:paraId="6ACF3488"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p>
        </w:tc>
        <w:tc>
          <w:tcPr>
            <w:tcW w:w="1554" w:type="pct"/>
            <w:shd w:val="clear" w:color="auto" w:fill="auto"/>
            <w:tcMar>
              <w:top w:w="0" w:type="dxa"/>
              <w:left w:w="100" w:type="dxa"/>
              <w:bottom w:w="0" w:type="dxa"/>
              <w:right w:w="100" w:type="dxa"/>
            </w:tcMar>
            <w:vAlign w:val="center"/>
          </w:tcPr>
          <w:p w14:paraId="2A1F2D09" w14:textId="77777777" w:rsidR="00856570" w:rsidRPr="007D5617"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 xml:space="preserve"> </w:t>
            </w:r>
          </w:p>
        </w:tc>
      </w:tr>
      <w:tr w:rsidR="00856570" w:rsidRPr="007D5617" w14:paraId="0311147D"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2FF59418"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для школ и детских до</w:t>
            </w:r>
            <w:r w:rsidRPr="007D5617">
              <w:rPr>
                <w:rFonts w:ascii="Times New Roman" w:hAnsi="Times New Roman"/>
                <w:sz w:val="28"/>
                <w:szCs w:val="28"/>
              </w:rPr>
              <w:lastRenderedPageBreak/>
              <w:t>школьных учреждений, размещаемых в отдельных зданиях</w:t>
            </w:r>
          </w:p>
        </w:tc>
        <w:tc>
          <w:tcPr>
            <w:tcW w:w="1462" w:type="pct"/>
            <w:shd w:val="clear" w:color="auto" w:fill="auto"/>
            <w:tcMar>
              <w:top w:w="0" w:type="dxa"/>
              <w:left w:w="100" w:type="dxa"/>
              <w:bottom w:w="0" w:type="dxa"/>
              <w:right w:w="100" w:type="dxa"/>
            </w:tcMar>
            <w:vAlign w:val="center"/>
          </w:tcPr>
          <w:p w14:paraId="7B3F1F07"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lastRenderedPageBreak/>
              <w:t xml:space="preserve">не менее двадцати </w:t>
            </w:r>
            <w:r w:rsidRPr="007D5617">
              <w:rPr>
                <w:rFonts w:ascii="Times New Roman" w:hAnsi="Times New Roman"/>
                <w:sz w:val="28"/>
                <w:szCs w:val="28"/>
              </w:rPr>
              <w:lastRenderedPageBreak/>
              <w:t>пяти метров</w:t>
            </w:r>
          </w:p>
        </w:tc>
        <w:tc>
          <w:tcPr>
            <w:tcW w:w="1554" w:type="pct"/>
            <w:shd w:val="clear" w:color="auto" w:fill="auto"/>
            <w:tcMar>
              <w:top w:w="0" w:type="dxa"/>
              <w:left w:w="100" w:type="dxa"/>
              <w:bottom w:w="0" w:type="dxa"/>
              <w:right w:w="100" w:type="dxa"/>
            </w:tcMar>
            <w:vAlign w:val="center"/>
          </w:tcPr>
          <w:p w14:paraId="3F96463B" w14:textId="77777777" w:rsidR="00856570" w:rsidRPr="007D5617"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856570" w:rsidRPr="007D5617" w14:paraId="699D5401"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414BA4BA"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для школ и детских дошкольных учреждений, размещаемых в реконструируемых кварталах</w:t>
            </w:r>
          </w:p>
        </w:tc>
        <w:tc>
          <w:tcPr>
            <w:tcW w:w="1462" w:type="pct"/>
            <w:shd w:val="clear" w:color="auto" w:fill="auto"/>
            <w:tcMar>
              <w:top w:w="0" w:type="dxa"/>
              <w:left w:w="100" w:type="dxa"/>
              <w:bottom w:w="0" w:type="dxa"/>
              <w:right w:w="100" w:type="dxa"/>
            </w:tcMar>
            <w:vAlign w:val="center"/>
          </w:tcPr>
          <w:p w14:paraId="0DFB3896"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пятнадцати</w:t>
            </w:r>
            <w:r w:rsidRPr="007D5617">
              <w:rPr>
                <w:rFonts w:ascii="Times New Roman" w:hAnsi="Times New Roman"/>
                <w:sz w:val="28"/>
                <w:szCs w:val="28"/>
                <w:lang w:val="en-US"/>
              </w:rPr>
              <w:t xml:space="preserve"> </w:t>
            </w:r>
            <w:r w:rsidRPr="007D5617">
              <w:rPr>
                <w:rFonts w:ascii="Times New Roman" w:hAnsi="Times New Roman"/>
                <w:sz w:val="28"/>
                <w:szCs w:val="28"/>
              </w:rPr>
              <w:t>метров</w:t>
            </w:r>
          </w:p>
        </w:tc>
        <w:tc>
          <w:tcPr>
            <w:tcW w:w="1554" w:type="pct"/>
            <w:shd w:val="clear" w:color="auto" w:fill="auto"/>
            <w:tcMar>
              <w:top w:w="0" w:type="dxa"/>
              <w:left w:w="100" w:type="dxa"/>
              <w:bottom w:w="0" w:type="dxa"/>
              <w:right w:w="100" w:type="dxa"/>
            </w:tcMar>
            <w:vAlign w:val="center"/>
          </w:tcPr>
          <w:p w14:paraId="79B681C5" w14:textId="77777777" w:rsidR="00856570" w:rsidRPr="007D5617"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856570" w:rsidRPr="007D5617" w14:paraId="45E978D6"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53ACAAB7"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Размеры хозяйственных построек на придомовых и приквартирных участках:</w:t>
            </w:r>
          </w:p>
        </w:tc>
        <w:tc>
          <w:tcPr>
            <w:tcW w:w="1462" w:type="pct"/>
            <w:shd w:val="clear" w:color="auto" w:fill="auto"/>
            <w:tcMar>
              <w:top w:w="0" w:type="dxa"/>
              <w:left w:w="100" w:type="dxa"/>
              <w:bottom w:w="0" w:type="dxa"/>
              <w:right w:w="100" w:type="dxa"/>
            </w:tcMar>
            <w:vAlign w:val="center"/>
          </w:tcPr>
          <w:p w14:paraId="221E0E17"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p>
        </w:tc>
        <w:tc>
          <w:tcPr>
            <w:tcW w:w="1554" w:type="pct"/>
            <w:shd w:val="clear" w:color="auto" w:fill="auto"/>
            <w:tcMar>
              <w:top w:w="0" w:type="dxa"/>
              <w:left w:w="100" w:type="dxa"/>
              <w:bottom w:w="0" w:type="dxa"/>
              <w:right w:w="100" w:type="dxa"/>
            </w:tcMar>
            <w:vAlign w:val="center"/>
          </w:tcPr>
          <w:p w14:paraId="760F5980" w14:textId="77777777" w:rsidR="00856570" w:rsidRPr="007D5617"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856570" w:rsidRPr="007D5617" w14:paraId="175C4439"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28CD94D1"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количество этажей</w:t>
            </w:r>
          </w:p>
        </w:tc>
        <w:tc>
          <w:tcPr>
            <w:tcW w:w="1462" w:type="pct"/>
            <w:shd w:val="clear" w:color="auto" w:fill="auto"/>
            <w:tcMar>
              <w:top w:w="0" w:type="dxa"/>
              <w:left w:w="100" w:type="dxa"/>
              <w:bottom w:w="0" w:type="dxa"/>
              <w:right w:w="100" w:type="dxa"/>
            </w:tcMar>
            <w:vAlign w:val="center"/>
          </w:tcPr>
          <w:p w14:paraId="71D2DF0E"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один</w:t>
            </w:r>
          </w:p>
        </w:tc>
        <w:tc>
          <w:tcPr>
            <w:tcW w:w="1554" w:type="pct"/>
            <w:shd w:val="clear" w:color="auto" w:fill="auto"/>
            <w:tcMar>
              <w:top w:w="0" w:type="dxa"/>
              <w:left w:w="100" w:type="dxa"/>
              <w:bottom w:w="0" w:type="dxa"/>
              <w:right w:w="100" w:type="dxa"/>
            </w:tcMar>
            <w:vAlign w:val="center"/>
          </w:tcPr>
          <w:p w14:paraId="41C400B7" w14:textId="77777777" w:rsidR="00856570" w:rsidRPr="007D5617"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856570" w:rsidRPr="007D5617" w14:paraId="3C9D2750"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49B20D15"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площадь</w:t>
            </w:r>
          </w:p>
        </w:tc>
        <w:tc>
          <w:tcPr>
            <w:tcW w:w="1462" w:type="pct"/>
            <w:shd w:val="clear" w:color="auto" w:fill="auto"/>
            <w:tcMar>
              <w:top w:w="0" w:type="dxa"/>
              <w:left w:w="100" w:type="dxa"/>
              <w:bottom w:w="0" w:type="dxa"/>
              <w:right w:w="100" w:type="dxa"/>
            </w:tcMar>
            <w:vAlign w:val="center"/>
          </w:tcPr>
          <w:p w14:paraId="4EACB851"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более пятидесяти квадратных метров</w:t>
            </w:r>
          </w:p>
        </w:tc>
        <w:tc>
          <w:tcPr>
            <w:tcW w:w="1554" w:type="pct"/>
            <w:shd w:val="clear" w:color="auto" w:fill="auto"/>
            <w:tcMar>
              <w:top w:w="0" w:type="dxa"/>
              <w:left w:w="100" w:type="dxa"/>
              <w:bottom w:w="0" w:type="dxa"/>
              <w:right w:w="100" w:type="dxa"/>
            </w:tcMar>
            <w:vAlign w:val="center"/>
          </w:tcPr>
          <w:p w14:paraId="5327E586" w14:textId="77777777" w:rsidR="00856570" w:rsidRPr="007D5617"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856570" w:rsidRPr="007D5617" w14:paraId="30C3EB87"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73F9F589"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Расстояние до границы соседнего придомового (приквартирного) участка по санитарно-бытовым требованиям должны быть:</w:t>
            </w:r>
          </w:p>
        </w:tc>
        <w:tc>
          <w:tcPr>
            <w:tcW w:w="1462" w:type="pct"/>
            <w:shd w:val="clear" w:color="auto" w:fill="auto"/>
            <w:tcMar>
              <w:top w:w="0" w:type="dxa"/>
              <w:left w:w="100" w:type="dxa"/>
              <w:bottom w:w="0" w:type="dxa"/>
              <w:right w:w="100" w:type="dxa"/>
            </w:tcMar>
            <w:vAlign w:val="center"/>
          </w:tcPr>
          <w:p w14:paraId="574D81ED"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vertAlign w:val="superscript"/>
              </w:rPr>
            </w:pPr>
          </w:p>
        </w:tc>
        <w:tc>
          <w:tcPr>
            <w:tcW w:w="1554" w:type="pct"/>
            <w:shd w:val="clear" w:color="auto" w:fill="auto"/>
            <w:tcMar>
              <w:top w:w="0" w:type="dxa"/>
              <w:left w:w="100" w:type="dxa"/>
              <w:bottom w:w="0" w:type="dxa"/>
              <w:right w:w="100" w:type="dxa"/>
            </w:tcMar>
            <w:vAlign w:val="center"/>
          </w:tcPr>
          <w:p w14:paraId="537E565C" w14:textId="77777777" w:rsidR="00856570" w:rsidRPr="007D5617" w:rsidRDefault="00856570"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856570" w:rsidRPr="007D5617" w14:paraId="5DD46CF3"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672F674B"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от хозяйственных построек (бани, сараи, гаражи, автостоянки и др.)</w:t>
            </w:r>
          </w:p>
        </w:tc>
        <w:tc>
          <w:tcPr>
            <w:tcW w:w="1462" w:type="pct"/>
            <w:shd w:val="clear" w:color="auto" w:fill="auto"/>
            <w:tcMar>
              <w:top w:w="0" w:type="dxa"/>
              <w:left w:w="100" w:type="dxa"/>
              <w:bottom w:w="0" w:type="dxa"/>
              <w:right w:w="100" w:type="dxa"/>
            </w:tcMar>
            <w:vAlign w:val="center"/>
          </w:tcPr>
          <w:p w14:paraId="209A8C81"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3 м</w:t>
            </w:r>
          </w:p>
        </w:tc>
        <w:tc>
          <w:tcPr>
            <w:tcW w:w="1554" w:type="pct"/>
            <w:shd w:val="clear" w:color="auto" w:fill="auto"/>
            <w:tcMar>
              <w:top w:w="0" w:type="dxa"/>
              <w:left w:w="100" w:type="dxa"/>
              <w:bottom w:w="0" w:type="dxa"/>
              <w:right w:w="100" w:type="dxa"/>
            </w:tcMar>
            <w:vAlign w:val="center"/>
          </w:tcPr>
          <w:p w14:paraId="640CE5B0"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7D5617" w14:paraId="564DF1DD"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39648237"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от стволов высокорослых деревьев</w:t>
            </w:r>
          </w:p>
        </w:tc>
        <w:tc>
          <w:tcPr>
            <w:tcW w:w="1462" w:type="pct"/>
            <w:shd w:val="clear" w:color="auto" w:fill="auto"/>
            <w:tcMar>
              <w:top w:w="0" w:type="dxa"/>
              <w:left w:w="100" w:type="dxa"/>
              <w:bottom w:w="0" w:type="dxa"/>
              <w:right w:w="100" w:type="dxa"/>
            </w:tcMar>
            <w:vAlign w:val="center"/>
          </w:tcPr>
          <w:p w14:paraId="5FE44CF3"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четырёх метров</w:t>
            </w:r>
          </w:p>
        </w:tc>
        <w:tc>
          <w:tcPr>
            <w:tcW w:w="1554" w:type="pct"/>
            <w:shd w:val="clear" w:color="auto" w:fill="auto"/>
            <w:tcMar>
              <w:top w:w="0" w:type="dxa"/>
              <w:left w:w="100" w:type="dxa"/>
              <w:bottom w:w="0" w:type="dxa"/>
              <w:right w:w="100" w:type="dxa"/>
            </w:tcMar>
            <w:vAlign w:val="center"/>
          </w:tcPr>
          <w:p w14:paraId="5468DF5E" w14:textId="77777777" w:rsidR="00856570" w:rsidRPr="007D5617" w:rsidRDefault="00856570" w:rsidP="004573E2">
            <w:pPr>
              <w:keepNext/>
              <w:keepLines/>
              <w:contextualSpacing/>
              <w:rPr>
                <w:rFonts w:ascii="Times New Roman" w:hAnsi="Times New Roman"/>
                <w:sz w:val="28"/>
                <w:szCs w:val="28"/>
              </w:rPr>
            </w:pPr>
          </w:p>
        </w:tc>
      </w:tr>
      <w:tr w:rsidR="00856570" w:rsidRPr="007D5617" w14:paraId="256EDBCA" w14:textId="77777777" w:rsidTr="004573E2">
        <w:trPr>
          <w:gridAfter w:val="1"/>
          <w:wAfter w:w="10" w:type="pct"/>
          <w:trHeight w:val="268"/>
        </w:trPr>
        <w:tc>
          <w:tcPr>
            <w:tcW w:w="1974" w:type="pct"/>
            <w:shd w:val="clear" w:color="auto" w:fill="auto"/>
            <w:tcMar>
              <w:top w:w="0" w:type="dxa"/>
              <w:left w:w="100" w:type="dxa"/>
              <w:bottom w:w="0" w:type="dxa"/>
              <w:right w:w="100" w:type="dxa"/>
            </w:tcMar>
            <w:vAlign w:val="center"/>
          </w:tcPr>
          <w:p w14:paraId="07448787"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от стволов среднерослых деревьев</w:t>
            </w:r>
          </w:p>
        </w:tc>
        <w:tc>
          <w:tcPr>
            <w:tcW w:w="1462" w:type="pct"/>
            <w:shd w:val="clear" w:color="auto" w:fill="auto"/>
            <w:tcMar>
              <w:top w:w="0" w:type="dxa"/>
              <w:left w:w="100" w:type="dxa"/>
              <w:bottom w:w="0" w:type="dxa"/>
              <w:right w:w="100" w:type="dxa"/>
            </w:tcMar>
            <w:vAlign w:val="center"/>
          </w:tcPr>
          <w:p w14:paraId="6B0FEA28"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двух метров</w:t>
            </w:r>
          </w:p>
        </w:tc>
        <w:tc>
          <w:tcPr>
            <w:tcW w:w="1554" w:type="pct"/>
            <w:shd w:val="clear" w:color="auto" w:fill="auto"/>
            <w:tcMar>
              <w:top w:w="0" w:type="dxa"/>
              <w:left w:w="100" w:type="dxa"/>
              <w:bottom w:w="0" w:type="dxa"/>
              <w:right w:w="100" w:type="dxa"/>
            </w:tcMar>
            <w:vAlign w:val="center"/>
          </w:tcPr>
          <w:p w14:paraId="5C96EF80"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7D5617" w14:paraId="303A6DF1"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28F2A981"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от кустарника</w:t>
            </w:r>
          </w:p>
        </w:tc>
        <w:tc>
          <w:tcPr>
            <w:tcW w:w="1462" w:type="pct"/>
            <w:shd w:val="clear" w:color="auto" w:fill="auto"/>
            <w:tcMar>
              <w:top w:w="0" w:type="dxa"/>
              <w:left w:w="100" w:type="dxa"/>
              <w:bottom w:w="0" w:type="dxa"/>
              <w:right w:w="100" w:type="dxa"/>
            </w:tcMar>
            <w:vAlign w:val="center"/>
          </w:tcPr>
          <w:p w14:paraId="005D7A88"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одного метра</w:t>
            </w:r>
          </w:p>
        </w:tc>
        <w:tc>
          <w:tcPr>
            <w:tcW w:w="1554" w:type="pct"/>
            <w:shd w:val="clear" w:color="auto" w:fill="auto"/>
            <w:tcMar>
              <w:top w:w="0" w:type="dxa"/>
              <w:left w:w="100" w:type="dxa"/>
              <w:bottom w:w="0" w:type="dxa"/>
              <w:right w:w="100" w:type="dxa"/>
            </w:tcMar>
            <w:vAlign w:val="center"/>
          </w:tcPr>
          <w:p w14:paraId="1D325D85"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7D5617" w14:paraId="577CA7DB" w14:textId="77777777" w:rsidTr="004573E2">
        <w:trPr>
          <w:gridAfter w:val="1"/>
          <w:wAfter w:w="10" w:type="pct"/>
          <w:trHeight w:val="248"/>
        </w:trPr>
        <w:tc>
          <w:tcPr>
            <w:tcW w:w="1974" w:type="pct"/>
            <w:shd w:val="clear" w:color="auto" w:fill="auto"/>
            <w:tcMar>
              <w:top w:w="0" w:type="dxa"/>
              <w:left w:w="100" w:type="dxa"/>
              <w:bottom w:w="0" w:type="dxa"/>
              <w:right w:w="100" w:type="dxa"/>
            </w:tcMar>
            <w:vAlign w:val="center"/>
          </w:tcPr>
          <w:p w14:paraId="4C98885F"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от мусоросборников, дворовых туалетов, помойных и выгребных ям, септиков</w:t>
            </w:r>
          </w:p>
        </w:tc>
        <w:tc>
          <w:tcPr>
            <w:tcW w:w="1462" w:type="pct"/>
            <w:shd w:val="clear" w:color="auto" w:fill="auto"/>
            <w:tcMar>
              <w:top w:w="0" w:type="dxa"/>
              <w:left w:w="100" w:type="dxa"/>
              <w:bottom w:w="0" w:type="dxa"/>
              <w:right w:w="100" w:type="dxa"/>
            </w:tcMar>
            <w:vAlign w:val="center"/>
          </w:tcPr>
          <w:p w14:paraId="12B48BD7"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пяти метров</w:t>
            </w:r>
          </w:p>
        </w:tc>
        <w:tc>
          <w:tcPr>
            <w:tcW w:w="1554" w:type="pct"/>
            <w:shd w:val="clear" w:color="auto" w:fill="auto"/>
            <w:tcMar>
              <w:top w:w="0" w:type="dxa"/>
              <w:left w:w="100" w:type="dxa"/>
              <w:bottom w:w="0" w:type="dxa"/>
              <w:right w:w="100" w:type="dxa"/>
            </w:tcMar>
            <w:vAlign w:val="center"/>
          </w:tcPr>
          <w:p w14:paraId="33657D17"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7D5617" w14:paraId="0D759AD7" w14:textId="77777777" w:rsidTr="004573E2">
        <w:trPr>
          <w:gridAfter w:val="1"/>
          <w:wAfter w:w="10" w:type="pct"/>
          <w:trHeight w:val="544"/>
        </w:trPr>
        <w:tc>
          <w:tcPr>
            <w:tcW w:w="1974" w:type="pct"/>
            <w:shd w:val="clear" w:color="auto" w:fill="auto"/>
            <w:tcMar>
              <w:top w:w="0" w:type="dxa"/>
              <w:left w:w="100" w:type="dxa"/>
              <w:bottom w:w="0" w:type="dxa"/>
              <w:right w:w="100" w:type="dxa"/>
            </w:tcMar>
            <w:vAlign w:val="center"/>
          </w:tcPr>
          <w:p w14:paraId="644067DB"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от навесов</w:t>
            </w:r>
          </w:p>
        </w:tc>
        <w:tc>
          <w:tcPr>
            <w:tcW w:w="1462" w:type="pct"/>
            <w:shd w:val="clear" w:color="auto" w:fill="auto"/>
            <w:tcMar>
              <w:top w:w="0" w:type="dxa"/>
              <w:left w:w="100" w:type="dxa"/>
              <w:bottom w:w="0" w:type="dxa"/>
              <w:right w:w="100" w:type="dxa"/>
            </w:tcMar>
            <w:vAlign w:val="center"/>
          </w:tcPr>
          <w:p w14:paraId="15DD1A99"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один метр</w:t>
            </w:r>
          </w:p>
        </w:tc>
        <w:tc>
          <w:tcPr>
            <w:tcW w:w="1554" w:type="pct"/>
            <w:shd w:val="clear" w:color="auto" w:fill="auto"/>
            <w:tcMar>
              <w:top w:w="0" w:type="dxa"/>
              <w:left w:w="100" w:type="dxa"/>
              <w:bottom w:w="0" w:type="dxa"/>
              <w:right w:w="100" w:type="dxa"/>
            </w:tcMar>
            <w:vAlign w:val="center"/>
          </w:tcPr>
          <w:p w14:paraId="5E52117C"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7D5617" w14:paraId="482800CD" w14:textId="77777777" w:rsidTr="004573E2">
        <w:trPr>
          <w:gridAfter w:val="1"/>
          <w:wAfter w:w="10" w:type="pct"/>
          <w:trHeight w:val="250"/>
        </w:trPr>
        <w:tc>
          <w:tcPr>
            <w:tcW w:w="1974" w:type="pct"/>
            <w:shd w:val="clear" w:color="auto" w:fill="auto"/>
            <w:tcMar>
              <w:top w:w="0" w:type="dxa"/>
              <w:left w:w="100" w:type="dxa"/>
              <w:bottom w:w="0" w:type="dxa"/>
              <w:right w:w="100" w:type="dxa"/>
            </w:tcMar>
            <w:vAlign w:val="center"/>
          </w:tcPr>
          <w:p w14:paraId="73C1E6F2"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до постройки для содержания скота и птицы</w:t>
            </w:r>
          </w:p>
        </w:tc>
        <w:tc>
          <w:tcPr>
            <w:tcW w:w="1462" w:type="pct"/>
            <w:shd w:val="clear" w:color="auto" w:fill="auto"/>
            <w:tcMar>
              <w:top w:w="0" w:type="dxa"/>
              <w:left w:w="100" w:type="dxa"/>
              <w:bottom w:w="0" w:type="dxa"/>
              <w:right w:w="100" w:type="dxa"/>
            </w:tcMar>
            <w:vAlign w:val="center"/>
          </w:tcPr>
          <w:p w14:paraId="70C5BEA2"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четырёх метров</w:t>
            </w:r>
          </w:p>
        </w:tc>
        <w:tc>
          <w:tcPr>
            <w:tcW w:w="1554" w:type="pct"/>
            <w:shd w:val="clear" w:color="auto" w:fill="auto"/>
            <w:tcMar>
              <w:top w:w="0" w:type="dxa"/>
              <w:left w:w="100" w:type="dxa"/>
              <w:bottom w:w="0" w:type="dxa"/>
              <w:right w:w="100" w:type="dxa"/>
            </w:tcMar>
            <w:vAlign w:val="center"/>
          </w:tcPr>
          <w:p w14:paraId="6D2F3C44"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7D5617" w14:paraId="4CB32F7F" w14:textId="77777777" w:rsidTr="004573E2">
        <w:trPr>
          <w:gridAfter w:val="1"/>
          <w:wAfter w:w="10" w:type="pct"/>
          <w:trHeight w:val="250"/>
        </w:trPr>
        <w:tc>
          <w:tcPr>
            <w:tcW w:w="1974" w:type="pct"/>
            <w:shd w:val="clear" w:color="auto" w:fill="auto"/>
            <w:tcMar>
              <w:top w:w="0" w:type="dxa"/>
              <w:left w:w="100" w:type="dxa"/>
              <w:bottom w:w="0" w:type="dxa"/>
              <w:right w:w="100" w:type="dxa"/>
            </w:tcMar>
            <w:vAlign w:val="center"/>
          </w:tcPr>
          <w:p w14:paraId="41B39B4E"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Расстояние от окон жилых комнат до стен соседнего дома и хозяйственных построек, расположенных на соседнем земельном участке</w:t>
            </w:r>
          </w:p>
        </w:tc>
        <w:tc>
          <w:tcPr>
            <w:tcW w:w="1462" w:type="pct"/>
            <w:shd w:val="clear" w:color="auto" w:fill="auto"/>
            <w:tcMar>
              <w:top w:w="0" w:type="dxa"/>
              <w:left w:w="100" w:type="dxa"/>
              <w:bottom w:w="0" w:type="dxa"/>
              <w:right w:w="100" w:type="dxa"/>
            </w:tcMar>
            <w:vAlign w:val="center"/>
          </w:tcPr>
          <w:p w14:paraId="2259C938"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шести метров</w:t>
            </w:r>
          </w:p>
        </w:tc>
        <w:tc>
          <w:tcPr>
            <w:tcW w:w="1554" w:type="pct"/>
            <w:shd w:val="clear" w:color="auto" w:fill="auto"/>
            <w:tcMar>
              <w:top w:w="0" w:type="dxa"/>
              <w:left w:w="100" w:type="dxa"/>
              <w:bottom w:w="0" w:type="dxa"/>
              <w:right w:w="100" w:type="dxa"/>
            </w:tcMar>
            <w:vAlign w:val="center"/>
          </w:tcPr>
          <w:p w14:paraId="69892090"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7D5617" w14:paraId="4F2AECBD"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1131E64B"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Расстояние от окон жилых комнат до помещений для скота и птицы:</w:t>
            </w:r>
          </w:p>
        </w:tc>
        <w:tc>
          <w:tcPr>
            <w:tcW w:w="1462" w:type="pct"/>
            <w:shd w:val="clear" w:color="auto" w:fill="auto"/>
            <w:tcMar>
              <w:top w:w="0" w:type="dxa"/>
              <w:left w:w="100" w:type="dxa"/>
              <w:bottom w:w="0" w:type="dxa"/>
              <w:right w:w="100" w:type="dxa"/>
            </w:tcMar>
            <w:vAlign w:val="center"/>
          </w:tcPr>
          <w:p w14:paraId="425C85D7"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p>
        </w:tc>
        <w:tc>
          <w:tcPr>
            <w:tcW w:w="1554" w:type="pct"/>
            <w:shd w:val="clear" w:color="auto" w:fill="auto"/>
            <w:tcMar>
              <w:top w:w="0" w:type="dxa"/>
              <w:left w:w="100" w:type="dxa"/>
              <w:bottom w:w="0" w:type="dxa"/>
              <w:right w:w="100" w:type="dxa"/>
            </w:tcMar>
            <w:vAlign w:val="center"/>
          </w:tcPr>
          <w:p w14:paraId="72876497"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Arial Unicode MS" w:hAnsi="Times New Roman"/>
                <w:sz w:val="28"/>
                <w:szCs w:val="28"/>
                <w:bdr w:val="nil"/>
              </w:rPr>
            </w:pPr>
          </w:p>
        </w:tc>
      </w:tr>
      <w:tr w:rsidR="00856570" w:rsidRPr="007D5617" w14:paraId="3CA206FC" w14:textId="77777777" w:rsidTr="004573E2">
        <w:trPr>
          <w:gridAfter w:val="1"/>
          <w:wAfter w:w="10" w:type="pct"/>
          <w:trHeight w:val="544"/>
        </w:trPr>
        <w:tc>
          <w:tcPr>
            <w:tcW w:w="1974" w:type="pct"/>
            <w:shd w:val="clear" w:color="auto" w:fill="auto"/>
            <w:tcMar>
              <w:top w:w="0" w:type="dxa"/>
              <w:left w:w="100" w:type="dxa"/>
              <w:bottom w:w="0" w:type="dxa"/>
              <w:right w:w="100" w:type="dxa"/>
            </w:tcMar>
            <w:vAlign w:val="center"/>
          </w:tcPr>
          <w:p w14:paraId="3CC9007A" w14:textId="77777777" w:rsidR="00856570" w:rsidRPr="007D5617" w:rsidRDefault="00856570" w:rsidP="004573E2">
            <w:pPr>
              <w:keepNext/>
              <w:keepLines/>
              <w:contextualSpacing/>
              <w:rPr>
                <w:rFonts w:ascii="Times New Roman" w:hAnsi="Times New Roman"/>
                <w:color w:val="FF0000"/>
                <w:sz w:val="28"/>
                <w:szCs w:val="28"/>
                <w:shd w:val="clear" w:color="auto" w:fill="FFFFFF"/>
              </w:rPr>
            </w:pPr>
            <w:r w:rsidRPr="007D5617">
              <w:rPr>
                <w:rFonts w:ascii="Times New Roman" w:hAnsi="Times New Roman"/>
                <w:sz w:val="28"/>
                <w:szCs w:val="28"/>
              </w:rPr>
              <w:t>одиночных или двойных</w:t>
            </w:r>
          </w:p>
        </w:tc>
        <w:tc>
          <w:tcPr>
            <w:tcW w:w="1462" w:type="pct"/>
            <w:shd w:val="clear" w:color="auto" w:fill="auto"/>
            <w:tcMar>
              <w:top w:w="0" w:type="dxa"/>
              <w:left w:w="100" w:type="dxa"/>
              <w:bottom w:w="0" w:type="dxa"/>
              <w:right w:w="100" w:type="dxa"/>
            </w:tcMar>
            <w:vAlign w:val="center"/>
          </w:tcPr>
          <w:p w14:paraId="06241ECB"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десять метров</w:t>
            </w:r>
          </w:p>
        </w:tc>
        <w:tc>
          <w:tcPr>
            <w:tcW w:w="1554" w:type="pct"/>
            <w:shd w:val="clear" w:color="auto" w:fill="auto"/>
            <w:tcMar>
              <w:top w:w="0" w:type="dxa"/>
              <w:left w:w="100" w:type="dxa"/>
              <w:bottom w:w="0" w:type="dxa"/>
              <w:right w:w="100" w:type="dxa"/>
            </w:tcMar>
            <w:vAlign w:val="center"/>
          </w:tcPr>
          <w:p w14:paraId="32BDF663"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7D5617" w14:paraId="69C2E74C" w14:textId="77777777" w:rsidTr="004573E2">
        <w:trPr>
          <w:gridAfter w:val="1"/>
          <w:wAfter w:w="10" w:type="pct"/>
          <w:trHeight w:val="252"/>
        </w:trPr>
        <w:tc>
          <w:tcPr>
            <w:tcW w:w="1974" w:type="pct"/>
            <w:shd w:val="clear" w:color="auto" w:fill="auto"/>
            <w:tcMar>
              <w:top w:w="0" w:type="dxa"/>
              <w:left w:w="100" w:type="dxa"/>
              <w:bottom w:w="0" w:type="dxa"/>
              <w:right w:w="100" w:type="dxa"/>
            </w:tcMar>
            <w:vAlign w:val="center"/>
          </w:tcPr>
          <w:p w14:paraId="2EF2D547"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eastAsia="Helvetica Neue Light" w:hAnsi="Times New Roman"/>
                <w:sz w:val="28"/>
                <w:szCs w:val="28"/>
                <w:bdr w:val="nil"/>
              </w:rPr>
              <w:lastRenderedPageBreak/>
              <w:t>до 8 блоков</w:t>
            </w:r>
          </w:p>
        </w:tc>
        <w:tc>
          <w:tcPr>
            <w:tcW w:w="1462" w:type="pct"/>
            <w:shd w:val="clear" w:color="auto" w:fill="auto"/>
            <w:tcMar>
              <w:top w:w="0" w:type="dxa"/>
              <w:left w:w="100" w:type="dxa"/>
              <w:bottom w:w="0" w:type="dxa"/>
              <w:right w:w="100" w:type="dxa"/>
            </w:tcMar>
            <w:vAlign w:val="center"/>
          </w:tcPr>
          <w:p w14:paraId="34ECD591"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двадцать пять метров</w:t>
            </w:r>
          </w:p>
        </w:tc>
        <w:tc>
          <w:tcPr>
            <w:tcW w:w="1554" w:type="pct"/>
            <w:vMerge w:val="restart"/>
            <w:shd w:val="clear" w:color="auto" w:fill="auto"/>
            <w:tcMar>
              <w:top w:w="0" w:type="dxa"/>
              <w:left w:w="100" w:type="dxa"/>
              <w:bottom w:w="0" w:type="dxa"/>
              <w:right w:w="100" w:type="dxa"/>
            </w:tcMar>
            <w:vAlign w:val="center"/>
          </w:tcPr>
          <w:p w14:paraId="7CC9EE2B"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7D5617" w14:paraId="61339360" w14:textId="77777777" w:rsidTr="004573E2">
        <w:trPr>
          <w:gridAfter w:val="1"/>
          <w:wAfter w:w="10" w:type="pct"/>
          <w:trHeight w:val="243"/>
        </w:trPr>
        <w:tc>
          <w:tcPr>
            <w:tcW w:w="1974" w:type="pct"/>
            <w:shd w:val="clear" w:color="auto" w:fill="auto"/>
            <w:tcMar>
              <w:top w:w="0" w:type="dxa"/>
              <w:left w:w="100" w:type="dxa"/>
              <w:bottom w:w="0" w:type="dxa"/>
              <w:right w:w="100" w:type="dxa"/>
            </w:tcMar>
            <w:vAlign w:val="center"/>
          </w:tcPr>
          <w:p w14:paraId="75303C3A"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s>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Расстояние от дворовых уборных до оконных проемов из жилых помещений</w:t>
            </w:r>
          </w:p>
        </w:tc>
        <w:tc>
          <w:tcPr>
            <w:tcW w:w="1462" w:type="pct"/>
            <w:shd w:val="clear" w:color="auto" w:fill="auto"/>
            <w:tcMar>
              <w:top w:w="0" w:type="dxa"/>
              <w:left w:w="100" w:type="dxa"/>
              <w:bottom w:w="0" w:type="dxa"/>
              <w:right w:w="100" w:type="dxa"/>
            </w:tcMar>
            <w:vAlign w:val="center"/>
          </w:tcPr>
          <w:p w14:paraId="5683734E"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восьми метров</w:t>
            </w:r>
          </w:p>
        </w:tc>
        <w:tc>
          <w:tcPr>
            <w:tcW w:w="1554" w:type="pct"/>
            <w:vMerge/>
            <w:shd w:val="clear" w:color="auto" w:fill="auto"/>
            <w:tcMar>
              <w:top w:w="0" w:type="dxa"/>
              <w:left w:w="100" w:type="dxa"/>
              <w:bottom w:w="0" w:type="dxa"/>
              <w:right w:w="100" w:type="dxa"/>
            </w:tcMar>
            <w:vAlign w:val="center"/>
          </w:tcPr>
          <w:p w14:paraId="0BEB694E"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7D5617" w14:paraId="603D3760" w14:textId="77777777" w:rsidTr="004573E2">
        <w:trPr>
          <w:gridAfter w:val="1"/>
          <w:wAfter w:w="10" w:type="pct"/>
          <w:trHeight w:val="544"/>
        </w:trPr>
        <w:tc>
          <w:tcPr>
            <w:tcW w:w="1974" w:type="pct"/>
            <w:shd w:val="clear" w:color="auto" w:fill="auto"/>
            <w:tcMar>
              <w:top w:w="0" w:type="dxa"/>
              <w:left w:w="100" w:type="dxa"/>
              <w:bottom w:w="0" w:type="dxa"/>
              <w:right w:w="100" w:type="dxa"/>
            </w:tcMar>
            <w:vAlign w:val="center"/>
          </w:tcPr>
          <w:p w14:paraId="12A9B301"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s>
              <w:contextualSpacing/>
              <w:rPr>
                <w:rFonts w:ascii="Times New Roman" w:eastAsia="Helvetica Neue Light" w:hAnsi="Times New Roman"/>
                <w:sz w:val="28"/>
                <w:szCs w:val="28"/>
                <w:bdr w:val="nil"/>
              </w:rPr>
            </w:pPr>
            <w:r w:rsidRPr="007D5617">
              <w:rPr>
                <w:rFonts w:ascii="Times New Roman" w:hAnsi="Times New Roman"/>
                <w:sz w:val="28"/>
                <w:szCs w:val="28"/>
              </w:rPr>
              <w:t>Минимальное расстояние между стенами зданий</w:t>
            </w:r>
          </w:p>
        </w:tc>
        <w:tc>
          <w:tcPr>
            <w:tcW w:w="1462" w:type="pct"/>
            <w:shd w:val="clear" w:color="auto" w:fill="auto"/>
            <w:tcMar>
              <w:top w:w="0" w:type="dxa"/>
              <w:left w:w="100" w:type="dxa"/>
              <w:bottom w:w="0" w:type="dxa"/>
              <w:right w:w="100" w:type="dxa"/>
            </w:tcMar>
            <w:vAlign w:val="center"/>
          </w:tcPr>
          <w:p w14:paraId="1344DAC6"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шесть метров</w:t>
            </w:r>
          </w:p>
        </w:tc>
        <w:tc>
          <w:tcPr>
            <w:tcW w:w="1554" w:type="pct"/>
            <w:shd w:val="clear" w:color="auto" w:fill="auto"/>
            <w:tcMar>
              <w:top w:w="0" w:type="dxa"/>
              <w:left w:w="100" w:type="dxa"/>
              <w:bottom w:w="0" w:type="dxa"/>
              <w:right w:w="100" w:type="dxa"/>
            </w:tcMar>
            <w:vAlign w:val="center"/>
          </w:tcPr>
          <w:p w14:paraId="53899440"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14:paraId="60094F89"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Для зданий I-II-III степени огнестойкости при степени огнестойкости и классе конструктивной пожарной опасности жилых зданий C0</w:t>
            </w:r>
          </w:p>
        </w:tc>
      </w:tr>
      <w:tr w:rsidR="00856570" w:rsidRPr="007D5617" w14:paraId="4A834145" w14:textId="77777777" w:rsidTr="004573E2">
        <w:trPr>
          <w:gridAfter w:val="1"/>
          <w:wAfter w:w="10" w:type="pct"/>
          <w:trHeight w:val="2205"/>
        </w:trPr>
        <w:tc>
          <w:tcPr>
            <w:tcW w:w="1974" w:type="pct"/>
            <w:shd w:val="clear" w:color="auto" w:fill="auto"/>
            <w:tcMar>
              <w:top w:w="0" w:type="dxa"/>
              <w:left w:w="100" w:type="dxa"/>
              <w:bottom w:w="0" w:type="dxa"/>
              <w:right w:w="100" w:type="dxa"/>
            </w:tcMar>
            <w:vAlign w:val="center"/>
          </w:tcPr>
          <w:p w14:paraId="27823A57"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Отступ до жилого строения (или дома):</w:t>
            </w:r>
          </w:p>
        </w:tc>
        <w:tc>
          <w:tcPr>
            <w:tcW w:w="1462" w:type="pct"/>
            <w:shd w:val="clear" w:color="auto" w:fill="auto"/>
            <w:tcMar>
              <w:top w:w="0" w:type="dxa"/>
              <w:left w:w="100" w:type="dxa"/>
              <w:bottom w:w="0" w:type="dxa"/>
              <w:right w:w="100" w:type="dxa"/>
            </w:tcMar>
            <w:vAlign w:val="center"/>
          </w:tcPr>
          <w:p w14:paraId="4A04D4A0"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восемь метров</w:t>
            </w:r>
          </w:p>
        </w:tc>
        <w:tc>
          <w:tcPr>
            <w:tcW w:w="1554" w:type="pct"/>
            <w:shd w:val="clear" w:color="auto" w:fill="auto"/>
            <w:tcMar>
              <w:top w:w="0" w:type="dxa"/>
              <w:left w:w="100" w:type="dxa"/>
              <w:bottom w:w="0" w:type="dxa"/>
              <w:right w:w="100" w:type="dxa"/>
            </w:tcMar>
            <w:vAlign w:val="center"/>
          </w:tcPr>
          <w:p w14:paraId="365DE0BB"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r w:rsidRPr="007D5617">
              <w:rPr>
                <w:rFonts w:ascii="Times New Roman" w:eastAsia="Arial Unicode MS" w:hAnsi="Times New Roman"/>
                <w:sz w:val="28"/>
                <w:szCs w:val="28"/>
                <w:bdr w:val="nil"/>
              </w:rPr>
              <w:t>Для зданий II-III степени огнестойкости при степени огнестойкости и классе конструктивной пожарной опасности жилых зданий С1</w:t>
            </w:r>
          </w:p>
        </w:tc>
      </w:tr>
      <w:tr w:rsidR="00856570" w:rsidRPr="007D5617" w14:paraId="3474DCBA" w14:textId="77777777" w:rsidTr="004573E2">
        <w:trPr>
          <w:gridAfter w:val="1"/>
          <w:wAfter w:w="10" w:type="pct"/>
          <w:trHeight w:val="53"/>
        </w:trPr>
        <w:tc>
          <w:tcPr>
            <w:tcW w:w="1974" w:type="pct"/>
            <w:shd w:val="clear" w:color="auto" w:fill="auto"/>
            <w:tcMar>
              <w:top w:w="0" w:type="dxa"/>
              <w:left w:w="100" w:type="dxa"/>
              <w:bottom w:w="0" w:type="dxa"/>
              <w:right w:w="100" w:type="dxa"/>
            </w:tcMar>
            <w:vAlign w:val="center"/>
          </w:tcPr>
          <w:p w14:paraId="286BDE04"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от красной линии улиц</w:t>
            </w:r>
          </w:p>
        </w:tc>
        <w:tc>
          <w:tcPr>
            <w:tcW w:w="1462" w:type="pct"/>
            <w:shd w:val="clear" w:color="auto" w:fill="auto"/>
            <w:tcMar>
              <w:top w:w="0" w:type="dxa"/>
              <w:left w:w="100" w:type="dxa"/>
              <w:bottom w:w="0" w:type="dxa"/>
              <w:right w:w="100" w:type="dxa"/>
            </w:tcMar>
            <w:vAlign w:val="center"/>
          </w:tcPr>
          <w:p w14:paraId="4D311326"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пяти метров</w:t>
            </w:r>
          </w:p>
        </w:tc>
        <w:tc>
          <w:tcPr>
            <w:tcW w:w="1554" w:type="pct"/>
            <w:vMerge w:val="restart"/>
            <w:shd w:val="clear" w:color="auto" w:fill="auto"/>
            <w:tcMar>
              <w:top w:w="0" w:type="dxa"/>
              <w:left w:w="100" w:type="dxa"/>
              <w:bottom w:w="0" w:type="dxa"/>
              <w:right w:w="100" w:type="dxa"/>
            </w:tcMar>
            <w:vAlign w:val="center"/>
          </w:tcPr>
          <w:p w14:paraId="6EB86E85"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 xml:space="preserve">Расстояние от хозяйственных построек и автостоянок закрытого типа до красных линий улиц и проездов должно быть не менее 5 м. </w:t>
            </w:r>
          </w:p>
        </w:tc>
      </w:tr>
      <w:tr w:rsidR="00856570" w:rsidRPr="007D5617" w14:paraId="18C94B1D" w14:textId="77777777" w:rsidTr="004573E2">
        <w:trPr>
          <w:gridAfter w:val="1"/>
          <w:wAfter w:w="10" w:type="pct"/>
          <w:trHeight w:val="1219"/>
        </w:trPr>
        <w:tc>
          <w:tcPr>
            <w:tcW w:w="1974" w:type="pct"/>
            <w:shd w:val="clear" w:color="auto" w:fill="auto"/>
            <w:tcMar>
              <w:top w:w="0" w:type="dxa"/>
              <w:left w:w="100" w:type="dxa"/>
              <w:bottom w:w="0" w:type="dxa"/>
              <w:right w:w="100" w:type="dxa"/>
            </w:tcMar>
            <w:vAlign w:val="center"/>
          </w:tcPr>
          <w:p w14:paraId="0244A184"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от красной линии проездов</w:t>
            </w:r>
          </w:p>
        </w:tc>
        <w:tc>
          <w:tcPr>
            <w:tcW w:w="1462" w:type="pct"/>
            <w:shd w:val="clear" w:color="auto" w:fill="auto"/>
            <w:tcMar>
              <w:top w:w="0" w:type="dxa"/>
              <w:left w:w="100" w:type="dxa"/>
              <w:bottom w:w="0" w:type="dxa"/>
              <w:right w:w="100" w:type="dxa"/>
            </w:tcMar>
            <w:vAlign w:val="center"/>
          </w:tcPr>
          <w:p w14:paraId="1DF5058B"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 xml:space="preserve"> не менее трёх метров</w:t>
            </w:r>
          </w:p>
        </w:tc>
        <w:tc>
          <w:tcPr>
            <w:tcW w:w="1554" w:type="pct"/>
            <w:vMerge/>
            <w:shd w:val="clear" w:color="auto" w:fill="auto"/>
            <w:tcMar>
              <w:top w:w="0" w:type="dxa"/>
              <w:left w:w="100" w:type="dxa"/>
              <w:bottom w:w="0" w:type="dxa"/>
              <w:right w:w="100" w:type="dxa"/>
            </w:tcMar>
            <w:vAlign w:val="center"/>
          </w:tcPr>
          <w:p w14:paraId="5BE26F00"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center"/>
              <w:rPr>
                <w:rFonts w:ascii="Times New Roman" w:eastAsia="Helvetica Neue Light" w:hAnsi="Times New Roman"/>
                <w:sz w:val="28"/>
                <w:szCs w:val="28"/>
                <w:bdr w:val="nil"/>
              </w:rPr>
            </w:pPr>
          </w:p>
        </w:tc>
      </w:tr>
      <w:tr w:rsidR="00856570" w:rsidRPr="007D5617" w14:paraId="71D32C2B" w14:textId="77777777" w:rsidTr="004573E2">
        <w:trPr>
          <w:gridAfter w:val="1"/>
          <w:wAfter w:w="10" w:type="pct"/>
          <w:trHeight w:val="322"/>
        </w:trPr>
        <w:tc>
          <w:tcPr>
            <w:tcW w:w="1974" w:type="pct"/>
            <w:vMerge w:val="restart"/>
            <w:shd w:val="clear" w:color="auto" w:fill="auto"/>
            <w:tcMar>
              <w:top w:w="0" w:type="dxa"/>
              <w:left w:w="100" w:type="dxa"/>
              <w:bottom w:w="0" w:type="dxa"/>
              <w:right w:w="100" w:type="dxa"/>
            </w:tcMar>
            <w:vAlign w:val="center"/>
          </w:tcPr>
          <w:p w14:paraId="7D535187"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Расстояние от проезда автотранспорта из гаражей всех типов и открытых автостоянок до нормируемых объектов (жилые дома, общественные здания, школы, детские дошкольные учреждения, лечебно-профилактические учреждения)</w:t>
            </w:r>
          </w:p>
        </w:tc>
        <w:tc>
          <w:tcPr>
            <w:tcW w:w="1462" w:type="pct"/>
            <w:vMerge w:val="restart"/>
            <w:shd w:val="clear" w:color="auto" w:fill="auto"/>
            <w:tcMar>
              <w:top w:w="0" w:type="dxa"/>
              <w:left w:w="100" w:type="dxa"/>
              <w:bottom w:w="0" w:type="dxa"/>
              <w:right w:w="100" w:type="dxa"/>
            </w:tcMar>
            <w:vAlign w:val="center"/>
          </w:tcPr>
          <w:p w14:paraId="006B9884"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семи метров</w:t>
            </w:r>
          </w:p>
        </w:tc>
        <w:tc>
          <w:tcPr>
            <w:tcW w:w="1554" w:type="pct"/>
            <w:vMerge/>
            <w:tcBorders>
              <w:bottom w:val="single" w:sz="4" w:space="0" w:color="auto"/>
            </w:tcBorders>
            <w:shd w:val="clear" w:color="auto" w:fill="auto"/>
            <w:tcMar>
              <w:top w:w="0" w:type="dxa"/>
              <w:left w:w="100" w:type="dxa"/>
              <w:bottom w:w="0" w:type="dxa"/>
              <w:right w:w="100" w:type="dxa"/>
            </w:tcMar>
            <w:vAlign w:val="center"/>
          </w:tcPr>
          <w:p w14:paraId="3AC6A5CB"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center"/>
              <w:rPr>
                <w:rFonts w:ascii="Times New Roman" w:eastAsia="Helvetica Neue Light" w:hAnsi="Times New Roman"/>
                <w:sz w:val="28"/>
                <w:szCs w:val="28"/>
                <w:bdr w:val="nil"/>
              </w:rPr>
            </w:pPr>
          </w:p>
        </w:tc>
      </w:tr>
      <w:tr w:rsidR="00856570" w:rsidRPr="007D5617" w14:paraId="15C137E5" w14:textId="77777777" w:rsidTr="004573E2">
        <w:trPr>
          <w:gridAfter w:val="1"/>
          <w:wAfter w:w="10" w:type="pct"/>
          <w:trHeight w:val="1753"/>
        </w:trPr>
        <w:tc>
          <w:tcPr>
            <w:tcW w:w="1974" w:type="pct"/>
            <w:vMerge/>
            <w:shd w:val="clear" w:color="auto" w:fill="auto"/>
            <w:tcMar>
              <w:top w:w="0" w:type="dxa"/>
              <w:left w:w="100" w:type="dxa"/>
              <w:bottom w:w="0" w:type="dxa"/>
              <w:right w:w="100" w:type="dxa"/>
            </w:tcMar>
            <w:vAlign w:val="center"/>
          </w:tcPr>
          <w:p w14:paraId="4D52679B" w14:textId="77777777" w:rsidR="00856570" w:rsidRPr="007D5617" w:rsidRDefault="00856570" w:rsidP="004573E2">
            <w:pPr>
              <w:keepNext/>
              <w:keepLines/>
              <w:contextualSpacing/>
              <w:rPr>
                <w:rFonts w:ascii="Times New Roman" w:hAnsi="Times New Roman"/>
                <w:sz w:val="28"/>
                <w:szCs w:val="28"/>
              </w:rPr>
            </w:pPr>
          </w:p>
        </w:tc>
        <w:tc>
          <w:tcPr>
            <w:tcW w:w="1462" w:type="pct"/>
            <w:vMerge/>
            <w:shd w:val="clear" w:color="auto" w:fill="auto"/>
            <w:tcMar>
              <w:top w:w="0" w:type="dxa"/>
              <w:left w:w="100" w:type="dxa"/>
              <w:bottom w:w="0" w:type="dxa"/>
              <w:right w:w="100" w:type="dxa"/>
            </w:tcMar>
            <w:vAlign w:val="center"/>
          </w:tcPr>
          <w:p w14:paraId="6D5D740E"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p>
        </w:tc>
        <w:tc>
          <w:tcPr>
            <w:tcW w:w="1554" w:type="pct"/>
            <w:tcBorders>
              <w:top w:val="single" w:sz="4" w:space="0" w:color="auto"/>
            </w:tcBorders>
            <w:shd w:val="clear" w:color="auto" w:fill="auto"/>
            <w:tcMar>
              <w:top w:w="0" w:type="dxa"/>
              <w:left w:w="100" w:type="dxa"/>
              <w:bottom w:w="0" w:type="dxa"/>
              <w:right w:w="100" w:type="dxa"/>
            </w:tcMar>
            <w:vAlign w:val="center"/>
          </w:tcPr>
          <w:p w14:paraId="353A399E"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center"/>
              <w:rPr>
                <w:rFonts w:ascii="Times New Roman" w:eastAsia="Helvetica Neue Light" w:hAnsi="Times New Roman"/>
                <w:sz w:val="28"/>
                <w:szCs w:val="28"/>
                <w:bdr w:val="nil"/>
              </w:rPr>
            </w:pPr>
          </w:p>
        </w:tc>
      </w:tr>
      <w:tr w:rsidR="00856570" w:rsidRPr="007D5617" w14:paraId="00023C1A" w14:textId="77777777" w:rsidTr="004573E2">
        <w:trPr>
          <w:gridAfter w:val="1"/>
          <w:wAfter w:w="10" w:type="pct"/>
          <w:trHeight w:val="53"/>
        </w:trPr>
        <w:tc>
          <w:tcPr>
            <w:tcW w:w="1974" w:type="pct"/>
            <w:shd w:val="clear" w:color="auto" w:fill="auto"/>
            <w:tcMar>
              <w:top w:w="0" w:type="dxa"/>
              <w:left w:w="100" w:type="dxa"/>
              <w:bottom w:w="0" w:type="dxa"/>
              <w:right w:w="100" w:type="dxa"/>
            </w:tcMar>
            <w:vAlign w:val="center"/>
          </w:tcPr>
          <w:p w14:paraId="308A0956"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Ширина вновь предоставля</w:t>
            </w:r>
            <w:r w:rsidRPr="007D5617">
              <w:rPr>
                <w:rFonts w:ascii="Times New Roman" w:hAnsi="Times New Roman"/>
                <w:sz w:val="28"/>
                <w:szCs w:val="28"/>
              </w:rPr>
              <w:lastRenderedPageBreak/>
              <w:t>емого участка для строительства индивидуального дома</w:t>
            </w:r>
          </w:p>
        </w:tc>
        <w:tc>
          <w:tcPr>
            <w:tcW w:w="1462" w:type="pct"/>
            <w:shd w:val="clear" w:color="auto" w:fill="auto"/>
            <w:tcMar>
              <w:top w:w="0" w:type="dxa"/>
              <w:left w:w="100" w:type="dxa"/>
              <w:bottom w:w="0" w:type="dxa"/>
              <w:right w:w="100" w:type="dxa"/>
            </w:tcMar>
            <w:vAlign w:val="center"/>
          </w:tcPr>
          <w:p w14:paraId="3A94E41C"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lastRenderedPageBreak/>
              <w:t xml:space="preserve">не менее двадцати </w:t>
            </w:r>
            <w:r w:rsidRPr="007D5617">
              <w:rPr>
                <w:rFonts w:ascii="Times New Roman" w:hAnsi="Times New Roman"/>
                <w:sz w:val="28"/>
                <w:szCs w:val="28"/>
              </w:rPr>
              <w:lastRenderedPageBreak/>
              <w:t>метров</w:t>
            </w:r>
          </w:p>
        </w:tc>
        <w:tc>
          <w:tcPr>
            <w:tcW w:w="1554" w:type="pct"/>
            <w:shd w:val="clear" w:color="auto" w:fill="auto"/>
            <w:tcMar>
              <w:top w:w="0" w:type="dxa"/>
              <w:left w:w="100" w:type="dxa"/>
              <w:bottom w:w="0" w:type="dxa"/>
              <w:right w:w="100" w:type="dxa"/>
            </w:tcMar>
            <w:vAlign w:val="center"/>
          </w:tcPr>
          <w:p w14:paraId="7CFFE507"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center"/>
              <w:rPr>
                <w:rFonts w:ascii="Times New Roman" w:eastAsia="Helvetica Neue Light" w:hAnsi="Times New Roman"/>
                <w:sz w:val="28"/>
                <w:szCs w:val="28"/>
                <w:bdr w:val="nil"/>
              </w:rPr>
            </w:pPr>
          </w:p>
        </w:tc>
      </w:tr>
      <w:tr w:rsidR="00856570" w:rsidRPr="007D5617" w14:paraId="7BEB46EB"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70C85CFA"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Доля нежилого фонда в общем объёме фонда на участке жилой застройки</w:t>
            </w:r>
          </w:p>
        </w:tc>
        <w:tc>
          <w:tcPr>
            <w:tcW w:w="1462" w:type="pct"/>
            <w:shd w:val="clear" w:color="auto" w:fill="auto"/>
            <w:tcMar>
              <w:top w:w="0" w:type="dxa"/>
              <w:left w:w="100" w:type="dxa"/>
              <w:bottom w:w="0" w:type="dxa"/>
              <w:right w:w="100" w:type="dxa"/>
            </w:tcMar>
            <w:vAlign w:val="center"/>
          </w:tcPr>
          <w:p w14:paraId="51A3D11E"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более двадцати процентов</w:t>
            </w:r>
          </w:p>
        </w:tc>
        <w:tc>
          <w:tcPr>
            <w:tcW w:w="1554" w:type="pct"/>
            <w:shd w:val="clear" w:color="auto" w:fill="auto"/>
            <w:tcMar>
              <w:top w:w="0" w:type="dxa"/>
              <w:left w:w="100" w:type="dxa"/>
              <w:bottom w:w="0" w:type="dxa"/>
              <w:right w:w="100" w:type="dxa"/>
            </w:tcMar>
            <w:vAlign w:val="center"/>
          </w:tcPr>
          <w:p w14:paraId="149A3B8D"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Arial Unicode MS" w:hAnsi="Times New Roman"/>
                <w:sz w:val="28"/>
                <w:szCs w:val="28"/>
                <w:bdr w:val="nil"/>
              </w:rPr>
            </w:pPr>
          </w:p>
        </w:tc>
      </w:tr>
      <w:tr w:rsidR="00856570" w:rsidRPr="007D5617" w14:paraId="16CE2F98"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0C0C9624"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eastAsia="Helvetica Neue Light" w:hAnsi="Times New Roman"/>
                <w:sz w:val="28"/>
                <w:szCs w:val="28"/>
                <w:bdr w:val="nil"/>
              </w:rPr>
              <w:t>Удельный вес озеленённых территорий</w:t>
            </w:r>
          </w:p>
        </w:tc>
        <w:tc>
          <w:tcPr>
            <w:tcW w:w="1462" w:type="pct"/>
            <w:shd w:val="clear" w:color="auto" w:fill="auto"/>
            <w:tcMar>
              <w:top w:w="0" w:type="dxa"/>
              <w:left w:w="100" w:type="dxa"/>
              <w:bottom w:w="0" w:type="dxa"/>
              <w:right w:w="100" w:type="dxa"/>
            </w:tcMar>
            <w:vAlign w:val="center"/>
          </w:tcPr>
          <w:p w14:paraId="59E8A4CA"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не менее двадцати пяти процентов жилого района</w:t>
            </w:r>
          </w:p>
        </w:tc>
        <w:tc>
          <w:tcPr>
            <w:tcW w:w="1554" w:type="pct"/>
            <w:shd w:val="clear" w:color="auto" w:fill="auto"/>
            <w:tcMar>
              <w:top w:w="0" w:type="dxa"/>
              <w:left w:w="100" w:type="dxa"/>
              <w:bottom w:w="0" w:type="dxa"/>
              <w:right w:w="100" w:type="dxa"/>
            </w:tcMar>
            <w:vAlign w:val="center"/>
          </w:tcPr>
          <w:p w14:paraId="4D06BEAF"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Arial Unicode MS" w:hAnsi="Times New Roman"/>
                <w:sz w:val="28"/>
                <w:szCs w:val="28"/>
                <w:bdr w:val="nil"/>
              </w:rPr>
            </w:pPr>
          </w:p>
        </w:tc>
      </w:tr>
      <w:tr w:rsidR="00856570" w:rsidRPr="007D5617" w14:paraId="270C9968"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7F04A2E5"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s>
              <w:contextualSpacing/>
              <w:rPr>
                <w:rFonts w:ascii="Times New Roman" w:eastAsia="Helvetica Neue Light" w:hAnsi="Times New Roman"/>
                <w:sz w:val="28"/>
                <w:szCs w:val="28"/>
                <w:bdr w:val="nil"/>
              </w:rPr>
            </w:pPr>
            <w:r w:rsidRPr="007D5617">
              <w:rPr>
                <w:rFonts w:ascii="Times New Roman" w:hAnsi="Times New Roman"/>
                <w:sz w:val="28"/>
                <w:szCs w:val="28"/>
              </w:rPr>
              <w:t>Расстояния от сооружений для хранения легкового автотранспорта до школ, детских учреждений, площадок отдыха, игр и спорта:</w:t>
            </w:r>
          </w:p>
        </w:tc>
        <w:tc>
          <w:tcPr>
            <w:tcW w:w="1462" w:type="pct"/>
            <w:shd w:val="clear" w:color="auto" w:fill="auto"/>
            <w:tcMar>
              <w:top w:w="0" w:type="dxa"/>
              <w:left w:w="100" w:type="dxa"/>
              <w:bottom w:w="0" w:type="dxa"/>
              <w:right w:w="100" w:type="dxa"/>
            </w:tcMar>
            <w:vAlign w:val="center"/>
          </w:tcPr>
          <w:p w14:paraId="6FEA32BC"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p>
        </w:tc>
        <w:tc>
          <w:tcPr>
            <w:tcW w:w="1554" w:type="pct"/>
            <w:shd w:val="clear" w:color="auto" w:fill="auto"/>
            <w:tcMar>
              <w:top w:w="0" w:type="dxa"/>
              <w:left w:w="100" w:type="dxa"/>
              <w:bottom w:w="0" w:type="dxa"/>
              <w:right w:w="100" w:type="dxa"/>
            </w:tcMar>
            <w:vAlign w:val="center"/>
          </w:tcPr>
          <w:p w14:paraId="06A946C5"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Arial Unicode MS" w:hAnsi="Times New Roman"/>
                <w:sz w:val="28"/>
                <w:szCs w:val="28"/>
                <w:bdr w:val="nil"/>
              </w:rPr>
            </w:pPr>
          </w:p>
        </w:tc>
      </w:tr>
      <w:tr w:rsidR="00856570" w:rsidRPr="007D5617" w14:paraId="2A851D38"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2965FA35"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от автостоянок (открытые площадки, паркинги) и наземных гаражей-стоянок вместимостью 10 и менее машино-мест</w:t>
            </w:r>
          </w:p>
        </w:tc>
        <w:tc>
          <w:tcPr>
            <w:tcW w:w="1462" w:type="pct"/>
            <w:shd w:val="clear" w:color="auto" w:fill="auto"/>
            <w:tcMar>
              <w:top w:w="0" w:type="dxa"/>
              <w:left w:w="100" w:type="dxa"/>
              <w:bottom w:w="0" w:type="dxa"/>
              <w:right w:w="100" w:type="dxa"/>
            </w:tcMar>
            <w:vAlign w:val="center"/>
          </w:tcPr>
          <w:p w14:paraId="483C8B69" w14:textId="77777777" w:rsidR="00856570" w:rsidRPr="007D5617" w:rsidRDefault="00856570" w:rsidP="004573E2">
            <w:pPr>
              <w:keepNext/>
              <w:keepLines/>
              <w:contextualSpacing/>
              <w:jc w:val="center"/>
              <w:rPr>
                <w:rFonts w:ascii="Times New Roman" w:hAnsi="Times New Roman"/>
                <w:sz w:val="28"/>
                <w:szCs w:val="28"/>
              </w:rPr>
            </w:pPr>
            <w:r w:rsidRPr="007D5617">
              <w:rPr>
                <w:rFonts w:ascii="Times New Roman" w:hAnsi="Times New Roman"/>
                <w:sz w:val="28"/>
                <w:szCs w:val="28"/>
              </w:rPr>
              <w:t>двадцать пять метров</w:t>
            </w:r>
          </w:p>
        </w:tc>
        <w:tc>
          <w:tcPr>
            <w:tcW w:w="1554" w:type="pct"/>
            <w:vMerge w:val="restart"/>
            <w:shd w:val="clear" w:color="auto" w:fill="auto"/>
            <w:tcMar>
              <w:top w:w="0" w:type="dxa"/>
              <w:left w:w="100" w:type="dxa"/>
              <w:bottom w:w="0" w:type="dxa"/>
              <w:right w:w="100" w:type="dxa"/>
            </w:tcMar>
            <w:vAlign w:val="center"/>
          </w:tcPr>
          <w:p w14:paraId="55BD11E9"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 xml:space="preserve">СанПин 2.2.1/2.1.1.1200-03 «Санитарно-защитные зоны и санитарная классификация предприятий, сооружений и иных объектов». </w:t>
            </w:r>
          </w:p>
          <w:p w14:paraId="5164FE85"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Согласно СанПиН 2.4.2.2821-10 «Санитарно-эпидемиологические требования к условиям и организации обучения в общеобразовательных учреждениях» на территории вновь строящихся зданий общеобразовательной организации необходимо предусмотреть место стоянки автотранспортных средств, предназначенных для перевозки обучающихся, в том числе обучающихся с ограниченными возможностями здоровья.</w:t>
            </w:r>
          </w:p>
        </w:tc>
      </w:tr>
      <w:tr w:rsidR="00856570" w:rsidRPr="007D5617" w14:paraId="2CF00E86" w14:textId="77777777" w:rsidTr="004573E2">
        <w:trPr>
          <w:gridAfter w:val="1"/>
          <w:wAfter w:w="10" w:type="pct"/>
          <w:trHeight w:val="1850"/>
        </w:trPr>
        <w:tc>
          <w:tcPr>
            <w:tcW w:w="1974" w:type="pct"/>
            <w:shd w:val="clear" w:color="auto" w:fill="auto"/>
            <w:tcMar>
              <w:top w:w="0" w:type="dxa"/>
              <w:left w:w="100" w:type="dxa"/>
              <w:bottom w:w="0" w:type="dxa"/>
              <w:right w:w="100" w:type="dxa"/>
            </w:tcMar>
            <w:vAlign w:val="center"/>
          </w:tcPr>
          <w:p w14:paraId="4FBEAC35"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от автостоянок (открытые площадки, паркинги) и наземных гаражей-стоянок вместимостью 11 и более машино-мест</w:t>
            </w:r>
          </w:p>
        </w:tc>
        <w:tc>
          <w:tcPr>
            <w:tcW w:w="1462" w:type="pct"/>
            <w:shd w:val="clear" w:color="auto" w:fill="auto"/>
            <w:tcMar>
              <w:top w:w="0" w:type="dxa"/>
              <w:left w:w="100" w:type="dxa"/>
              <w:bottom w:w="0" w:type="dxa"/>
              <w:right w:w="100" w:type="dxa"/>
            </w:tcMar>
            <w:vAlign w:val="center"/>
          </w:tcPr>
          <w:p w14:paraId="60E1564D" w14:textId="77777777" w:rsidR="00856570" w:rsidRPr="007D5617" w:rsidRDefault="00856570" w:rsidP="004573E2">
            <w:pPr>
              <w:keepNext/>
              <w:keepLines/>
              <w:contextualSpacing/>
              <w:jc w:val="center"/>
              <w:rPr>
                <w:rFonts w:ascii="Times New Roman" w:hAnsi="Times New Roman"/>
                <w:sz w:val="28"/>
                <w:szCs w:val="28"/>
              </w:rPr>
            </w:pPr>
            <w:r w:rsidRPr="007D5617">
              <w:rPr>
                <w:rFonts w:ascii="Times New Roman" w:hAnsi="Times New Roman"/>
                <w:sz w:val="28"/>
                <w:szCs w:val="28"/>
              </w:rPr>
              <w:t>пятьдесят метров</w:t>
            </w:r>
          </w:p>
        </w:tc>
        <w:tc>
          <w:tcPr>
            <w:tcW w:w="1554" w:type="pct"/>
            <w:vMerge/>
            <w:shd w:val="clear" w:color="auto" w:fill="auto"/>
            <w:tcMar>
              <w:top w:w="0" w:type="dxa"/>
              <w:left w:w="100" w:type="dxa"/>
              <w:bottom w:w="0" w:type="dxa"/>
              <w:right w:w="100" w:type="dxa"/>
            </w:tcMar>
            <w:vAlign w:val="center"/>
          </w:tcPr>
          <w:p w14:paraId="3FB8BB23"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7D5617" w14:paraId="40BAC12E"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1069F83C"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Размещение вышек сотовой связи должно быть на расстоянии:</w:t>
            </w:r>
          </w:p>
          <w:p w14:paraId="4C64C932"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от ограждения земельного участка</w:t>
            </w:r>
          </w:p>
          <w:p w14:paraId="5187743B"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от индивидуальных жилых домов</w:t>
            </w:r>
          </w:p>
          <w:p w14:paraId="5482D8F1"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от многоквартирных жилых домов</w:t>
            </w:r>
          </w:p>
          <w:p w14:paraId="3AC989C4"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от стен общеобразовательных учреждений</w:t>
            </w:r>
          </w:p>
          <w:p w14:paraId="60B6F37A"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hAnsi="Times New Roman"/>
                <w:sz w:val="28"/>
                <w:szCs w:val="28"/>
              </w:rPr>
              <w:t>от проезжей части дорог</w:t>
            </w:r>
          </w:p>
        </w:tc>
        <w:tc>
          <w:tcPr>
            <w:tcW w:w="1462" w:type="pct"/>
            <w:shd w:val="clear" w:color="auto" w:fill="auto"/>
            <w:tcMar>
              <w:top w:w="0" w:type="dxa"/>
              <w:left w:w="100" w:type="dxa"/>
              <w:bottom w:w="0" w:type="dxa"/>
              <w:right w:w="100" w:type="dxa"/>
            </w:tcMar>
            <w:vAlign w:val="center"/>
          </w:tcPr>
          <w:p w14:paraId="65A76FE7" w14:textId="77777777" w:rsidR="00856570" w:rsidRDefault="00856570" w:rsidP="004573E2">
            <w:pPr>
              <w:keepNext/>
              <w:keepLines/>
              <w:contextualSpacing/>
              <w:jc w:val="center"/>
              <w:rPr>
                <w:rFonts w:ascii="Times New Roman" w:hAnsi="Times New Roman"/>
                <w:sz w:val="28"/>
                <w:szCs w:val="28"/>
              </w:rPr>
            </w:pPr>
          </w:p>
          <w:p w14:paraId="637CCFED" w14:textId="77777777" w:rsidR="00856570" w:rsidRDefault="00856570" w:rsidP="004573E2">
            <w:pPr>
              <w:keepNext/>
              <w:keepLines/>
              <w:contextualSpacing/>
              <w:jc w:val="center"/>
              <w:rPr>
                <w:rFonts w:ascii="Times New Roman" w:hAnsi="Times New Roman"/>
                <w:sz w:val="28"/>
                <w:szCs w:val="28"/>
              </w:rPr>
            </w:pPr>
          </w:p>
          <w:p w14:paraId="46419D3A" w14:textId="77777777" w:rsidR="00856570" w:rsidRDefault="00856570" w:rsidP="004573E2">
            <w:pPr>
              <w:keepNext/>
              <w:keepLines/>
              <w:contextualSpacing/>
              <w:jc w:val="center"/>
              <w:rPr>
                <w:rFonts w:ascii="Times New Roman" w:hAnsi="Times New Roman"/>
                <w:sz w:val="28"/>
                <w:szCs w:val="28"/>
              </w:rPr>
            </w:pPr>
          </w:p>
          <w:p w14:paraId="5E3983A6" w14:textId="77777777" w:rsidR="00856570" w:rsidRDefault="00856570" w:rsidP="004573E2">
            <w:pPr>
              <w:keepNext/>
              <w:keepLines/>
              <w:contextualSpacing/>
              <w:jc w:val="center"/>
              <w:rPr>
                <w:rFonts w:ascii="Times New Roman" w:hAnsi="Times New Roman"/>
                <w:sz w:val="28"/>
                <w:szCs w:val="28"/>
              </w:rPr>
            </w:pPr>
          </w:p>
          <w:p w14:paraId="5F7C5F61" w14:textId="77777777" w:rsidR="00856570" w:rsidRDefault="00856570" w:rsidP="004573E2">
            <w:pPr>
              <w:keepNext/>
              <w:keepLines/>
              <w:contextualSpacing/>
              <w:jc w:val="center"/>
              <w:rPr>
                <w:rFonts w:ascii="Times New Roman" w:hAnsi="Times New Roman"/>
                <w:sz w:val="28"/>
                <w:szCs w:val="28"/>
              </w:rPr>
            </w:pPr>
            <w:r w:rsidRPr="007D5617">
              <w:rPr>
                <w:rFonts w:ascii="Times New Roman" w:hAnsi="Times New Roman"/>
                <w:sz w:val="28"/>
                <w:szCs w:val="28"/>
              </w:rPr>
              <w:t>семь метров</w:t>
            </w:r>
          </w:p>
          <w:p w14:paraId="4163F18B" w14:textId="77777777" w:rsidR="00856570" w:rsidRPr="007D5617" w:rsidRDefault="00856570" w:rsidP="004573E2">
            <w:pPr>
              <w:keepNext/>
              <w:keepLines/>
              <w:contextualSpacing/>
              <w:jc w:val="center"/>
              <w:rPr>
                <w:rFonts w:ascii="Times New Roman" w:hAnsi="Times New Roman"/>
                <w:sz w:val="28"/>
                <w:szCs w:val="28"/>
              </w:rPr>
            </w:pPr>
          </w:p>
          <w:p w14:paraId="32362B27" w14:textId="77777777" w:rsidR="00856570" w:rsidRDefault="00856570" w:rsidP="004573E2">
            <w:pPr>
              <w:keepNext/>
              <w:keepLines/>
              <w:contextualSpacing/>
              <w:jc w:val="center"/>
              <w:rPr>
                <w:rFonts w:ascii="Times New Roman" w:hAnsi="Times New Roman"/>
                <w:sz w:val="28"/>
                <w:szCs w:val="28"/>
              </w:rPr>
            </w:pPr>
            <w:r w:rsidRPr="007D5617">
              <w:rPr>
                <w:rFonts w:ascii="Times New Roman" w:hAnsi="Times New Roman"/>
                <w:sz w:val="28"/>
                <w:szCs w:val="28"/>
              </w:rPr>
              <w:t>десять метров</w:t>
            </w:r>
          </w:p>
          <w:p w14:paraId="63223FD9" w14:textId="77777777" w:rsidR="00856570" w:rsidRPr="007D5617" w:rsidRDefault="00856570" w:rsidP="004573E2">
            <w:pPr>
              <w:keepNext/>
              <w:keepLines/>
              <w:contextualSpacing/>
              <w:jc w:val="center"/>
              <w:rPr>
                <w:rFonts w:ascii="Times New Roman" w:hAnsi="Times New Roman"/>
                <w:sz w:val="28"/>
                <w:szCs w:val="28"/>
              </w:rPr>
            </w:pPr>
          </w:p>
          <w:p w14:paraId="33F84904" w14:textId="77777777" w:rsidR="00856570" w:rsidRDefault="00856570" w:rsidP="004573E2">
            <w:pPr>
              <w:keepNext/>
              <w:keepLines/>
              <w:contextualSpacing/>
              <w:jc w:val="center"/>
              <w:rPr>
                <w:rFonts w:ascii="Times New Roman" w:hAnsi="Times New Roman"/>
                <w:sz w:val="28"/>
                <w:szCs w:val="28"/>
              </w:rPr>
            </w:pPr>
            <w:r w:rsidRPr="007D5617">
              <w:rPr>
                <w:rFonts w:ascii="Times New Roman" w:hAnsi="Times New Roman"/>
                <w:sz w:val="28"/>
                <w:szCs w:val="28"/>
              </w:rPr>
              <w:t>двадцать метров</w:t>
            </w:r>
          </w:p>
          <w:p w14:paraId="5715E87B" w14:textId="77777777" w:rsidR="00856570" w:rsidRPr="007D5617" w:rsidRDefault="00856570" w:rsidP="004573E2">
            <w:pPr>
              <w:keepNext/>
              <w:keepLines/>
              <w:contextualSpacing/>
              <w:jc w:val="center"/>
              <w:rPr>
                <w:rFonts w:ascii="Times New Roman" w:hAnsi="Times New Roman"/>
                <w:sz w:val="28"/>
                <w:szCs w:val="28"/>
              </w:rPr>
            </w:pPr>
          </w:p>
          <w:p w14:paraId="7E84A234" w14:textId="77777777" w:rsidR="00856570" w:rsidRPr="007D5617" w:rsidRDefault="00856570" w:rsidP="004573E2">
            <w:pPr>
              <w:keepNext/>
              <w:keepLines/>
              <w:contextualSpacing/>
              <w:jc w:val="center"/>
              <w:rPr>
                <w:rFonts w:ascii="Times New Roman" w:hAnsi="Times New Roman"/>
                <w:sz w:val="28"/>
                <w:szCs w:val="28"/>
              </w:rPr>
            </w:pPr>
            <w:r w:rsidRPr="007D5617">
              <w:rPr>
                <w:rFonts w:ascii="Times New Roman" w:hAnsi="Times New Roman"/>
                <w:sz w:val="28"/>
                <w:szCs w:val="28"/>
              </w:rPr>
              <w:t>тридцать метров</w:t>
            </w:r>
          </w:p>
          <w:p w14:paraId="414F97D5" w14:textId="77777777" w:rsidR="00856570" w:rsidRPr="007D5617" w:rsidRDefault="00856570" w:rsidP="004573E2">
            <w:pPr>
              <w:keepNext/>
              <w:keepLines/>
              <w:contextualSpacing/>
              <w:jc w:val="center"/>
              <w:rPr>
                <w:rFonts w:ascii="Times New Roman" w:hAnsi="Times New Roman"/>
                <w:sz w:val="28"/>
                <w:szCs w:val="28"/>
              </w:rPr>
            </w:pPr>
          </w:p>
          <w:p w14:paraId="25809249" w14:textId="77777777" w:rsidR="00856570" w:rsidRPr="007D5617" w:rsidRDefault="00856570" w:rsidP="004573E2">
            <w:pPr>
              <w:keepNext/>
              <w:keepLines/>
              <w:contextualSpacing/>
              <w:jc w:val="center"/>
              <w:rPr>
                <w:rFonts w:ascii="Times New Roman" w:hAnsi="Times New Roman"/>
                <w:sz w:val="28"/>
                <w:szCs w:val="28"/>
              </w:rPr>
            </w:pPr>
            <w:r w:rsidRPr="007D5617">
              <w:rPr>
                <w:rFonts w:ascii="Times New Roman" w:hAnsi="Times New Roman"/>
                <w:sz w:val="28"/>
                <w:szCs w:val="28"/>
              </w:rPr>
              <w:t>пять метров</w:t>
            </w:r>
          </w:p>
        </w:tc>
        <w:tc>
          <w:tcPr>
            <w:tcW w:w="1554" w:type="pct"/>
            <w:vMerge/>
            <w:shd w:val="clear" w:color="auto" w:fill="auto"/>
            <w:tcMar>
              <w:top w:w="0" w:type="dxa"/>
              <w:left w:w="100" w:type="dxa"/>
              <w:bottom w:w="0" w:type="dxa"/>
              <w:right w:w="100" w:type="dxa"/>
            </w:tcMar>
            <w:vAlign w:val="center"/>
          </w:tcPr>
          <w:p w14:paraId="5078AE12"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hAnsi="Times New Roman"/>
                <w:sz w:val="28"/>
                <w:szCs w:val="28"/>
              </w:rPr>
            </w:pPr>
          </w:p>
        </w:tc>
      </w:tr>
      <w:tr w:rsidR="00856570" w:rsidRPr="007D5617" w14:paraId="479490FC"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5791D6FA" w14:textId="77777777" w:rsidR="00856570" w:rsidRPr="007D5617" w:rsidRDefault="00856570" w:rsidP="004573E2">
            <w:pPr>
              <w:keepNext/>
              <w:keepLines/>
              <w:contextualSpacing/>
              <w:rPr>
                <w:rFonts w:ascii="Times New Roman" w:hAnsi="Times New Roman"/>
                <w:sz w:val="28"/>
                <w:szCs w:val="28"/>
              </w:rPr>
            </w:pPr>
            <w:r w:rsidRPr="007D5617">
              <w:rPr>
                <w:rFonts w:ascii="Times New Roman" w:eastAsia="Helvetica Neue Light" w:hAnsi="Times New Roman"/>
                <w:sz w:val="28"/>
                <w:szCs w:val="28"/>
                <w:bdr w:val="nil"/>
              </w:rPr>
              <w:t>Площадь рекламных конструкций, расположенных на фасаде зданий и сооружений</w:t>
            </w:r>
          </w:p>
        </w:tc>
        <w:tc>
          <w:tcPr>
            <w:tcW w:w="1462" w:type="pct"/>
            <w:shd w:val="clear" w:color="auto" w:fill="auto"/>
            <w:tcMar>
              <w:top w:w="0" w:type="dxa"/>
              <w:left w:w="100" w:type="dxa"/>
              <w:bottom w:w="0" w:type="dxa"/>
              <w:right w:w="100" w:type="dxa"/>
            </w:tcMar>
            <w:vAlign w:val="center"/>
          </w:tcPr>
          <w:p w14:paraId="10F129C9" w14:textId="77777777" w:rsidR="00856570" w:rsidRPr="007D5617" w:rsidRDefault="00856570" w:rsidP="004573E2">
            <w:pPr>
              <w:keepNext/>
              <w:keepLines/>
              <w:contextualSpacing/>
              <w:jc w:val="center"/>
              <w:rPr>
                <w:rFonts w:ascii="Times New Roman" w:hAnsi="Times New Roman"/>
                <w:sz w:val="28"/>
                <w:szCs w:val="28"/>
              </w:rPr>
            </w:pPr>
            <w:r w:rsidRPr="007D5617">
              <w:rPr>
                <w:rFonts w:ascii="Times New Roman" w:hAnsi="Times New Roman"/>
                <w:sz w:val="28"/>
                <w:szCs w:val="28"/>
              </w:rPr>
              <w:t>не более трех процентов глухой поверхности фасада</w:t>
            </w:r>
          </w:p>
        </w:tc>
        <w:tc>
          <w:tcPr>
            <w:tcW w:w="1554" w:type="pct"/>
            <w:shd w:val="clear" w:color="auto" w:fill="auto"/>
            <w:tcMar>
              <w:top w:w="0" w:type="dxa"/>
              <w:left w:w="100" w:type="dxa"/>
              <w:bottom w:w="0" w:type="dxa"/>
              <w:right w:w="100" w:type="dxa"/>
            </w:tcMar>
            <w:vAlign w:val="center"/>
          </w:tcPr>
          <w:p w14:paraId="0EDCCC41"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7D5617" w14:paraId="2AE70E6F" w14:textId="77777777" w:rsidTr="004573E2">
        <w:trPr>
          <w:gridAfter w:val="1"/>
          <w:wAfter w:w="10" w:type="pct"/>
          <w:trHeight w:val="273"/>
        </w:trPr>
        <w:tc>
          <w:tcPr>
            <w:tcW w:w="1974" w:type="pct"/>
            <w:shd w:val="clear" w:color="auto" w:fill="auto"/>
            <w:tcMar>
              <w:top w:w="0" w:type="dxa"/>
              <w:left w:w="100" w:type="dxa"/>
              <w:bottom w:w="0" w:type="dxa"/>
              <w:right w:w="100" w:type="dxa"/>
            </w:tcMar>
            <w:vAlign w:val="center"/>
          </w:tcPr>
          <w:p w14:paraId="298AF64E" w14:textId="77777777" w:rsidR="00856570" w:rsidRPr="007D5617" w:rsidRDefault="00856570" w:rsidP="004573E2">
            <w:pPr>
              <w:keepNext/>
              <w:keepLines/>
              <w:pBdr>
                <w:top w:val="nil"/>
                <w:left w:val="nil"/>
                <w:bottom w:val="nil"/>
                <w:right w:val="nil"/>
                <w:between w:val="nil"/>
                <w:bar w:val="nil"/>
              </w:pBdr>
              <w:contextualSpacing/>
              <w:rPr>
                <w:rFonts w:ascii="Times New Roman" w:hAnsi="Times New Roman"/>
                <w:sz w:val="28"/>
                <w:szCs w:val="28"/>
                <w:bdr w:val="nil"/>
              </w:rPr>
            </w:pPr>
            <w:r w:rsidRPr="007D5617">
              <w:rPr>
                <w:rFonts w:ascii="Times New Roman" w:hAnsi="Times New Roman"/>
                <w:sz w:val="28"/>
                <w:szCs w:val="28"/>
                <w:bdr w:val="nil"/>
              </w:rPr>
              <w:lastRenderedPageBreak/>
              <w:t>Оформление фасада</w:t>
            </w:r>
            <w:r w:rsidRPr="007D5617">
              <w:rPr>
                <w:rFonts w:ascii="Times New Roman" w:hAnsi="Times New Roman"/>
                <w:sz w:val="28"/>
                <w:szCs w:val="28"/>
                <w:bdr w:val="nil"/>
                <w:vertAlign w:val="superscript"/>
              </w:rPr>
              <w:t>1</w:t>
            </w:r>
            <w:r w:rsidRPr="007D5617">
              <w:rPr>
                <w:rFonts w:ascii="Times New Roman" w:hAnsi="Times New Roman"/>
                <w:sz w:val="28"/>
                <w:szCs w:val="28"/>
                <w:bdr w:val="nil"/>
              </w:rPr>
              <w:t xml:space="preserve"> объектов:</w:t>
            </w:r>
          </w:p>
          <w:p w14:paraId="5317D13F"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s>
              <w:contextualSpacing/>
              <w:rPr>
                <w:rFonts w:ascii="Times New Roman" w:eastAsia="Helvetica Neue Light" w:hAnsi="Times New Roman"/>
                <w:sz w:val="28"/>
                <w:szCs w:val="28"/>
                <w:bdr w:val="nil"/>
              </w:rPr>
            </w:pPr>
            <w:r w:rsidRPr="007D5617">
              <w:rPr>
                <w:rFonts w:ascii="Times New Roman" w:hAnsi="Times New Roman"/>
                <w:sz w:val="28"/>
                <w:szCs w:val="28"/>
                <w:bdr w:val="nil"/>
              </w:rPr>
              <w:t>высота цокольной части</w:t>
            </w:r>
          </w:p>
        </w:tc>
        <w:tc>
          <w:tcPr>
            <w:tcW w:w="1462" w:type="pct"/>
            <w:shd w:val="clear" w:color="auto" w:fill="auto"/>
            <w:tcMar>
              <w:top w:w="0" w:type="dxa"/>
              <w:left w:w="100" w:type="dxa"/>
              <w:bottom w:w="0" w:type="dxa"/>
              <w:right w:w="100" w:type="dxa"/>
            </w:tcMar>
            <w:vAlign w:val="center"/>
          </w:tcPr>
          <w:p w14:paraId="53C33F98" w14:textId="77777777" w:rsidR="00856570" w:rsidRPr="007D5617" w:rsidRDefault="00856570"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bdr w:val="nil"/>
              </w:rPr>
              <w:t>от двух десятых до полутора-двух метров</w:t>
            </w:r>
          </w:p>
        </w:tc>
        <w:tc>
          <w:tcPr>
            <w:tcW w:w="1554" w:type="pct"/>
            <w:shd w:val="clear" w:color="auto" w:fill="auto"/>
            <w:tcMar>
              <w:top w:w="0" w:type="dxa"/>
              <w:left w:w="100" w:type="dxa"/>
              <w:bottom w:w="0" w:type="dxa"/>
              <w:right w:w="100" w:type="dxa"/>
            </w:tcMar>
            <w:vAlign w:val="center"/>
          </w:tcPr>
          <w:p w14:paraId="046B7EAB" w14:textId="77777777" w:rsidR="00856570" w:rsidRPr="007D5617" w:rsidRDefault="00856570"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z w:val="28"/>
                <w:szCs w:val="28"/>
                <w:bdr w:val="nil"/>
              </w:rPr>
            </w:pPr>
          </w:p>
        </w:tc>
      </w:tr>
      <w:tr w:rsidR="00856570" w:rsidRPr="005B5D3D" w14:paraId="0A58F94C" w14:textId="77777777" w:rsidTr="004573E2">
        <w:trPr>
          <w:gridAfter w:val="1"/>
          <w:wAfter w:w="10" w:type="pct"/>
          <w:trHeight w:val="273"/>
        </w:trPr>
        <w:tc>
          <w:tcPr>
            <w:tcW w:w="4990" w:type="pct"/>
            <w:gridSpan w:val="3"/>
            <w:shd w:val="clear" w:color="auto" w:fill="auto"/>
            <w:tcMar>
              <w:top w:w="0" w:type="dxa"/>
              <w:left w:w="100" w:type="dxa"/>
              <w:bottom w:w="0" w:type="dxa"/>
              <w:right w:w="100" w:type="dxa"/>
            </w:tcMar>
          </w:tcPr>
          <w:p w14:paraId="7D218785" w14:textId="77777777" w:rsidR="00856570" w:rsidRPr="005B5D3D" w:rsidRDefault="00856570" w:rsidP="004573E2">
            <w:pPr>
              <w:keepNext/>
              <w:keepLines/>
              <w:pBdr>
                <w:top w:val="nil"/>
                <w:left w:val="nil"/>
                <w:bottom w:val="nil"/>
                <w:right w:val="nil"/>
                <w:between w:val="nil"/>
                <w:bar w:val="nil"/>
              </w:pBdr>
              <w:contextualSpacing/>
              <w:jc w:val="both"/>
              <w:rPr>
                <w:rFonts w:ascii="Times New Roman" w:hAnsi="Times New Roman"/>
                <w:sz w:val="28"/>
                <w:szCs w:val="28"/>
                <w:shd w:val="clear" w:color="auto" w:fill="FFFFFF"/>
              </w:rPr>
            </w:pPr>
            <w:r w:rsidRPr="005B5D3D">
              <w:rPr>
                <w:rFonts w:ascii="Times New Roman" w:hAnsi="Times New Roman"/>
                <w:sz w:val="28"/>
                <w:szCs w:val="28"/>
                <w:bdr w:val="nil"/>
              </w:rPr>
              <w:t>Хозяйственные и прочие строения, открытые стоянки, отдельно стоящие гаражи размещать в соответствии с противопожарными нормами, в зависимости от степени огнестойкости, строительство хозяйственных построек необходимо производить с соблюдением требований градостроительных нормативов, строительных и санитарных норм и правил.</w:t>
            </w:r>
          </w:p>
        </w:tc>
      </w:tr>
      <w:tr w:rsidR="00856570" w:rsidRPr="005B5D3D" w14:paraId="1E4F69A1" w14:textId="77777777" w:rsidTr="004573E2">
        <w:trPr>
          <w:gridAfter w:val="1"/>
          <w:wAfter w:w="10" w:type="pct"/>
          <w:trHeight w:val="273"/>
        </w:trPr>
        <w:tc>
          <w:tcPr>
            <w:tcW w:w="4990" w:type="pct"/>
            <w:gridSpan w:val="3"/>
            <w:shd w:val="clear" w:color="auto" w:fill="auto"/>
            <w:tcMar>
              <w:top w:w="0" w:type="dxa"/>
              <w:left w:w="100" w:type="dxa"/>
              <w:bottom w:w="0" w:type="dxa"/>
              <w:right w:w="100" w:type="dxa"/>
            </w:tcMar>
          </w:tcPr>
          <w:p w14:paraId="12609561" w14:textId="77777777" w:rsidR="00856570" w:rsidRPr="005B5D3D" w:rsidRDefault="00856570" w:rsidP="004573E2">
            <w:pPr>
              <w:keepNext/>
              <w:keepLines/>
              <w:pBdr>
                <w:top w:val="nil"/>
                <w:left w:val="nil"/>
                <w:bottom w:val="nil"/>
                <w:right w:val="nil"/>
                <w:between w:val="nil"/>
                <w:bar w:val="nil"/>
              </w:pBdr>
              <w:contextualSpacing/>
              <w:jc w:val="both"/>
              <w:rPr>
                <w:rFonts w:ascii="Times New Roman" w:hAnsi="Times New Roman"/>
                <w:sz w:val="28"/>
                <w:szCs w:val="28"/>
                <w:bdr w:val="nil"/>
              </w:rPr>
            </w:pPr>
            <w:r w:rsidRPr="005B5D3D">
              <w:rPr>
                <w:rFonts w:ascii="Times New Roman" w:hAnsi="Times New Roman"/>
                <w:sz w:val="28"/>
                <w:szCs w:val="28"/>
                <w:shd w:val="clear" w:color="auto" w:fill="FFFFFF"/>
              </w:rPr>
              <w:t>Содержание скота и птицы на придомовых участках допускается только в районах индивидуальной, усадебной жилой застройки с размером земельного участка не менее 0,1 га.</w:t>
            </w:r>
          </w:p>
        </w:tc>
      </w:tr>
      <w:tr w:rsidR="00856570" w:rsidRPr="007D5617" w14:paraId="369A012C" w14:textId="77777777" w:rsidTr="004573E2">
        <w:trPr>
          <w:gridAfter w:val="1"/>
          <w:wAfter w:w="10" w:type="pct"/>
          <w:trHeight w:val="273"/>
        </w:trPr>
        <w:tc>
          <w:tcPr>
            <w:tcW w:w="4990" w:type="pct"/>
            <w:gridSpan w:val="3"/>
            <w:shd w:val="clear" w:color="auto" w:fill="auto"/>
            <w:tcMar>
              <w:top w:w="0" w:type="dxa"/>
              <w:left w:w="100" w:type="dxa"/>
              <w:bottom w:w="0" w:type="dxa"/>
              <w:right w:w="100" w:type="dxa"/>
            </w:tcMar>
            <w:vAlign w:val="center"/>
          </w:tcPr>
          <w:p w14:paraId="67941296" w14:textId="77777777" w:rsidR="00856570" w:rsidRPr="007D5617" w:rsidRDefault="00856570" w:rsidP="004573E2">
            <w:pPr>
              <w:keepNext/>
              <w:keepLines/>
              <w:contextualSpacing/>
              <w:jc w:val="both"/>
              <w:rPr>
                <w:rFonts w:ascii="Times New Roman" w:hAnsi="Times New Roman"/>
                <w:sz w:val="28"/>
                <w:szCs w:val="28"/>
              </w:rPr>
            </w:pPr>
            <w:r w:rsidRPr="007D5617">
              <w:rPr>
                <w:rFonts w:ascii="Times New Roman" w:hAnsi="Times New Roman"/>
                <w:sz w:val="28"/>
                <w:szCs w:val="28"/>
                <w:bdr w:val="nil"/>
                <w:vertAlign w:val="superscript"/>
              </w:rPr>
              <w:t>1</w:t>
            </w:r>
            <w:r w:rsidRPr="007D5617">
              <w:rPr>
                <w:rFonts w:ascii="Times New Roman" w:hAnsi="Times New Roman"/>
                <w:sz w:val="28"/>
                <w:szCs w:val="28"/>
                <w:bdr w:val="nil"/>
              </w:rPr>
              <w:t>Проведение работ, связанных с изменением внешних поверхностей зданий и сооружений (в том числе облицовка фасада, создание и изменение входных групп, создание и остекление навесов, устройство террас, окраска фасадов), независимо от форм собственности, осуществляется в соответствии с паспортом наружной отделки и цветового решения фасада согласованным в порядке, предусмотренном статьей 23 настоящих Правил.</w:t>
            </w:r>
          </w:p>
        </w:tc>
      </w:tr>
      <w:tr w:rsidR="00856570" w:rsidRPr="007D5617" w14:paraId="261A35C6" w14:textId="77777777" w:rsidTr="004573E2">
        <w:trPr>
          <w:gridAfter w:val="1"/>
          <w:wAfter w:w="10" w:type="pct"/>
          <w:trHeight w:val="1139"/>
        </w:trPr>
        <w:tc>
          <w:tcPr>
            <w:tcW w:w="4990" w:type="pct"/>
            <w:gridSpan w:val="3"/>
            <w:shd w:val="clear" w:color="auto" w:fill="auto"/>
            <w:tcMar>
              <w:top w:w="0" w:type="dxa"/>
              <w:left w:w="100" w:type="dxa"/>
              <w:bottom w:w="0" w:type="dxa"/>
              <w:right w:w="100" w:type="dxa"/>
            </w:tcMar>
            <w:vAlign w:val="center"/>
          </w:tcPr>
          <w:p w14:paraId="4D2BD86A" w14:textId="77777777" w:rsidR="00856570" w:rsidRPr="007D5617" w:rsidRDefault="00856570" w:rsidP="004573E2">
            <w:pPr>
              <w:keepNext/>
              <w:keepLines/>
              <w:pBdr>
                <w:top w:val="nil"/>
                <w:left w:val="nil"/>
                <w:bottom w:val="nil"/>
                <w:right w:val="nil"/>
                <w:between w:val="nil"/>
                <w:bar w:val="nil"/>
              </w:pBdr>
              <w:contextualSpacing/>
              <w:jc w:val="both"/>
              <w:rPr>
                <w:rFonts w:ascii="Times New Roman" w:hAnsi="Times New Roman"/>
                <w:sz w:val="28"/>
                <w:szCs w:val="28"/>
                <w:bdr w:val="nil"/>
              </w:rPr>
            </w:pPr>
            <w:r w:rsidRPr="007D5617">
              <w:rPr>
                <w:rFonts w:ascii="Times New Roman" w:hAnsi="Times New Roman"/>
                <w:sz w:val="28"/>
                <w:szCs w:val="28"/>
                <w:bdr w:val="nil"/>
              </w:rPr>
              <w:t>В зоне жилой застройки разрешено размещать вышки сотовой связи только за пределами границ земельных участков мощностью электромагнитных волн базовых станций (в 900, 1800 и 2100 МГц) не более 10 микроватт на один квадратный сантиметр, что равняется 0,1 Вт/м</w:t>
            </w:r>
            <w:r w:rsidRPr="007D5617">
              <w:rPr>
                <w:rFonts w:ascii="Times New Roman" w:hAnsi="Times New Roman"/>
                <w:sz w:val="28"/>
                <w:szCs w:val="28"/>
                <w:bdr w:val="nil"/>
                <w:vertAlign w:val="superscript"/>
              </w:rPr>
              <w:t>2</w:t>
            </w:r>
            <w:r w:rsidRPr="007D5617">
              <w:rPr>
                <w:rFonts w:ascii="Times New Roman" w:hAnsi="Times New Roman"/>
                <w:sz w:val="28"/>
                <w:szCs w:val="28"/>
                <w:bdr w:val="nil"/>
              </w:rPr>
              <w:t xml:space="preserve"> с соблюдением установленных градостроительных регламентов. Внешний вид и конструкцию вышек сотовой связи перед установкой согласовать с управлением архитектуры и градостроительства администрации Георгиевского городского округа. Запрещено устройство ограждения из колючей проволоки.</w:t>
            </w:r>
          </w:p>
        </w:tc>
      </w:tr>
    </w:tbl>
    <w:p w14:paraId="74565B1E" w14:textId="77777777" w:rsidR="00462DAE" w:rsidRDefault="00462DAE" w:rsidP="00462DAE">
      <w:pPr>
        <w:keepNext/>
        <w:keepLines/>
        <w:contextualSpacing/>
        <w:jc w:val="both"/>
        <w:outlineLvl w:val="3"/>
        <w:rPr>
          <w:rFonts w:ascii="Times New Roman" w:hAnsi="Times New Roman"/>
          <w:b/>
          <w:sz w:val="28"/>
          <w:szCs w:val="28"/>
        </w:rPr>
      </w:pPr>
    </w:p>
    <w:p w14:paraId="2FF28C27" w14:textId="77777777" w:rsidR="00462DAE" w:rsidRPr="00706E09" w:rsidRDefault="00462DAE" w:rsidP="0060238E">
      <w:pPr>
        <w:keepNext/>
        <w:keepLines/>
        <w:spacing w:line="240" w:lineRule="exact"/>
        <w:contextualSpacing/>
        <w:jc w:val="center"/>
        <w:outlineLvl w:val="3"/>
        <w:rPr>
          <w:rFonts w:ascii="Times New Roman" w:hAnsi="Times New Roman"/>
          <w:sz w:val="28"/>
          <w:szCs w:val="28"/>
        </w:rPr>
      </w:pPr>
      <w:r w:rsidRPr="00706E09">
        <w:rPr>
          <w:rFonts w:ascii="Times New Roman" w:hAnsi="Times New Roman"/>
          <w:sz w:val="28"/>
          <w:szCs w:val="28"/>
        </w:rPr>
        <w:t xml:space="preserve">Статья 34.2. Ж-2. Зона </w:t>
      </w:r>
      <w:bookmarkEnd w:id="302"/>
      <w:bookmarkEnd w:id="301"/>
      <w:bookmarkEnd w:id="300"/>
      <w:r w:rsidRPr="00706E09">
        <w:rPr>
          <w:rFonts w:ascii="Times New Roman" w:hAnsi="Times New Roman"/>
          <w:sz w:val="28"/>
          <w:szCs w:val="28"/>
        </w:rPr>
        <w:t>застройки малоэтажными жилыми домами</w:t>
      </w:r>
      <w:bookmarkEnd w:id="304"/>
    </w:p>
    <w:p w14:paraId="06F7908F" w14:textId="77777777" w:rsidR="00462DAE" w:rsidRPr="00706E09" w:rsidRDefault="00462DAE" w:rsidP="0060238E">
      <w:pPr>
        <w:keepNext/>
        <w:keepLines/>
        <w:spacing w:line="240" w:lineRule="exact"/>
        <w:contextualSpacing/>
        <w:jc w:val="center"/>
        <w:outlineLvl w:val="3"/>
        <w:rPr>
          <w:rFonts w:ascii="Times New Roman" w:hAnsi="Times New Roman"/>
          <w:sz w:val="28"/>
          <w:szCs w:val="28"/>
        </w:rPr>
      </w:pPr>
    </w:p>
    <w:p w14:paraId="62717000" w14:textId="77777777" w:rsidR="00462DAE" w:rsidRPr="00706E09" w:rsidRDefault="00462DAE" w:rsidP="0060238E">
      <w:pPr>
        <w:keepNext/>
        <w:keepLines/>
        <w:spacing w:line="240" w:lineRule="exact"/>
        <w:contextualSpacing/>
        <w:jc w:val="center"/>
        <w:outlineLvl w:val="3"/>
        <w:rPr>
          <w:rFonts w:ascii="Times New Roman" w:hAnsi="Times New Roman"/>
          <w:sz w:val="28"/>
          <w:szCs w:val="28"/>
        </w:rPr>
      </w:pPr>
      <w:r w:rsidRPr="00706E09">
        <w:rPr>
          <w:rFonts w:ascii="Times New Roman" w:hAnsi="Times New Roman"/>
          <w:sz w:val="28"/>
          <w:szCs w:val="28"/>
        </w:rPr>
        <w:t>Основные виды разрешённого использования</w:t>
      </w:r>
    </w:p>
    <w:p w14:paraId="34E296BA" w14:textId="77777777" w:rsidR="00462DAE" w:rsidRPr="00706E09" w:rsidRDefault="00462DAE" w:rsidP="0060238E">
      <w:pPr>
        <w:keepNext/>
        <w:keepLines/>
        <w:spacing w:line="240" w:lineRule="exact"/>
        <w:contextualSpacing/>
        <w:jc w:val="center"/>
        <w:outlineLvl w:val="3"/>
        <w:rPr>
          <w:rFonts w:ascii="Times New Roman" w:hAnsi="Times New Roman"/>
          <w:sz w:val="28"/>
          <w:szCs w:val="28"/>
        </w:rPr>
      </w:pPr>
      <w:r w:rsidRPr="00706E09">
        <w:rPr>
          <w:rFonts w:ascii="Times New Roman" w:hAnsi="Times New Roman"/>
          <w:sz w:val="28"/>
          <w:szCs w:val="28"/>
        </w:rPr>
        <w:t>земельных участков зоны Ж-2</w:t>
      </w:r>
    </w:p>
    <w:p w14:paraId="73BD3888" w14:textId="77777777" w:rsidR="00462DAE" w:rsidRPr="00377755" w:rsidRDefault="00462DAE" w:rsidP="0060238E">
      <w:pPr>
        <w:pStyle w:val="23"/>
        <w:keepNext/>
        <w:keepLines/>
        <w:widowControl/>
        <w:spacing w:line="240" w:lineRule="exact"/>
        <w:ind w:firstLine="709"/>
        <w:contextualSpacing/>
        <w:jc w:val="center"/>
        <w:rPr>
          <w:sz w:val="22"/>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073"/>
        <w:gridCol w:w="2695"/>
        <w:gridCol w:w="5670"/>
      </w:tblGrid>
      <w:tr w:rsidR="00462DAE" w:rsidRPr="007D5617" w14:paraId="0A6CD2DA" w14:textId="77777777" w:rsidTr="00706E09">
        <w:trPr>
          <w:trHeight w:val="327"/>
        </w:trPr>
        <w:tc>
          <w:tcPr>
            <w:tcW w:w="568" w:type="pct"/>
            <w:shd w:val="clear" w:color="auto" w:fill="FFFFFF" w:themeFill="background1"/>
            <w:tcMar>
              <w:top w:w="80" w:type="dxa"/>
              <w:left w:w="80" w:type="dxa"/>
              <w:bottom w:w="80" w:type="dxa"/>
              <w:right w:w="80" w:type="dxa"/>
            </w:tcMar>
            <w:vAlign w:val="center"/>
          </w:tcPr>
          <w:p w14:paraId="3D2EA6E1"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06E09">
              <w:rPr>
                <w:rFonts w:ascii="Times New Roman" w:hAnsi="Times New Roman" w:cs="Times New Roman"/>
                <w:bCs/>
                <w:smallCaps/>
                <w:color w:val="auto"/>
                <w:sz w:val="28"/>
                <w:szCs w:val="28"/>
              </w:rPr>
              <w:t>код классификатора</w:t>
            </w:r>
          </w:p>
        </w:tc>
        <w:tc>
          <w:tcPr>
            <w:tcW w:w="1428" w:type="pct"/>
            <w:shd w:val="clear" w:color="auto" w:fill="FFFFFF" w:themeFill="background1"/>
            <w:tcMar>
              <w:top w:w="80" w:type="dxa"/>
              <w:left w:w="80" w:type="dxa"/>
              <w:bottom w:w="80" w:type="dxa"/>
              <w:right w:w="80" w:type="dxa"/>
            </w:tcMar>
            <w:vAlign w:val="center"/>
          </w:tcPr>
          <w:p w14:paraId="41C4C7C0"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06E09">
              <w:rPr>
                <w:rFonts w:ascii="Times New Roman" w:hAnsi="Times New Roman" w:cs="Times New Roman"/>
                <w:bCs/>
                <w:smallCaps/>
                <w:color w:val="auto"/>
                <w:sz w:val="28"/>
                <w:szCs w:val="28"/>
              </w:rPr>
              <w:t>наименование вида разрешённого использования</w:t>
            </w:r>
          </w:p>
        </w:tc>
        <w:tc>
          <w:tcPr>
            <w:tcW w:w="3004" w:type="pct"/>
            <w:shd w:val="clear" w:color="auto" w:fill="FFFFFF" w:themeFill="background1"/>
            <w:tcMar>
              <w:top w:w="80" w:type="dxa"/>
              <w:left w:w="80" w:type="dxa"/>
              <w:bottom w:w="80" w:type="dxa"/>
              <w:right w:w="80" w:type="dxa"/>
            </w:tcMar>
            <w:vAlign w:val="center"/>
          </w:tcPr>
          <w:p w14:paraId="352FEB90"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06E09">
              <w:rPr>
                <w:rFonts w:ascii="Times New Roman" w:hAnsi="Times New Roman" w:cs="Times New Roman"/>
                <w:bCs/>
                <w:smallCaps/>
                <w:color w:val="auto"/>
                <w:sz w:val="28"/>
                <w:szCs w:val="28"/>
              </w:rPr>
              <w:t>описание вида разрешённого использования</w:t>
            </w:r>
          </w:p>
        </w:tc>
      </w:tr>
      <w:tr w:rsidR="00462DAE" w:rsidRPr="007D5617" w14:paraId="5199CAA7" w14:textId="77777777" w:rsidTr="004573E2">
        <w:tblPrEx>
          <w:shd w:val="clear" w:color="auto" w:fill="auto"/>
        </w:tblPrEx>
        <w:trPr>
          <w:trHeight w:val="273"/>
        </w:trPr>
        <w:tc>
          <w:tcPr>
            <w:tcW w:w="568" w:type="pct"/>
            <w:shd w:val="clear" w:color="auto" w:fill="FEFEFE"/>
            <w:tcMar>
              <w:top w:w="0" w:type="dxa"/>
              <w:left w:w="100" w:type="dxa"/>
              <w:bottom w:w="0" w:type="dxa"/>
              <w:right w:w="100" w:type="dxa"/>
            </w:tcMar>
            <w:vAlign w:val="center"/>
          </w:tcPr>
          <w:p w14:paraId="0BE19904" w14:textId="77777777" w:rsidR="00462DAE" w:rsidRPr="007D5617" w:rsidRDefault="00462DAE" w:rsidP="004573E2">
            <w:pPr>
              <w:keepNext/>
              <w:keepLines/>
              <w:contextualSpacing/>
              <w:jc w:val="center"/>
              <w:rPr>
                <w:rFonts w:ascii="Times New Roman" w:hAnsi="Times New Roman"/>
                <w:sz w:val="28"/>
                <w:szCs w:val="28"/>
              </w:rPr>
            </w:pPr>
            <w:r w:rsidRPr="007D5617">
              <w:rPr>
                <w:rFonts w:ascii="Times New Roman" w:hAnsi="Times New Roman"/>
                <w:sz w:val="28"/>
                <w:szCs w:val="28"/>
              </w:rPr>
              <w:t>2.1.1</w:t>
            </w:r>
          </w:p>
        </w:tc>
        <w:tc>
          <w:tcPr>
            <w:tcW w:w="1428" w:type="pct"/>
            <w:shd w:val="clear" w:color="auto" w:fill="FEFEFE"/>
            <w:tcMar>
              <w:top w:w="0" w:type="dxa"/>
              <w:left w:w="100" w:type="dxa"/>
              <w:bottom w:w="0" w:type="dxa"/>
              <w:right w:w="100" w:type="dxa"/>
            </w:tcMar>
            <w:vAlign w:val="center"/>
          </w:tcPr>
          <w:p w14:paraId="68B7DB2F" w14:textId="77777777" w:rsidR="00462DAE" w:rsidRPr="007D5617" w:rsidRDefault="00462DAE" w:rsidP="004573E2">
            <w:pPr>
              <w:pStyle w:val="ConsPlusNormal"/>
              <w:keepNext/>
              <w:keepLines/>
              <w:widowControl/>
              <w:pBdr>
                <w:top w:val="nil"/>
                <w:left w:val="nil"/>
                <w:bottom w:val="nil"/>
                <w:right w:val="nil"/>
                <w:between w:val="nil"/>
                <w:bar w:val="nil"/>
              </w:pBdr>
              <w:contextualSpacing/>
              <w:jc w:val="both"/>
              <w:rPr>
                <w:szCs w:val="28"/>
                <w:bdr w:val="nil"/>
              </w:rPr>
            </w:pPr>
            <w:r w:rsidRPr="007D5617">
              <w:rPr>
                <w:szCs w:val="28"/>
                <w:bdr w:val="nil"/>
              </w:rPr>
              <w:t>Малоэтажная многоквартирная жилая застройка</w:t>
            </w:r>
          </w:p>
        </w:tc>
        <w:tc>
          <w:tcPr>
            <w:tcW w:w="3004" w:type="pct"/>
            <w:shd w:val="clear" w:color="auto" w:fill="FEFEFE"/>
            <w:tcMar>
              <w:top w:w="0" w:type="dxa"/>
              <w:left w:w="100" w:type="dxa"/>
              <w:bottom w:w="0" w:type="dxa"/>
              <w:right w:w="100" w:type="dxa"/>
            </w:tcMar>
          </w:tcPr>
          <w:p w14:paraId="706084C5"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hAnsi="Times New Roman" w:cs="Times New Roman"/>
                <w:sz w:val="28"/>
                <w:szCs w:val="28"/>
              </w:rPr>
            </w:pPr>
            <w:r w:rsidRPr="007D5617">
              <w:rPr>
                <w:rFonts w:ascii="Times New Roman" w:hAnsi="Times New Roman" w:cs="Times New Roman"/>
                <w:sz w:val="28"/>
                <w:szCs w:val="28"/>
              </w:rPr>
              <w:t>Размещение малоэтажных многоквартирных домов (многоквартирные дома</w:t>
            </w:r>
          </w:p>
          <w:p w14:paraId="41D26C95"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hAnsi="Times New Roman" w:cs="Times New Roman"/>
                <w:sz w:val="28"/>
                <w:szCs w:val="28"/>
              </w:rPr>
            </w:pPr>
            <w:r w:rsidRPr="007D5617">
              <w:rPr>
                <w:rFonts w:ascii="Times New Roman" w:hAnsi="Times New Roman" w:cs="Times New Roman"/>
                <w:sz w:val="28"/>
                <w:szCs w:val="28"/>
              </w:rPr>
              <w:t>высотой до 4 этажей, включая мансардный);</w:t>
            </w:r>
          </w:p>
          <w:p w14:paraId="409C6313"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hAnsi="Times New Roman" w:cs="Times New Roman"/>
                <w:sz w:val="28"/>
                <w:szCs w:val="28"/>
              </w:rPr>
            </w:pPr>
            <w:r w:rsidRPr="007D5617">
              <w:rPr>
                <w:rFonts w:ascii="Times New Roman" w:hAnsi="Times New Roman" w:cs="Times New Roman"/>
                <w:sz w:val="28"/>
                <w:szCs w:val="28"/>
              </w:rPr>
              <w:t>обустройство спортивных и детских площадок, площадок для отдыха;</w:t>
            </w:r>
          </w:p>
          <w:p w14:paraId="4A91ACAA"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hAnsi="Times New Roman" w:cs="Times New Roman"/>
                <w:sz w:val="28"/>
                <w:szCs w:val="28"/>
              </w:rPr>
            </w:pPr>
            <w:r w:rsidRPr="007D5617">
              <w:rPr>
                <w:rFonts w:ascii="Times New Roman" w:hAnsi="Times New Roman" w:cs="Times New Roman"/>
                <w:sz w:val="28"/>
                <w:szCs w:val="28"/>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w:t>
            </w:r>
            <w:r w:rsidRPr="007D5617">
              <w:rPr>
                <w:rFonts w:ascii="Times New Roman" w:hAnsi="Times New Roman" w:cs="Times New Roman"/>
                <w:sz w:val="28"/>
                <w:szCs w:val="28"/>
              </w:rPr>
              <w:lastRenderedPageBreak/>
              <w:t>щая площадь таких помещений в малоэтажном многоквартирном доме не составляет более 15 % общей площади помещений дома</w:t>
            </w:r>
          </w:p>
        </w:tc>
      </w:tr>
      <w:tr w:rsidR="00462DAE" w:rsidRPr="007D5617" w14:paraId="0395D342" w14:textId="77777777" w:rsidTr="004573E2">
        <w:tblPrEx>
          <w:shd w:val="clear" w:color="auto" w:fill="auto"/>
        </w:tblPrEx>
        <w:trPr>
          <w:trHeight w:val="1826"/>
        </w:trPr>
        <w:tc>
          <w:tcPr>
            <w:tcW w:w="568" w:type="pct"/>
            <w:shd w:val="clear" w:color="auto" w:fill="FEFEFE"/>
            <w:tcMar>
              <w:top w:w="0" w:type="dxa"/>
              <w:left w:w="100" w:type="dxa"/>
              <w:bottom w:w="0" w:type="dxa"/>
              <w:right w:w="100" w:type="dxa"/>
            </w:tcMar>
            <w:vAlign w:val="center"/>
          </w:tcPr>
          <w:p w14:paraId="14003ACB" w14:textId="77777777" w:rsidR="00462DAE" w:rsidRPr="007D5617" w:rsidRDefault="00462DAE" w:rsidP="004573E2">
            <w:pPr>
              <w:keepNext/>
              <w:keepLines/>
              <w:contextualSpacing/>
              <w:jc w:val="center"/>
              <w:rPr>
                <w:rFonts w:ascii="Times New Roman" w:eastAsia="Cambria" w:hAnsi="Times New Roman"/>
                <w:sz w:val="28"/>
                <w:szCs w:val="28"/>
                <w:lang w:eastAsia="en-US"/>
              </w:rPr>
            </w:pPr>
            <w:r w:rsidRPr="007D5617">
              <w:rPr>
                <w:rFonts w:ascii="Times New Roman" w:hAnsi="Times New Roman"/>
                <w:sz w:val="28"/>
                <w:szCs w:val="28"/>
              </w:rPr>
              <w:t>3.1.1</w:t>
            </w:r>
          </w:p>
        </w:tc>
        <w:tc>
          <w:tcPr>
            <w:tcW w:w="1428" w:type="pct"/>
            <w:shd w:val="clear" w:color="auto" w:fill="FEFEFE"/>
            <w:tcMar>
              <w:top w:w="0" w:type="dxa"/>
              <w:left w:w="100" w:type="dxa"/>
              <w:bottom w:w="0" w:type="dxa"/>
              <w:right w:w="100" w:type="dxa"/>
            </w:tcMar>
            <w:vAlign w:val="center"/>
          </w:tcPr>
          <w:p w14:paraId="67DC3438" w14:textId="77777777" w:rsidR="00462DAE" w:rsidRPr="007D5617" w:rsidRDefault="00462DAE" w:rsidP="004573E2">
            <w:pPr>
              <w:keepNext/>
              <w:keepLines/>
              <w:tabs>
                <w:tab w:val="left" w:pos="920"/>
                <w:tab w:val="left" w:pos="1840"/>
              </w:tabs>
              <w:contextualSpacing/>
              <w:jc w:val="both"/>
              <w:rPr>
                <w:rFonts w:ascii="Times New Roman" w:eastAsia="Cambria" w:hAnsi="Times New Roman"/>
                <w:sz w:val="28"/>
                <w:szCs w:val="28"/>
                <w:lang w:eastAsia="en-US"/>
              </w:rPr>
            </w:pPr>
            <w:r w:rsidRPr="007D5617">
              <w:rPr>
                <w:rFonts w:ascii="Times New Roman" w:hAnsi="Times New Roman"/>
                <w:sz w:val="28"/>
                <w:szCs w:val="28"/>
              </w:rPr>
              <w:t>Предоставление коммунальных услуг</w:t>
            </w:r>
          </w:p>
        </w:tc>
        <w:tc>
          <w:tcPr>
            <w:tcW w:w="3004" w:type="pct"/>
            <w:shd w:val="clear" w:color="auto" w:fill="FEFEFE"/>
            <w:tcMar>
              <w:top w:w="0" w:type="dxa"/>
              <w:left w:w="100" w:type="dxa"/>
              <w:bottom w:w="0" w:type="dxa"/>
              <w:right w:w="100" w:type="dxa"/>
            </w:tcMar>
          </w:tcPr>
          <w:p w14:paraId="05CC2436"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7D5617">
              <w:rPr>
                <w:rFonts w:ascii="Times New Roman" w:eastAsia="Arial Unicode MS" w:hAnsi="Times New Roman" w:cs="Times New Roman"/>
                <w:sz w:val="28"/>
                <w:szCs w:val="28"/>
                <w:bdr w:val="nil"/>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462DAE" w:rsidRPr="007D5617" w14:paraId="722D2CFD" w14:textId="77777777" w:rsidTr="004573E2">
        <w:tblPrEx>
          <w:shd w:val="clear" w:color="auto" w:fill="auto"/>
        </w:tblPrEx>
        <w:trPr>
          <w:trHeight w:val="598"/>
        </w:trPr>
        <w:tc>
          <w:tcPr>
            <w:tcW w:w="568" w:type="pct"/>
            <w:shd w:val="clear" w:color="auto" w:fill="FEFEFE"/>
            <w:tcMar>
              <w:top w:w="0" w:type="dxa"/>
              <w:left w:w="100" w:type="dxa"/>
              <w:bottom w:w="0" w:type="dxa"/>
              <w:right w:w="100" w:type="dxa"/>
            </w:tcMar>
            <w:vAlign w:val="center"/>
          </w:tcPr>
          <w:p w14:paraId="25D641D3" w14:textId="77777777" w:rsidR="00462DAE" w:rsidRPr="007D5617" w:rsidRDefault="00462DAE" w:rsidP="004573E2">
            <w:pPr>
              <w:keepNext/>
              <w:keepLines/>
              <w:ind w:right="75"/>
              <w:contextualSpacing/>
              <w:jc w:val="center"/>
              <w:rPr>
                <w:rFonts w:ascii="Times New Roman" w:hAnsi="Times New Roman"/>
                <w:sz w:val="28"/>
                <w:szCs w:val="28"/>
              </w:rPr>
            </w:pPr>
            <w:r w:rsidRPr="007D5617">
              <w:rPr>
                <w:rFonts w:ascii="Times New Roman" w:hAnsi="Times New Roman"/>
                <w:sz w:val="28"/>
                <w:szCs w:val="28"/>
              </w:rPr>
              <w:t>5.1.3</w:t>
            </w:r>
          </w:p>
        </w:tc>
        <w:tc>
          <w:tcPr>
            <w:tcW w:w="1428" w:type="pct"/>
            <w:shd w:val="clear" w:color="auto" w:fill="FEFEFE"/>
            <w:tcMar>
              <w:top w:w="0" w:type="dxa"/>
              <w:left w:w="100" w:type="dxa"/>
              <w:bottom w:w="0" w:type="dxa"/>
              <w:right w:w="100" w:type="dxa"/>
            </w:tcMar>
            <w:vAlign w:val="center"/>
          </w:tcPr>
          <w:p w14:paraId="27A813FF" w14:textId="77777777" w:rsidR="00462DAE" w:rsidRPr="007D5617" w:rsidRDefault="00462DAE" w:rsidP="004573E2">
            <w:pPr>
              <w:keepNext/>
              <w:keepLines/>
              <w:ind w:left="75" w:right="75"/>
              <w:contextualSpacing/>
              <w:jc w:val="both"/>
              <w:rPr>
                <w:rFonts w:ascii="Times New Roman" w:hAnsi="Times New Roman"/>
                <w:sz w:val="28"/>
                <w:szCs w:val="28"/>
              </w:rPr>
            </w:pPr>
            <w:r w:rsidRPr="007D5617">
              <w:rPr>
                <w:rFonts w:ascii="Times New Roman" w:hAnsi="Times New Roman"/>
                <w:sz w:val="28"/>
                <w:szCs w:val="28"/>
              </w:rPr>
              <w:t>Площадки для занятий спортом</w:t>
            </w:r>
          </w:p>
        </w:tc>
        <w:tc>
          <w:tcPr>
            <w:tcW w:w="3004" w:type="pct"/>
            <w:shd w:val="clear" w:color="auto" w:fill="FEFEFE"/>
            <w:tcMar>
              <w:top w:w="0" w:type="dxa"/>
              <w:left w:w="100" w:type="dxa"/>
              <w:bottom w:w="0" w:type="dxa"/>
              <w:right w:w="100" w:type="dxa"/>
            </w:tcMar>
            <w:vAlign w:val="center"/>
          </w:tcPr>
          <w:p w14:paraId="7613D707" w14:textId="77777777" w:rsidR="00462DAE" w:rsidRPr="007D5617" w:rsidRDefault="00462DAE" w:rsidP="004573E2">
            <w:pPr>
              <w:pStyle w:val="aff9"/>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r>
      <w:tr w:rsidR="00462DAE" w:rsidRPr="007D5617" w14:paraId="031D388F" w14:textId="77777777" w:rsidTr="004573E2">
        <w:tblPrEx>
          <w:shd w:val="clear" w:color="auto" w:fill="auto"/>
        </w:tblPrEx>
        <w:trPr>
          <w:trHeight w:val="768"/>
        </w:trPr>
        <w:tc>
          <w:tcPr>
            <w:tcW w:w="568" w:type="pct"/>
            <w:shd w:val="clear" w:color="auto" w:fill="FEFEFE"/>
            <w:tcMar>
              <w:top w:w="0" w:type="dxa"/>
              <w:left w:w="100" w:type="dxa"/>
              <w:bottom w:w="0" w:type="dxa"/>
              <w:right w:w="100" w:type="dxa"/>
            </w:tcMar>
            <w:vAlign w:val="center"/>
          </w:tcPr>
          <w:p w14:paraId="4A23D315" w14:textId="77777777" w:rsidR="00462DAE" w:rsidRPr="007D5617" w:rsidRDefault="00462DAE" w:rsidP="004573E2">
            <w:pPr>
              <w:keepNext/>
              <w:keepLines/>
              <w:ind w:right="75"/>
              <w:contextualSpacing/>
              <w:jc w:val="center"/>
              <w:rPr>
                <w:rFonts w:ascii="Times New Roman" w:hAnsi="Times New Roman"/>
                <w:sz w:val="28"/>
                <w:szCs w:val="28"/>
              </w:rPr>
            </w:pPr>
            <w:r w:rsidRPr="007D5617">
              <w:rPr>
                <w:rFonts w:ascii="Times New Roman" w:hAnsi="Times New Roman"/>
                <w:sz w:val="28"/>
                <w:szCs w:val="28"/>
              </w:rPr>
              <w:t>5.1.4</w:t>
            </w:r>
          </w:p>
        </w:tc>
        <w:tc>
          <w:tcPr>
            <w:tcW w:w="1428" w:type="pct"/>
            <w:shd w:val="clear" w:color="auto" w:fill="FEFEFE"/>
            <w:tcMar>
              <w:top w:w="0" w:type="dxa"/>
              <w:left w:w="100" w:type="dxa"/>
              <w:bottom w:w="0" w:type="dxa"/>
              <w:right w:w="100" w:type="dxa"/>
            </w:tcMar>
            <w:vAlign w:val="center"/>
          </w:tcPr>
          <w:p w14:paraId="5B659921" w14:textId="77777777" w:rsidR="00462DAE" w:rsidRPr="007D5617" w:rsidRDefault="00462DAE" w:rsidP="004573E2">
            <w:pPr>
              <w:keepNext/>
              <w:keepLines/>
              <w:ind w:left="75" w:right="75"/>
              <w:contextualSpacing/>
              <w:jc w:val="both"/>
              <w:rPr>
                <w:rFonts w:ascii="Times New Roman" w:hAnsi="Times New Roman"/>
                <w:sz w:val="28"/>
                <w:szCs w:val="28"/>
              </w:rPr>
            </w:pPr>
            <w:r w:rsidRPr="007D5617">
              <w:rPr>
                <w:rFonts w:ascii="Times New Roman" w:hAnsi="Times New Roman"/>
                <w:sz w:val="28"/>
                <w:szCs w:val="28"/>
              </w:rPr>
              <w:t>Оборудованные площадки для занятий спортом</w:t>
            </w:r>
          </w:p>
        </w:tc>
        <w:tc>
          <w:tcPr>
            <w:tcW w:w="3004" w:type="pct"/>
            <w:shd w:val="clear" w:color="auto" w:fill="FEFEFE"/>
            <w:tcMar>
              <w:top w:w="0" w:type="dxa"/>
              <w:left w:w="100" w:type="dxa"/>
              <w:bottom w:w="0" w:type="dxa"/>
              <w:right w:w="100" w:type="dxa"/>
            </w:tcMar>
            <w:vAlign w:val="center"/>
          </w:tcPr>
          <w:p w14:paraId="63B07249" w14:textId="77777777" w:rsidR="00462DAE" w:rsidRPr="007D5617" w:rsidRDefault="00462DAE" w:rsidP="004573E2">
            <w:pPr>
              <w:pStyle w:val="aff9"/>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r>
      <w:tr w:rsidR="00462DAE" w:rsidRPr="007D5617" w14:paraId="39309D5F" w14:textId="77777777" w:rsidTr="004573E2">
        <w:tblPrEx>
          <w:shd w:val="clear" w:color="auto" w:fill="auto"/>
        </w:tblPrEx>
        <w:trPr>
          <w:trHeight w:val="211"/>
        </w:trPr>
        <w:tc>
          <w:tcPr>
            <w:tcW w:w="568"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130F77DB" w14:textId="77777777" w:rsidR="00462DAE" w:rsidRPr="007D5617" w:rsidRDefault="00462DAE"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12.0.1</w:t>
            </w:r>
          </w:p>
        </w:tc>
        <w:tc>
          <w:tcPr>
            <w:tcW w:w="1428"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5375BEFD"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Улично-дорожная сеть</w:t>
            </w:r>
          </w:p>
        </w:tc>
        <w:tc>
          <w:tcPr>
            <w:tcW w:w="3004"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14:paraId="672CC3C1" w14:textId="77777777" w:rsidR="00462DAE" w:rsidRPr="007D5617"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3B5EA6C5" w14:textId="77777777" w:rsidR="00462DAE" w:rsidRPr="007D5617"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7D5617">
                <w:rPr>
                  <w:rFonts w:ascii="Times New Roman" w:eastAsia="Arial Unicode MS" w:hAnsi="Times New Roman" w:cs="Times New Roman"/>
                  <w:sz w:val="28"/>
                  <w:szCs w:val="28"/>
                  <w:bdr w:val="nil"/>
                </w:rPr>
                <w:t>кодами 2.7.1</w:t>
              </w:r>
            </w:hyperlink>
            <w:r w:rsidRPr="007D5617">
              <w:rPr>
                <w:rFonts w:ascii="Times New Roman" w:eastAsia="Arial Unicode MS" w:hAnsi="Times New Roman" w:cs="Times New Roman"/>
                <w:sz w:val="28"/>
                <w:szCs w:val="28"/>
                <w:bdr w:val="nil"/>
              </w:rPr>
              <w:t xml:space="preserve">, </w:t>
            </w:r>
            <w:hyperlink w:anchor="Par382" w:tooltip="4.9" w:history="1">
              <w:r w:rsidRPr="007D5617">
                <w:rPr>
                  <w:rFonts w:ascii="Times New Roman" w:eastAsia="Arial Unicode MS" w:hAnsi="Times New Roman" w:cs="Times New Roman"/>
                  <w:sz w:val="28"/>
                  <w:szCs w:val="28"/>
                  <w:bdr w:val="nil"/>
                </w:rPr>
                <w:t>4.9</w:t>
              </w:r>
            </w:hyperlink>
            <w:r w:rsidRPr="007D5617">
              <w:rPr>
                <w:rFonts w:ascii="Times New Roman" w:eastAsia="Arial Unicode MS" w:hAnsi="Times New Roman" w:cs="Times New Roman"/>
                <w:sz w:val="28"/>
                <w:szCs w:val="28"/>
                <w:bdr w:val="nil"/>
              </w:rPr>
              <w:t xml:space="preserve">, </w:t>
            </w:r>
            <w:hyperlink w:anchor="Par567" w:tooltip="7.2.3" w:history="1">
              <w:r w:rsidRPr="007D5617">
                <w:rPr>
                  <w:rFonts w:ascii="Times New Roman" w:eastAsia="Arial Unicode MS" w:hAnsi="Times New Roman" w:cs="Times New Roman"/>
                  <w:sz w:val="28"/>
                  <w:szCs w:val="28"/>
                  <w:bdr w:val="nil"/>
                </w:rPr>
                <w:t>7.2.3</w:t>
              </w:r>
            </w:hyperlink>
            <w:r w:rsidRPr="007D5617">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7D5617" w14:paraId="7D62AFA3" w14:textId="77777777" w:rsidTr="00722720">
        <w:tblPrEx>
          <w:shd w:val="clear" w:color="auto" w:fill="auto"/>
        </w:tblPrEx>
        <w:trPr>
          <w:trHeight w:val="1114"/>
        </w:trPr>
        <w:tc>
          <w:tcPr>
            <w:tcW w:w="568"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19121C22" w14:textId="77777777" w:rsidR="00462DAE" w:rsidRPr="007D5617" w:rsidRDefault="00462DAE"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12.0.2</w:t>
            </w:r>
          </w:p>
        </w:tc>
        <w:tc>
          <w:tcPr>
            <w:tcW w:w="1428"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66CDF6ED"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Благоустройство территории</w:t>
            </w:r>
          </w:p>
        </w:tc>
        <w:tc>
          <w:tcPr>
            <w:tcW w:w="3004"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0686D33E" w14:textId="77777777" w:rsidR="00462DAE" w:rsidRPr="007D5617"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w:t>
            </w:r>
            <w:r w:rsidRPr="007D5617">
              <w:rPr>
                <w:rFonts w:ascii="Times New Roman" w:eastAsia="Arial Unicode MS" w:hAnsi="Times New Roman" w:cs="Times New Roman"/>
                <w:sz w:val="28"/>
                <w:szCs w:val="28"/>
                <w:bdr w:val="nil"/>
              </w:rPr>
              <w:lastRenderedPageBreak/>
              <w:t>ных щитов и указателей, применяемых как составные части благоустройства территории, общественных туалетов</w:t>
            </w:r>
          </w:p>
        </w:tc>
      </w:tr>
    </w:tbl>
    <w:p w14:paraId="69B49D13" w14:textId="77777777" w:rsidR="00722720" w:rsidRDefault="00722720" w:rsidP="00706E09">
      <w:pPr>
        <w:pStyle w:val="23"/>
        <w:keepNext/>
        <w:keepLines/>
        <w:widowControl/>
        <w:tabs>
          <w:tab w:val="clear" w:pos="723"/>
        </w:tabs>
        <w:spacing w:line="240" w:lineRule="exact"/>
        <w:ind w:left="0" w:firstLine="0"/>
        <w:contextualSpacing/>
        <w:jc w:val="center"/>
        <w:rPr>
          <w:sz w:val="28"/>
          <w:szCs w:val="28"/>
        </w:rPr>
      </w:pPr>
      <w:bookmarkStart w:id="305" w:name="_Toc466394026"/>
      <w:bookmarkStart w:id="306" w:name="_Toc468817902"/>
      <w:bookmarkStart w:id="307" w:name="_Toc468962759"/>
    </w:p>
    <w:p w14:paraId="6227D659" w14:textId="77777777" w:rsidR="00462DAE" w:rsidRPr="00706E09" w:rsidRDefault="00462DAE" w:rsidP="0060238E">
      <w:pPr>
        <w:pStyle w:val="23"/>
        <w:keepNext/>
        <w:keepLines/>
        <w:widowControl/>
        <w:tabs>
          <w:tab w:val="clear" w:pos="723"/>
        </w:tabs>
        <w:spacing w:line="240" w:lineRule="exact"/>
        <w:ind w:left="0" w:firstLine="0"/>
        <w:contextualSpacing/>
        <w:jc w:val="center"/>
        <w:rPr>
          <w:sz w:val="28"/>
          <w:szCs w:val="28"/>
        </w:rPr>
      </w:pPr>
      <w:r w:rsidRPr="00706E09">
        <w:rPr>
          <w:sz w:val="28"/>
          <w:szCs w:val="28"/>
        </w:rPr>
        <w:t>Условно разрешенные виды разрешённого использования земельных участков зоны Ж-</w:t>
      </w:r>
      <w:bookmarkEnd w:id="305"/>
      <w:bookmarkEnd w:id="306"/>
      <w:bookmarkEnd w:id="307"/>
      <w:r w:rsidRPr="00706E09">
        <w:rPr>
          <w:sz w:val="28"/>
          <w:szCs w:val="28"/>
        </w:rPr>
        <w:t>2</w:t>
      </w:r>
    </w:p>
    <w:p w14:paraId="2D56F165" w14:textId="77777777" w:rsidR="00462DAE" w:rsidRPr="00377755" w:rsidRDefault="00462DAE" w:rsidP="00462DAE">
      <w:pPr>
        <w:keepNext/>
        <w:keepLines/>
        <w:contextualSpacing/>
        <w:rPr>
          <w:rFonts w:ascii="Times New Roman" w:hAnsi="Times New Roman"/>
        </w:rPr>
      </w:pPr>
    </w:p>
    <w:tbl>
      <w:tblPr>
        <w:tblW w:w="5000" w:type="pct"/>
        <w:tblInd w:w="-20"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958"/>
        <w:gridCol w:w="3007"/>
        <w:gridCol w:w="5549"/>
      </w:tblGrid>
      <w:tr w:rsidR="00462DAE" w:rsidRPr="007D5617" w14:paraId="233356B6" w14:textId="77777777" w:rsidTr="00706E09">
        <w:trPr>
          <w:trHeight w:val="203"/>
        </w:trPr>
        <w:tc>
          <w:tcPr>
            <w:tcW w:w="456" w:type="pct"/>
            <w:shd w:val="clear" w:color="auto" w:fill="FFFFFF" w:themeFill="background1"/>
            <w:tcMar>
              <w:top w:w="80" w:type="dxa"/>
              <w:left w:w="80" w:type="dxa"/>
              <w:bottom w:w="80" w:type="dxa"/>
              <w:right w:w="80" w:type="dxa"/>
            </w:tcMar>
            <w:vAlign w:val="center"/>
          </w:tcPr>
          <w:p w14:paraId="7B777A18"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bCs/>
                <w:smallCaps/>
                <w:color w:val="auto"/>
                <w:sz w:val="28"/>
                <w:szCs w:val="28"/>
              </w:rPr>
            </w:pPr>
            <w:r w:rsidRPr="00706E09">
              <w:rPr>
                <w:rFonts w:ascii="Times New Roman" w:hAnsi="Times New Roman" w:cs="Times New Roman"/>
                <w:bCs/>
                <w:smallCaps/>
                <w:color w:val="auto"/>
                <w:sz w:val="28"/>
                <w:szCs w:val="28"/>
              </w:rPr>
              <w:t xml:space="preserve">код </w:t>
            </w:r>
          </w:p>
          <w:p w14:paraId="3193D2B8"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bCs/>
                <w:smallCaps/>
                <w:color w:val="auto"/>
                <w:sz w:val="28"/>
                <w:szCs w:val="28"/>
              </w:rPr>
            </w:pPr>
            <w:r w:rsidRPr="00706E09">
              <w:rPr>
                <w:rFonts w:ascii="Times New Roman" w:hAnsi="Times New Roman" w:cs="Times New Roman"/>
                <w:bCs/>
                <w:smallCaps/>
                <w:color w:val="auto"/>
                <w:sz w:val="28"/>
                <w:szCs w:val="28"/>
              </w:rPr>
              <w:t>класс</w:t>
            </w:r>
          </w:p>
          <w:p w14:paraId="0F07BB2F"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bCs/>
                <w:smallCaps/>
                <w:color w:val="auto"/>
                <w:sz w:val="28"/>
                <w:szCs w:val="28"/>
              </w:rPr>
            </w:pPr>
            <w:r w:rsidRPr="00706E09">
              <w:rPr>
                <w:rFonts w:ascii="Times New Roman" w:hAnsi="Times New Roman" w:cs="Times New Roman"/>
                <w:bCs/>
                <w:smallCaps/>
                <w:color w:val="auto"/>
                <w:sz w:val="28"/>
                <w:szCs w:val="28"/>
              </w:rPr>
              <w:t>ифика</w:t>
            </w:r>
          </w:p>
          <w:p w14:paraId="36A4A17D"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06E09">
              <w:rPr>
                <w:rFonts w:ascii="Times New Roman" w:hAnsi="Times New Roman" w:cs="Times New Roman"/>
                <w:bCs/>
                <w:smallCaps/>
                <w:color w:val="auto"/>
                <w:sz w:val="28"/>
                <w:szCs w:val="28"/>
              </w:rPr>
              <w:t>тора</w:t>
            </w:r>
          </w:p>
        </w:tc>
        <w:tc>
          <w:tcPr>
            <w:tcW w:w="1604" w:type="pct"/>
            <w:shd w:val="clear" w:color="auto" w:fill="FFFFFF" w:themeFill="background1"/>
            <w:tcMar>
              <w:top w:w="80" w:type="dxa"/>
              <w:left w:w="80" w:type="dxa"/>
              <w:bottom w:w="80" w:type="dxa"/>
              <w:right w:w="80" w:type="dxa"/>
            </w:tcMar>
            <w:vAlign w:val="center"/>
          </w:tcPr>
          <w:p w14:paraId="64D400B7"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06E09">
              <w:rPr>
                <w:rFonts w:ascii="Times New Roman" w:hAnsi="Times New Roman" w:cs="Times New Roman"/>
                <w:bCs/>
                <w:smallCaps/>
                <w:color w:val="auto"/>
                <w:sz w:val="28"/>
                <w:szCs w:val="28"/>
              </w:rPr>
              <w:t>наименование вида разрешённого использования</w:t>
            </w:r>
          </w:p>
        </w:tc>
        <w:tc>
          <w:tcPr>
            <w:tcW w:w="2940" w:type="pct"/>
            <w:shd w:val="clear" w:color="auto" w:fill="FFFFFF" w:themeFill="background1"/>
            <w:tcMar>
              <w:top w:w="80" w:type="dxa"/>
              <w:left w:w="80" w:type="dxa"/>
              <w:bottom w:w="80" w:type="dxa"/>
              <w:right w:w="80" w:type="dxa"/>
            </w:tcMar>
            <w:vAlign w:val="center"/>
          </w:tcPr>
          <w:p w14:paraId="342C512F"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06E09">
              <w:rPr>
                <w:rFonts w:ascii="Times New Roman" w:hAnsi="Times New Roman" w:cs="Times New Roman"/>
                <w:bCs/>
                <w:smallCaps/>
                <w:color w:val="auto"/>
                <w:sz w:val="28"/>
                <w:szCs w:val="28"/>
              </w:rPr>
              <w:t>описание вида разрешённого использования</w:t>
            </w:r>
          </w:p>
        </w:tc>
      </w:tr>
      <w:tr w:rsidR="00462DAE" w:rsidRPr="007D5617" w14:paraId="1A2911DB" w14:textId="77777777" w:rsidTr="004573E2">
        <w:tblPrEx>
          <w:shd w:val="clear" w:color="auto" w:fill="auto"/>
        </w:tblPrEx>
        <w:tc>
          <w:tcPr>
            <w:tcW w:w="456" w:type="pct"/>
            <w:shd w:val="clear" w:color="auto" w:fill="FEFEFE"/>
            <w:tcMar>
              <w:top w:w="0" w:type="dxa"/>
              <w:left w:w="100" w:type="dxa"/>
              <w:bottom w:w="0" w:type="dxa"/>
              <w:right w:w="100" w:type="dxa"/>
            </w:tcMar>
            <w:vAlign w:val="center"/>
          </w:tcPr>
          <w:p w14:paraId="03924768"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2.1</w:t>
            </w:r>
          </w:p>
        </w:tc>
        <w:tc>
          <w:tcPr>
            <w:tcW w:w="1604" w:type="pct"/>
            <w:shd w:val="clear" w:color="auto" w:fill="FEFEFE"/>
            <w:tcMar>
              <w:top w:w="0" w:type="dxa"/>
              <w:left w:w="100" w:type="dxa"/>
              <w:bottom w:w="0" w:type="dxa"/>
              <w:right w:w="100" w:type="dxa"/>
            </w:tcMar>
            <w:vAlign w:val="center"/>
          </w:tcPr>
          <w:p w14:paraId="1DCA189B"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Для индивидуального жилищного строительства</w:t>
            </w:r>
          </w:p>
        </w:tc>
        <w:tc>
          <w:tcPr>
            <w:tcW w:w="2940" w:type="pct"/>
            <w:shd w:val="clear" w:color="auto" w:fill="FEFEFE"/>
            <w:tcMar>
              <w:top w:w="0" w:type="dxa"/>
              <w:left w:w="100" w:type="dxa"/>
              <w:bottom w:w="0" w:type="dxa"/>
              <w:right w:w="100" w:type="dxa"/>
            </w:tcMar>
          </w:tcPr>
          <w:p w14:paraId="6D1EB225" w14:textId="77777777" w:rsidR="00462DAE" w:rsidRPr="007D5617" w:rsidRDefault="00462DAE" w:rsidP="004573E2">
            <w:pPr>
              <w:keepNext/>
              <w:keepLines/>
              <w:autoSpaceDE w:val="0"/>
              <w:autoSpaceDN w:val="0"/>
              <w:adjustRightInd w:val="0"/>
              <w:contextualSpacing/>
              <w:jc w:val="both"/>
              <w:rPr>
                <w:rFonts w:ascii="Times New Roman" w:hAnsi="Times New Roman"/>
                <w:sz w:val="28"/>
                <w:szCs w:val="28"/>
              </w:rPr>
            </w:pPr>
            <w:r w:rsidRPr="007D5617">
              <w:rPr>
                <w:rFonts w:ascii="Times New Roman" w:hAnsi="Times New Roman"/>
                <w:sz w:val="28"/>
                <w:szCs w:val="28"/>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4DA52C5A" w14:textId="77777777" w:rsidR="00462DAE" w:rsidRPr="007D5617" w:rsidRDefault="00462DAE" w:rsidP="004573E2">
            <w:pPr>
              <w:keepNext/>
              <w:keepLines/>
              <w:autoSpaceDE w:val="0"/>
              <w:autoSpaceDN w:val="0"/>
              <w:adjustRightInd w:val="0"/>
              <w:contextualSpacing/>
              <w:jc w:val="both"/>
              <w:rPr>
                <w:rFonts w:ascii="Times New Roman" w:hAnsi="Times New Roman"/>
                <w:sz w:val="28"/>
                <w:szCs w:val="28"/>
              </w:rPr>
            </w:pPr>
            <w:r w:rsidRPr="007D5617">
              <w:rPr>
                <w:rFonts w:ascii="Times New Roman" w:hAnsi="Times New Roman"/>
                <w:sz w:val="28"/>
                <w:szCs w:val="28"/>
              </w:rPr>
              <w:t>выращивание сельскохозяйственных культур;</w:t>
            </w:r>
          </w:p>
          <w:p w14:paraId="54A35CB9" w14:textId="77777777" w:rsidR="00462DAE" w:rsidRPr="007D5617" w:rsidRDefault="00462DAE" w:rsidP="004573E2">
            <w:pPr>
              <w:keepNext/>
              <w:keepLines/>
              <w:autoSpaceDE w:val="0"/>
              <w:autoSpaceDN w:val="0"/>
              <w:adjustRightInd w:val="0"/>
              <w:contextualSpacing/>
              <w:jc w:val="both"/>
              <w:rPr>
                <w:rFonts w:ascii="Times New Roman" w:hAnsi="Times New Roman"/>
                <w:sz w:val="28"/>
                <w:szCs w:val="28"/>
              </w:rPr>
            </w:pPr>
            <w:r w:rsidRPr="007D5617">
              <w:rPr>
                <w:rFonts w:ascii="Times New Roman" w:hAnsi="Times New Roman"/>
                <w:sz w:val="28"/>
                <w:szCs w:val="28"/>
              </w:rPr>
              <w:t>размещение индивидуальных гаражей и хозяйственных построек</w:t>
            </w:r>
          </w:p>
        </w:tc>
      </w:tr>
      <w:tr w:rsidR="00462DAE" w:rsidRPr="007D5617" w14:paraId="30606498" w14:textId="77777777" w:rsidTr="004573E2">
        <w:tblPrEx>
          <w:shd w:val="clear" w:color="auto" w:fill="auto"/>
        </w:tblPrEx>
        <w:tc>
          <w:tcPr>
            <w:tcW w:w="456" w:type="pct"/>
            <w:shd w:val="clear" w:color="auto" w:fill="FEFEFE"/>
            <w:tcMar>
              <w:top w:w="0" w:type="dxa"/>
              <w:left w:w="100" w:type="dxa"/>
              <w:bottom w:w="0" w:type="dxa"/>
              <w:right w:w="100" w:type="dxa"/>
            </w:tcMar>
            <w:vAlign w:val="center"/>
          </w:tcPr>
          <w:p w14:paraId="349EC092" w14:textId="77777777" w:rsidR="00462DAE" w:rsidRPr="007D5617" w:rsidRDefault="00462DAE" w:rsidP="004573E2">
            <w:pPr>
              <w:keepNext/>
              <w:keepLines/>
              <w:contextualSpacing/>
              <w:jc w:val="both"/>
              <w:rPr>
                <w:rFonts w:ascii="Times New Roman" w:eastAsia="Cambria" w:hAnsi="Times New Roman"/>
                <w:sz w:val="28"/>
                <w:szCs w:val="28"/>
                <w:lang w:eastAsia="en-US"/>
              </w:rPr>
            </w:pPr>
            <w:r w:rsidRPr="007D5617">
              <w:rPr>
                <w:rFonts w:ascii="Times New Roman" w:hAnsi="Times New Roman"/>
                <w:sz w:val="28"/>
                <w:szCs w:val="28"/>
              </w:rPr>
              <w:t>2.3</w:t>
            </w:r>
          </w:p>
        </w:tc>
        <w:tc>
          <w:tcPr>
            <w:tcW w:w="1604" w:type="pct"/>
            <w:shd w:val="clear" w:color="auto" w:fill="FEFEFE"/>
            <w:tcMar>
              <w:top w:w="0" w:type="dxa"/>
              <w:left w:w="100" w:type="dxa"/>
              <w:bottom w:w="0" w:type="dxa"/>
              <w:right w:w="100" w:type="dxa"/>
            </w:tcMar>
            <w:vAlign w:val="center"/>
          </w:tcPr>
          <w:p w14:paraId="494E7BDA" w14:textId="77777777" w:rsidR="00462DAE" w:rsidRPr="007D5617" w:rsidRDefault="00462DAE" w:rsidP="004573E2">
            <w:pPr>
              <w:pStyle w:val="ConsPlusNormal"/>
              <w:keepNext/>
              <w:keepLines/>
              <w:widowControl/>
              <w:contextualSpacing/>
              <w:jc w:val="both"/>
              <w:rPr>
                <w:szCs w:val="28"/>
                <w:bdr w:val="nil"/>
              </w:rPr>
            </w:pPr>
            <w:r w:rsidRPr="007D5617">
              <w:rPr>
                <w:szCs w:val="28"/>
                <w:bdr w:val="nil"/>
              </w:rPr>
              <w:t>Блокированная жилая застройка</w:t>
            </w:r>
          </w:p>
        </w:tc>
        <w:tc>
          <w:tcPr>
            <w:tcW w:w="2940" w:type="pct"/>
            <w:shd w:val="clear" w:color="auto" w:fill="FEFEFE"/>
            <w:tcMar>
              <w:top w:w="0" w:type="dxa"/>
              <w:left w:w="100" w:type="dxa"/>
              <w:bottom w:w="0" w:type="dxa"/>
              <w:right w:w="100" w:type="dxa"/>
            </w:tcMar>
          </w:tcPr>
          <w:p w14:paraId="62F239BA" w14:textId="77777777" w:rsidR="00462DAE" w:rsidRPr="007D5617" w:rsidRDefault="00462DAE" w:rsidP="004573E2">
            <w:pPr>
              <w:pStyle w:val="aff9"/>
              <w:keepNext/>
              <w:keepLines/>
              <w:widowControl/>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w:t>
            </w:r>
          </w:p>
          <w:p w14:paraId="019D851E" w14:textId="77777777" w:rsidR="00462DAE" w:rsidRPr="007D5617" w:rsidRDefault="00462DAE" w:rsidP="004573E2">
            <w:pPr>
              <w:pStyle w:val="aff9"/>
              <w:keepNext/>
              <w:keepLines/>
              <w:widowControl/>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разведение декоративных и плодовых деревьев, овощных и ягодных культур;</w:t>
            </w:r>
          </w:p>
          <w:p w14:paraId="13087CA2" w14:textId="77777777" w:rsidR="00462DAE" w:rsidRPr="007D5617" w:rsidRDefault="00462DAE" w:rsidP="004573E2">
            <w:pPr>
              <w:pStyle w:val="aff9"/>
              <w:keepNext/>
              <w:keepLines/>
              <w:widowControl/>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индивидуальных гаражей и иных вспомогательных сооружений;</w:t>
            </w:r>
          </w:p>
          <w:p w14:paraId="47A21730" w14:textId="77777777" w:rsidR="00462DAE" w:rsidRPr="007D5617" w:rsidRDefault="00462DAE" w:rsidP="004573E2">
            <w:pPr>
              <w:pStyle w:val="aff9"/>
              <w:keepNext/>
              <w:keepLines/>
              <w:widowControl/>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обустройство спортивных и детских площадок, площадок для отдыха</w:t>
            </w:r>
          </w:p>
        </w:tc>
      </w:tr>
      <w:tr w:rsidR="00462DAE" w:rsidRPr="007D5617" w14:paraId="690ABD5C" w14:textId="77777777" w:rsidTr="004573E2">
        <w:tblPrEx>
          <w:shd w:val="clear" w:color="auto" w:fill="auto"/>
        </w:tblPrEx>
        <w:tc>
          <w:tcPr>
            <w:tcW w:w="456" w:type="pct"/>
            <w:shd w:val="clear" w:color="auto" w:fill="FEFEFE"/>
            <w:tcMar>
              <w:top w:w="0" w:type="dxa"/>
              <w:left w:w="100" w:type="dxa"/>
              <w:bottom w:w="0" w:type="dxa"/>
              <w:right w:w="100" w:type="dxa"/>
            </w:tcMar>
            <w:vAlign w:val="center"/>
          </w:tcPr>
          <w:p w14:paraId="7CFFD669" w14:textId="77777777" w:rsidR="00462DAE" w:rsidRPr="007D5617" w:rsidRDefault="00462DAE" w:rsidP="004573E2">
            <w:pPr>
              <w:keepNext/>
              <w:keepLines/>
              <w:contextualSpacing/>
              <w:jc w:val="both"/>
              <w:rPr>
                <w:rFonts w:ascii="Times New Roman" w:eastAsia="Cambria" w:hAnsi="Times New Roman"/>
                <w:sz w:val="28"/>
                <w:szCs w:val="28"/>
                <w:lang w:eastAsia="en-US"/>
              </w:rPr>
            </w:pPr>
            <w:r w:rsidRPr="007D5617">
              <w:rPr>
                <w:rFonts w:ascii="Times New Roman" w:eastAsia="Cambria" w:hAnsi="Times New Roman"/>
                <w:sz w:val="28"/>
                <w:szCs w:val="28"/>
                <w:lang w:eastAsia="en-US"/>
              </w:rPr>
              <w:t>2.5</w:t>
            </w:r>
          </w:p>
        </w:tc>
        <w:tc>
          <w:tcPr>
            <w:tcW w:w="1604" w:type="pct"/>
            <w:shd w:val="clear" w:color="auto" w:fill="FEFEFE"/>
            <w:tcMar>
              <w:top w:w="0" w:type="dxa"/>
              <w:left w:w="100" w:type="dxa"/>
              <w:bottom w:w="0" w:type="dxa"/>
              <w:right w:w="100" w:type="dxa"/>
            </w:tcMar>
            <w:vAlign w:val="center"/>
          </w:tcPr>
          <w:p w14:paraId="7DD16703" w14:textId="77777777" w:rsidR="00462DAE" w:rsidRPr="007D5617" w:rsidRDefault="00462DAE" w:rsidP="004573E2">
            <w:pPr>
              <w:keepNext/>
              <w:keepLines/>
              <w:tabs>
                <w:tab w:val="left" w:pos="920"/>
                <w:tab w:val="left" w:pos="1840"/>
              </w:tabs>
              <w:contextualSpacing/>
              <w:jc w:val="both"/>
              <w:rPr>
                <w:rFonts w:ascii="Times New Roman" w:eastAsia="Cambria" w:hAnsi="Times New Roman"/>
                <w:sz w:val="28"/>
                <w:szCs w:val="28"/>
                <w:lang w:eastAsia="en-US"/>
              </w:rPr>
            </w:pPr>
            <w:r w:rsidRPr="007D5617">
              <w:rPr>
                <w:rFonts w:ascii="Times New Roman" w:eastAsia="Cambria" w:hAnsi="Times New Roman"/>
                <w:sz w:val="28"/>
                <w:szCs w:val="28"/>
                <w:lang w:eastAsia="en-US"/>
              </w:rPr>
              <w:t xml:space="preserve">Среднеэтажная жилая </w:t>
            </w:r>
            <w:r w:rsidRPr="007D5617">
              <w:rPr>
                <w:rFonts w:ascii="Times New Roman" w:eastAsia="Cambria" w:hAnsi="Times New Roman"/>
                <w:sz w:val="28"/>
                <w:szCs w:val="28"/>
                <w:lang w:eastAsia="en-US"/>
              </w:rPr>
              <w:lastRenderedPageBreak/>
              <w:t>застройка</w:t>
            </w:r>
          </w:p>
        </w:tc>
        <w:tc>
          <w:tcPr>
            <w:tcW w:w="2940" w:type="pct"/>
            <w:shd w:val="clear" w:color="auto" w:fill="FEFEFE"/>
            <w:tcMar>
              <w:top w:w="0" w:type="dxa"/>
              <w:left w:w="100" w:type="dxa"/>
              <w:bottom w:w="0" w:type="dxa"/>
              <w:right w:w="100" w:type="dxa"/>
            </w:tcMar>
          </w:tcPr>
          <w:p w14:paraId="6569DB71"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7D5617">
              <w:rPr>
                <w:rFonts w:ascii="Times New Roman" w:eastAsia="Cambria" w:hAnsi="Times New Roman" w:cs="Times New Roman"/>
                <w:sz w:val="28"/>
                <w:szCs w:val="28"/>
                <w:bdr w:val="nil"/>
                <w:lang w:eastAsia="en-US"/>
              </w:rPr>
              <w:lastRenderedPageBreak/>
              <w:t>Размещение многоквартирных домов этаж</w:t>
            </w:r>
            <w:r w:rsidRPr="007D5617">
              <w:rPr>
                <w:rFonts w:ascii="Times New Roman" w:eastAsia="Cambria" w:hAnsi="Times New Roman" w:cs="Times New Roman"/>
                <w:sz w:val="28"/>
                <w:szCs w:val="28"/>
                <w:bdr w:val="nil"/>
                <w:lang w:eastAsia="en-US"/>
              </w:rPr>
              <w:lastRenderedPageBreak/>
              <w:t>ностью не выше восьми этажей;</w:t>
            </w:r>
          </w:p>
          <w:p w14:paraId="291479E9"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7D5617">
              <w:rPr>
                <w:rFonts w:ascii="Times New Roman" w:eastAsia="Cambria" w:hAnsi="Times New Roman" w:cs="Times New Roman"/>
                <w:sz w:val="28"/>
                <w:szCs w:val="28"/>
                <w:bdr w:val="nil"/>
                <w:lang w:eastAsia="en-US"/>
              </w:rPr>
              <w:t>благоустройство и озеленение;</w:t>
            </w:r>
          </w:p>
          <w:p w14:paraId="11959CCA"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7D5617">
              <w:rPr>
                <w:rFonts w:ascii="Times New Roman" w:eastAsia="Cambria" w:hAnsi="Times New Roman" w:cs="Times New Roman"/>
                <w:sz w:val="28"/>
                <w:szCs w:val="28"/>
                <w:bdr w:val="nil"/>
                <w:lang w:eastAsia="en-US"/>
              </w:rPr>
              <w:t>размещение подземных гаражей и автостоянок;</w:t>
            </w:r>
          </w:p>
          <w:p w14:paraId="33ACAD40"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7D5617">
              <w:rPr>
                <w:rFonts w:ascii="Times New Roman" w:eastAsia="Cambria" w:hAnsi="Times New Roman" w:cs="Times New Roman"/>
                <w:sz w:val="28"/>
                <w:szCs w:val="28"/>
                <w:bdr w:val="nil"/>
                <w:lang w:eastAsia="en-US"/>
              </w:rPr>
              <w:t>обустройство спортивных и детских площадок, площадок для отдыха;</w:t>
            </w:r>
          </w:p>
          <w:p w14:paraId="027F4F1D" w14:textId="77777777" w:rsidR="00462DAE" w:rsidRPr="007D5617" w:rsidRDefault="00462DAE" w:rsidP="004573E2">
            <w:pPr>
              <w:pStyle w:val="ConsPlusNormal"/>
              <w:keepNext/>
              <w:keepLines/>
              <w:widowControl/>
              <w:pBdr>
                <w:top w:val="nil"/>
                <w:left w:val="nil"/>
                <w:bottom w:val="nil"/>
                <w:right w:val="nil"/>
                <w:between w:val="nil"/>
                <w:bar w:val="nil"/>
              </w:pBdr>
              <w:contextualSpacing/>
              <w:jc w:val="both"/>
              <w:rPr>
                <w:szCs w:val="28"/>
                <w:bdr w:val="nil"/>
              </w:rPr>
            </w:pPr>
            <w:r w:rsidRPr="007D5617">
              <w:rPr>
                <w:rFonts w:eastAsia="Cambria"/>
                <w:szCs w:val="28"/>
                <w:bdr w:val="nil"/>
              </w:rPr>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r>
      <w:tr w:rsidR="00462DAE" w:rsidRPr="007D5617" w14:paraId="0B72EF77" w14:textId="77777777" w:rsidTr="004573E2">
        <w:tblPrEx>
          <w:shd w:val="clear" w:color="auto" w:fill="auto"/>
        </w:tblPrEx>
        <w:tc>
          <w:tcPr>
            <w:tcW w:w="456" w:type="pct"/>
            <w:shd w:val="clear" w:color="auto" w:fill="FEFEFE"/>
            <w:tcMar>
              <w:top w:w="0" w:type="dxa"/>
              <w:left w:w="100" w:type="dxa"/>
              <w:bottom w:w="0" w:type="dxa"/>
              <w:right w:w="100" w:type="dxa"/>
            </w:tcMar>
            <w:vAlign w:val="center"/>
          </w:tcPr>
          <w:p w14:paraId="5C0F6A9C" w14:textId="77777777" w:rsidR="00462DAE" w:rsidRPr="007D5617" w:rsidRDefault="00462DAE" w:rsidP="004573E2">
            <w:pPr>
              <w:keepNext/>
              <w:keepLines/>
              <w:contextualSpacing/>
              <w:jc w:val="both"/>
              <w:rPr>
                <w:rFonts w:ascii="Times New Roman" w:eastAsia="Cambria" w:hAnsi="Times New Roman"/>
                <w:sz w:val="28"/>
                <w:szCs w:val="28"/>
                <w:lang w:eastAsia="en-US"/>
              </w:rPr>
            </w:pPr>
            <w:r w:rsidRPr="007D5617">
              <w:rPr>
                <w:rFonts w:ascii="Times New Roman" w:eastAsia="Helvetica Neue Light" w:hAnsi="Times New Roman"/>
                <w:sz w:val="28"/>
                <w:szCs w:val="28"/>
                <w:bdr w:val="nil"/>
              </w:rPr>
              <w:t>2.7.1</w:t>
            </w:r>
          </w:p>
        </w:tc>
        <w:tc>
          <w:tcPr>
            <w:tcW w:w="1604" w:type="pct"/>
            <w:shd w:val="clear" w:color="auto" w:fill="FEFEFE"/>
            <w:tcMar>
              <w:top w:w="0" w:type="dxa"/>
              <w:left w:w="100" w:type="dxa"/>
              <w:bottom w:w="0" w:type="dxa"/>
              <w:right w:w="100" w:type="dxa"/>
            </w:tcMar>
            <w:vAlign w:val="center"/>
          </w:tcPr>
          <w:p w14:paraId="5679BAA3" w14:textId="77777777" w:rsidR="00462DAE" w:rsidRPr="007D5617" w:rsidRDefault="00462DAE" w:rsidP="004573E2">
            <w:pPr>
              <w:keepNext/>
              <w:keepLines/>
              <w:tabs>
                <w:tab w:val="left" w:pos="920"/>
                <w:tab w:val="left" w:pos="1840"/>
              </w:tabs>
              <w:contextualSpacing/>
              <w:jc w:val="both"/>
              <w:rPr>
                <w:rFonts w:ascii="Times New Roman" w:eastAsia="Cambria" w:hAnsi="Times New Roman"/>
                <w:sz w:val="28"/>
                <w:szCs w:val="28"/>
                <w:lang w:eastAsia="en-US"/>
              </w:rPr>
            </w:pPr>
            <w:r w:rsidRPr="007D5617">
              <w:rPr>
                <w:rFonts w:ascii="Times New Roman" w:hAnsi="Times New Roman"/>
                <w:sz w:val="28"/>
                <w:szCs w:val="28"/>
              </w:rPr>
              <w:t>Хранение автотранспорта</w:t>
            </w:r>
          </w:p>
        </w:tc>
        <w:tc>
          <w:tcPr>
            <w:tcW w:w="2940" w:type="pct"/>
            <w:shd w:val="clear" w:color="auto" w:fill="FEFEFE"/>
            <w:tcMar>
              <w:top w:w="0" w:type="dxa"/>
              <w:left w:w="100" w:type="dxa"/>
              <w:bottom w:w="0" w:type="dxa"/>
              <w:right w:w="100" w:type="dxa"/>
            </w:tcMar>
          </w:tcPr>
          <w:p w14:paraId="16F9E27F"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7D5617">
              <w:rPr>
                <w:rFonts w:ascii="Times New Roman" w:hAnsi="Times New Roman" w:cs="Times New Roman"/>
                <w:sz w:val="28"/>
                <w:szCs w:val="28"/>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 классификатора</w:t>
            </w:r>
          </w:p>
        </w:tc>
      </w:tr>
      <w:tr w:rsidR="00462DAE" w:rsidRPr="007D5617" w14:paraId="55E91D2D" w14:textId="77777777" w:rsidTr="004573E2">
        <w:tblPrEx>
          <w:shd w:val="clear" w:color="auto" w:fill="auto"/>
        </w:tblPrEx>
        <w:tc>
          <w:tcPr>
            <w:tcW w:w="456" w:type="pct"/>
            <w:shd w:val="clear" w:color="auto" w:fill="FEFEFE"/>
            <w:tcMar>
              <w:top w:w="0" w:type="dxa"/>
              <w:left w:w="100" w:type="dxa"/>
              <w:bottom w:w="0" w:type="dxa"/>
              <w:right w:w="100" w:type="dxa"/>
            </w:tcMar>
            <w:vAlign w:val="center"/>
          </w:tcPr>
          <w:p w14:paraId="53596D17"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3.2.3</w:t>
            </w:r>
          </w:p>
        </w:tc>
        <w:tc>
          <w:tcPr>
            <w:tcW w:w="1604" w:type="pct"/>
            <w:shd w:val="clear" w:color="auto" w:fill="FEFEFE"/>
            <w:tcMar>
              <w:top w:w="0" w:type="dxa"/>
              <w:left w:w="100" w:type="dxa"/>
              <w:bottom w:w="0" w:type="dxa"/>
              <w:right w:w="100" w:type="dxa"/>
            </w:tcMar>
            <w:vAlign w:val="center"/>
          </w:tcPr>
          <w:p w14:paraId="28BAE26D"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Оказание услуг связи</w:t>
            </w:r>
          </w:p>
        </w:tc>
        <w:tc>
          <w:tcPr>
            <w:tcW w:w="2940" w:type="pct"/>
            <w:shd w:val="clear" w:color="auto" w:fill="FEFEFE"/>
            <w:tcMar>
              <w:top w:w="0" w:type="dxa"/>
              <w:left w:w="100" w:type="dxa"/>
              <w:bottom w:w="0" w:type="dxa"/>
              <w:right w:w="100" w:type="dxa"/>
            </w:tcMar>
          </w:tcPr>
          <w:p w14:paraId="248D259F" w14:textId="77777777" w:rsidR="00462DAE" w:rsidRPr="007D5617"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7D5617">
              <w:rPr>
                <w:rFonts w:eastAsia="Helvetica Neue Light"/>
                <w:szCs w:val="28"/>
                <w:bdr w:val="nil"/>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r>
      <w:tr w:rsidR="00462DAE" w:rsidRPr="007D5617" w14:paraId="2146446A" w14:textId="77777777" w:rsidTr="004573E2">
        <w:tblPrEx>
          <w:shd w:val="clear" w:color="auto" w:fill="auto"/>
        </w:tblPrEx>
        <w:tc>
          <w:tcPr>
            <w:tcW w:w="456" w:type="pct"/>
            <w:shd w:val="clear" w:color="auto" w:fill="FEFEFE"/>
            <w:tcMar>
              <w:top w:w="0" w:type="dxa"/>
              <w:left w:w="100" w:type="dxa"/>
              <w:bottom w:w="0" w:type="dxa"/>
              <w:right w:w="100" w:type="dxa"/>
            </w:tcMar>
            <w:vAlign w:val="center"/>
          </w:tcPr>
          <w:p w14:paraId="6B112E12"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3.2.4</w:t>
            </w:r>
          </w:p>
        </w:tc>
        <w:tc>
          <w:tcPr>
            <w:tcW w:w="1604" w:type="pct"/>
            <w:shd w:val="clear" w:color="auto" w:fill="FEFEFE"/>
            <w:tcMar>
              <w:top w:w="0" w:type="dxa"/>
              <w:left w:w="100" w:type="dxa"/>
              <w:bottom w:w="0" w:type="dxa"/>
              <w:right w:w="100" w:type="dxa"/>
            </w:tcMar>
            <w:vAlign w:val="center"/>
          </w:tcPr>
          <w:p w14:paraId="0D2169DE" w14:textId="77777777" w:rsidR="00462DAE" w:rsidRPr="007D5617" w:rsidRDefault="00462DAE" w:rsidP="004573E2">
            <w:pPr>
              <w:pStyle w:val="ConsPlusNormal"/>
              <w:keepNext/>
              <w:keepLines/>
              <w:widowControl/>
              <w:contextualSpacing/>
              <w:jc w:val="both"/>
              <w:rPr>
                <w:szCs w:val="28"/>
                <w:bdr w:val="nil"/>
              </w:rPr>
            </w:pPr>
            <w:r w:rsidRPr="007D5617">
              <w:rPr>
                <w:szCs w:val="28"/>
                <w:bdr w:val="nil"/>
              </w:rPr>
              <w:t>Общежития</w:t>
            </w:r>
          </w:p>
        </w:tc>
        <w:tc>
          <w:tcPr>
            <w:tcW w:w="2940" w:type="pct"/>
            <w:shd w:val="clear" w:color="auto" w:fill="FEFEFE"/>
            <w:tcMar>
              <w:top w:w="0" w:type="dxa"/>
              <w:left w:w="100" w:type="dxa"/>
              <w:bottom w:w="0" w:type="dxa"/>
              <w:right w:w="100" w:type="dxa"/>
            </w:tcMar>
          </w:tcPr>
          <w:p w14:paraId="55E730C1" w14:textId="77777777" w:rsidR="00462DAE" w:rsidRPr="007D5617" w:rsidRDefault="00462DAE" w:rsidP="004573E2">
            <w:pPr>
              <w:pStyle w:val="aff9"/>
              <w:keepNext/>
              <w:keepLines/>
              <w:widowControl/>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 классификатора</w:t>
            </w:r>
          </w:p>
        </w:tc>
      </w:tr>
      <w:tr w:rsidR="00462DAE" w:rsidRPr="007D5617" w14:paraId="221DE532" w14:textId="77777777" w:rsidTr="004573E2">
        <w:tblPrEx>
          <w:shd w:val="clear" w:color="auto" w:fill="auto"/>
        </w:tblPrEx>
        <w:trPr>
          <w:trHeight w:val="273"/>
        </w:trPr>
        <w:tc>
          <w:tcPr>
            <w:tcW w:w="456" w:type="pct"/>
            <w:shd w:val="clear" w:color="auto" w:fill="FEFEFE"/>
            <w:tcMar>
              <w:top w:w="0" w:type="dxa"/>
              <w:left w:w="100" w:type="dxa"/>
              <w:bottom w:w="0" w:type="dxa"/>
              <w:right w:w="100" w:type="dxa"/>
            </w:tcMar>
            <w:vAlign w:val="center"/>
          </w:tcPr>
          <w:p w14:paraId="1FBB6A5B"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3.3</w:t>
            </w:r>
          </w:p>
        </w:tc>
        <w:tc>
          <w:tcPr>
            <w:tcW w:w="1604" w:type="pct"/>
            <w:shd w:val="clear" w:color="auto" w:fill="FEFEFE"/>
            <w:tcMar>
              <w:top w:w="0" w:type="dxa"/>
              <w:left w:w="100" w:type="dxa"/>
              <w:bottom w:w="0" w:type="dxa"/>
              <w:right w:w="100" w:type="dxa"/>
            </w:tcMar>
            <w:vAlign w:val="center"/>
          </w:tcPr>
          <w:p w14:paraId="73EBE259"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Бытовое обслуживание</w:t>
            </w:r>
          </w:p>
        </w:tc>
        <w:tc>
          <w:tcPr>
            <w:tcW w:w="2940" w:type="pct"/>
            <w:shd w:val="clear" w:color="auto" w:fill="FEFEFE"/>
            <w:tcMar>
              <w:top w:w="0" w:type="dxa"/>
              <w:left w:w="100" w:type="dxa"/>
              <w:bottom w:w="0" w:type="dxa"/>
              <w:right w:w="100" w:type="dxa"/>
            </w:tcMar>
          </w:tcPr>
          <w:p w14:paraId="3B576080"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462DAE" w:rsidRPr="007D5617" w14:paraId="4B398919" w14:textId="77777777" w:rsidTr="004573E2">
        <w:tblPrEx>
          <w:shd w:val="clear" w:color="auto" w:fill="auto"/>
        </w:tblPrEx>
        <w:trPr>
          <w:trHeight w:val="273"/>
        </w:trPr>
        <w:tc>
          <w:tcPr>
            <w:tcW w:w="456" w:type="pct"/>
            <w:shd w:val="clear" w:color="auto" w:fill="FEFEFE"/>
            <w:tcMar>
              <w:top w:w="0" w:type="dxa"/>
              <w:left w:w="100" w:type="dxa"/>
              <w:bottom w:w="0" w:type="dxa"/>
              <w:right w:w="100" w:type="dxa"/>
            </w:tcMar>
            <w:vAlign w:val="center"/>
          </w:tcPr>
          <w:p w14:paraId="6FEE68B5"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3.4.1</w:t>
            </w:r>
          </w:p>
        </w:tc>
        <w:tc>
          <w:tcPr>
            <w:tcW w:w="1604" w:type="pct"/>
            <w:shd w:val="clear" w:color="auto" w:fill="FEFEFE"/>
            <w:tcMar>
              <w:top w:w="0" w:type="dxa"/>
              <w:left w:w="100" w:type="dxa"/>
              <w:bottom w:w="0" w:type="dxa"/>
              <w:right w:w="100" w:type="dxa"/>
            </w:tcMar>
            <w:vAlign w:val="center"/>
          </w:tcPr>
          <w:p w14:paraId="2833D4C7"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Амбулаторно-поликлиническое обслуживание</w:t>
            </w:r>
          </w:p>
        </w:tc>
        <w:tc>
          <w:tcPr>
            <w:tcW w:w="2940" w:type="pct"/>
            <w:shd w:val="clear" w:color="auto" w:fill="FEFEFE"/>
            <w:tcMar>
              <w:top w:w="0" w:type="dxa"/>
              <w:left w:w="100" w:type="dxa"/>
              <w:bottom w:w="0" w:type="dxa"/>
              <w:right w:w="100" w:type="dxa"/>
            </w:tcMar>
          </w:tcPr>
          <w:p w14:paraId="677694DB" w14:textId="77777777" w:rsidR="00462DAE" w:rsidRPr="007D5617"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ребёнка, диагностические </w:t>
            </w:r>
            <w:r w:rsidRPr="007D5617">
              <w:rPr>
                <w:rFonts w:ascii="Times New Roman" w:eastAsia="Arial Unicode MS" w:hAnsi="Times New Roman" w:cs="Times New Roman"/>
                <w:sz w:val="28"/>
                <w:szCs w:val="28"/>
                <w:bdr w:val="nil"/>
              </w:rPr>
              <w:lastRenderedPageBreak/>
              <w:t>центры, молочные кухни, станции донорства крови, клинические лаборатории)</w:t>
            </w:r>
          </w:p>
        </w:tc>
      </w:tr>
      <w:tr w:rsidR="00462DAE" w:rsidRPr="007D5617" w14:paraId="374ADA8A" w14:textId="77777777" w:rsidTr="004573E2">
        <w:tblPrEx>
          <w:shd w:val="clear" w:color="auto" w:fill="auto"/>
        </w:tblPrEx>
        <w:trPr>
          <w:trHeight w:val="273"/>
        </w:trPr>
        <w:tc>
          <w:tcPr>
            <w:tcW w:w="456" w:type="pct"/>
            <w:shd w:val="clear" w:color="auto" w:fill="FEFEFE"/>
            <w:tcMar>
              <w:top w:w="0" w:type="dxa"/>
              <w:left w:w="100" w:type="dxa"/>
              <w:bottom w:w="0" w:type="dxa"/>
              <w:right w:w="100" w:type="dxa"/>
            </w:tcMar>
            <w:vAlign w:val="center"/>
          </w:tcPr>
          <w:p w14:paraId="794D615D"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3.5.1</w:t>
            </w:r>
          </w:p>
        </w:tc>
        <w:tc>
          <w:tcPr>
            <w:tcW w:w="1604" w:type="pct"/>
            <w:shd w:val="clear" w:color="auto" w:fill="FEFEFE"/>
            <w:tcMar>
              <w:top w:w="0" w:type="dxa"/>
              <w:left w:w="100" w:type="dxa"/>
              <w:bottom w:w="0" w:type="dxa"/>
              <w:right w:w="100" w:type="dxa"/>
            </w:tcMar>
            <w:vAlign w:val="center"/>
          </w:tcPr>
          <w:p w14:paraId="289D3275"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Дошкольное, начальное и среднее общее образование</w:t>
            </w:r>
          </w:p>
        </w:tc>
        <w:tc>
          <w:tcPr>
            <w:tcW w:w="2940" w:type="pct"/>
            <w:shd w:val="clear" w:color="auto" w:fill="FEFEFE"/>
            <w:tcMar>
              <w:top w:w="0" w:type="dxa"/>
              <w:left w:w="100" w:type="dxa"/>
              <w:bottom w:w="0" w:type="dxa"/>
              <w:right w:w="100" w:type="dxa"/>
            </w:tcMar>
          </w:tcPr>
          <w:p w14:paraId="31A58E24"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r>
      <w:tr w:rsidR="00462DAE" w:rsidRPr="007D5617" w14:paraId="6C15C83A" w14:textId="77777777" w:rsidTr="004573E2">
        <w:tblPrEx>
          <w:shd w:val="clear" w:color="auto" w:fill="auto"/>
        </w:tblPrEx>
        <w:trPr>
          <w:trHeight w:val="273"/>
        </w:trPr>
        <w:tc>
          <w:tcPr>
            <w:tcW w:w="456" w:type="pct"/>
            <w:shd w:val="clear" w:color="auto" w:fill="FEFEFE"/>
            <w:tcMar>
              <w:top w:w="0" w:type="dxa"/>
              <w:left w:w="100" w:type="dxa"/>
              <w:bottom w:w="0" w:type="dxa"/>
              <w:right w:w="100" w:type="dxa"/>
            </w:tcMar>
            <w:vAlign w:val="center"/>
          </w:tcPr>
          <w:p w14:paraId="4DAEA358"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3.6.1</w:t>
            </w:r>
          </w:p>
        </w:tc>
        <w:tc>
          <w:tcPr>
            <w:tcW w:w="1604" w:type="pct"/>
            <w:shd w:val="clear" w:color="auto" w:fill="FEFEFE"/>
            <w:tcMar>
              <w:top w:w="0" w:type="dxa"/>
              <w:left w:w="100" w:type="dxa"/>
              <w:bottom w:w="0" w:type="dxa"/>
              <w:right w:w="100" w:type="dxa"/>
            </w:tcMar>
            <w:vAlign w:val="center"/>
          </w:tcPr>
          <w:p w14:paraId="3FBD3E30"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Объекты культурно-досуговой деятельности</w:t>
            </w:r>
          </w:p>
        </w:tc>
        <w:tc>
          <w:tcPr>
            <w:tcW w:w="2940" w:type="pct"/>
            <w:shd w:val="clear" w:color="auto" w:fill="FEFEFE"/>
            <w:tcMar>
              <w:top w:w="0" w:type="dxa"/>
              <w:left w:w="100" w:type="dxa"/>
              <w:bottom w:w="0" w:type="dxa"/>
              <w:right w:w="100" w:type="dxa"/>
            </w:tcMar>
          </w:tcPr>
          <w:p w14:paraId="5A077B65"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r>
      <w:tr w:rsidR="00462DAE" w:rsidRPr="007D5617" w14:paraId="63F1B0F1" w14:textId="77777777" w:rsidTr="004573E2">
        <w:tblPrEx>
          <w:shd w:val="clear" w:color="auto" w:fill="auto"/>
        </w:tblPrEx>
        <w:trPr>
          <w:trHeight w:val="235"/>
        </w:trPr>
        <w:tc>
          <w:tcPr>
            <w:tcW w:w="456" w:type="pct"/>
            <w:shd w:val="clear" w:color="auto" w:fill="FEFEFE"/>
            <w:tcMar>
              <w:top w:w="0" w:type="dxa"/>
              <w:left w:w="100" w:type="dxa"/>
              <w:bottom w:w="0" w:type="dxa"/>
              <w:right w:w="100" w:type="dxa"/>
            </w:tcMar>
            <w:vAlign w:val="center"/>
          </w:tcPr>
          <w:p w14:paraId="1AAF408D"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3.10.1</w:t>
            </w:r>
          </w:p>
        </w:tc>
        <w:tc>
          <w:tcPr>
            <w:tcW w:w="1604" w:type="pct"/>
            <w:shd w:val="clear" w:color="auto" w:fill="FEFEFE"/>
            <w:tcMar>
              <w:top w:w="0" w:type="dxa"/>
              <w:left w:w="100" w:type="dxa"/>
              <w:bottom w:w="0" w:type="dxa"/>
              <w:right w:w="100" w:type="dxa"/>
            </w:tcMar>
            <w:vAlign w:val="center"/>
          </w:tcPr>
          <w:p w14:paraId="504C0EDA"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Амбулаторное ветеринарное обслуживание</w:t>
            </w:r>
          </w:p>
        </w:tc>
        <w:tc>
          <w:tcPr>
            <w:tcW w:w="2940" w:type="pct"/>
            <w:shd w:val="clear" w:color="auto" w:fill="FEFEFE"/>
            <w:tcMar>
              <w:top w:w="0" w:type="dxa"/>
              <w:left w:w="100" w:type="dxa"/>
              <w:bottom w:w="0" w:type="dxa"/>
              <w:right w:w="100" w:type="dxa"/>
            </w:tcMar>
          </w:tcPr>
          <w:p w14:paraId="10E2B2CA"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Размещение объектов капитального строительства, предназначенных для оказания ветеринарных услуг без содержания животных</w:t>
            </w:r>
          </w:p>
        </w:tc>
      </w:tr>
      <w:tr w:rsidR="00462DAE" w:rsidRPr="007D5617" w14:paraId="38BEF1AE" w14:textId="77777777" w:rsidTr="004573E2">
        <w:tblPrEx>
          <w:shd w:val="clear" w:color="auto" w:fill="auto"/>
        </w:tblPrEx>
        <w:trPr>
          <w:trHeight w:val="273"/>
        </w:trPr>
        <w:tc>
          <w:tcPr>
            <w:tcW w:w="456" w:type="pct"/>
            <w:shd w:val="clear" w:color="auto" w:fill="FEFEFE"/>
            <w:tcMar>
              <w:top w:w="0" w:type="dxa"/>
              <w:left w:w="100" w:type="dxa"/>
              <w:bottom w:w="0" w:type="dxa"/>
              <w:right w:w="100" w:type="dxa"/>
            </w:tcMar>
            <w:vAlign w:val="center"/>
          </w:tcPr>
          <w:p w14:paraId="4A1E0B48"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4.1</w:t>
            </w:r>
          </w:p>
        </w:tc>
        <w:tc>
          <w:tcPr>
            <w:tcW w:w="1604" w:type="pct"/>
            <w:shd w:val="clear" w:color="auto" w:fill="FEFEFE"/>
            <w:tcMar>
              <w:top w:w="0" w:type="dxa"/>
              <w:left w:w="100" w:type="dxa"/>
              <w:bottom w:w="0" w:type="dxa"/>
              <w:right w:w="100" w:type="dxa"/>
            </w:tcMar>
            <w:vAlign w:val="center"/>
          </w:tcPr>
          <w:p w14:paraId="7DA39B0D"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Деловое управление</w:t>
            </w:r>
          </w:p>
        </w:tc>
        <w:tc>
          <w:tcPr>
            <w:tcW w:w="2940" w:type="pct"/>
            <w:shd w:val="clear" w:color="auto" w:fill="FEFEFE"/>
            <w:tcMar>
              <w:top w:w="0" w:type="dxa"/>
              <w:left w:w="100" w:type="dxa"/>
              <w:bottom w:w="0" w:type="dxa"/>
              <w:right w:w="100" w:type="dxa"/>
            </w:tcMar>
          </w:tcPr>
          <w:p w14:paraId="08803005"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462DAE" w:rsidRPr="007D5617" w14:paraId="512092C6" w14:textId="77777777" w:rsidTr="004573E2">
        <w:tblPrEx>
          <w:shd w:val="clear" w:color="auto" w:fill="auto"/>
        </w:tblPrEx>
        <w:trPr>
          <w:trHeight w:val="273"/>
        </w:trPr>
        <w:tc>
          <w:tcPr>
            <w:tcW w:w="456" w:type="pct"/>
            <w:shd w:val="clear" w:color="auto" w:fill="FEFEFE"/>
            <w:tcMar>
              <w:top w:w="0" w:type="dxa"/>
              <w:left w:w="100" w:type="dxa"/>
              <w:bottom w:w="0" w:type="dxa"/>
              <w:right w:w="100" w:type="dxa"/>
            </w:tcMar>
            <w:vAlign w:val="center"/>
          </w:tcPr>
          <w:p w14:paraId="104A6D17"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4.4</w:t>
            </w:r>
          </w:p>
        </w:tc>
        <w:tc>
          <w:tcPr>
            <w:tcW w:w="1604" w:type="pct"/>
            <w:shd w:val="clear" w:color="auto" w:fill="FEFEFE"/>
            <w:tcMar>
              <w:top w:w="0" w:type="dxa"/>
              <w:left w:w="100" w:type="dxa"/>
              <w:bottom w:w="0" w:type="dxa"/>
              <w:right w:w="100" w:type="dxa"/>
            </w:tcMar>
            <w:vAlign w:val="center"/>
          </w:tcPr>
          <w:p w14:paraId="1247CCC5"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Магазины*</w:t>
            </w:r>
          </w:p>
        </w:tc>
        <w:tc>
          <w:tcPr>
            <w:tcW w:w="2940" w:type="pct"/>
            <w:shd w:val="clear" w:color="auto" w:fill="FEFEFE"/>
            <w:tcMar>
              <w:top w:w="0" w:type="dxa"/>
              <w:left w:w="100" w:type="dxa"/>
              <w:bottom w:w="0" w:type="dxa"/>
              <w:right w:w="100" w:type="dxa"/>
            </w:tcMar>
          </w:tcPr>
          <w:p w14:paraId="67876AFE" w14:textId="77777777" w:rsidR="00462DAE" w:rsidRPr="007D5617"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462DAE" w:rsidRPr="007D5617" w14:paraId="0D9E57C7" w14:textId="77777777" w:rsidTr="004573E2">
        <w:tblPrEx>
          <w:shd w:val="clear" w:color="auto" w:fill="auto"/>
        </w:tblPrEx>
        <w:trPr>
          <w:trHeight w:val="273"/>
        </w:trPr>
        <w:tc>
          <w:tcPr>
            <w:tcW w:w="456" w:type="pct"/>
            <w:shd w:val="clear" w:color="auto" w:fill="FEFEFE"/>
            <w:tcMar>
              <w:top w:w="0" w:type="dxa"/>
              <w:left w:w="100" w:type="dxa"/>
              <w:bottom w:w="0" w:type="dxa"/>
              <w:right w:w="100" w:type="dxa"/>
            </w:tcMar>
            <w:vAlign w:val="center"/>
          </w:tcPr>
          <w:p w14:paraId="69ABA379" w14:textId="77777777" w:rsidR="00462DAE" w:rsidRPr="007D5617" w:rsidRDefault="00462DAE" w:rsidP="004573E2">
            <w:pPr>
              <w:keepNext/>
              <w:keepLines/>
              <w:ind w:left="75" w:right="75"/>
              <w:contextualSpacing/>
              <w:jc w:val="both"/>
              <w:rPr>
                <w:rFonts w:ascii="Times New Roman" w:hAnsi="Times New Roman"/>
                <w:sz w:val="28"/>
                <w:szCs w:val="28"/>
              </w:rPr>
            </w:pPr>
            <w:r w:rsidRPr="007D5617">
              <w:rPr>
                <w:rFonts w:ascii="Times New Roman" w:hAnsi="Times New Roman"/>
                <w:sz w:val="28"/>
                <w:szCs w:val="28"/>
              </w:rPr>
              <w:t>4.5</w:t>
            </w:r>
          </w:p>
        </w:tc>
        <w:tc>
          <w:tcPr>
            <w:tcW w:w="1604" w:type="pct"/>
            <w:shd w:val="clear" w:color="auto" w:fill="FEFEFE"/>
            <w:tcMar>
              <w:top w:w="0" w:type="dxa"/>
              <w:left w:w="100" w:type="dxa"/>
              <w:bottom w:w="0" w:type="dxa"/>
              <w:right w:w="100" w:type="dxa"/>
            </w:tcMar>
            <w:vAlign w:val="center"/>
          </w:tcPr>
          <w:p w14:paraId="78AB4839" w14:textId="77777777" w:rsidR="00462DAE" w:rsidRPr="007D5617" w:rsidRDefault="00462DAE" w:rsidP="004573E2">
            <w:pPr>
              <w:keepNext/>
              <w:keepLines/>
              <w:ind w:left="75" w:right="75"/>
              <w:contextualSpacing/>
              <w:jc w:val="both"/>
              <w:rPr>
                <w:rFonts w:ascii="Times New Roman" w:hAnsi="Times New Roman"/>
                <w:sz w:val="28"/>
                <w:szCs w:val="28"/>
              </w:rPr>
            </w:pPr>
            <w:r w:rsidRPr="007D5617">
              <w:rPr>
                <w:rFonts w:ascii="Times New Roman" w:hAnsi="Times New Roman"/>
                <w:sz w:val="28"/>
                <w:szCs w:val="28"/>
              </w:rPr>
              <w:t>Банковская и страховая деятельность</w:t>
            </w:r>
          </w:p>
        </w:tc>
        <w:tc>
          <w:tcPr>
            <w:tcW w:w="2940" w:type="pct"/>
            <w:shd w:val="clear" w:color="auto" w:fill="FEFEFE"/>
            <w:tcMar>
              <w:top w:w="0" w:type="dxa"/>
              <w:left w:w="100" w:type="dxa"/>
              <w:bottom w:w="0" w:type="dxa"/>
              <w:right w:w="100" w:type="dxa"/>
            </w:tcMar>
          </w:tcPr>
          <w:p w14:paraId="5DFEA8CB" w14:textId="77777777" w:rsidR="00462DAE" w:rsidRPr="007D5617" w:rsidRDefault="00462DAE" w:rsidP="004573E2">
            <w:pPr>
              <w:keepNext/>
              <w:keepLines/>
              <w:ind w:right="75"/>
              <w:contextualSpacing/>
              <w:jc w:val="both"/>
              <w:rPr>
                <w:rFonts w:ascii="Times New Roman" w:hAnsi="Times New Roman"/>
                <w:sz w:val="28"/>
                <w:szCs w:val="28"/>
              </w:rPr>
            </w:pPr>
            <w:r w:rsidRPr="007D5617">
              <w:rPr>
                <w:rFonts w:ascii="Times New Roman" w:hAnsi="Times New Roman"/>
                <w:sz w:val="28"/>
                <w:szCs w:val="28"/>
              </w:rPr>
              <w:t>Размещение объектов капитального строительства, предназначенных для размещения организаций, оказывающих банковские и страховые услуги</w:t>
            </w:r>
          </w:p>
        </w:tc>
      </w:tr>
      <w:tr w:rsidR="00462DAE" w:rsidRPr="007D5617" w14:paraId="02FB6A59" w14:textId="77777777" w:rsidTr="004573E2">
        <w:tblPrEx>
          <w:shd w:val="clear" w:color="auto" w:fill="auto"/>
        </w:tblPrEx>
        <w:trPr>
          <w:trHeight w:val="273"/>
        </w:trPr>
        <w:tc>
          <w:tcPr>
            <w:tcW w:w="456" w:type="pct"/>
            <w:shd w:val="clear" w:color="auto" w:fill="FEFEFE"/>
            <w:tcMar>
              <w:top w:w="0" w:type="dxa"/>
              <w:left w:w="100" w:type="dxa"/>
              <w:bottom w:w="0" w:type="dxa"/>
              <w:right w:w="100" w:type="dxa"/>
            </w:tcMar>
            <w:vAlign w:val="center"/>
          </w:tcPr>
          <w:p w14:paraId="0E9A3394"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4.6</w:t>
            </w:r>
          </w:p>
        </w:tc>
        <w:tc>
          <w:tcPr>
            <w:tcW w:w="1604" w:type="pct"/>
            <w:shd w:val="clear" w:color="auto" w:fill="FEFEFE"/>
            <w:tcMar>
              <w:top w:w="0" w:type="dxa"/>
              <w:left w:w="100" w:type="dxa"/>
              <w:bottom w:w="0" w:type="dxa"/>
              <w:right w:w="100" w:type="dxa"/>
            </w:tcMar>
            <w:vAlign w:val="center"/>
          </w:tcPr>
          <w:p w14:paraId="4CB976C7" w14:textId="77777777" w:rsidR="00462DAE" w:rsidRPr="007D5617" w:rsidRDefault="00462DAE" w:rsidP="004573E2">
            <w:pPr>
              <w:pStyle w:val="aff9"/>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Общественное питание</w:t>
            </w:r>
          </w:p>
        </w:tc>
        <w:tc>
          <w:tcPr>
            <w:tcW w:w="2940" w:type="pct"/>
            <w:shd w:val="clear" w:color="auto" w:fill="FEFEFE"/>
            <w:tcMar>
              <w:top w:w="0" w:type="dxa"/>
              <w:left w:w="100" w:type="dxa"/>
              <w:bottom w:w="0" w:type="dxa"/>
              <w:right w:w="100" w:type="dxa"/>
            </w:tcMar>
          </w:tcPr>
          <w:p w14:paraId="020E8B1C" w14:textId="77777777" w:rsidR="00462DAE" w:rsidRPr="007D5617" w:rsidRDefault="00462DAE" w:rsidP="004573E2">
            <w:pPr>
              <w:pStyle w:val="aff9"/>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объектов капитального строительства в целях устройства мест обще</w:t>
            </w:r>
            <w:r w:rsidRPr="007D5617">
              <w:rPr>
                <w:rFonts w:ascii="Times New Roman" w:eastAsia="Arial Unicode MS" w:hAnsi="Times New Roman" w:cs="Times New Roman"/>
                <w:sz w:val="28"/>
                <w:szCs w:val="28"/>
                <w:bdr w:val="nil"/>
              </w:rPr>
              <w:lastRenderedPageBreak/>
              <w:t>ственного питания (рестораны, кафе, столовые, закусочные, бары)</w:t>
            </w:r>
          </w:p>
        </w:tc>
      </w:tr>
      <w:tr w:rsidR="00462DAE" w:rsidRPr="007D5617" w14:paraId="5C1CE10D" w14:textId="77777777" w:rsidTr="004573E2">
        <w:tblPrEx>
          <w:shd w:val="clear" w:color="auto" w:fill="auto"/>
        </w:tblPrEx>
        <w:trPr>
          <w:trHeight w:val="273"/>
        </w:trPr>
        <w:tc>
          <w:tcPr>
            <w:tcW w:w="456" w:type="pct"/>
            <w:shd w:val="clear" w:color="auto" w:fill="FEFEFE"/>
            <w:tcMar>
              <w:top w:w="0" w:type="dxa"/>
              <w:left w:w="100" w:type="dxa"/>
              <w:bottom w:w="0" w:type="dxa"/>
              <w:right w:w="100" w:type="dxa"/>
            </w:tcMar>
            <w:vAlign w:val="center"/>
          </w:tcPr>
          <w:p w14:paraId="022B7C27"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4.7</w:t>
            </w:r>
          </w:p>
        </w:tc>
        <w:tc>
          <w:tcPr>
            <w:tcW w:w="1604" w:type="pct"/>
            <w:shd w:val="clear" w:color="auto" w:fill="FEFEFE"/>
            <w:tcMar>
              <w:top w:w="0" w:type="dxa"/>
              <w:left w:w="100" w:type="dxa"/>
              <w:bottom w:w="0" w:type="dxa"/>
              <w:right w:w="100" w:type="dxa"/>
            </w:tcMar>
            <w:vAlign w:val="center"/>
          </w:tcPr>
          <w:p w14:paraId="5946A7E6"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Гостиничное обслуживание</w:t>
            </w:r>
          </w:p>
        </w:tc>
        <w:tc>
          <w:tcPr>
            <w:tcW w:w="2940" w:type="pct"/>
            <w:shd w:val="clear" w:color="auto" w:fill="FEFEFE"/>
            <w:tcMar>
              <w:top w:w="0" w:type="dxa"/>
              <w:left w:w="100" w:type="dxa"/>
              <w:bottom w:w="0" w:type="dxa"/>
              <w:right w:w="100" w:type="dxa"/>
            </w:tcMar>
          </w:tcPr>
          <w:p w14:paraId="06A3FC90"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462DAE" w:rsidRPr="007D5617" w14:paraId="508864EC" w14:textId="77777777" w:rsidTr="004573E2">
        <w:tblPrEx>
          <w:shd w:val="clear" w:color="auto" w:fill="auto"/>
        </w:tblPrEx>
        <w:trPr>
          <w:trHeight w:val="273"/>
        </w:trPr>
        <w:tc>
          <w:tcPr>
            <w:tcW w:w="456" w:type="pct"/>
            <w:shd w:val="clear" w:color="auto" w:fill="FEFEFE"/>
            <w:tcMar>
              <w:top w:w="0" w:type="dxa"/>
              <w:left w:w="100" w:type="dxa"/>
              <w:bottom w:w="0" w:type="dxa"/>
              <w:right w:w="100" w:type="dxa"/>
            </w:tcMar>
            <w:vAlign w:val="center"/>
          </w:tcPr>
          <w:p w14:paraId="5AF2872A"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5.1.2</w:t>
            </w:r>
          </w:p>
        </w:tc>
        <w:tc>
          <w:tcPr>
            <w:tcW w:w="1604" w:type="pct"/>
            <w:shd w:val="clear" w:color="auto" w:fill="FEFEFE"/>
            <w:tcMar>
              <w:top w:w="0" w:type="dxa"/>
              <w:left w:w="100" w:type="dxa"/>
              <w:bottom w:w="0" w:type="dxa"/>
              <w:right w:w="100" w:type="dxa"/>
            </w:tcMar>
            <w:vAlign w:val="center"/>
          </w:tcPr>
          <w:p w14:paraId="25382F20" w14:textId="77777777" w:rsidR="00462DAE" w:rsidRPr="007D5617"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cs="Times New Roman"/>
                <w:sz w:val="28"/>
                <w:szCs w:val="28"/>
              </w:rPr>
            </w:pPr>
            <w:r w:rsidRPr="007D5617">
              <w:rPr>
                <w:rFonts w:ascii="Times New Roman" w:hAnsi="Times New Roman" w:cs="Times New Roman"/>
                <w:sz w:val="28"/>
                <w:szCs w:val="28"/>
              </w:rPr>
              <w:t>Обеспечение занятий спортом в помещениях</w:t>
            </w:r>
          </w:p>
        </w:tc>
        <w:tc>
          <w:tcPr>
            <w:tcW w:w="2940" w:type="pct"/>
            <w:shd w:val="clear" w:color="auto" w:fill="FEFEFE"/>
            <w:tcMar>
              <w:top w:w="0" w:type="dxa"/>
              <w:left w:w="100" w:type="dxa"/>
              <w:bottom w:w="0" w:type="dxa"/>
              <w:right w:w="100" w:type="dxa"/>
            </w:tcMar>
          </w:tcPr>
          <w:p w14:paraId="7774A26F" w14:textId="77777777" w:rsidR="00462DAE" w:rsidRPr="007D5617"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hAnsi="Times New Roman" w:cs="Times New Roman"/>
                <w:sz w:val="28"/>
                <w:szCs w:val="28"/>
              </w:rPr>
              <w:t>Размещение спортивных клубов, спортивных залов, бассейнов, физкультурно-оздоровительных комплексов в зданиях и сооружениях</w:t>
            </w:r>
          </w:p>
        </w:tc>
      </w:tr>
      <w:tr w:rsidR="00462DAE" w:rsidRPr="007D5617" w14:paraId="3002B250" w14:textId="77777777" w:rsidTr="004573E2">
        <w:tblPrEx>
          <w:shd w:val="clear" w:color="auto" w:fill="auto"/>
        </w:tblPrEx>
        <w:trPr>
          <w:trHeight w:val="235"/>
        </w:trPr>
        <w:tc>
          <w:tcPr>
            <w:tcW w:w="5000" w:type="pct"/>
            <w:gridSpan w:val="3"/>
            <w:shd w:val="clear" w:color="auto" w:fill="FEFEFE"/>
            <w:tcMar>
              <w:top w:w="0" w:type="dxa"/>
              <w:left w:w="100" w:type="dxa"/>
              <w:bottom w:w="0" w:type="dxa"/>
              <w:right w:w="100" w:type="dxa"/>
            </w:tcMar>
            <w:vAlign w:val="center"/>
          </w:tcPr>
          <w:p w14:paraId="1B94A174"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 - максимальная площадь магазина – 300 м</w:t>
            </w:r>
            <w:r w:rsidRPr="007D5617">
              <w:rPr>
                <w:rFonts w:ascii="Times New Roman" w:hAnsi="Times New Roman"/>
                <w:sz w:val="28"/>
                <w:szCs w:val="28"/>
                <w:vertAlign w:val="superscript"/>
              </w:rPr>
              <w:t>2</w:t>
            </w:r>
            <w:r w:rsidRPr="007D5617">
              <w:rPr>
                <w:rFonts w:ascii="Times New Roman" w:hAnsi="Times New Roman"/>
                <w:sz w:val="28"/>
                <w:szCs w:val="28"/>
              </w:rPr>
              <w:t>. Магазины ритуальных товаров и организации по оказанию ритуальных услуг запрещено размещать в границах жилой застройки, на центральных улицах населенных пунктов Георгиевского городского округа, а также в границах зоны строгой регламентации.</w:t>
            </w:r>
          </w:p>
        </w:tc>
      </w:tr>
    </w:tbl>
    <w:p w14:paraId="727F725D" w14:textId="77777777" w:rsidR="00462DAE" w:rsidRPr="00377755" w:rsidRDefault="00462DAE" w:rsidP="00462DAE">
      <w:pPr>
        <w:pStyle w:val="aff"/>
        <w:keepNext/>
        <w:keepLines/>
        <w:spacing w:before="0" w:after="0"/>
        <w:ind w:firstLine="142"/>
        <w:contextualSpacing/>
        <w:rPr>
          <w:rFonts w:ascii="Times New Roman" w:hAnsi="Times New Roman" w:cs="Times New Roman"/>
          <w:color w:val="auto"/>
          <w:sz w:val="22"/>
          <w:szCs w:val="22"/>
        </w:rPr>
      </w:pPr>
    </w:p>
    <w:p w14:paraId="1E5348AE" w14:textId="77777777" w:rsidR="00462DAE" w:rsidRPr="00706E09" w:rsidRDefault="00462DAE" w:rsidP="0060238E">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706E09">
        <w:rPr>
          <w:rFonts w:ascii="Times New Roman" w:hAnsi="Times New Roman" w:cs="Times New Roman"/>
          <w:color w:val="000000" w:themeColor="text1"/>
          <w:sz w:val="28"/>
          <w:szCs w:val="28"/>
        </w:rPr>
        <w:t>Вспомогательные виды разрешенного использования</w:t>
      </w:r>
    </w:p>
    <w:p w14:paraId="7C180E74" w14:textId="77777777" w:rsidR="00462DAE" w:rsidRPr="00706E09" w:rsidRDefault="00462DAE" w:rsidP="0060238E">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706E09">
        <w:rPr>
          <w:rFonts w:ascii="Times New Roman" w:hAnsi="Times New Roman" w:cs="Times New Roman"/>
          <w:color w:val="000000" w:themeColor="text1"/>
          <w:sz w:val="28"/>
          <w:szCs w:val="28"/>
        </w:rPr>
        <w:t>земельных участков зоны Ж-2</w:t>
      </w:r>
    </w:p>
    <w:p w14:paraId="41EF70C6" w14:textId="77777777" w:rsidR="00462DAE" w:rsidRPr="00377755" w:rsidRDefault="00462DAE" w:rsidP="00462DAE">
      <w:pPr>
        <w:pStyle w:val="aff"/>
        <w:keepNext/>
        <w:keepLines/>
        <w:spacing w:before="0" w:after="0"/>
        <w:ind w:hanging="1698"/>
        <w:contextualSpacing/>
        <w:rPr>
          <w:rFonts w:ascii="Times New Roman" w:hAnsi="Times New Roman" w:cs="Times New Roman"/>
          <w:color w:val="auto"/>
          <w:sz w:val="22"/>
          <w:szCs w:val="22"/>
        </w:rPr>
      </w:pPr>
    </w:p>
    <w:tbl>
      <w:tblPr>
        <w:tblW w:w="9747"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337"/>
        <w:gridCol w:w="1448"/>
        <w:gridCol w:w="1636"/>
        <w:gridCol w:w="1713"/>
        <w:gridCol w:w="9"/>
        <w:gridCol w:w="2604"/>
      </w:tblGrid>
      <w:tr w:rsidR="00462DAE" w:rsidRPr="007D5617" w14:paraId="27CBFE46" w14:textId="77777777" w:rsidTr="00706E09">
        <w:tc>
          <w:tcPr>
            <w:tcW w:w="2337" w:type="dxa"/>
            <w:shd w:val="clear" w:color="auto" w:fill="FFFFFF" w:themeFill="background1"/>
            <w:vAlign w:val="center"/>
          </w:tcPr>
          <w:p w14:paraId="19C646B5" w14:textId="77777777" w:rsidR="00462DAE" w:rsidRPr="007D5617"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7D5617">
              <w:rPr>
                <w:rFonts w:ascii="Times New Roman" w:hAnsi="Times New Roman" w:cs="Times New Roman"/>
                <w:smallCaps/>
                <w:color w:val="auto"/>
                <w:sz w:val="28"/>
                <w:szCs w:val="28"/>
              </w:rPr>
              <w:t>код классификатора</w:t>
            </w:r>
          </w:p>
        </w:tc>
        <w:tc>
          <w:tcPr>
            <w:tcW w:w="3111" w:type="dxa"/>
            <w:gridSpan w:val="2"/>
            <w:shd w:val="clear" w:color="auto" w:fill="FFFFFF" w:themeFill="background1"/>
            <w:vAlign w:val="center"/>
          </w:tcPr>
          <w:p w14:paraId="66933B02" w14:textId="77777777" w:rsidR="00462DAE" w:rsidRPr="007D5617"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7D5617">
              <w:rPr>
                <w:rFonts w:ascii="Times New Roman" w:hAnsi="Times New Roman" w:cs="Times New Roman"/>
                <w:smallCaps/>
                <w:color w:val="auto"/>
                <w:sz w:val="28"/>
                <w:szCs w:val="28"/>
              </w:rPr>
              <w:t>наименование вида разрешённого использования</w:t>
            </w:r>
          </w:p>
        </w:tc>
        <w:tc>
          <w:tcPr>
            <w:tcW w:w="4299" w:type="dxa"/>
            <w:gridSpan w:val="3"/>
            <w:shd w:val="clear" w:color="auto" w:fill="FFFFFF" w:themeFill="background1"/>
            <w:vAlign w:val="center"/>
          </w:tcPr>
          <w:p w14:paraId="394BB0D7" w14:textId="77777777" w:rsidR="00462DAE" w:rsidRPr="007D5617"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7D5617">
              <w:rPr>
                <w:rFonts w:ascii="Times New Roman" w:hAnsi="Times New Roman" w:cs="Times New Roman"/>
                <w:smallCaps/>
                <w:color w:val="auto"/>
                <w:sz w:val="28"/>
                <w:szCs w:val="28"/>
              </w:rPr>
              <w:t>описание вида разрешённого использования</w:t>
            </w:r>
          </w:p>
        </w:tc>
      </w:tr>
      <w:tr w:rsidR="00462DAE" w:rsidRPr="007D5617" w14:paraId="4485793D" w14:textId="77777777" w:rsidTr="00706E09">
        <w:tc>
          <w:tcPr>
            <w:tcW w:w="9747" w:type="dxa"/>
            <w:gridSpan w:val="6"/>
            <w:shd w:val="clear" w:color="auto" w:fill="FFFFFF" w:themeFill="background1"/>
            <w:vAlign w:val="center"/>
          </w:tcPr>
          <w:p w14:paraId="57E698EC" w14:textId="77777777" w:rsidR="00462DAE" w:rsidRPr="007D5617" w:rsidRDefault="00462DAE" w:rsidP="004573E2">
            <w:pPr>
              <w:keepNext/>
              <w:keepLines/>
              <w:tabs>
                <w:tab w:val="left" w:pos="920"/>
                <w:tab w:val="right" w:pos="1267"/>
                <w:tab w:val="right" w:pos="1333"/>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Не подлежат установлению</w:t>
            </w:r>
          </w:p>
        </w:tc>
      </w:tr>
      <w:tr w:rsidR="00462DAE" w:rsidRPr="007D5617" w14:paraId="6F90ABA0" w14:textId="77777777" w:rsidTr="00706E09">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PrEx>
        <w:trPr>
          <w:trHeight w:val="327"/>
        </w:trPr>
        <w:tc>
          <w:tcPr>
            <w:tcW w:w="7239" w:type="dxa"/>
            <w:gridSpan w:val="5"/>
            <w:shd w:val="clear" w:color="auto" w:fill="FFFFFF" w:themeFill="background1"/>
            <w:tcMar>
              <w:top w:w="80" w:type="dxa"/>
              <w:left w:w="80" w:type="dxa"/>
              <w:bottom w:w="80" w:type="dxa"/>
              <w:right w:w="80" w:type="dxa"/>
            </w:tcMar>
            <w:vAlign w:val="center"/>
          </w:tcPr>
          <w:p w14:paraId="4F88FB64" w14:textId="77777777" w:rsidR="00462DAE" w:rsidRPr="007D5617"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bookmarkStart w:id="308" w:name="_Toc14774930"/>
            <w:r w:rsidRPr="007D5617">
              <w:rPr>
                <w:rFonts w:ascii="Times New Roman" w:hAnsi="Times New Roman" w:cs="Times New Roman"/>
                <w:color w:val="auto"/>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2508" w:type="dxa"/>
            <w:shd w:val="clear" w:color="auto" w:fill="FFFFFF" w:themeFill="background1"/>
            <w:tcMar>
              <w:top w:w="80" w:type="dxa"/>
              <w:left w:w="80" w:type="dxa"/>
              <w:bottom w:w="80" w:type="dxa"/>
              <w:right w:w="80" w:type="dxa"/>
            </w:tcMar>
            <w:vAlign w:val="center"/>
          </w:tcPr>
          <w:p w14:paraId="55210A30" w14:textId="77777777" w:rsidR="00462DAE" w:rsidRPr="007D5617"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7D5617">
              <w:rPr>
                <w:rFonts w:ascii="Times New Roman" w:hAnsi="Times New Roman" w:cs="Times New Roman"/>
                <w:color w:val="auto"/>
                <w:sz w:val="28"/>
                <w:szCs w:val="28"/>
              </w:rPr>
              <w:t>Примечания</w:t>
            </w:r>
          </w:p>
        </w:tc>
      </w:tr>
      <w:tr w:rsidR="00462DAE" w:rsidRPr="007D5617" w14:paraId="4DB6D48B"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1177"/>
        </w:trPr>
        <w:tc>
          <w:tcPr>
            <w:tcW w:w="3794" w:type="dxa"/>
            <w:gridSpan w:val="2"/>
            <w:shd w:val="clear" w:color="auto" w:fill="FEFEFE"/>
            <w:tcMar>
              <w:top w:w="0" w:type="dxa"/>
              <w:left w:w="100" w:type="dxa"/>
              <w:bottom w:w="0" w:type="dxa"/>
              <w:right w:w="100" w:type="dxa"/>
            </w:tcMar>
            <w:vAlign w:val="center"/>
          </w:tcPr>
          <w:p w14:paraId="1C151150"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3437" w:type="dxa"/>
            <w:gridSpan w:val="2"/>
            <w:shd w:val="clear" w:color="auto" w:fill="FEFEFE"/>
            <w:tcMar>
              <w:top w:w="0" w:type="dxa"/>
              <w:left w:w="100" w:type="dxa"/>
              <w:bottom w:w="0" w:type="dxa"/>
              <w:right w:w="100" w:type="dxa"/>
            </w:tcMar>
            <w:vAlign w:val="center"/>
          </w:tcPr>
          <w:p w14:paraId="6F45EB06"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p>
        </w:tc>
        <w:tc>
          <w:tcPr>
            <w:tcW w:w="2516" w:type="dxa"/>
            <w:gridSpan w:val="2"/>
            <w:vMerge w:val="restart"/>
            <w:shd w:val="clear" w:color="auto" w:fill="FEFEFE"/>
            <w:tcMar>
              <w:top w:w="0" w:type="dxa"/>
              <w:left w:w="100" w:type="dxa"/>
              <w:bottom w:w="0" w:type="dxa"/>
              <w:right w:w="100" w:type="dxa"/>
            </w:tcMar>
            <w:vAlign w:val="center"/>
          </w:tcPr>
          <w:p w14:paraId="68563186"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r w:rsidRPr="007D5617">
              <w:rPr>
                <w:rFonts w:ascii="Times New Roman" w:hAnsi="Times New Roman"/>
                <w:spacing w:val="-4"/>
                <w:sz w:val="28"/>
                <w:szCs w:val="28"/>
              </w:rPr>
              <w:t>Может быть сокращено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7D5617" w14:paraId="68F1C665"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47"/>
        </w:trPr>
        <w:tc>
          <w:tcPr>
            <w:tcW w:w="3794" w:type="dxa"/>
            <w:gridSpan w:val="2"/>
            <w:shd w:val="clear" w:color="auto" w:fill="FEFEFE"/>
            <w:tcMar>
              <w:top w:w="0" w:type="dxa"/>
              <w:left w:w="100" w:type="dxa"/>
              <w:bottom w:w="0" w:type="dxa"/>
              <w:right w:w="100" w:type="dxa"/>
            </w:tcMar>
            <w:vAlign w:val="center"/>
          </w:tcPr>
          <w:p w14:paraId="7A04C3CA"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для индивидуального жилищного строительства</w:t>
            </w:r>
          </w:p>
        </w:tc>
        <w:tc>
          <w:tcPr>
            <w:tcW w:w="3437" w:type="dxa"/>
            <w:gridSpan w:val="2"/>
            <w:shd w:val="clear" w:color="auto" w:fill="FEFEFE"/>
            <w:tcMar>
              <w:top w:w="0" w:type="dxa"/>
              <w:left w:w="100" w:type="dxa"/>
              <w:bottom w:w="0" w:type="dxa"/>
              <w:right w:w="100" w:type="dxa"/>
            </w:tcMar>
            <w:vAlign w:val="center"/>
          </w:tcPr>
          <w:p w14:paraId="23D820C8"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от трехсот до двух тысяч квадратных метров</w:t>
            </w:r>
          </w:p>
        </w:tc>
        <w:tc>
          <w:tcPr>
            <w:tcW w:w="2516" w:type="dxa"/>
            <w:gridSpan w:val="2"/>
            <w:vMerge/>
            <w:shd w:val="clear" w:color="auto" w:fill="FEFEFE"/>
            <w:tcMar>
              <w:top w:w="0" w:type="dxa"/>
              <w:left w:w="100" w:type="dxa"/>
              <w:bottom w:w="0" w:type="dxa"/>
              <w:right w:w="100" w:type="dxa"/>
            </w:tcMar>
            <w:vAlign w:val="center"/>
          </w:tcPr>
          <w:p w14:paraId="356E70FF"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14:paraId="5A05FE73"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50"/>
        </w:trPr>
        <w:tc>
          <w:tcPr>
            <w:tcW w:w="3794" w:type="dxa"/>
            <w:gridSpan w:val="2"/>
            <w:shd w:val="clear" w:color="auto" w:fill="FEFEFE"/>
            <w:tcMar>
              <w:top w:w="0" w:type="dxa"/>
              <w:left w:w="100" w:type="dxa"/>
              <w:bottom w:w="0" w:type="dxa"/>
              <w:right w:w="100" w:type="dxa"/>
            </w:tcMar>
            <w:vAlign w:val="center"/>
          </w:tcPr>
          <w:p w14:paraId="1E54EFC7"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для блокированной жилой застройки</w:t>
            </w:r>
          </w:p>
        </w:tc>
        <w:tc>
          <w:tcPr>
            <w:tcW w:w="3437" w:type="dxa"/>
            <w:gridSpan w:val="2"/>
            <w:shd w:val="clear" w:color="auto" w:fill="FEFEFE"/>
            <w:tcMar>
              <w:top w:w="0" w:type="dxa"/>
              <w:left w:w="100" w:type="dxa"/>
              <w:bottom w:w="0" w:type="dxa"/>
              <w:right w:w="100" w:type="dxa"/>
            </w:tcMar>
            <w:vAlign w:val="center"/>
          </w:tcPr>
          <w:p w14:paraId="3B7F6C07"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от двухсот до шестисот квадратных метров на один блок</w:t>
            </w:r>
          </w:p>
        </w:tc>
        <w:tc>
          <w:tcPr>
            <w:tcW w:w="2516" w:type="dxa"/>
            <w:gridSpan w:val="2"/>
            <w:vMerge/>
            <w:shd w:val="clear" w:color="auto" w:fill="FEFEFE"/>
            <w:tcMar>
              <w:top w:w="0" w:type="dxa"/>
              <w:left w:w="100" w:type="dxa"/>
              <w:bottom w:w="0" w:type="dxa"/>
              <w:right w:w="100" w:type="dxa"/>
            </w:tcMar>
            <w:vAlign w:val="center"/>
          </w:tcPr>
          <w:p w14:paraId="22600E01"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14:paraId="1D90AB2F"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50"/>
        </w:trPr>
        <w:tc>
          <w:tcPr>
            <w:tcW w:w="3794" w:type="dxa"/>
            <w:gridSpan w:val="2"/>
            <w:shd w:val="clear" w:color="auto" w:fill="FEFEFE"/>
            <w:tcMar>
              <w:top w:w="0" w:type="dxa"/>
              <w:left w:w="100" w:type="dxa"/>
              <w:bottom w:w="0" w:type="dxa"/>
              <w:right w:w="100" w:type="dxa"/>
            </w:tcMar>
            <w:vAlign w:val="center"/>
          </w:tcPr>
          <w:p w14:paraId="32FF638F"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для иных видов разрешенного использования земельных участков</w:t>
            </w:r>
            <w:r>
              <w:rPr>
                <w:rFonts w:ascii="Times New Roman" w:eastAsia="Helvetica Neue Light" w:hAnsi="Times New Roman"/>
                <w:sz w:val="28"/>
                <w:szCs w:val="28"/>
                <w:bdr w:val="nil"/>
              </w:rPr>
              <w:t>,</w:t>
            </w:r>
            <w:r w:rsidRPr="007D5617">
              <w:rPr>
                <w:rFonts w:ascii="Times New Roman" w:eastAsia="Helvetica Neue Light" w:hAnsi="Times New Roman"/>
                <w:sz w:val="28"/>
                <w:szCs w:val="28"/>
                <w:bdr w:val="nil"/>
              </w:rPr>
              <w:t xml:space="preserve"> не предусматривающих размещение и эксплуатацию индивидуального жи</w:t>
            </w:r>
            <w:r w:rsidRPr="007D5617">
              <w:rPr>
                <w:rFonts w:ascii="Times New Roman" w:eastAsia="Helvetica Neue Light" w:hAnsi="Times New Roman"/>
                <w:sz w:val="28"/>
                <w:szCs w:val="28"/>
                <w:bdr w:val="nil"/>
              </w:rPr>
              <w:lastRenderedPageBreak/>
              <w:t>лого дома, жилого дома блокированной застройки</w:t>
            </w:r>
          </w:p>
        </w:tc>
        <w:tc>
          <w:tcPr>
            <w:tcW w:w="3437" w:type="dxa"/>
            <w:gridSpan w:val="2"/>
            <w:shd w:val="clear" w:color="auto" w:fill="FEFEFE"/>
            <w:tcMar>
              <w:top w:w="0" w:type="dxa"/>
              <w:left w:w="100" w:type="dxa"/>
              <w:bottom w:w="0" w:type="dxa"/>
              <w:right w:w="100" w:type="dxa"/>
            </w:tcMar>
            <w:vAlign w:val="center"/>
          </w:tcPr>
          <w:p w14:paraId="0A9B405E"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lastRenderedPageBreak/>
              <w:t>от ста квадратных метров</w:t>
            </w:r>
          </w:p>
        </w:tc>
        <w:tc>
          <w:tcPr>
            <w:tcW w:w="2516" w:type="dxa"/>
            <w:gridSpan w:val="2"/>
            <w:vMerge/>
            <w:shd w:val="clear" w:color="auto" w:fill="FEFEFE"/>
            <w:tcMar>
              <w:top w:w="0" w:type="dxa"/>
              <w:left w:w="100" w:type="dxa"/>
              <w:bottom w:w="0" w:type="dxa"/>
              <w:right w:w="100" w:type="dxa"/>
            </w:tcMar>
            <w:vAlign w:val="center"/>
          </w:tcPr>
          <w:p w14:paraId="0100FA58"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14:paraId="79BE054C"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14:paraId="5203D9CE"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Предельное количество надземных этажей:</w:t>
            </w:r>
          </w:p>
        </w:tc>
        <w:tc>
          <w:tcPr>
            <w:tcW w:w="3437" w:type="dxa"/>
            <w:gridSpan w:val="2"/>
            <w:shd w:val="clear" w:color="auto" w:fill="FEFEFE"/>
            <w:tcMar>
              <w:top w:w="0" w:type="dxa"/>
              <w:left w:w="100" w:type="dxa"/>
              <w:bottom w:w="0" w:type="dxa"/>
              <w:right w:w="100" w:type="dxa"/>
            </w:tcMar>
            <w:vAlign w:val="center"/>
          </w:tcPr>
          <w:p w14:paraId="78C78DDC"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 xml:space="preserve"> </w:t>
            </w:r>
          </w:p>
        </w:tc>
        <w:tc>
          <w:tcPr>
            <w:tcW w:w="2516" w:type="dxa"/>
            <w:gridSpan w:val="2"/>
            <w:vMerge w:val="restart"/>
            <w:shd w:val="clear" w:color="auto" w:fill="FEFEFE"/>
            <w:tcMar>
              <w:top w:w="0" w:type="dxa"/>
              <w:left w:w="100" w:type="dxa"/>
              <w:bottom w:w="0" w:type="dxa"/>
              <w:right w:w="100" w:type="dxa"/>
            </w:tcMar>
            <w:vAlign w:val="center"/>
          </w:tcPr>
          <w:p w14:paraId="1A9A273C"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r w:rsidRPr="007D5617">
              <w:rPr>
                <w:rFonts w:ascii="Times New Roman" w:hAnsi="Times New Roman"/>
                <w:spacing w:val="-4"/>
                <w:sz w:val="28"/>
                <w:szCs w:val="28"/>
              </w:rPr>
              <w:t>Включая мансардный и подвальный этажи</w:t>
            </w:r>
          </w:p>
          <w:p w14:paraId="26DFFB72"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r w:rsidRPr="007D5617">
              <w:rPr>
                <w:rFonts w:ascii="Times New Roman" w:hAnsi="Times New Roman"/>
                <w:spacing w:val="-4"/>
                <w:sz w:val="28"/>
                <w:szCs w:val="28"/>
              </w:rPr>
              <w:t>Может быть увеличено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7D5617" w14:paraId="52656CC7"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14:paraId="09DE405B"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hAnsi="Times New Roman"/>
                <w:spacing w:val="-4"/>
                <w:sz w:val="28"/>
                <w:szCs w:val="28"/>
              </w:rPr>
              <w:t>индивидуальный жилой дом, блокированный жилой дом</w:t>
            </w:r>
          </w:p>
        </w:tc>
        <w:tc>
          <w:tcPr>
            <w:tcW w:w="3437" w:type="dxa"/>
            <w:gridSpan w:val="2"/>
            <w:shd w:val="clear" w:color="auto" w:fill="FEFEFE"/>
            <w:tcMar>
              <w:top w:w="0" w:type="dxa"/>
              <w:left w:w="100" w:type="dxa"/>
              <w:bottom w:w="0" w:type="dxa"/>
              <w:right w:w="100" w:type="dxa"/>
            </w:tcMar>
            <w:vAlign w:val="center"/>
          </w:tcPr>
          <w:p w14:paraId="2E578D65"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три</w:t>
            </w:r>
          </w:p>
        </w:tc>
        <w:tc>
          <w:tcPr>
            <w:tcW w:w="2516" w:type="dxa"/>
            <w:gridSpan w:val="2"/>
            <w:vMerge/>
            <w:shd w:val="clear" w:color="auto" w:fill="FEFEFE"/>
            <w:tcMar>
              <w:top w:w="0" w:type="dxa"/>
              <w:left w:w="100" w:type="dxa"/>
              <w:bottom w:w="0" w:type="dxa"/>
              <w:right w:w="100" w:type="dxa"/>
            </w:tcMar>
            <w:vAlign w:val="center"/>
          </w:tcPr>
          <w:p w14:paraId="6FD82737"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14:paraId="1945C910"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14:paraId="180AFB9E"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hAnsi="Times New Roman"/>
                <w:spacing w:val="-4"/>
                <w:sz w:val="28"/>
                <w:szCs w:val="28"/>
              </w:rPr>
              <w:t>малоэтажный многоквартирный жилой дом</w:t>
            </w:r>
          </w:p>
        </w:tc>
        <w:tc>
          <w:tcPr>
            <w:tcW w:w="3437" w:type="dxa"/>
            <w:gridSpan w:val="2"/>
            <w:shd w:val="clear" w:color="auto" w:fill="FEFEFE"/>
            <w:tcMar>
              <w:top w:w="0" w:type="dxa"/>
              <w:left w:w="100" w:type="dxa"/>
              <w:bottom w:w="0" w:type="dxa"/>
              <w:right w:w="100" w:type="dxa"/>
            </w:tcMar>
            <w:vAlign w:val="center"/>
          </w:tcPr>
          <w:p w14:paraId="78639065"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четыре</w:t>
            </w:r>
          </w:p>
        </w:tc>
        <w:tc>
          <w:tcPr>
            <w:tcW w:w="2516" w:type="dxa"/>
            <w:gridSpan w:val="2"/>
            <w:vMerge/>
            <w:shd w:val="clear" w:color="auto" w:fill="FEFEFE"/>
            <w:tcMar>
              <w:top w:w="0" w:type="dxa"/>
              <w:left w:w="100" w:type="dxa"/>
              <w:bottom w:w="0" w:type="dxa"/>
              <w:right w:w="100" w:type="dxa"/>
            </w:tcMar>
            <w:vAlign w:val="center"/>
          </w:tcPr>
          <w:p w14:paraId="1EA77525"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14:paraId="76042D92"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14:paraId="253F1C44"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hAnsi="Times New Roman"/>
                <w:spacing w:val="-4"/>
                <w:sz w:val="28"/>
                <w:szCs w:val="28"/>
              </w:rPr>
            </w:pPr>
            <w:r w:rsidRPr="007D5617">
              <w:rPr>
                <w:rFonts w:ascii="Times New Roman" w:hAnsi="Times New Roman"/>
                <w:spacing w:val="-4"/>
                <w:sz w:val="28"/>
                <w:szCs w:val="28"/>
              </w:rPr>
              <w:t>среднеэтажная жилая застройка</w:t>
            </w:r>
          </w:p>
        </w:tc>
        <w:tc>
          <w:tcPr>
            <w:tcW w:w="3437" w:type="dxa"/>
            <w:gridSpan w:val="2"/>
            <w:shd w:val="clear" w:color="auto" w:fill="FEFEFE"/>
            <w:tcMar>
              <w:top w:w="0" w:type="dxa"/>
              <w:left w:w="100" w:type="dxa"/>
              <w:bottom w:w="0" w:type="dxa"/>
              <w:right w:w="100" w:type="dxa"/>
            </w:tcMar>
            <w:vAlign w:val="center"/>
          </w:tcPr>
          <w:p w14:paraId="012C320D"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восемь</w:t>
            </w:r>
          </w:p>
        </w:tc>
        <w:tc>
          <w:tcPr>
            <w:tcW w:w="2516" w:type="dxa"/>
            <w:gridSpan w:val="2"/>
            <w:vMerge/>
            <w:shd w:val="clear" w:color="auto" w:fill="FEFEFE"/>
            <w:tcMar>
              <w:top w:w="0" w:type="dxa"/>
              <w:left w:w="100" w:type="dxa"/>
              <w:bottom w:w="0" w:type="dxa"/>
              <w:right w:w="100" w:type="dxa"/>
            </w:tcMar>
            <w:vAlign w:val="center"/>
          </w:tcPr>
          <w:p w14:paraId="1788CBEE"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14:paraId="68348E9F"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14:paraId="195523A7"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иные виды разрешенного использования, предусмотренные в данной зоне</w:t>
            </w:r>
          </w:p>
        </w:tc>
        <w:tc>
          <w:tcPr>
            <w:tcW w:w="3437" w:type="dxa"/>
            <w:gridSpan w:val="2"/>
            <w:shd w:val="clear" w:color="auto" w:fill="FEFEFE"/>
            <w:tcMar>
              <w:top w:w="0" w:type="dxa"/>
              <w:left w:w="100" w:type="dxa"/>
              <w:bottom w:w="0" w:type="dxa"/>
              <w:right w:w="100" w:type="dxa"/>
            </w:tcMar>
            <w:vAlign w:val="center"/>
          </w:tcPr>
          <w:p w14:paraId="72458539"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три</w:t>
            </w:r>
          </w:p>
        </w:tc>
        <w:tc>
          <w:tcPr>
            <w:tcW w:w="2516" w:type="dxa"/>
            <w:gridSpan w:val="2"/>
            <w:vMerge/>
            <w:shd w:val="clear" w:color="auto" w:fill="FEFEFE"/>
            <w:tcMar>
              <w:top w:w="0" w:type="dxa"/>
              <w:left w:w="100" w:type="dxa"/>
              <w:bottom w:w="0" w:type="dxa"/>
              <w:right w:w="100" w:type="dxa"/>
            </w:tcMar>
            <w:vAlign w:val="center"/>
          </w:tcPr>
          <w:p w14:paraId="7014C774"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14:paraId="61C79E88"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14:paraId="43504FBD"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Предельная высота зданий</w:t>
            </w:r>
          </w:p>
        </w:tc>
        <w:tc>
          <w:tcPr>
            <w:tcW w:w="3437" w:type="dxa"/>
            <w:gridSpan w:val="2"/>
            <w:shd w:val="clear" w:color="auto" w:fill="FEFEFE"/>
            <w:tcMar>
              <w:top w:w="0" w:type="dxa"/>
              <w:left w:w="100" w:type="dxa"/>
              <w:bottom w:w="0" w:type="dxa"/>
              <w:right w:w="100" w:type="dxa"/>
            </w:tcMar>
            <w:vAlign w:val="center"/>
          </w:tcPr>
          <w:p w14:paraId="7B0FE7AA"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двадцать метров</w:t>
            </w:r>
          </w:p>
        </w:tc>
        <w:tc>
          <w:tcPr>
            <w:tcW w:w="2516" w:type="dxa"/>
            <w:gridSpan w:val="2"/>
            <w:shd w:val="clear" w:color="auto" w:fill="FEFEFE"/>
            <w:tcMar>
              <w:top w:w="0" w:type="dxa"/>
              <w:left w:w="100" w:type="dxa"/>
              <w:bottom w:w="0" w:type="dxa"/>
              <w:right w:w="100" w:type="dxa"/>
            </w:tcMar>
            <w:vAlign w:val="center"/>
          </w:tcPr>
          <w:p w14:paraId="2C375514"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r w:rsidRPr="007D5617">
              <w:rPr>
                <w:rFonts w:ascii="Times New Roman" w:hAnsi="Times New Roman"/>
                <w:spacing w:val="-4"/>
                <w:sz w:val="28"/>
                <w:szCs w:val="28"/>
              </w:rPr>
              <w:t>Может быть увеличено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7D5617" w14:paraId="21EE83F4"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14:paraId="42199F13"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hAnsi="Times New Roman"/>
                <w:sz w:val="28"/>
                <w:szCs w:val="28"/>
              </w:rPr>
            </w:pPr>
            <w:r w:rsidRPr="007D5617">
              <w:rPr>
                <w:rFonts w:ascii="Times New Roman" w:hAnsi="Times New Roman"/>
                <w:sz w:val="28"/>
                <w:szCs w:val="28"/>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437" w:type="dxa"/>
            <w:gridSpan w:val="2"/>
            <w:shd w:val="clear" w:color="auto" w:fill="FEFEFE"/>
            <w:tcMar>
              <w:top w:w="0" w:type="dxa"/>
              <w:left w:w="100" w:type="dxa"/>
              <w:bottom w:w="0" w:type="dxa"/>
              <w:right w:w="100" w:type="dxa"/>
            </w:tcMar>
            <w:vAlign w:val="center"/>
          </w:tcPr>
          <w:p w14:paraId="6BF8634F"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p>
        </w:tc>
        <w:tc>
          <w:tcPr>
            <w:tcW w:w="2516" w:type="dxa"/>
            <w:gridSpan w:val="2"/>
            <w:vMerge w:val="restart"/>
            <w:shd w:val="clear" w:color="auto" w:fill="FEFEFE"/>
            <w:tcMar>
              <w:top w:w="0" w:type="dxa"/>
              <w:left w:w="100" w:type="dxa"/>
              <w:bottom w:w="0" w:type="dxa"/>
              <w:right w:w="100" w:type="dxa"/>
            </w:tcMar>
            <w:vAlign w:val="center"/>
          </w:tcPr>
          <w:p w14:paraId="3306AB83"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r w:rsidRPr="007D5617">
              <w:rPr>
                <w:rFonts w:ascii="Times New Roman" w:hAnsi="Times New Roman"/>
                <w:spacing w:val="-4"/>
                <w:sz w:val="28"/>
                <w:szCs w:val="28"/>
              </w:rPr>
              <w:t xml:space="preserve">Может быть сокращено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 </w:t>
            </w:r>
          </w:p>
        </w:tc>
      </w:tr>
      <w:tr w:rsidR="00462DAE" w:rsidRPr="007D5617" w14:paraId="648641CD"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shd w:val="clear" w:color="auto" w:fill="auto"/>
            <w:tcMar>
              <w:top w:w="0" w:type="dxa"/>
              <w:left w:w="100" w:type="dxa"/>
              <w:bottom w:w="0" w:type="dxa"/>
              <w:right w:w="100" w:type="dxa"/>
            </w:tcMar>
            <w:vAlign w:val="center"/>
          </w:tcPr>
          <w:p w14:paraId="5648E66E"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до индивидуального, усадебного, блокированного дома</w:t>
            </w:r>
          </w:p>
        </w:tc>
        <w:tc>
          <w:tcPr>
            <w:tcW w:w="3437" w:type="dxa"/>
            <w:gridSpan w:val="2"/>
            <w:shd w:val="clear" w:color="auto" w:fill="auto"/>
            <w:tcMar>
              <w:top w:w="0" w:type="dxa"/>
              <w:left w:w="100" w:type="dxa"/>
              <w:bottom w:w="0" w:type="dxa"/>
              <w:right w:w="100" w:type="dxa"/>
            </w:tcMar>
            <w:vAlign w:val="center"/>
          </w:tcPr>
          <w:p w14:paraId="45BCEC0B"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трех метров</w:t>
            </w:r>
          </w:p>
        </w:tc>
        <w:tc>
          <w:tcPr>
            <w:tcW w:w="2516" w:type="dxa"/>
            <w:gridSpan w:val="2"/>
            <w:vMerge/>
            <w:shd w:val="clear" w:color="auto" w:fill="auto"/>
            <w:tcMar>
              <w:top w:w="0" w:type="dxa"/>
              <w:left w:w="100" w:type="dxa"/>
              <w:bottom w:w="0" w:type="dxa"/>
              <w:right w:w="100" w:type="dxa"/>
            </w:tcMar>
            <w:vAlign w:val="center"/>
          </w:tcPr>
          <w:p w14:paraId="7BB832EA"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14:paraId="1013B876"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shd w:val="clear" w:color="auto" w:fill="auto"/>
            <w:tcMar>
              <w:top w:w="0" w:type="dxa"/>
              <w:left w:w="100" w:type="dxa"/>
              <w:bottom w:w="0" w:type="dxa"/>
              <w:right w:w="100" w:type="dxa"/>
            </w:tcMar>
            <w:vAlign w:val="center"/>
          </w:tcPr>
          <w:p w14:paraId="0D974CFD"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до многоквартирного дома</w:t>
            </w:r>
          </w:p>
        </w:tc>
        <w:tc>
          <w:tcPr>
            <w:tcW w:w="3437" w:type="dxa"/>
            <w:gridSpan w:val="2"/>
            <w:shd w:val="clear" w:color="auto" w:fill="auto"/>
            <w:tcMar>
              <w:top w:w="0" w:type="dxa"/>
              <w:left w:w="100" w:type="dxa"/>
              <w:bottom w:w="0" w:type="dxa"/>
              <w:right w:w="100" w:type="dxa"/>
            </w:tcMar>
            <w:vAlign w:val="center"/>
          </w:tcPr>
          <w:p w14:paraId="00712E87"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двух метров</w:t>
            </w:r>
          </w:p>
        </w:tc>
        <w:tc>
          <w:tcPr>
            <w:tcW w:w="2516" w:type="dxa"/>
            <w:gridSpan w:val="2"/>
            <w:vMerge/>
            <w:shd w:val="clear" w:color="auto" w:fill="auto"/>
            <w:tcMar>
              <w:top w:w="0" w:type="dxa"/>
              <w:left w:w="100" w:type="dxa"/>
              <w:bottom w:w="0" w:type="dxa"/>
              <w:right w:w="100" w:type="dxa"/>
            </w:tcMar>
            <w:vAlign w:val="center"/>
          </w:tcPr>
          <w:p w14:paraId="11128F64"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14:paraId="6D73C3A6"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shd w:val="clear" w:color="auto" w:fill="auto"/>
            <w:tcMar>
              <w:top w:w="0" w:type="dxa"/>
              <w:left w:w="100" w:type="dxa"/>
              <w:bottom w:w="0" w:type="dxa"/>
              <w:right w:w="100" w:type="dxa"/>
            </w:tcMar>
            <w:vAlign w:val="center"/>
          </w:tcPr>
          <w:p w14:paraId="5F9850A2"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 xml:space="preserve">до иных объектов капитального строительства, предусмотренных в данной зоне </w:t>
            </w:r>
          </w:p>
        </w:tc>
        <w:tc>
          <w:tcPr>
            <w:tcW w:w="3437" w:type="dxa"/>
            <w:gridSpan w:val="2"/>
            <w:shd w:val="clear" w:color="auto" w:fill="auto"/>
            <w:tcMar>
              <w:top w:w="0" w:type="dxa"/>
              <w:left w:w="100" w:type="dxa"/>
              <w:bottom w:w="0" w:type="dxa"/>
              <w:right w:w="100" w:type="dxa"/>
            </w:tcMar>
            <w:vAlign w:val="center"/>
          </w:tcPr>
          <w:p w14:paraId="715A3D2A"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трех метров</w:t>
            </w:r>
          </w:p>
        </w:tc>
        <w:tc>
          <w:tcPr>
            <w:tcW w:w="2516" w:type="dxa"/>
            <w:gridSpan w:val="2"/>
            <w:vMerge/>
            <w:shd w:val="clear" w:color="auto" w:fill="auto"/>
            <w:tcMar>
              <w:top w:w="0" w:type="dxa"/>
              <w:left w:w="100" w:type="dxa"/>
              <w:bottom w:w="0" w:type="dxa"/>
              <w:right w:w="100" w:type="dxa"/>
            </w:tcMar>
            <w:vAlign w:val="center"/>
          </w:tcPr>
          <w:p w14:paraId="2DE9627B"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14:paraId="14F98C13"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shd w:val="clear" w:color="auto" w:fill="auto"/>
            <w:tcMar>
              <w:top w:w="0" w:type="dxa"/>
              <w:left w:w="100" w:type="dxa"/>
              <w:bottom w:w="0" w:type="dxa"/>
              <w:right w:w="100" w:type="dxa"/>
            </w:tcMar>
            <w:vAlign w:val="center"/>
          </w:tcPr>
          <w:p w14:paraId="0D25B5A3" w14:textId="77777777" w:rsidR="00462DAE" w:rsidRPr="007D5617" w:rsidRDefault="00462DAE" w:rsidP="004573E2">
            <w:pPr>
              <w:keepNext/>
              <w:keepLines/>
              <w:contextualSpacing/>
              <w:jc w:val="both"/>
              <w:rPr>
                <w:rFonts w:ascii="Times New Roman" w:hAnsi="Times New Roman"/>
                <w:spacing w:val="-4"/>
                <w:sz w:val="28"/>
                <w:szCs w:val="28"/>
              </w:rPr>
            </w:pPr>
          </w:p>
        </w:tc>
        <w:tc>
          <w:tcPr>
            <w:tcW w:w="3437" w:type="dxa"/>
            <w:gridSpan w:val="2"/>
            <w:shd w:val="clear" w:color="auto" w:fill="auto"/>
            <w:tcMar>
              <w:top w:w="0" w:type="dxa"/>
              <w:left w:w="100" w:type="dxa"/>
              <w:bottom w:w="0" w:type="dxa"/>
              <w:right w:w="100" w:type="dxa"/>
            </w:tcMar>
            <w:vAlign w:val="center"/>
          </w:tcPr>
          <w:p w14:paraId="7AB5EB21"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p>
        </w:tc>
        <w:tc>
          <w:tcPr>
            <w:tcW w:w="2516" w:type="dxa"/>
            <w:gridSpan w:val="2"/>
            <w:vMerge/>
            <w:shd w:val="clear" w:color="auto" w:fill="auto"/>
            <w:tcMar>
              <w:top w:w="0" w:type="dxa"/>
              <w:left w:w="100" w:type="dxa"/>
              <w:bottom w:w="0" w:type="dxa"/>
              <w:right w:w="100" w:type="dxa"/>
            </w:tcMar>
            <w:vAlign w:val="center"/>
          </w:tcPr>
          <w:p w14:paraId="300A44AE"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14:paraId="502175FE" w14:textId="77777777" w:rsidTr="00706E09">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1822"/>
        </w:trPr>
        <w:tc>
          <w:tcPr>
            <w:tcW w:w="3794" w:type="dxa"/>
            <w:gridSpan w:val="2"/>
            <w:shd w:val="clear" w:color="auto" w:fill="auto"/>
            <w:tcMar>
              <w:top w:w="0" w:type="dxa"/>
              <w:left w:w="100" w:type="dxa"/>
              <w:bottom w:w="0" w:type="dxa"/>
              <w:right w:w="100" w:type="dxa"/>
            </w:tcMar>
            <w:vAlign w:val="center"/>
          </w:tcPr>
          <w:p w14:paraId="447F659B"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lastRenderedPageBreak/>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r w:rsidRPr="007D5617">
              <w:rPr>
                <w:rFonts w:ascii="Times New Roman" w:eastAsia="Helvetica Neue Light" w:hAnsi="Times New Roman"/>
                <w:sz w:val="28"/>
                <w:szCs w:val="28"/>
                <w:bdr w:val="nil"/>
              </w:rPr>
              <w:t xml:space="preserve"> </w:t>
            </w:r>
          </w:p>
        </w:tc>
        <w:tc>
          <w:tcPr>
            <w:tcW w:w="3437" w:type="dxa"/>
            <w:gridSpan w:val="2"/>
            <w:shd w:val="clear" w:color="auto" w:fill="auto"/>
            <w:tcMar>
              <w:top w:w="0" w:type="dxa"/>
              <w:left w:w="100" w:type="dxa"/>
              <w:bottom w:w="0" w:type="dxa"/>
              <w:right w:w="100" w:type="dxa"/>
            </w:tcMar>
            <w:vAlign w:val="center"/>
          </w:tcPr>
          <w:p w14:paraId="6669C7B1"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сорок процентов</w:t>
            </w:r>
          </w:p>
        </w:tc>
        <w:tc>
          <w:tcPr>
            <w:tcW w:w="2516" w:type="dxa"/>
            <w:gridSpan w:val="2"/>
            <w:shd w:val="clear" w:color="auto" w:fill="auto"/>
            <w:tcMar>
              <w:top w:w="0" w:type="dxa"/>
              <w:left w:w="100" w:type="dxa"/>
              <w:bottom w:w="0" w:type="dxa"/>
              <w:right w:w="100" w:type="dxa"/>
            </w:tcMar>
            <w:vAlign w:val="center"/>
          </w:tcPr>
          <w:p w14:paraId="031ED015"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r w:rsidRPr="007D5617">
              <w:rPr>
                <w:rFonts w:ascii="Times New Roman" w:hAnsi="Times New Roman"/>
                <w:spacing w:val="-4"/>
                <w:sz w:val="28"/>
                <w:szCs w:val="28"/>
              </w:rPr>
              <w:t>Может быть увеличено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7D5617" w14:paraId="741D3E44" w14:textId="77777777" w:rsidTr="00706E09">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9747" w:type="dxa"/>
            <w:gridSpan w:val="6"/>
            <w:shd w:val="clear" w:color="auto" w:fill="FFFFFF" w:themeFill="background1"/>
            <w:tcMar>
              <w:top w:w="0" w:type="dxa"/>
              <w:left w:w="100" w:type="dxa"/>
              <w:bottom w:w="0" w:type="dxa"/>
              <w:right w:w="100" w:type="dxa"/>
            </w:tcMar>
            <w:vAlign w:val="center"/>
          </w:tcPr>
          <w:p w14:paraId="2EB86C3D" w14:textId="77777777" w:rsidR="00462DAE" w:rsidRPr="00706E09"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06E09">
              <w:rPr>
                <w:rFonts w:ascii="Times New Roman" w:eastAsia="Helvetica Neue Light" w:hAnsi="Times New Roman"/>
                <w:spacing w:val="-4"/>
                <w:sz w:val="28"/>
                <w:szCs w:val="28"/>
                <w:bdr w:val="nil"/>
              </w:rPr>
              <w:t>Иные предельные параметры разрешённого строительства, реконструкции объектов капитального строительства:</w:t>
            </w:r>
          </w:p>
        </w:tc>
      </w:tr>
      <w:tr w:rsidR="00462DAE" w:rsidRPr="007D5617" w14:paraId="569D069F"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14:paraId="20EABC4D"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Максимально допустимая высота ограждений</w:t>
            </w:r>
          </w:p>
        </w:tc>
        <w:tc>
          <w:tcPr>
            <w:tcW w:w="3437" w:type="dxa"/>
            <w:gridSpan w:val="2"/>
            <w:shd w:val="clear" w:color="auto" w:fill="FEFEFE"/>
            <w:tcMar>
              <w:top w:w="0" w:type="dxa"/>
              <w:left w:w="100" w:type="dxa"/>
              <w:bottom w:w="0" w:type="dxa"/>
              <w:right w:w="100" w:type="dxa"/>
            </w:tcMar>
            <w:vAlign w:val="center"/>
          </w:tcPr>
          <w:p w14:paraId="6846AAB7"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с уличной стороны – два метра пятьдесят сантиметров</w:t>
            </w:r>
          </w:p>
        </w:tc>
        <w:tc>
          <w:tcPr>
            <w:tcW w:w="2516" w:type="dxa"/>
            <w:gridSpan w:val="2"/>
            <w:shd w:val="clear" w:color="auto" w:fill="FEFEFE"/>
            <w:tcMar>
              <w:top w:w="0" w:type="dxa"/>
              <w:left w:w="100" w:type="dxa"/>
              <w:bottom w:w="0" w:type="dxa"/>
              <w:right w:w="100" w:type="dxa"/>
            </w:tcMar>
            <w:vAlign w:val="center"/>
          </w:tcPr>
          <w:p w14:paraId="7A101906"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r w:rsidRPr="007D5617">
              <w:rPr>
                <w:rFonts w:ascii="Times New Roman" w:hAnsi="Times New Roman"/>
                <w:spacing w:val="-4"/>
                <w:sz w:val="28"/>
                <w:szCs w:val="28"/>
              </w:rPr>
              <w:t>По меже с соседним домовладением ограждение должно выполняться из свето-аэропрозрачного материала. Высота ограждения по меже с соседним домовладением может быть увеличена, а конструкция ограждения может быть заменена на глухую, при условии соблюдения норм инсоляции и освещенности жилых помещений и согласования конструкции и высоты ограждения с владельцами соседних домовладений. Данное требование носит рекомендательный характер. С уличной стороны ограждение участка может быть произвольной конструкции.</w:t>
            </w:r>
          </w:p>
        </w:tc>
      </w:tr>
      <w:tr w:rsidR="00462DAE" w:rsidRPr="007D5617" w14:paraId="326C7942"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14:paraId="6113DCF3"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z w:val="28"/>
                <w:szCs w:val="28"/>
              </w:rPr>
              <w:lastRenderedPageBreak/>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437" w:type="dxa"/>
            <w:gridSpan w:val="2"/>
            <w:shd w:val="clear" w:color="auto" w:fill="FEFEFE"/>
            <w:tcMar>
              <w:top w:w="0" w:type="dxa"/>
              <w:left w:w="100" w:type="dxa"/>
              <w:bottom w:w="0" w:type="dxa"/>
              <w:right w:w="100" w:type="dxa"/>
            </w:tcMar>
            <w:vAlign w:val="center"/>
          </w:tcPr>
          <w:p w14:paraId="5210324A"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p>
        </w:tc>
        <w:tc>
          <w:tcPr>
            <w:tcW w:w="2516" w:type="dxa"/>
            <w:gridSpan w:val="2"/>
            <w:shd w:val="clear" w:color="auto" w:fill="FEFEFE"/>
            <w:tcMar>
              <w:top w:w="0" w:type="dxa"/>
              <w:left w:w="100" w:type="dxa"/>
              <w:bottom w:w="0" w:type="dxa"/>
              <w:right w:w="100" w:type="dxa"/>
            </w:tcMar>
            <w:vAlign w:val="center"/>
          </w:tcPr>
          <w:p w14:paraId="52661CD2"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14:paraId="2F6FDFA8"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14:paraId="0674B212"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pacing w:val="-4"/>
                <w:sz w:val="28"/>
                <w:szCs w:val="28"/>
              </w:rPr>
              <w:t>до постройки для содержания скота и птицы</w:t>
            </w:r>
          </w:p>
        </w:tc>
        <w:tc>
          <w:tcPr>
            <w:tcW w:w="3437" w:type="dxa"/>
            <w:gridSpan w:val="2"/>
            <w:shd w:val="clear" w:color="auto" w:fill="FEFEFE"/>
            <w:tcMar>
              <w:top w:w="0" w:type="dxa"/>
              <w:left w:w="100" w:type="dxa"/>
              <w:bottom w:w="0" w:type="dxa"/>
              <w:right w:w="100" w:type="dxa"/>
            </w:tcMar>
            <w:vAlign w:val="center"/>
          </w:tcPr>
          <w:p w14:paraId="45E00EE4"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pacing w:val="-4"/>
                <w:sz w:val="28"/>
                <w:szCs w:val="28"/>
              </w:rPr>
              <w:t>не менее четырёх метров</w:t>
            </w:r>
          </w:p>
        </w:tc>
        <w:tc>
          <w:tcPr>
            <w:tcW w:w="2516" w:type="dxa"/>
            <w:gridSpan w:val="2"/>
            <w:shd w:val="clear" w:color="auto" w:fill="FEFEFE"/>
            <w:tcMar>
              <w:top w:w="0" w:type="dxa"/>
              <w:left w:w="100" w:type="dxa"/>
              <w:bottom w:w="0" w:type="dxa"/>
              <w:right w:w="100" w:type="dxa"/>
            </w:tcMar>
            <w:vAlign w:val="center"/>
          </w:tcPr>
          <w:p w14:paraId="3FA81D11"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7D5617" w14:paraId="57949651"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14:paraId="71E3F8A2"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eastAsia="Arial Unicode MS" w:hAnsi="Times New Roman"/>
                <w:spacing w:val="-4"/>
                <w:sz w:val="28"/>
                <w:szCs w:val="28"/>
                <w:bdr w:val="nil"/>
              </w:rPr>
            </w:pPr>
            <w:r w:rsidRPr="007D5617">
              <w:rPr>
                <w:rFonts w:ascii="Times New Roman" w:hAnsi="Times New Roman"/>
                <w:sz w:val="28"/>
                <w:szCs w:val="28"/>
              </w:rPr>
              <w:t>Размер земельных участков гаражей и стоянок легковых автомобилей на одно машино-место</w:t>
            </w:r>
          </w:p>
        </w:tc>
        <w:tc>
          <w:tcPr>
            <w:tcW w:w="3437" w:type="dxa"/>
            <w:gridSpan w:val="2"/>
            <w:shd w:val="clear" w:color="auto" w:fill="FEFEFE"/>
            <w:tcMar>
              <w:top w:w="0" w:type="dxa"/>
              <w:left w:w="100" w:type="dxa"/>
              <w:bottom w:w="0" w:type="dxa"/>
              <w:right w:w="100" w:type="dxa"/>
            </w:tcMar>
            <w:vAlign w:val="center"/>
          </w:tcPr>
          <w:p w14:paraId="51C65F6E"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тридцать квадратных метров</w:t>
            </w:r>
          </w:p>
        </w:tc>
        <w:tc>
          <w:tcPr>
            <w:tcW w:w="2516" w:type="dxa"/>
            <w:gridSpan w:val="2"/>
            <w:shd w:val="clear" w:color="auto" w:fill="FEFEFE"/>
            <w:tcMar>
              <w:top w:w="0" w:type="dxa"/>
              <w:left w:w="100" w:type="dxa"/>
              <w:bottom w:w="0" w:type="dxa"/>
              <w:right w:w="100" w:type="dxa"/>
            </w:tcMar>
            <w:vAlign w:val="center"/>
          </w:tcPr>
          <w:p w14:paraId="4247CD1D"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r w:rsidRPr="007D5617">
              <w:rPr>
                <w:rFonts w:ascii="Times New Roman" w:hAnsi="Times New Roman"/>
                <w:spacing w:val="-4"/>
                <w:sz w:val="28"/>
                <w:szCs w:val="28"/>
              </w:rPr>
              <w:t>п. 11.37 СП 42.13330.2016 Градостроительство. Планировка и застройка городских и сельских поселений. Актуализированная редакция СНиП 2.07.01-89</w:t>
            </w:r>
          </w:p>
        </w:tc>
      </w:tr>
      <w:tr w:rsidR="00462DAE" w:rsidRPr="007D5617" w14:paraId="471B7163"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14:paraId="7A5797E2"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Отступ от красных линий:</w:t>
            </w:r>
          </w:p>
        </w:tc>
        <w:tc>
          <w:tcPr>
            <w:tcW w:w="3437" w:type="dxa"/>
            <w:gridSpan w:val="2"/>
            <w:shd w:val="clear" w:color="auto" w:fill="FEFEFE"/>
            <w:tcMar>
              <w:top w:w="0" w:type="dxa"/>
              <w:left w:w="100" w:type="dxa"/>
              <w:bottom w:w="0" w:type="dxa"/>
              <w:right w:w="100" w:type="dxa"/>
            </w:tcMar>
            <w:vAlign w:val="center"/>
          </w:tcPr>
          <w:p w14:paraId="0D6ABFFA"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p>
        </w:tc>
        <w:tc>
          <w:tcPr>
            <w:tcW w:w="2516" w:type="dxa"/>
            <w:gridSpan w:val="2"/>
            <w:shd w:val="clear" w:color="auto" w:fill="FEFEFE"/>
            <w:tcMar>
              <w:top w:w="0" w:type="dxa"/>
              <w:left w:w="100" w:type="dxa"/>
              <w:bottom w:w="0" w:type="dxa"/>
              <w:right w:w="100" w:type="dxa"/>
            </w:tcMar>
            <w:vAlign w:val="center"/>
          </w:tcPr>
          <w:p w14:paraId="53538B7F"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Calibri" w:hAnsi="Times New Roman"/>
                <w:sz w:val="28"/>
                <w:szCs w:val="28"/>
              </w:rPr>
            </w:pPr>
          </w:p>
        </w:tc>
      </w:tr>
      <w:tr w:rsidR="00462DAE" w:rsidRPr="007D5617" w14:paraId="698B659C"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14:paraId="02D9AC2D"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для школ и детских дошкольных учреждений, размещаемых в отдельных зданиях</w:t>
            </w:r>
          </w:p>
        </w:tc>
        <w:tc>
          <w:tcPr>
            <w:tcW w:w="3437" w:type="dxa"/>
            <w:gridSpan w:val="2"/>
            <w:shd w:val="clear" w:color="auto" w:fill="FEFEFE"/>
            <w:tcMar>
              <w:top w:w="0" w:type="dxa"/>
              <w:left w:w="100" w:type="dxa"/>
              <w:bottom w:w="0" w:type="dxa"/>
              <w:right w:w="100" w:type="dxa"/>
            </w:tcMar>
            <w:vAlign w:val="center"/>
          </w:tcPr>
          <w:p w14:paraId="73AED937"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не менее двадцати пяти метров</w:t>
            </w:r>
          </w:p>
        </w:tc>
        <w:tc>
          <w:tcPr>
            <w:tcW w:w="2516" w:type="dxa"/>
            <w:gridSpan w:val="2"/>
            <w:shd w:val="clear" w:color="auto" w:fill="FEFEFE"/>
            <w:tcMar>
              <w:top w:w="0" w:type="dxa"/>
              <w:left w:w="100" w:type="dxa"/>
              <w:bottom w:w="0" w:type="dxa"/>
              <w:right w:w="100" w:type="dxa"/>
            </w:tcMar>
            <w:vAlign w:val="center"/>
          </w:tcPr>
          <w:p w14:paraId="15D00CE5"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Calibri" w:hAnsi="Times New Roman"/>
                <w:sz w:val="28"/>
                <w:szCs w:val="28"/>
              </w:rPr>
            </w:pPr>
          </w:p>
        </w:tc>
      </w:tr>
      <w:tr w:rsidR="00462DAE" w:rsidRPr="007D5617" w14:paraId="075A8DA9"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14:paraId="23C60942"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для школ и детских дошкольных учреждений, размещаемых в реконструируемых кварталах</w:t>
            </w:r>
          </w:p>
        </w:tc>
        <w:tc>
          <w:tcPr>
            <w:tcW w:w="3437" w:type="dxa"/>
            <w:gridSpan w:val="2"/>
            <w:shd w:val="clear" w:color="auto" w:fill="FEFEFE"/>
            <w:tcMar>
              <w:top w:w="0" w:type="dxa"/>
              <w:left w:w="100" w:type="dxa"/>
              <w:bottom w:w="0" w:type="dxa"/>
              <w:right w:w="100" w:type="dxa"/>
            </w:tcMar>
            <w:vAlign w:val="center"/>
          </w:tcPr>
          <w:p w14:paraId="7F5DFEEA"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не менее пятнадцати</w:t>
            </w:r>
            <w:r w:rsidRPr="007D5617">
              <w:rPr>
                <w:rFonts w:ascii="Times New Roman" w:hAnsi="Times New Roman"/>
                <w:sz w:val="28"/>
                <w:szCs w:val="28"/>
                <w:lang w:val="en-US"/>
              </w:rPr>
              <w:t xml:space="preserve"> </w:t>
            </w:r>
            <w:r w:rsidRPr="007D5617">
              <w:rPr>
                <w:rFonts w:ascii="Times New Roman" w:hAnsi="Times New Roman"/>
                <w:sz w:val="28"/>
                <w:szCs w:val="28"/>
              </w:rPr>
              <w:t>метров</w:t>
            </w:r>
          </w:p>
        </w:tc>
        <w:tc>
          <w:tcPr>
            <w:tcW w:w="2516" w:type="dxa"/>
            <w:gridSpan w:val="2"/>
            <w:shd w:val="clear" w:color="auto" w:fill="FEFEFE"/>
            <w:tcMar>
              <w:top w:w="0" w:type="dxa"/>
              <w:left w:w="100" w:type="dxa"/>
              <w:bottom w:w="0" w:type="dxa"/>
              <w:right w:w="100" w:type="dxa"/>
            </w:tcMar>
            <w:vAlign w:val="center"/>
          </w:tcPr>
          <w:p w14:paraId="54096452"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Calibri" w:hAnsi="Times New Roman"/>
                <w:sz w:val="28"/>
                <w:szCs w:val="28"/>
              </w:rPr>
            </w:pPr>
          </w:p>
        </w:tc>
      </w:tr>
      <w:tr w:rsidR="00462DAE" w:rsidRPr="007D5617" w14:paraId="00A916A1"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14:paraId="37F94724"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Расстояние от окон жилых комнат до стен соседнего дома и хозяйственных построек, расположенных на соседнем земельном участке</w:t>
            </w:r>
          </w:p>
        </w:tc>
        <w:tc>
          <w:tcPr>
            <w:tcW w:w="3437" w:type="dxa"/>
            <w:gridSpan w:val="2"/>
            <w:shd w:val="clear" w:color="auto" w:fill="FEFEFE"/>
            <w:tcMar>
              <w:top w:w="0" w:type="dxa"/>
              <w:left w:w="100" w:type="dxa"/>
              <w:bottom w:w="0" w:type="dxa"/>
              <w:right w:w="100" w:type="dxa"/>
            </w:tcMar>
            <w:vAlign w:val="center"/>
          </w:tcPr>
          <w:p w14:paraId="712AF323"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шести метров</w:t>
            </w:r>
          </w:p>
        </w:tc>
        <w:tc>
          <w:tcPr>
            <w:tcW w:w="2516" w:type="dxa"/>
            <w:gridSpan w:val="2"/>
            <w:shd w:val="clear" w:color="auto" w:fill="FEFEFE"/>
            <w:tcMar>
              <w:top w:w="0" w:type="dxa"/>
              <w:left w:w="100" w:type="dxa"/>
              <w:bottom w:w="0" w:type="dxa"/>
              <w:right w:w="100" w:type="dxa"/>
            </w:tcMar>
            <w:vAlign w:val="center"/>
          </w:tcPr>
          <w:p w14:paraId="17BE755C"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14:paraId="75408D73"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14:paraId="71D5C78C"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Расстояния до границы соседнего придомового (приквартирного) участка по санитарно-бытовым требованиям должны быть:</w:t>
            </w:r>
          </w:p>
        </w:tc>
        <w:tc>
          <w:tcPr>
            <w:tcW w:w="3437" w:type="dxa"/>
            <w:gridSpan w:val="2"/>
            <w:shd w:val="clear" w:color="auto" w:fill="FEFEFE"/>
            <w:tcMar>
              <w:top w:w="0" w:type="dxa"/>
              <w:left w:w="100" w:type="dxa"/>
              <w:bottom w:w="0" w:type="dxa"/>
              <w:right w:w="100" w:type="dxa"/>
            </w:tcMar>
            <w:vAlign w:val="center"/>
          </w:tcPr>
          <w:p w14:paraId="31553462"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p>
        </w:tc>
        <w:tc>
          <w:tcPr>
            <w:tcW w:w="2516" w:type="dxa"/>
            <w:gridSpan w:val="2"/>
            <w:shd w:val="clear" w:color="auto" w:fill="FEFEFE"/>
            <w:tcMar>
              <w:top w:w="0" w:type="dxa"/>
              <w:left w:w="100" w:type="dxa"/>
              <w:bottom w:w="0" w:type="dxa"/>
              <w:right w:w="100" w:type="dxa"/>
            </w:tcMar>
            <w:vAlign w:val="center"/>
          </w:tcPr>
          <w:p w14:paraId="2CC74F79"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14:paraId="28A721EF"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576"/>
        </w:trPr>
        <w:tc>
          <w:tcPr>
            <w:tcW w:w="3794" w:type="dxa"/>
            <w:gridSpan w:val="2"/>
            <w:shd w:val="clear" w:color="auto" w:fill="FEFEFE"/>
            <w:tcMar>
              <w:top w:w="0" w:type="dxa"/>
              <w:left w:w="100" w:type="dxa"/>
              <w:bottom w:w="0" w:type="dxa"/>
              <w:right w:w="100" w:type="dxa"/>
            </w:tcMar>
            <w:vAlign w:val="center"/>
          </w:tcPr>
          <w:p w14:paraId="487F7355"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 хозяйственных построек (бани, сараи, гаражи, автостоянки и др.)</w:t>
            </w:r>
          </w:p>
        </w:tc>
        <w:tc>
          <w:tcPr>
            <w:tcW w:w="3437" w:type="dxa"/>
            <w:gridSpan w:val="2"/>
            <w:shd w:val="clear" w:color="auto" w:fill="FEFEFE"/>
            <w:tcMar>
              <w:top w:w="0" w:type="dxa"/>
              <w:left w:w="100" w:type="dxa"/>
              <w:bottom w:w="0" w:type="dxa"/>
              <w:right w:w="100" w:type="dxa"/>
            </w:tcMar>
            <w:vAlign w:val="center"/>
          </w:tcPr>
          <w:p w14:paraId="5C7855C6"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высоты строения (в верхней точке), но не менее 3 м</w:t>
            </w:r>
          </w:p>
        </w:tc>
        <w:tc>
          <w:tcPr>
            <w:tcW w:w="2516" w:type="dxa"/>
            <w:gridSpan w:val="2"/>
            <w:shd w:val="clear" w:color="auto" w:fill="FEFEFE"/>
            <w:tcMar>
              <w:top w:w="0" w:type="dxa"/>
              <w:left w:w="100" w:type="dxa"/>
              <w:bottom w:w="0" w:type="dxa"/>
              <w:right w:w="100" w:type="dxa"/>
            </w:tcMar>
            <w:vAlign w:val="center"/>
          </w:tcPr>
          <w:p w14:paraId="0F7F7B3A"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14:paraId="59BA1ED7"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304"/>
        </w:trPr>
        <w:tc>
          <w:tcPr>
            <w:tcW w:w="3794" w:type="dxa"/>
            <w:gridSpan w:val="2"/>
            <w:shd w:val="clear" w:color="auto" w:fill="FEFEFE"/>
            <w:tcMar>
              <w:top w:w="0" w:type="dxa"/>
              <w:left w:w="100" w:type="dxa"/>
              <w:bottom w:w="0" w:type="dxa"/>
              <w:right w:w="100" w:type="dxa"/>
            </w:tcMar>
            <w:vAlign w:val="center"/>
          </w:tcPr>
          <w:p w14:paraId="2ECD9AB4"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 стволов высокорослых деревьев</w:t>
            </w:r>
          </w:p>
        </w:tc>
        <w:tc>
          <w:tcPr>
            <w:tcW w:w="3437" w:type="dxa"/>
            <w:gridSpan w:val="2"/>
            <w:shd w:val="clear" w:color="auto" w:fill="FEFEFE"/>
            <w:tcMar>
              <w:top w:w="0" w:type="dxa"/>
              <w:left w:w="100" w:type="dxa"/>
              <w:bottom w:w="0" w:type="dxa"/>
              <w:right w:w="100" w:type="dxa"/>
            </w:tcMar>
            <w:vAlign w:val="center"/>
          </w:tcPr>
          <w:p w14:paraId="20B4ACCE"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четырех метров</w:t>
            </w:r>
          </w:p>
        </w:tc>
        <w:tc>
          <w:tcPr>
            <w:tcW w:w="2516" w:type="dxa"/>
            <w:gridSpan w:val="2"/>
            <w:shd w:val="clear" w:color="auto" w:fill="FEFEFE"/>
            <w:tcMar>
              <w:top w:w="0" w:type="dxa"/>
              <w:left w:w="100" w:type="dxa"/>
              <w:bottom w:w="0" w:type="dxa"/>
              <w:right w:w="100" w:type="dxa"/>
            </w:tcMar>
            <w:vAlign w:val="center"/>
          </w:tcPr>
          <w:p w14:paraId="4E562444"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14:paraId="7CF488A7"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65"/>
        </w:trPr>
        <w:tc>
          <w:tcPr>
            <w:tcW w:w="3794" w:type="dxa"/>
            <w:gridSpan w:val="2"/>
            <w:shd w:val="clear" w:color="auto" w:fill="FEFEFE"/>
            <w:tcMar>
              <w:top w:w="0" w:type="dxa"/>
              <w:left w:w="100" w:type="dxa"/>
              <w:bottom w:w="0" w:type="dxa"/>
              <w:right w:w="100" w:type="dxa"/>
            </w:tcMar>
            <w:vAlign w:val="center"/>
          </w:tcPr>
          <w:p w14:paraId="543E0BA6"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lastRenderedPageBreak/>
              <w:t>от стволов среднерослых деревьев</w:t>
            </w:r>
          </w:p>
        </w:tc>
        <w:tc>
          <w:tcPr>
            <w:tcW w:w="3437" w:type="dxa"/>
            <w:gridSpan w:val="2"/>
            <w:shd w:val="clear" w:color="auto" w:fill="FEFEFE"/>
            <w:tcMar>
              <w:top w:w="0" w:type="dxa"/>
              <w:left w:w="100" w:type="dxa"/>
              <w:bottom w:w="0" w:type="dxa"/>
              <w:right w:w="100" w:type="dxa"/>
            </w:tcMar>
            <w:vAlign w:val="center"/>
          </w:tcPr>
          <w:p w14:paraId="6B51CE92"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двух метров</w:t>
            </w:r>
          </w:p>
        </w:tc>
        <w:tc>
          <w:tcPr>
            <w:tcW w:w="2516" w:type="dxa"/>
            <w:gridSpan w:val="2"/>
            <w:shd w:val="clear" w:color="auto" w:fill="FEFEFE"/>
            <w:tcMar>
              <w:top w:w="0" w:type="dxa"/>
              <w:left w:w="100" w:type="dxa"/>
              <w:bottom w:w="0" w:type="dxa"/>
              <w:right w:w="100" w:type="dxa"/>
            </w:tcMar>
            <w:vAlign w:val="center"/>
          </w:tcPr>
          <w:p w14:paraId="3C6EAD20"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14:paraId="3AA3D909"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57"/>
        </w:trPr>
        <w:tc>
          <w:tcPr>
            <w:tcW w:w="3794" w:type="dxa"/>
            <w:gridSpan w:val="2"/>
            <w:shd w:val="clear" w:color="auto" w:fill="FEFEFE"/>
            <w:tcMar>
              <w:top w:w="0" w:type="dxa"/>
              <w:left w:w="100" w:type="dxa"/>
              <w:bottom w:w="0" w:type="dxa"/>
              <w:right w:w="100" w:type="dxa"/>
            </w:tcMar>
            <w:vAlign w:val="center"/>
          </w:tcPr>
          <w:p w14:paraId="4C2B5B50"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 кустарника</w:t>
            </w:r>
          </w:p>
        </w:tc>
        <w:tc>
          <w:tcPr>
            <w:tcW w:w="3437" w:type="dxa"/>
            <w:gridSpan w:val="2"/>
            <w:shd w:val="clear" w:color="auto" w:fill="FEFEFE"/>
            <w:tcMar>
              <w:top w:w="0" w:type="dxa"/>
              <w:left w:w="100" w:type="dxa"/>
              <w:bottom w:w="0" w:type="dxa"/>
              <w:right w:w="100" w:type="dxa"/>
            </w:tcMar>
            <w:vAlign w:val="center"/>
          </w:tcPr>
          <w:p w14:paraId="365AF470"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одного метра</w:t>
            </w:r>
          </w:p>
        </w:tc>
        <w:tc>
          <w:tcPr>
            <w:tcW w:w="2516" w:type="dxa"/>
            <w:gridSpan w:val="2"/>
            <w:shd w:val="clear" w:color="auto" w:fill="FEFEFE"/>
            <w:tcMar>
              <w:top w:w="0" w:type="dxa"/>
              <w:left w:w="100" w:type="dxa"/>
              <w:bottom w:w="0" w:type="dxa"/>
              <w:right w:w="100" w:type="dxa"/>
            </w:tcMar>
            <w:vAlign w:val="center"/>
          </w:tcPr>
          <w:p w14:paraId="5A604780"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14:paraId="203BC9C5"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544"/>
        </w:trPr>
        <w:tc>
          <w:tcPr>
            <w:tcW w:w="3794" w:type="dxa"/>
            <w:gridSpan w:val="2"/>
            <w:shd w:val="clear" w:color="auto" w:fill="FEFEFE"/>
            <w:tcMar>
              <w:top w:w="0" w:type="dxa"/>
              <w:left w:w="100" w:type="dxa"/>
              <w:bottom w:w="0" w:type="dxa"/>
              <w:right w:w="100" w:type="dxa"/>
            </w:tcMar>
            <w:vAlign w:val="center"/>
          </w:tcPr>
          <w:p w14:paraId="3AC9F873"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 мусоросборников, дворовых туалетов, помойных и выгребных ям, септиков</w:t>
            </w:r>
          </w:p>
        </w:tc>
        <w:tc>
          <w:tcPr>
            <w:tcW w:w="3437" w:type="dxa"/>
            <w:gridSpan w:val="2"/>
            <w:shd w:val="clear" w:color="auto" w:fill="FEFEFE"/>
            <w:tcMar>
              <w:top w:w="0" w:type="dxa"/>
              <w:left w:w="100" w:type="dxa"/>
              <w:bottom w:w="0" w:type="dxa"/>
              <w:right w:w="100" w:type="dxa"/>
            </w:tcMar>
            <w:vAlign w:val="center"/>
          </w:tcPr>
          <w:p w14:paraId="714D26DF"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пяти метров</w:t>
            </w:r>
          </w:p>
        </w:tc>
        <w:tc>
          <w:tcPr>
            <w:tcW w:w="2516" w:type="dxa"/>
            <w:gridSpan w:val="2"/>
            <w:shd w:val="clear" w:color="auto" w:fill="FEFEFE"/>
            <w:tcMar>
              <w:top w:w="0" w:type="dxa"/>
              <w:left w:w="100" w:type="dxa"/>
              <w:bottom w:w="0" w:type="dxa"/>
              <w:right w:w="100" w:type="dxa"/>
            </w:tcMar>
            <w:vAlign w:val="center"/>
          </w:tcPr>
          <w:p w14:paraId="37D923B6"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14:paraId="47374EC6"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67"/>
        </w:trPr>
        <w:tc>
          <w:tcPr>
            <w:tcW w:w="3794" w:type="dxa"/>
            <w:gridSpan w:val="2"/>
            <w:shd w:val="clear" w:color="auto" w:fill="FEFEFE"/>
            <w:tcMar>
              <w:top w:w="0" w:type="dxa"/>
              <w:left w:w="100" w:type="dxa"/>
              <w:bottom w:w="0" w:type="dxa"/>
              <w:right w:w="100" w:type="dxa"/>
            </w:tcMar>
            <w:vAlign w:val="center"/>
          </w:tcPr>
          <w:p w14:paraId="30B85D70"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 навесов</w:t>
            </w:r>
          </w:p>
        </w:tc>
        <w:tc>
          <w:tcPr>
            <w:tcW w:w="3437" w:type="dxa"/>
            <w:gridSpan w:val="2"/>
            <w:shd w:val="clear" w:color="auto" w:fill="FEFEFE"/>
            <w:tcMar>
              <w:top w:w="0" w:type="dxa"/>
              <w:left w:w="100" w:type="dxa"/>
              <w:bottom w:w="0" w:type="dxa"/>
              <w:right w:w="100" w:type="dxa"/>
            </w:tcMar>
            <w:vAlign w:val="center"/>
          </w:tcPr>
          <w:p w14:paraId="2BE5677B"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один метр</w:t>
            </w:r>
          </w:p>
        </w:tc>
        <w:tc>
          <w:tcPr>
            <w:tcW w:w="2516" w:type="dxa"/>
            <w:gridSpan w:val="2"/>
            <w:shd w:val="clear" w:color="auto" w:fill="FEFEFE"/>
            <w:tcMar>
              <w:top w:w="0" w:type="dxa"/>
              <w:left w:w="100" w:type="dxa"/>
              <w:bottom w:w="0" w:type="dxa"/>
              <w:right w:w="100" w:type="dxa"/>
            </w:tcMar>
            <w:vAlign w:val="center"/>
          </w:tcPr>
          <w:p w14:paraId="1ABFB2B3"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При условии соблюдения водоотлива от соседнего земельного участка</w:t>
            </w:r>
          </w:p>
        </w:tc>
      </w:tr>
      <w:tr w:rsidR="00462DAE" w:rsidRPr="007D5617" w14:paraId="575AB016"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544"/>
        </w:trPr>
        <w:tc>
          <w:tcPr>
            <w:tcW w:w="3794" w:type="dxa"/>
            <w:gridSpan w:val="2"/>
            <w:shd w:val="clear" w:color="auto" w:fill="FEFEFE"/>
            <w:tcMar>
              <w:top w:w="0" w:type="dxa"/>
              <w:left w:w="100" w:type="dxa"/>
              <w:bottom w:w="0" w:type="dxa"/>
              <w:right w:w="100" w:type="dxa"/>
            </w:tcMar>
            <w:vAlign w:val="center"/>
          </w:tcPr>
          <w:p w14:paraId="2FD5E24A"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z w:val="28"/>
                <w:szCs w:val="28"/>
              </w:rPr>
              <w:t>Размеры хозяйственных построек на придомовых и приквартирных участках:</w:t>
            </w:r>
          </w:p>
        </w:tc>
        <w:tc>
          <w:tcPr>
            <w:tcW w:w="3437" w:type="dxa"/>
            <w:gridSpan w:val="2"/>
            <w:shd w:val="clear" w:color="auto" w:fill="FEFEFE"/>
            <w:tcMar>
              <w:top w:w="0" w:type="dxa"/>
              <w:left w:w="100" w:type="dxa"/>
              <w:bottom w:w="0" w:type="dxa"/>
              <w:right w:w="100" w:type="dxa"/>
            </w:tcMar>
            <w:vAlign w:val="center"/>
          </w:tcPr>
          <w:p w14:paraId="3B56FAFD"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p>
        </w:tc>
        <w:tc>
          <w:tcPr>
            <w:tcW w:w="2516" w:type="dxa"/>
            <w:gridSpan w:val="2"/>
            <w:shd w:val="clear" w:color="auto" w:fill="FEFEFE"/>
            <w:tcMar>
              <w:top w:w="0" w:type="dxa"/>
              <w:left w:w="100" w:type="dxa"/>
              <w:bottom w:w="0" w:type="dxa"/>
              <w:right w:w="100" w:type="dxa"/>
            </w:tcMar>
            <w:vAlign w:val="center"/>
          </w:tcPr>
          <w:p w14:paraId="12E7880A"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14:paraId="3720C3E0"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544"/>
        </w:trPr>
        <w:tc>
          <w:tcPr>
            <w:tcW w:w="3794" w:type="dxa"/>
            <w:gridSpan w:val="2"/>
            <w:shd w:val="clear" w:color="auto" w:fill="FEFEFE"/>
            <w:tcMar>
              <w:top w:w="0" w:type="dxa"/>
              <w:left w:w="100" w:type="dxa"/>
              <w:bottom w:w="0" w:type="dxa"/>
              <w:right w:w="100" w:type="dxa"/>
            </w:tcMar>
            <w:vAlign w:val="center"/>
          </w:tcPr>
          <w:p w14:paraId="4D222EA2"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z w:val="28"/>
                <w:szCs w:val="28"/>
              </w:rPr>
              <w:t>количество этажей</w:t>
            </w:r>
          </w:p>
        </w:tc>
        <w:tc>
          <w:tcPr>
            <w:tcW w:w="3437" w:type="dxa"/>
            <w:gridSpan w:val="2"/>
            <w:shd w:val="clear" w:color="auto" w:fill="FEFEFE"/>
            <w:tcMar>
              <w:top w:w="0" w:type="dxa"/>
              <w:left w:w="100" w:type="dxa"/>
              <w:bottom w:w="0" w:type="dxa"/>
              <w:right w:w="100" w:type="dxa"/>
            </w:tcMar>
            <w:vAlign w:val="center"/>
          </w:tcPr>
          <w:p w14:paraId="3363D33F"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z w:val="28"/>
                <w:szCs w:val="28"/>
              </w:rPr>
              <w:t>один</w:t>
            </w:r>
          </w:p>
        </w:tc>
        <w:tc>
          <w:tcPr>
            <w:tcW w:w="2516" w:type="dxa"/>
            <w:gridSpan w:val="2"/>
            <w:shd w:val="clear" w:color="auto" w:fill="FEFEFE"/>
            <w:tcMar>
              <w:top w:w="0" w:type="dxa"/>
              <w:left w:w="100" w:type="dxa"/>
              <w:bottom w:w="0" w:type="dxa"/>
              <w:right w:w="100" w:type="dxa"/>
            </w:tcMar>
            <w:vAlign w:val="center"/>
          </w:tcPr>
          <w:p w14:paraId="17ABDBED"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14:paraId="4740284C"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14:paraId="7F074BBA"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площадь</w:t>
            </w:r>
          </w:p>
        </w:tc>
        <w:tc>
          <w:tcPr>
            <w:tcW w:w="3437" w:type="dxa"/>
            <w:gridSpan w:val="2"/>
            <w:shd w:val="clear" w:color="auto" w:fill="FEFEFE"/>
            <w:tcMar>
              <w:top w:w="0" w:type="dxa"/>
              <w:left w:w="100" w:type="dxa"/>
              <w:bottom w:w="0" w:type="dxa"/>
              <w:right w:w="100" w:type="dxa"/>
            </w:tcMar>
            <w:vAlign w:val="center"/>
          </w:tcPr>
          <w:p w14:paraId="55F1193A"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не более пятидесяти квадратных метров</w:t>
            </w:r>
          </w:p>
        </w:tc>
        <w:tc>
          <w:tcPr>
            <w:tcW w:w="2516" w:type="dxa"/>
            <w:gridSpan w:val="2"/>
            <w:shd w:val="clear" w:color="auto" w:fill="FEFEFE"/>
            <w:tcMar>
              <w:top w:w="0" w:type="dxa"/>
              <w:left w:w="100" w:type="dxa"/>
              <w:bottom w:w="0" w:type="dxa"/>
              <w:right w:w="100" w:type="dxa"/>
            </w:tcMar>
            <w:vAlign w:val="center"/>
          </w:tcPr>
          <w:p w14:paraId="1D61AD40"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Calibri" w:hAnsi="Times New Roman"/>
                <w:sz w:val="28"/>
                <w:szCs w:val="28"/>
              </w:rPr>
            </w:pPr>
          </w:p>
        </w:tc>
      </w:tr>
      <w:tr w:rsidR="00462DAE" w:rsidRPr="007D5617" w14:paraId="30C3917E"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vMerge w:val="restart"/>
            <w:shd w:val="clear" w:color="auto" w:fill="FEFEFE"/>
            <w:tcMar>
              <w:top w:w="0" w:type="dxa"/>
              <w:left w:w="100" w:type="dxa"/>
              <w:bottom w:w="0" w:type="dxa"/>
              <w:right w:w="100" w:type="dxa"/>
            </w:tcMar>
            <w:vAlign w:val="center"/>
          </w:tcPr>
          <w:p w14:paraId="0356C05B"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 xml:space="preserve">Минимальное расстояние между стенами зданий </w:t>
            </w:r>
          </w:p>
        </w:tc>
        <w:tc>
          <w:tcPr>
            <w:tcW w:w="3437" w:type="dxa"/>
            <w:gridSpan w:val="2"/>
            <w:shd w:val="clear" w:color="auto" w:fill="FEFEFE"/>
            <w:tcMar>
              <w:top w:w="0" w:type="dxa"/>
              <w:left w:w="100" w:type="dxa"/>
              <w:bottom w:w="0" w:type="dxa"/>
              <w:right w:w="100" w:type="dxa"/>
            </w:tcMar>
            <w:vAlign w:val="center"/>
          </w:tcPr>
          <w:p w14:paraId="321E273F"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шесть метров</w:t>
            </w:r>
          </w:p>
        </w:tc>
        <w:tc>
          <w:tcPr>
            <w:tcW w:w="2516" w:type="dxa"/>
            <w:gridSpan w:val="2"/>
            <w:shd w:val="clear" w:color="auto" w:fill="FEFEFE"/>
            <w:tcMar>
              <w:top w:w="0" w:type="dxa"/>
              <w:left w:w="100" w:type="dxa"/>
              <w:bottom w:w="0" w:type="dxa"/>
              <w:right w:w="100" w:type="dxa"/>
            </w:tcMar>
            <w:vAlign w:val="center"/>
          </w:tcPr>
          <w:p w14:paraId="49D45A9A"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14:paraId="72A4A10E"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Для зданий I-II-III степени огнестойкости при степени огнестойкости и классе конструктивной пожарной опасности жилых зданий C0</w:t>
            </w:r>
          </w:p>
        </w:tc>
      </w:tr>
      <w:tr w:rsidR="00462DAE" w:rsidRPr="007D5617" w14:paraId="5AD03FB3"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vMerge/>
            <w:shd w:val="clear" w:color="auto" w:fill="FEFEFE"/>
            <w:tcMar>
              <w:top w:w="0" w:type="dxa"/>
              <w:left w:w="100" w:type="dxa"/>
              <w:bottom w:w="0" w:type="dxa"/>
              <w:right w:w="100" w:type="dxa"/>
            </w:tcMar>
            <w:vAlign w:val="center"/>
          </w:tcPr>
          <w:p w14:paraId="59B16EE8" w14:textId="77777777" w:rsidR="00462DAE" w:rsidRPr="007D5617" w:rsidRDefault="00462DAE" w:rsidP="004573E2">
            <w:pPr>
              <w:keepNext/>
              <w:keepLines/>
              <w:contextualSpacing/>
              <w:jc w:val="both"/>
              <w:rPr>
                <w:rFonts w:ascii="Times New Roman" w:hAnsi="Times New Roman"/>
                <w:spacing w:val="-4"/>
                <w:sz w:val="28"/>
                <w:szCs w:val="28"/>
              </w:rPr>
            </w:pPr>
          </w:p>
        </w:tc>
        <w:tc>
          <w:tcPr>
            <w:tcW w:w="3437" w:type="dxa"/>
            <w:gridSpan w:val="2"/>
            <w:shd w:val="clear" w:color="auto" w:fill="FEFEFE"/>
            <w:tcMar>
              <w:top w:w="0" w:type="dxa"/>
              <w:left w:w="100" w:type="dxa"/>
              <w:bottom w:w="0" w:type="dxa"/>
              <w:right w:w="100" w:type="dxa"/>
            </w:tcMar>
            <w:vAlign w:val="center"/>
          </w:tcPr>
          <w:p w14:paraId="06F895D9"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восемь метров</w:t>
            </w:r>
          </w:p>
        </w:tc>
        <w:tc>
          <w:tcPr>
            <w:tcW w:w="2516" w:type="dxa"/>
            <w:gridSpan w:val="2"/>
            <w:shd w:val="clear" w:color="auto" w:fill="FEFEFE"/>
            <w:tcMar>
              <w:top w:w="0" w:type="dxa"/>
              <w:left w:w="100" w:type="dxa"/>
              <w:bottom w:w="0" w:type="dxa"/>
              <w:right w:w="100" w:type="dxa"/>
            </w:tcMar>
            <w:vAlign w:val="center"/>
          </w:tcPr>
          <w:p w14:paraId="099957F6"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Arial Unicode MS" w:hAnsi="Times New Roman"/>
                <w:spacing w:val="-4"/>
                <w:sz w:val="28"/>
                <w:szCs w:val="28"/>
                <w:bdr w:val="nil"/>
              </w:rPr>
            </w:pPr>
            <w:r w:rsidRPr="007D5617">
              <w:rPr>
                <w:rFonts w:ascii="Times New Roman" w:eastAsia="Arial Unicode MS" w:hAnsi="Times New Roman"/>
                <w:spacing w:val="-4"/>
                <w:sz w:val="28"/>
                <w:szCs w:val="28"/>
                <w:bdr w:val="nil"/>
              </w:rPr>
              <w:t>Для зданий II-III степени огнестойкости при степени огнестойкости и классе конструктивной пожарной опасности жилых зданий С1</w:t>
            </w:r>
          </w:p>
        </w:tc>
      </w:tr>
      <w:tr w:rsidR="00462DAE" w:rsidRPr="007D5617" w14:paraId="096B09D5"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544"/>
        </w:trPr>
        <w:tc>
          <w:tcPr>
            <w:tcW w:w="3794" w:type="dxa"/>
            <w:gridSpan w:val="2"/>
            <w:shd w:val="clear" w:color="auto" w:fill="FEFEFE"/>
            <w:tcMar>
              <w:top w:w="0" w:type="dxa"/>
              <w:left w:w="100" w:type="dxa"/>
              <w:bottom w:w="0" w:type="dxa"/>
              <w:right w:w="100" w:type="dxa"/>
            </w:tcMar>
            <w:vAlign w:val="center"/>
          </w:tcPr>
          <w:p w14:paraId="02288CE0"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z w:val="28"/>
                <w:szCs w:val="28"/>
              </w:rPr>
              <w:t xml:space="preserve">Расстояние от проезда автотранспорта из гаражей всех </w:t>
            </w:r>
            <w:r w:rsidRPr="007D5617">
              <w:rPr>
                <w:rFonts w:ascii="Times New Roman" w:hAnsi="Times New Roman"/>
                <w:sz w:val="28"/>
                <w:szCs w:val="28"/>
              </w:rPr>
              <w:lastRenderedPageBreak/>
              <w:t>типов и открытых автостоянок до нормируемых объектов (жилые дома, общественные здания, школы, детские дошкольные учреждения, лечебно-профилактические учреждения)</w:t>
            </w:r>
          </w:p>
        </w:tc>
        <w:tc>
          <w:tcPr>
            <w:tcW w:w="3437" w:type="dxa"/>
            <w:gridSpan w:val="2"/>
            <w:shd w:val="clear" w:color="auto" w:fill="FEFEFE"/>
            <w:tcMar>
              <w:top w:w="0" w:type="dxa"/>
              <w:left w:w="100" w:type="dxa"/>
              <w:bottom w:w="0" w:type="dxa"/>
              <w:right w:w="100" w:type="dxa"/>
            </w:tcMar>
            <w:vAlign w:val="center"/>
          </w:tcPr>
          <w:p w14:paraId="68B10E7E"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z w:val="28"/>
                <w:szCs w:val="28"/>
              </w:rPr>
              <w:lastRenderedPageBreak/>
              <w:t>не менее семи метров</w:t>
            </w:r>
          </w:p>
        </w:tc>
        <w:tc>
          <w:tcPr>
            <w:tcW w:w="2516" w:type="dxa"/>
            <w:gridSpan w:val="2"/>
            <w:shd w:val="clear" w:color="auto" w:fill="FEFEFE"/>
            <w:tcMar>
              <w:top w:w="0" w:type="dxa"/>
              <w:left w:w="100" w:type="dxa"/>
              <w:bottom w:w="0" w:type="dxa"/>
              <w:right w:w="100" w:type="dxa"/>
            </w:tcMar>
            <w:vAlign w:val="center"/>
          </w:tcPr>
          <w:p w14:paraId="6B85DC8D"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14:paraId="44650E2D"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37"/>
        </w:trPr>
        <w:tc>
          <w:tcPr>
            <w:tcW w:w="3794" w:type="dxa"/>
            <w:gridSpan w:val="2"/>
            <w:shd w:val="clear" w:color="auto" w:fill="FEFEFE"/>
            <w:tcMar>
              <w:top w:w="0" w:type="dxa"/>
              <w:left w:w="100" w:type="dxa"/>
              <w:bottom w:w="0" w:type="dxa"/>
              <w:right w:w="100" w:type="dxa"/>
            </w:tcMar>
            <w:vAlign w:val="center"/>
          </w:tcPr>
          <w:p w14:paraId="6A64E68D"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Отступ до жилого строения (или дома):</w:t>
            </w:r>
          </w:p>
        </w:tc>
        <w:tc>
          <w:tcPr>
            <w:tcW w:w="3437" w:type="dxa"/>
            <w:gridSpan w:val="2"/>
            <w:shd w:val="clear" w:color="auto" w:fill="FEFEFE"/>
            <w:tcMar>
              <w:top w:w="0" w:type="dxa"/>
              <w:left w:w="100" w:type="dxa"/>
              <w:bottom w:w="0" w:type="dxa"/>
              <w:right w:w="100" w:type="dxa"/>
            </w:tcMar>
            <w:vAlign w:val="center"/>
          </w:tcPr>
          <w:p w14:paraId="3BED9593"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p>
        </w:tc>
        <w:tc>
          <w:tcPr>
            <w:tcW w:w="2516" w:type="dxa"/>
            <w:gridSpan w:val="2"/>
            <w:vMerge w:val="restart"/>
            <w:shd w:val="clear" w:color="auto" w:fill="FEFEFE"/>
            <w:tcMar>
              <w:top w:w="0" w:type="dxa"/>
              <w:left w:w="100" w:type="dxa"/>
              <w:bottom w:w="0" w:type="dxa"/>
              <w:right w:w="100" w:type="dxa"/>
            </w:tcMar>
            <w:vAlign w:val="center"/>
          </w:tcPr>
          <w:p w14:paraId="249006E4"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Arial Unicode MS" w:hAnsi="Times New Roman"/>
                <w:spacing w:val="-4"/>
                <w:sz w:val="28"/>
                <w:szCs w:val="28"/>
                <w:bdr w:val="nil"/>
              </w:rPr>
            </w:pPr>
            <w:r w:rsidRPr="007D5617">
              <w:rPr>
                <w:rFonts w:ascii="Times New Roman" w:eastAsia="Helvetica Neue Light" w:hAnsi="Times New Roman"/>
                <w:spacing w:val="-4"/>
                <w:sz w:val="28"/>
                <w:szCs w:val="28"/>
                <w:bdr w:val="nil"/>
              </w:rPr>
              <w:t>Расстояние от хозяйственных построек и автостоянок закрытого типа до красных линий улиц и проездов должно быть не менее 5 м.</w:t>
            </w:r>
          </w:p>
        </w:tc>
      </w:tr>
      <w:tr w:rsidR="00462DAE" w:rsidRPr="007D5617" w14:paraId="453BC49A"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368"/>
        </w:trPr>
        <w:tc>
          <w:tcPr>
            <w:tcW w:w="3794" w:type="dxa"/>
            <w:gridSpan w:val="2"/>
            <w:shd w:val="clear" w:color="auto" w:fill="FEFEFE"/>
            <w:tcMar>
              <w:top w:w="0" w:type="dxa"/>
              <w:left w:w="100" w:type="dxa"/>
              <w:bottom w:w="0" w:type="dxa"/>
              <w:right w:w="100" w:type="dxa"/>
            </w:tcMar>
            <w:vAlign w:val="center"/>
          </w:tcPr>
          <w:p w14:paraId="73DDBAC6"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pacing w:val="-4"/>
                <w:sz w:val="28"/>
                <w:szCs w:val="28"/>
              </w:rPr>
              <w:t>от красной линии улиц</w:t>
            </w:r>
          </w:p>
        </w:tc>
        <w:tc>
          <w:tcPr>
            <w:tcW w:w="3437" w:type="dxa"/>
            <w:gridSpan w:val="2"/>
            <w:shd w:val="clear" w:color="auto" w:fill="FEFEFE"/>
            <w:tcMar>
              <w:top w:w="0" w:type="dxa"/>
              <w:left w:w="100" w:type="dxa"/>
              <w:bottom w:w="0" w:type="dxa"/>
              <w:right w:w="100" w:type="dxa"/>
            </w:tcMar>
            <w:vAlign w:val="center"/>
          </w:tcPr>
          <w:p w14:paraId="1C532363"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pacing w:val="-4"/>
                <w:sz w:val="28"/>
                <w:szCs w:val="28"/>
              </w:rPr>
              <w:t>не менее пяти метров</w:t>
            </w:r>
          </w:p>
        </w:tc>
        <w:tc>
          <w:tcPr>
            <w:tcW w:w="2516" w:type="dxa"/>
            <w:gridSpan w:val="2"/>
            <w:vMerge/>
            <w:shd w:val="clear" w:color="auto" w:fill="FEFEFE"/>
            <w:tcMar>
              <w:top w:w="0" w:type="dxa"/>
              <w:left w:w="100" w:type="dxa"/>
              <w:bottom w:w="0" w:type="dxa"/>
              <w:right w:w="100" w:type="dxa"/>
            </w:tcMar>
            <w:vAlign w:val="center"/>
          </w:tcPr>
          <w:p w14:paraId="3C813E31"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Arial Unicode MS" w:hAnsi="Times New Roman"/>
                <w:spacing w:val="-4"/>
                <w:sz w:val="28"/>
                <w:szCs w:val="28"/>
                <w:bdr w:val="nil"/>
              </w:rPr>
            </w:pPr>
          </w:p>
        </w:tc>
      </w:tr>
      <w:tr w:rsidR="00462DAE" w:rsidRPr="007D5617" w14:paraId="4E29C26D"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53"/>
        </w:trPr>
        <w:tc>
          <w:tcPr>
            <w:tcW w:w="3794" w:type="dxa"/>
            <w:gridSpan w:val="2"/>
            <w:shd w:val="clear" w:color="auto" w:fill="FEFEFE"/>
            <w:tcMar>
              <w:top w:w="0" w:type="dxa"/>
              <w:left w:w="100" w:type="dxa"/>
              <w:bottom w:w="0" w:type="dxa"/>
              <w:right w:w="100" w:type="dxa"/>
            </w:tcMar>
            <w:vAlign w:val="center"/>
          </w:tcPr>
          <w:p w14:paraId="20F229E1"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 красной линии проездов</w:t>
            </w:r>
          </w:p>
        </w:tc>
        <w:tc>
          <w:tcPr>
            <w:tcW w:w="3437" w:type="dxa"/>
            <w:gridSpan w:val="2"/>
            <w:shd w:val="clear" w:color="auto" w:fill="FEFEFE"/>
            <w:tcMar>
              <w:top w:w="0" w:type="dxa"/>
              <w:left w:w="100" w:type="dxa"/>
              <w:bottom w:w="0" w:type="dxa"/>
              <w:right w:w="100" w:type="dxa"/>
            </w:tcMar>
            <w:vAlign w:val="center"/>
          </w:tcPr>
          <w:p w14:paraId="053D5FBA"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трех метров</w:t>
            </w:r>
          </w:p>
        </w:tc>
        <w:tc>
          <w:tcPr>
            <w:tcW w:w="2516" w:type="dxa"/>
            <w:gridSpan w:val="2"/>
            <w:vMerge/>
            <w:shd w:val="clear" w:color="auto" w:fill="FEFEFE"/>
            <w:tcMar>
              <w:top w:w="0" w:type="dxa"/>
              <w:left w:w="100" w:type="dxa"/>
              <w:bottom w:w="0" w:type="dxa"/>
              <w:right w:w="100" w:type="dxa"/>
            </w:tcMar>
            <w:vAlign w:val="center"/>
          </w:tcPr>
          <w:p w14:paraId="1E8E24E2"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14:paraId="0656ED98"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666"/>
        </w:trPr>
        <w:tc>
          <w:tcPr>
            <w:tcW w:w="3794" w:type="dxa"/>
            <w:gridSpan w:val="2"/>
            <w:shd w:val="clear" w:color="auto" w:fill="FEFEFE"/>
            <w:tcMar>
              <w:top w:w="0" w:type="dxa"/>
              <w:left w:w="100" w:type="dxa"/>
              <w:bottom w:w="0" w:type="dxa"/>
              <w:right w:w="100" w:type="dxa"/>
            </w:tcMar>
            <w:vAlign w:val="center"/>
          </w:tcPr>
          <w:p w14:paraId="33149EA6"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z w:val="28"/>
                <w:szCs w:val="28"/>
              </w:rPr>
              <w:t>Ширина вновь предоставляемого участка для строительства индивидуального дома</w:t>
            </w:r>
          </w:p>
        </w:tc>
        <w:tc>
          <w:tcPr>
            <w:tcW w:w="3437" w:type="dxa"/>
            <w:gridSpan w:val="2"/>
            <w:shd w:val="clear" w:color="auto" w:fill="FEFEFE"/>
            <w:tcMar>
              <w:top w:w="0" w:type="dxa"/>
              <w:left w:w="100" w:type="dxa"/>
              <w:bottom w:w="0" w:type="dxa"/>
              <w:right w:w="100" w:type="dxa"/>
            </w:tcMar>
            <w:vAlign w:val="center"/>
          </w:tcPr>
          <w:p w14:paraId="391711FC"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z w:val="28"/>
                <w:szCs w:val="28"/>
              </w:rPr>
              <w:t>не менее двадцати метров</w:t>
            </w:r>
          </w:p>
        </w:tc>
        <w:tc>
          <w:tcPr>
            <w:tcW w:w="2516" w:type="dxa"/>
            <w:gridSpan w:val="2"/>
            <w:shd w:val="clear" w:color="auto" w:fill="FEFEFE"/>
            <w:tcMar>
              <w:top w:w="0" w:type="dxa"/>
              <w:left w:w="100" w:type="dxa"/>
              <w:bottom w:w="0" w:type="dxa"/>
              <w:right w:w="100" w:type="dxa"/>
            </w:tcMar>
            <w:vAlign w:val="center"/>
          </w:tcPr>
          <w:p w14:paraId="4519B58E"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14:paraId="5A1A5EAA"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53"/>
        </w:trPr>
        <w:tc>
          <w:tcPr>
            <w:tcW w:w="3794" w:type="dxa"/>
            <w:gridSpan w:val="2"/>
            <w:shd w:val="clear" w:color="auto" w:fill="FEFEFE"/>
            <w:tcMar>
              <w:top w:w="0" w:type="dxa"/>
              <w:left w:w="100" w:type="dxa"/>
              <w:bottom w:w="0" w:type="dxa"/>
              <w:right w:w="100" w:type="dxa"/>
            </w:tcMar>
            <w:vAlign w:val="center"/>
          </w:tcPr>
          <w:p w14:paraId="4FE58E00"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z w:val="28"/>
                <w:szCs w:val="28"/>
              </w:rPr>
              <w:t>Доля нежилого фонда в общем объёме фонда на участке жилой застройки</w:t>
            </w:r>
          </w:p>
        </w:tc>
        <w:tc>
          <w:tcPr>
            <w:tcW w:w="3437" w:type="dxa"/>
            <w:gridSpan w:val="2"/>
            <w:shd w:val="clear" w:color="auto" w:fill="FEFEFE"/>
            <w:tcMar>
              <w:top w:w="0" w:type="dxa"/>
              <w:left w:w="100" w:type="dxa"/>
              <w:bottom w:w="0" w:type="dxa"/>
              <w:right w:w="100" w:type="dxa"/>
            </w:tcMar>
            <w:vAlign w:val="center"/>
          </w:tcPr>
          <w:p w14:paraId="34856F2A"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более двадцати процентов</w:t>
            </w:r>
          </w:p>
        </w:tc>
        <w:tc>
          <w:tcPr>
            <w:tcW w:w="2516" w:type="dxa"/>
            <w:gridSpan w:val="2"/>
            <w:shd w:val="clear" w:color="auto" w:fill="FEFEFE"/>
            <w:tcMar>
              <w:top w:w="0" w:type="dxa"/>
              <w:left w:w="100" w:type="dxa"/>
              <w:bottom w:w="0" w:type="dxa"/>
              <w:right w:w="100" w:type="dxa"/>
            </w:tcMar>
            <w:vAlign w:val="center"/>
          </w:tcPr>
          <w:p w14:paraId="7E067DF0"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14:paraId="52B1E2DA"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tcBorders>
              <w:bottom w:val="single" w:sz="6" w:space="0" w:color="808080"/>
            </w:tcBorders>
            <w:shd w:val="clear" w:color="auto" w:fill="FEFEFE"/>
            <w:tcMar>
              <w:top w:w="0" w:type="dxa"/>
              <w:left w:w="100" w:type="dxa"/>
              <w:bottom w:w="0" w:type="dxa"/>
              <w:right w:w="100" w:type="dxa"/>
            </w:tcMar>
            <w:vAlign w:val="center"/>
          </w:tcPr>
          <w:p w14:paraId="40AE90FA"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Удельный вес озеленённых территорий</w:t>
            </w:r>
          </w:p>
        </w:tc>
        <w:tc>
          <w:tcPr>
            <w:tcW w:w="3437" w:type="dxa"/>
            <w:gridSpan w:val="2"/>
            <w:tcBorders>
              <w:bottom w:val="single" w:sz="6" w:space="0" w:color="808080"/>
            </w:tcBorders>
            <w:shd w:val="clear" w:color="auto" w:fill="FEFEFE"/>
            <w:tcMar>
              <w:top w:w="0" w:type="dxa"/>
              <w:left w:w="100" w:type="dxa"/>
              <w:bottom w:w="0" w:type="dxa"/>
              <w:right w:w="100" w:type="dxa"/>
            </w:tcMar>
            <w:vAlign w:val="center"/>
          </w:tcPr>
          <w:p w14:paraId="03FC8BE8"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двадцати пяти процентов жилого района</w:t>
            </w:r>
          </w:p>
        </w:tc>
        <w:tc>
          <w:tcPr>
            <w:tcW w:w="2516" w:type="dxa"/>
            <w:gridSpan w:val="2"/>
            <w:shd w:val="clear" w:color="auto" w:fill="FEFEFE"/>
            <w:tcMar>
              <w:top w:w="0" w:type="dxa"/>
              <w:left w:w="100" w:type="dxa"/>
              <w:bottom w:w="0" w:type="dxa"/>
              <w:right w:w="100" w:type="dxa"/>
            </w:tcMar>
            <w:vAlign w:val="center"/>
          </w:tcPr>
          <w:p w14:paraId="0A9008E5"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Arial Unicode MS" w:hAnsi="Times New Roman"/>
                <w:spacing w:val="-4"/>
                <w:sz w:val="28"/>
                <w:szCs w:val="28"/>
                <w:bdr w:val="nil"/>
              </w:rPr>
            </w:pPr>
          </w:p>
        </w:tc>
      </w:tr>
      <w:tr w:rsidR="00462DAE" w:rsidRPr="007D5617" w14:paraId="0978F2B9"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14:paraId="0D589EBD"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Размещение вышек сотовой связи должно быть на расстоянии:</w:t>
            </w:r>
          </w:p>
          <w:p w14:paraId="1BCE6E76"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От ограждения земельного участка</w:t>
            </w:r>
          </w:p>
          <w:p w14:paraId="59706860"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от индивидуальных жилых домов</w:t>
            </w:r>
          </w:p>
          <w:p w14:paraId="48611DF7"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от многоквартирных жилых домов</w:t>
            </w:r>
          </w:p>
          <w:p w14:paraId="50C76692"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от стен общеобразовательных учреждений</w:t>
            </w:r>
          </w:p>
          <w:p w14:paraId="0CB6C0B7"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z w:val="28"/>
                <w:szCs w:val="28"/>
              </w:rPr>
              <w:t>от проезжей части дорог</w:t>
            </w:r>
          </w:p>
        </w:tc>
        <w:tc>
          <w:tcPr>
            <w:tcW w:w="3437" w:type="dxa"/>
            <w:gridSpan w:val="2"/>
            <w:shd w:val="clear" w:color="auto" w:fill="FEFEFE"/>
            <w:tcMar>
              <w:top w:w="0" w:type="dxa"/>
              <w:left w:w="100" w:type="dxa"/>
              <w:bottom w:w="0" w:type="dxa"/>
              <w:right w:w="100" w:type="dxa"/>
            </w:tcMar>
            <w:vAlign w:val="center"/>
          </w:tcPr>
          <w:p w14:paraId="5A0BDF81" w14:textId="77777777" w:rsidR="00462DAE" w:rsidRPr="007D5617" w:rsidRDefault="00462DAE" w:rsidP="004573E2">
            <w:pPr>
              <w:keepNext/>
              <w:keepLines/>
              <w:contextualSpacing/>
              <w:jc w:val="both"/>
              <w:rPr>
                <w:rFonts w:ascii="Times New Roman" w:hAnsi="Times New Roman"/>
                <w:sz w:val="28"/>
                <w:szCs w:val="28"/>
              </w:rPr>
            </w:pPr>
          </w:p>
          <w:p w14:paraId="148A4C74" w14:textId="77777777" w:rsidR="00462DAE" w:rsidRPr="007D5617" w:rsidRDefault="00462DAE" w:rsidP="004573E2">
            <w:pPr>
              <w:keepNext/>
              <w:keepLines/>
              <w:contextualSpacing/>
              <w:jc w:val="both"/>
              <w:rPr>
                <w:rFonts w:ascii="Times New Roman" w:hAnsi="Times New Roman"/>
                <w:sz w:val="28"/>
                <w:szCs w:val="28"/>
              </w:rPr>
            </w:pPr>
          </w:p>
          <w:p w14:paraId="18A3C9E5"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семь метров</w:t>
            </w:r>
          </w:p>
          <w:p w14:paraId="5E85222B"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десять метров</w:t>
            </w:r>
          </w:p>
          <w:p w14:paraId="347CAC81"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двадцать метров</w:t>
            </w:r>
          </w:p>
          <w:p w14:paraId="2DF2A562"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тридцать метров</w:t>
            </w:r>
          </w:p>
          <w:p w14:paraId="50BF763E"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z w:val="28"/>
                <w:szCs w:val="28"/>
              </w:rPr>
              <w:t>пять метров</w:t>
            </w:r>
          </w:p>
        </w:tc>
        <w:tc>
          <w:tcPr>
            <w:tcW w:w="2516" w:type="dxa"/>
            <w:gridSpan w:val="2"/>
            <w:shd w:val="clear" w:color="auto" w:fill="FEFEFE"/>
            <w:tcMar>
              <w:top w:w="0" w:type="dxa"/>
              <w:left w:w="100" w:type="dxa"/>
              <w:bottom w:w="0" w:type="dxa"/>
              <w:right w:w="100" w:type="dxa"/>
            </w:tcMar>
            <w:vAlign w:val="center"/>
          </w:tcPr>
          <w:p w14:paraId="5C2819F7"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Arial Unicode MS" w:hAnsi="Times New Roman"/>
                <w:spacing w:val="-4"/>
                <w:sz w:val="28"/>
                <w:szCs w:val="28"/>
                <w:bdr w:val="nil"/>
              </w:rPr>
            </w:pPr>
          </w:p>
        </w:tc>
      </w:tr>
      <w:tr w:rsidR="00462DAE" w:rsidRPr="007D5617" w14:paraId="5E2CD27E"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14:paraId="00045C75"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s>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Площадь рекламных конструкций, расположенных на фасаде зданий и сооружений</w:t>
            </w:r>
          </w:p>
        </w:tc>
        <w:tc>
          <w:tcPr>
            <w:tcW w:w="3437" w:type="dxa"/>
            <w:gridSpan w:val="2"/>
            <w:shd w:val="clear" w:color="auto" w:fill="FEFEFE"/>
            <w:tcMar>
              <w:top w:w="0" w:type="dxa"/>
              <w:left w:w="100" w:type="dxa"/>
              <w:bottom w:w="0" w:type="dxa"/>
              <w:right w:w="100" w:type="dxa"/>
            </w:tcMar>
            <w:vAlign w:val="center"/>
          </w:tcPr>
          <w:p w14:paraId="425B9F4A"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более трех процентов глухой поверхности фасада</w:t>
            </w:r>
          </w:p>
        </w:tc>
        <w:tc>
          <w:tcPr>
            <w:tcW w:w="2516" w:type="dxa"/>
            <w:gridSpan w:val="2"/>
            <w:tcBorders>
              <w:bottom w:val="single" w:sz="6" w:space="0" w:color="808080"/>
            </w:tcBorders>
            <w:shd w:val="clear" w:color="auto" w:fill="FEFEFE"/>
            <w:tcMar>
              <w:top w:w="0" w:type="dxa"/>
              <w:left w:w="100" w:type="dxa"/>
              <w:bottom w:w="0" w:type="dxa"/>
              <w:right w:w="100" w:type="dxa"/>
            </w:tcMar>
            <w:vAlign w:val="center"/>
          </w:tcPr>
          <w:p w14:paraId="4FFAA8DC"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7D5617" w14:paraId="1397689C"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3794" w:type="dxa"/>
            <w:gridSpan w:val="2"/>
            <w:shd w:val="clear" w:color="auto" w:fill="FEFEFE"/>
            <w:tcMar>
              <w:top w:w="0" w:type="dxa"/>
              <w:left w:w="100" w:type="dxa"/>
              <w:bottom w:w="0" w:type="dxa"/>
              <w:right w:w="100" w:type="dxa"/>
            </w:tcMar>
            <w:vAlign w:val="center"/>
          </w:tcPr>
          <w:p w14:paraId="78940C0E"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hAnsi="Times New Roman"/>
                <w:sz w:val="28"/>
                <w:szCs w:val="28"/>
                <w:bdr w:val="nil"/>
              </w:rPr>
            </w:pPr>
            <w:r w:rsidRPr="007D5617">
              <w:rPr>
                <w:rFonts w:ascii="Times New Roman" w:hAnsi="Times New Roman"/>
                <w:sz w:val="28"/>
                <w:szCs w:val="28"/>
                <w:bdr w:val="nil"/>
              </w:rPr>
              <w:t>Оформление фасада</w:t>
            </w:r>
            <w:r w:rsidRPr="007D5617">
              <w:rPr>
                <w:rFonts w:ascii="Times New Roman" w:hAnsi="Times New Roman"/>
                <w:sz w:val="28"/>
                <w:szCs w:val="28"/>
                <w:bdr w:val="nil"/>
                <w:vertAlign w:val="superscript"/>
              </w:rPr>
              <w:t>1</w:t>
            </w:r>
            <w:r w:rsidRPr="007D5617">
              <w:rPr>
                <w:rFonts w:ascii="Times New Roman" w:hAnsi="Times New Roman"/>
                <w:sz w:val="28"/>
                <w:szCs w:val="28"/>
                <w:bdr w:val="nil"/>
              </w:rPr>
              <w:t xml:space="preserve"> объектов:</w:t>
            </w:r>
          </w:p>
          <w:p w14:paraId="629F5E95"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высота цокольной части</w:t>
            </w:r>
          </w:p>
        </w:tc>
        <w:tc>
          <w:tcPr>
            <w:tcW w:w="3437" w:type="dxa"/>
            <w:gridSpan w:val="2"/>
            <w:shd w:val="clear" w:color="auto" w:fill="FEFEFE"/>
            <w:tcMar>
              <w:top w:w="0" w:type="dxa"/>
              <w:left w:w="100" w:type="dxa"/>
              <w:bottom w:w="0" w:type="dxa"/>
              <w:right w:w="100" w:type="dxa"/>
            </w:tcMar>
            <w:vAlign w:val="center"/>
          </w:tcPr>
          <w:p w14:paraId="16FC70BE"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от двух десятых до полутора-двух метров</w:t>
            </w:r>
          </w:p>
        </w:tc>
        <w:tc>
          <w:tcPr>
            <w:tcW w:w="2516" w:type="dxa"/>
            <w:gridSpan w:val="2"/>
            <w:shd w:val="clear" w:color="auto" w:fill="FEFEFE"/>
            <w:tcMar>
              <w:top w:w="0" w:type="dxa"/>
              <w:left w:w="100" w:type="dxa"/>
              <w:bottom w:w="0" w:type="dxa"/>
              <w:right w:w="100" w:type="dxa"/>
            </w:tcMar>
            <w:vAlign w:val="center"/>
          </w:tcPr>
          <w:p w14:paraId="6D7DF11A"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hAnsi="Times New Roman"/>
                <w:sz w:val="28"/>
                <w:szCs w:val="28"/>
                <w:bdr w:val="nil"/>
              </w:rPr>
            </w:pPr>
            <w:r w:rsidRPr="007D5617">
              <w:rPr>
                <w:rFonts w:ascii="Times New Roman" w:hAnsi="Times New Roman"/>
                <w:sz w:val="28"/>
                <w:szCs w:val="28"/>
                <w:bdr w:val="nil"/>
              </w:rPr>
              <w:t>Согласно пропорции здания</w:t>
            </w:r>
          </w:p>
        </w:tc>
      </w:tr>
      <w:tr w:rsidR="00462DAE" w:rsidRPr="007D5617" w14:paraId="166391BC"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9747" w:type="dxa"/>
            <w:gridSpan w:val="6"/>
            <w:shd w:val="clear" w:color="auto" w:fill="FEFEFE"/>
            <w:tcMar>
              <w:top w:w="0" w:type="dxa"/>
              <w:left w:w="100" w:type="dxa"/>
              <w:bottom w:w="0" w:type="dxa"/>
              <w:right w:w="100" w:type="dxa"/>
            </w:tcMar>
            <w:vAlign w:val="center"/>
          </w:tcPr>
          <w:p w14:paraId="3294ED62"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r w:rsidRPr="007D5617">
              <w:rPr>
                <w:rFonts w:ascii="Times New Roman" w:hAnsi="Times New Roman"/>
                <w:sz w:val="28"/>
                <w:szCs w:val="28"/>
                <w:bdr w:val="nil"/>
              </w:rPr>
              <w:t xml:space="preserve">Хозяйственные и прочие строения, открытые стоянки, отдельно стоящие гаражи размещать в соответствии с противопожарными нормами, в зависимости от </w:t>
            </w:r>
            <w:r w:rsidRPr="007D5617">
              <w:rPr>
                <w:rFonts w:ascii="Times New Roman" w:hAnsi="Times New Roman"/>
                <w:sz w:val="28"/>
                <w:szCs w:val="28"/>
                <w:bdr w:val="nil"/>
              </w:rPr>
              <w:lastRenderedPageBreak/>
              <w:t>степени огнестойкости, строительство хозяйственных построек необходимо производить с соблюдением требований градостроительных нормативов, строительных и санитарных норм и правил.</w:t>
            </w:r>
          </w:p>
        </w:tc>
      </w:tr>
      <w:tr w:rsidR="00462DAE" w:rsidRPr="007D5617" w14:paraId="50F546FA"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9747" w:type="dxa"/>
            <w:gridSpan w:val="6"/>
            <w:shd w:val="clear" w:color="auto" w:fill="FEFEFE"/>
            <w:tcMar>
              <w:top w:w="0" w:type="dxa"/>
              <w:left w:w="100" w:type="dxa"/>
              <w:bottom w:w="0" w:type="dxa"/>
              <w:right w:w="100" w:type="dxa"/>
            </w:tcMar>
          </w:tcPr>
          <w:p w14:paraId="04DA9791"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r w:rsidRPr="007D5617">
              <w:rPr>
                <w:rFonts w:ascii="Times New Roman" w:hAnsi="Times New Roman"/>
                <w:spacing w:val="2"/>
                <w:sz w:val="28"/>
                <w:szCs w:val="28"/>
                <w:shd w:val="clear" w:color="auto" w:fill="FFFFFF"/>
              </w:rPr>
              <w:t>Содержание скота и птицы на придомовых участках допускается только в районах индивидуальной, усадебной жилой застройки с размером земельного участка не менее 0,1 га.</w:t>
            </w:r>
          </w:p>
        </w:tc>
      </w:tr>
      <w:tr w:rsidR="00462DAE" w:rsidRPr="007D5617" w14:paraId="568BC8AA"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9747" w:type="dxa"/>
            <w:gridSpan w:val="6"/>
            <w:shd w:val="clear" w:color="auto" w:fill="FEFEFE"/>
            <w:tcMar>
              <w:top w:w="0" w:type="dxa"/>
              <w:left w:w="100" w:type="dxa"/>
              <w:bottom w:w="0" w:type="dxa"/>
              <w:right w:w="100" w:type="dxa"/>
            </w:tcMar>
            <w:vAlign w:val="center"/>
          </w:tcPr>
          <w:p w14:paraId="6CB0D296"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hAnsi="Times New Roman"/>
                <w:sz w:val="28"/>
                <w:szCs w:val="28"/>
                <w:bdr w:val="nil"/>
              </w:rPr>
            </w:pPr>
            <w:r w:rsidRPr="007D5617">
              <w:rPr>
                <w:rFonts w:ascii="Times New Roman" w:hAnsi="Times New Roman"/>
                <w:sz w:val="28"/>
                <w:szCs w:val="28"/>
                <w:bdr w:val="nil"/>
                <w:vertAlign w:val="superscript"/>
              </w:rPr>
              <w:t>1</w:t>
            </w:r>
            <w:r w:rsidRPr="007D5617">
              <w:rPr>
                <w:rFonts w:ascii="Times New Roman" w:hAnsi="Times New Roman"/>
                <w:sz w:val="28"/>
                <w:szCs w:val="28"/>
                <w:bdr w:val="nil"/>
              </w:rPr>
              <w:t>Проведение работ, связанных с изменением внешних поверхностей зданий и сооружений (в том числе облицовка фасада, создание и изменение входных групп, создание и остекление навесов, устройство террас, окраска фасадов), независимо от форм собственности, осуществляется в соответствии с паспортом наружной отделки и цветового решения фасада согласованным в порядке, предусмотренном статьей 23 настоящих Правил.</w:t>
            </w:r>
          </w:p>
        </w:tc>
      </w:tr>
      <w:tr w:rsidR="00462DAE" w:rsidRPr="007D5617" w14:paraId="092B52D7" w14:textId="77777777" w:rsidTr="004573E2">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596"/>
        </w:trPr>
        <w:tc>
          <w:tcPr>
            <w:tcW w:w="9747" w:type="dxa"/>
            <w:gridSpan w:val="6"/>
            <w:shd w:val="clear" w:color="auto" w:fill="FEFEFE"/>
            <w:tcMar>
              <w:top w:w="0" w:type="dxa"/>
              <w:left w:w="100" w:type="dxa"/>
              <w:bottom w:w="0" w:type="dxa"/>
              <w:right w:w="100" w:type="dxa"/>
            </w:tcMar>
            <w:vAlign w:val="center"/>
          </w:tcPr>
          <w:p w14:paraId="4B9E0B7B"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bdr w:val="nil"/>
              </w:rPr>
              <w:t>В зоне жилой застройки разрешено размещать вышки сотовой связи только за пределами границ земельных участков мощностью электромагнитных волн базовых станций (в 900, 1800 и 2100 МГц) не более 10 микроватт на один квадратный сантиметр, что равняется 0,1 Вт/м</w:t>
            </w:r>
            <w:r w:rsidRPr="007D5617">
              <w:rPr>
                <w:rFonts w:ascii="Times New Roman" w:hAnsi="Times New Roman"/>
                <w:sz w:val="28"/>
                <w:szCs w:val="28"/>
                <w:bdr w:val="nil"/>
                <w:vertAlign w:val="superscript"/>
              </w:rPr>
              <w:t>2</w:t>
            </w:r>
            <w:r w:rsidRPr="007D5617">
              <w:rPr>
                <w:rFonts w:ascii="Times New Roman" w:hAnsi="Times New Roman"/>
                <w:sz w:val="28"/>
                <w:szCs w:val="28"/>
                <w:bdr w:val="nil"/>
              </w:rPr>
              <w:t xml:space="preserve"> с соблюдением установленных градостроительных регламентов. Внешний вид и конструкцию вышек сотовой связи перед установкой согласовать с управлением архитектуры и градостроительства администрации Георгиевского городского округа. Запрещено устройство ограждения из колючей проволоки.</w:t>
            </w:r>
          </w:p>
        </w:tc>
      </w:tr>
    </w:tbl>
    <w:p w14:paraId="5E15BDD2" w14:textId="77777777" w:rsidR="00462DAE" w:rsidRPr="007D5617" w:rsidRDefault="00462DAE" w:rsidP="00462DAE">
      <w:pPr>
        <w:keepNext/>
        <w:keepLines/>
        <w:contextualSpacing/>
        <w:jc w:val="both"/>
        <w:outlineLvl w:val="3"/>
        <w:rPr>
          <w:rFonts w:ascii="Times New Roman" w:hAnsi="Times New Roman"/>
          <w:b/>
          <w:sz w:val="28"/>
          <w:szCs w:val="28"/>
        </w:rPr>
      </w:pPr>
    </w:p>
    <w:p w14:paraId="03201894" w14:textId="77777777" w:rsidR="00462DAE" w:rsidRPr="00706E09" w:rsidRDefault="00462DAE" w:rsidP="0060238E">
      <w:pPr>
        <w:keepNext/>
        <w:keepLines/>
        <w:spacing w:line="240" w:lineRule="exact"/>
        <w:contextualSpacing/>
        <w:jc w:val="center"/>
        <w:outlineLvl w:val="3"/>
        <w:rPr>
          <w:rFonts w:ascii="Times New Roman" w:hAnsi="Times New Roman"/>
          <w:sz w:val="28"/>
          <w:szCs w:val="28"/>
        </w:rPr>
      </w:pPr>
      <w:r w:rsidRPr="00706E09">
        <w:rPr>
          <w:rFonts w:ascii="Times New Roman" w:hAnsi="Times New Roman"/>
          <w:sz w:val="28"/>
          <w:szCs w:val="28"/>
        </w:rPr>
        <w:t>Статья 34.3. Ж-3. Зона смешанной застройки среднеэтажными и многоэтажными жилыми домами</w:t>
      </w:r>
      <w:bookmarkEnd w:id="308"/>
    </w:p>
    <w:p w14:paraId="015B9FD7" w14:textId="77777777" w:rsidR="00462DAE" w:rsidRPr="00706E09" w:rsidRDefault="00462DAE" w:rsidP="0060238E">
      <w:pPr>
        <w:keepNext/>
        <w:keepLines/>
        <w:spacing w:line="240" w:lineRule="exact"/>
        <w:contextualSpacing/>
        <w:jc w:val="center"/>
        <w:outlineLvl w:val="3"/>
        <w:rPr>
          <w:rFonts w:ascii="Times New Roman" w:hAnsi="Times New Roman"/>
          <w:sz w:val="28"/>
          <w:szCs w:val="28"/>
        </w:rPr>
      </w:pPr>
    </w:p>
    <w:p w14:paraId="330FA5D1" w14:textId="77777777" w:rsidR="00462DAE" w:rsidRPr="00706E09" w:rsidRDefault="00462DAE" w:rsidP="0060238E">
      <w:pPr>
        <w:pStyle w:val="23"/>
        <w:keepNext/>
        <w:keepLines/>
        <w:widowControl/>
        <w:tabs>
          <w:tab w:val="clear" w:pos="723"/>
        </w:tabs>
        <w:spacing w:line="240" w:lineRule="exact"/>
        <w:ind w:left="0" w:firstLine="0"/>
        <w:contextualSpacing/>
        <w:jc w:val="center"/>
        <w:rPr>
          <w:sz w:val="28"/>
          <w:szCs w:val="28"/>
        </w:rPr>
      </w:pPr>
      <w:r w:rsidRPr="00706E09">
        <w:rPr>
          <w:sz w:val="28"/>
          <w:szCs w:val="28"/>
        </w:rPr>
        <w:t>Основные виды разрешённого использования</w:t>
      </w:r>
    </w:p>
    <w:p w14:paraId="7A5921ED" w14:textId="77777777" w:rsidR="00462DAE" w:rsidRPr="00706E09" w:rsidRDefault="00462DAE" w:rsidP="0060238E">
      <w:pPr>
        <w:pStyle w:val="23"/>
        <w:keepNext/>
        <w:keepLines/>
        <w:widowControl/>
        <w:tabs>
          <w:tab w:val="clear" w:pos="723"/>
        </w:tabs>
        <w:spacing w:line="240" w:lineRule="exact"/>
        <w:ind w:left="0" w:firstLine="0"/>
        <w:contextualSpacing/>
        <w:jc w:val="center"/>
        <w:rPr>
          <w:sz w:val="28"/>
          <w:szCs w:val="28"/>
        </w:rPr>
      </w:pPr>
      <w:r w:rsidRPr="00706E09">
        <w:rPr>
          <w:sz w:val="28"/>
          <w:szCs w:val="28"/>
        </w:rPr>
        <w:t>земельных участков зоны Ж-3</w:t>
      </w:r>
    </w:p>
    <w:p w14:paraId="48777A7B" w14:textId="77777777" w:rsidR="00462DAE" w:rsidRPr="00377755" w:rsidRDefault="00462DAE" w:rsidP="00462DAE">
      <w:pPr>
        <w:pStyle w:val="23"/>
        <w:keepNext/>
        <w:keepLines/>
        <w:widowControl/>
        <w:ind w:firstLine="709"/>
        <w:contextualSpacing/>
        <w:jc w:val="center"/>
        <w:rPr>
          <w:b/>
          <w:sz w:val="24"/>
          <w:szCs w:val="24"/>
        </w:rPr>
      </w:pPr>
    </w:p>
    <w:tbl>
      <w:tblPr>
        <w:tblW w:w="500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074"/>
        <w:gridCol w:w="2987"/>
        <w:gridCol w:w="5453"/>
      </w:tblGrid>
      <w:tr w:rsidR="00462DAE" w:rsidRPr="007D5617" w14:paraId="69EF6CCD" w14:textId="77777777" w:rsidTr="000F537C">
        <w:trPr>
          <w:trHeight w:val="327"/>
        </w:trPr>
        <w:tc>
          <w:tcPr>
            <w:tcW w:w="564" w:type="pct"/>
            <w:shd w:val="clear" w:color="auto" w:fill="FFFFFF" w:themeFill="background1"/>
            <w:tcMar>
              <w:top w:w="80" w:type="dxa"/>
              <w:left w:w="80" w:type="dxa"/>
              <w:bottom w:w="80" w:type="dxa"/>
              <w:right w:w="80" w:type="dxa"/>
            </w:tcMar>
            <w:vAlign w:val="center"/>
          </w:tcPr>
          <w:p w14:paraId="2AA2A46A"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bCs/>
                <w:smallCaps/>
                <w:color w:val="auto"/>
                <w:sz w:val="28"/>
                <w:szCs w:val="28"/>
              </w:rPr>
            </w:pPr>
            <w:r w:rsidRPr="00706E09">
              <w:rPr>
                <w:rFonts w:ascii="Times New Roman" w:hAnsi="Times New Roman" w:cs="Times New Roman"/>
                <w:bCs/>
                <w:smallCaps/>
                <w:color w:val="auto"/>
                <w:sz w:val="28"/>
                <w:szCs w:val="28"/>
              </w:rPr>
              <w:t>код</w:t>
            </w:r>
          </w:p>
          <w:p w14:paraId="3C8A4748"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06E09">
              <w:rPr>
                <w:rFonts w:ascii="Times New Roman" w:hAnsi="Times New Roman" w:cs="Times New Roman"/>
                <w:bCs/>
                <w:smallCaps/>
                <w:color w:val="auto"/>
                <w:sz w:val="28"/>
                <w:szCs w:val="28"/>
              </w:rPr>
              <w:t xml:space="preserve">классификатора </w:t>
            </w:r>
          </w:p>
        </w:tc>
        <w:tc>
          <w:tcPr>
            <w:tcW w:w="1570" w:type="pct"/>
            <w:shd w:val="clear" w:color="auto" w:fill="FFFFFF" w:themeFill="background1"/>
            <w:tcMar>
              <w:top w:w="80" w:type="dxa"/>
              <w:left w:w="80" w:type="dxa"/>
              <w:bottom w:w="80" w:type="dxa"/>
              <w:right w:w="80" w:type="dxa"/>
            </w:tcMar>
            <w:vAlign w:val="center"/>
          </w:tcPr>
          <w:p w14:paraId="1FDD67A8"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06E09">
              <w:rPr>
                <w:rFonts w:ascii="Times New Roman" w:hAnsi="Times New Roman" w:cs="Times New Roman"/>
                <w:bCs/>
                <w:smallCaps/>
                <w:color w:val="auto"/>
                <w:sz w:val="28"/>
                <w:szCs w:val="28"/>
              </w:rPr>
              <w:t>наименование вида разрешённого использования</w:t>
            </w:r>
          </w:p>
        </w:tc>
        <w:tc>
          <w:tcPr>
            <w:tcW w:w="2866" w:type="pct"/>
            <w:shd w:val="clear" w:color="auto" w:fill="FFFFFF" w:themeFill="background1"/>
            <w:tcMar>
              <w:top w:w="80" w:type="dxa"/>
              <w:left w:w="80" w:type="dxa"/>
              <w:bottom w:w="80" w:type="dxa"/>
              <w:right w:w="80" w:type="dxa"/>
            </w:tcMar>
            <w:vAlign w:val="center"/>
          </w:tcPr>
          <w:p w14:paraId="0BDE4AFC" w14:textId="77777777" w:rsidR="00462DAE" w:rsidRPr="00706E09" w:rsidRDefault="00462DAE" w:rsidP="004573E2">
            <w:pPr>
              <w:pStyle w:val="22"/>
              <w:keepNext/>
              <w:keepLines/>
              <w:tabs>
                <w:tab w:val="clear" w:pos="1267"/>
                <w:tab w:val="clear" w:pos="1333"/>
              </w:tabs>
              <w:ind w:right="-144"/>
              <w:contextualSpacing/>
              <w:jc w:val="center"/>
              <w:rPr>
                <w:rFonts w:ascii="Times New Roman" w:hAnsi="Times New Roman" w:cs="Times New Roman"/>
                <w:bCs/>
                <w:color w:val="auto"/>
                <w:sz w:val="28"/>
                <w:szCs w:val="28"/>
              </w:rPr>
            </w:pPr>
            <w:r w:rsidRPr="00706E09">
              <w:rPr>
                <w:rFonts w:ascii="Times New Roman" w:hAnsi="Times New Roman" w:cs="Times New Roman"/>
                <w:bCs/>
                <w:smallCaps/>
                <w:color w:val="auto"/>
                <w:sz w:val="28"/>
                <w:szCs w:val="28"/>
              </w:rPr>
              <w:t>описание вида разрешённого использования</w:t>
            </w:r>
          </w:p>
        </w:tc>
      </w:tr>
      <w:tr w:rsidR="00462DAE" w:rsidRPr="007D5617" w14:paraId="3F2485EB" w14:textId="77777777" w:rsidTr="000F537C">
        <w:tblPrEx>
          <w:shd w:val="clear" w:color="auto" w:fill="auto"/>
        </w:tblPrEx>
        <w:trPr>
          <w:trHeight w:val="275"/>
        </w:trPr>
        <w:tc>
          <w:tcPr>
            <w:tcW w:w="564" w:type="pct"/>
            <w:shd w:val="clear" w:color="auto" w:fill="FEFEFE"/>
            <w:tcMar>
              <w:top w:w="0" w:type="dxa"/>
              <w:left w:w="100" w:type="dxa"/>
              <w:bottom w:w="0" w:type="dxa"/>
              <w:right w:w="100" w:type="dxa"/>
            </w:tcMar>
            <w:vAlign w:val="center"/>
          </w:tcPr>
          <w:p w14:paraId="212DEAB6" w14:textId="77777777" w:rsidR="00462DAE" w:rsidRPr="007D5617" w:rsidRDefault="00462DAE" w:rsidP="004573E2">
            <w:pPr>
              <w:keepNext/>
              <w:keepLines/>
              <w:contextualSpacing/>
              <w:jc w:val="center"/>
              <w:rPr>
                <w:rFonts w:ascii="Times New Roman" w:eastAsia="Cambria" w:hAnsi="Times New Roman"/>
                <w:sz w:val="28"/>
                <w:szCs w:val="28"/>
                <w:lang w:eastAsia="en-US"/>
              </w:rPr>
            </w:pPr>
            <w:r w:rsidRPr="007D5617">
              <w:rPr>
                <w:rFonts w:ascii="Times New Roman" w:eastAsia="Cambria" w:hAnsi="Times New Roman"/>
                <w:sz w:val="28"/>
                <w:szCs w:val="28"/>
                <w:lang w:eastAsia="en-US"/>
              </w:rPr>
              <w:t>2.5</w:t>
            </w:r>
          </w:p>
        </w:tc>
        <w:tc>
          <w:tcPr>
            <w:tcW w:w="1570" w:type="pct"/>
            <w:shd w:val="clear" w:color="auto" w:fill="FEFEFE"/>
            <w:tcMar>
              <w:top w:w="0" w:type="dxa"/>
              <w:left w:w="100" w:type="dxa"/>
              <w:bottom w:w="0" w:type="dxa"/>
              <w:right w:w="100" w:type="dxa"/>
            </w:tcMar>
            <w:vAlign w:val="center"/>
          </w:tcPr>
          <w:p w14:paraId="799213B7" w14:textId="77777777" w:rsidR="00462DAE" w:rsidRPr="007D5617" w:rsidRDefault="00462DAE" w:rsidP="004573E2">
            <w:pPr>
              <w:keepNext/>
              <w:keepLines/>
              <w:tabs>
                <w:tab w:val="left" w:pos="920"/>
                <w:tab w:val="left" w:pos="1840"/>
              </w:tabs>
              <w:contextualSpacing/>
              <w:jc w:val="both"/>
              <w:rPr>
                <w:rFonts w:ascii="Times New Roman" w:eastAsia="Cambria" w:hAnsi="Times New Roman"/>
                <w:sz w:val="28"/>
                <w:szCs w:val="28"/>
                <w:lang w:eastAsia="en-US"/>
              </w:rPr>
            </w:pPr>
            <w:r w:rsidRPr="007D5617">
              <w:rPr>
                <w:rFonts w:ascii="Times New Roman" w:eastAsia="Cambria" w:hAnsi="Times New Roman"/>
                <w:sz w:val="28"/>
                <w:szCs w:val="28"/>
                <w:lang w:eastAsia="en-US"/>
              </w:rPr>
              <w:t>Среднеэтажная жилая застройка</w:t>
            </w:r>
          </w:p>
        </w:tc>
        <w:tc>
          <w:tcPr>
            <w:tcW w:w="2866" w:type="pct"/>
            <w:shd w:val="clear" w:color="auto" w:fill="FEFEFE"/>
            <w:tcMar>
              <w:top w:w="0" w:type="dxa"/>
              <w:left w:w="100" w:type="dxa"/>
              <w:bottom w:w="0" w:type="dxa"/>
              <w:right w:w="100" w:type="dxa"/>
            </w:tcMar>
          </w:tcPr>
          <w:p w14:paraId="740B5E3F"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7D5617">
              <w:rPr>
                <w:rFonts w:ascii="Times New Roman" w:eastAsia="Cambria" w:hAnsi="Times New Roman" w:cs="Times New Roman"/>
                <w:sz w:val="28"/>
                <w:szCs w:val="28"/>
                <w:bdr w:val="nil"/>
                <w:lang w:eastAsia="en-US"/>
              </w:rPr>
              <w:t>Размещение многоквартирных домов этажностью не выше восьми этажей;</w:t>
            </w:r>
          </w:p>
          <w:p w14:paraId="732B8002"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7D5617">
              <w:rPr>
                <w:rFonts w:ascii="Times New Roman" w:eastAsia="Cambria" w:hAnsi="Times New Roman" w:cs="Times New Roman"/>
                <w:sz w:val="28"/>
                <w:szCs w:val="28"/>
                <w:bdr w:val="nil"/>
                <w:lang w:eastAsia="en-US"/>
              </w:rPr>
              <w:t>благоустройство и озеленение;</w:t>
            </w:r>
          </w:p>
          <w:p w14:paraId="66DAC6EF"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7D5617">
              <w:rPr>
                <w:rFonts w:ascii="Times New Roman" w:eastAsia="Cambria" w:hAnsi="Times New Roman" w:cs="Times New Roman"/>
                <w:sz w:val="28"/>
                <w:szCs w:val="28"/>
                <w:bdr w:val="nil"/>
                <w:lang w:eastAsia="en-US"/>
              </w:rPr>
              <w:t>размещение подземных гаражей и автостоянок;</w:t>
            </w:r>
          </w:p>
          <w:p w14:paraId="720EA28D"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7D5617">
              <w:rPr>
                <w:rFonts w:ascii="Times New Roman" w:eastAsia="Cambria" w:hAnsi="Times New Roman" w:cs="Times New Roman"/>
                <w:sz w:val="28"/>
                <w:szCs w:val="28"/>
                <w:bdr w:val="nil"/>
                <w:lang w:eastAsia="en-US"/>
              </w:rPr>
              <w:t>обустройство спортивных и детских площадок, площадок для отдыха;</w:t>
            </w:r>
          </w:p>
          <w:p w14:paraId="367EF25C" w14:textId="77777777" w:rsidR="00462DAE" w:rsidRPr="007D5617" w:rsidRDefault="00462DAE" w:rsidP="004573E2">
            <w:pPr>
              <w:pStyle w:val="ConsPlusNormal"/>
              <w:keepNext/>
              <w:keepLines/>
              <w:widowControl/>
              <w:pBdr>
                <w:top w:val="nil"/>
                <w:left w:val="nil"/>
                <w:bottom w:val="nil"/>
                <w:right w:val="nil"/>
                <w:between w:val="nil"/>
                <w:bar w:val="nil"/>
              </w:pBdr>
              <w:contextualSpacing/>
              <w:jc w:val="both"/>
              <w:rPr>
                <w:szCs w:val="28"/>
                <w:bdr w:val="nil"/>
              </w:rPr>
            </w:pPr>
            <w:r w:rsidRPr="007D5617">
              <w:rPr>
                <w:rFonts w:eastAsia="Cambria"/>
                <w:szCs w:val="28"/>
                <w:bdr w:val="nil"/>
              </w:rPr>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r>
      <w:tr w:rsidR="00462DAE" w:rsidRPr="007D5617" w14:paraId="76A815CE" w14:textId="77777777" w:rsidTr="000F537C">
        <w:tblPrEx>
          <w:shd w:val="clear" w:color="auto" w:fill="auto"/>
        </w:tblPrEx>
        <w:trPr>
          <w:trHeight w:val="275"/>
        </w:trPr>
        <w:tc>
          <w:tcPr>
            <w:tcW w:w="564" w:type="pct"/>
            <w:shd w:val="clear" w:color="auto" w:fill="FEFEFE"/>
            <w:tcMar>
              <w:top w:w="0" w:type="dxa"/>
              <w:left w:w="100" w:type="dxa"/>
              <w:bottom w:w="0" w:type="dxa"/>
              <w:right w:w="100" w:type="dxa"/>
            </w:tcMar>
            <w:vAlign w:val="center"/>
          </w:tcPr>
          <w:p w14:paraId="773261AF" w14:textId="77777777" w:rsidR="00462DAE" w:rsidRPr="007D5617" w:rsidRDefault="00462DAE" w:rsidP="004573E2">
            <w:pPr>
              <w:keepNext/>
              <w:keepLines/>
              <w:contextualSpacing/>
              <w:jc w:val="center"/>
              <w:rPr>
                <w:rFonts w:ascii="Times New Roman" w:eastAsia="Cambria" w:hAnsi="Times New Roman"/>
                <w:sz w:val="28"/>
                <w:szCs w:val="28"/>
                <w:lang w:eastAsia="en-US"/>
              </w:rPr>
            </w:pPr>
            <w:r w:rsidRPr="007D5617">
              <w:rPr>
                <w:rFonts w:ascii="Times New Roman" w:eastAsia="Cambria" w:hAnsi="Times New Roman"/>
                <w:sz w:val="28"/>
                <w:szCs w:val="28"/>
                <w:lang w:eastAsia="en-US"/>
              </w:rPr>
              <w:lastRenderedPageBreak/>
              <w:t>2.6</w:t>
            </w:r>
          </w:p>
        </w:tc>
        <w:tc>
          <w:tcPr>
            <w:tcW w:w="1570" w:type="pct"/>
            <w:shd w:val="clear" w:color="auto" w:fill="FEFEFE"/>
            <w:tcMar>
              <w:top w:w="0" w:type="dxa"/>
              <w:left w:w="100" w:type="dxa"/>
              <w:bottom w:w="0" w:type="dxa"/>
              <w:right w:w="100" w:type="dxa"/>
            </w:tcMar>
            <w:vAlign w:val="center"/>
          </w:tcPr>
          <w:p w14:paraId="62DA6431" w14:textId="77777777" w:rsidR="00462DAE" w:rsidRPr="007D5617" w:rsidRDefault="00462DAE" w:rsidP="004573E2">
            <w:pPr>
              <w:keepNext/>
              <w:keepLines/>
              <w:tabs>
                <w:tab w:val="left" w:pos="920"/>
                <w:tab w:val="left" w:pos="1840"/>
              </w:tabs>
              <w:contextualSpacing/>
              <w:jc w:val="both"/>
              <w:rPr>
                <w:rFonts w:ascii="Times New Roman" w:eastAsia="Cambria" w:hAnsi="Times New Roman"/>
                <w:sz w:val="28"/>
                <w:szCs w:val="28"/>
                <w:lang w:eastAsia="en-US"/>
              </w:rPr>
            </w:pPr>
            <w:r w:rsidRPr="007D5617">
              <w:rPr>
                <w:rFonts w:ascii="Times New Roman" w:eastAsia="Cambria" w:hAnsi="Times New Roman"/>
                <w:sz w:val="28"/>
                <w:szCs w:val="28"/>
                <w:lang w:eastAsia="en-US"/>
              </w:rPr>
              <w:t>Многоэтажная жилая застройка (высотная застройка)</w:t>
            </w:r>
          </w:p>
        </w:tc>
        <w:tc>
          <w:tcPr>
            <w:tcW w:w="2866" w:type="pct"/>
            <w:shd w:val="clear" w:color="auto" w:fill="FEFEFE"/>
            <w:tcMar>
              <w:top w:w="0" w:type="dxa"/>
              <w:left w:w="100" w:type="dxa"/>
              <w:bottom w:w="0" w:type="dxa"/>
              <w:right w:w="100" w:type="dxa"/>
            </w:tcMar>
          </w:tcPr>
          <w:p w14:paraId="6F42A21C" w14:textId="77777777" w:rsidR="00462DAE" w:rsidRPr="007D5617" w:rsidRDefault="00462DAE" w:rsidP="004573E2">
            <w:pPr>
              <w:pStyle w:val="ConsPlusNormal"/>
              <w:keepNext/>
              <w:keepLines/>
              <w:widowControl/>
              <w:pBdr>
                <w:top w:val="nil"/>
                <w:left w:val="nil"/>
                <w:bottom w:val="nil"/>
                <w:right w:val="nil"/>
                <w:between w:val="nil"/>
                <w:bar w:val="nil"/>
              </w:pBdr>
              <w:contextualSpacing/>
              <w:jc w:val="both"/>
              <w:rPr>
                <w:rFonts w:eastAsia="Arial Unicode MS"/>
                <w:szCs w:val="28"/>
                <w:bdr w:val="nil"/>
              </w:rPr>
            </w:pPr>
            <w:r w:rsidRPr="007D5617">
              <w:rPr>
                <w:rFonts w:eastAsia="Arial Unicode MS"/>
                <w:szCs w:val="28"/>
                <w:bdr w:val="nil"/>
              </w:rPr>
              <w:t>Размещение многоквартирных домов этажностью девять этажей и выше;</w:t>
            </w:r>
          </w:p>
          <w:p w14:paraId="6A52051B" w14:textId="77777777" w:rsidR="00462DAE" w:rsidRPr="007D5617" w:rsidRDefault="00462DAE" w:rsidP="004573E2">
            <w:pPr>
              <w:pStyle w:val="ConsPlusNormal"/>
              <w:keepNext/>
              <w:keepLines/>
              <w:widowControl/>
              <w:pBdr>
                <w:top w:val="nil"/>
                <w:left w:val="nil"/>
                <w:bottom w:val="nil"/>
                <w:right w:val="nil"/>
                <w:between w:val="nil"/>
                <w:bar w:val="nil"/>
              </w:pBdr>
              <w:contextualSpacing/>
              <w:jc w:val="both"/>
              <w:rPr>
                <w:rFonts w:eastAsia="Arial Unicode MS"/>
                <w:szCs w:val="28"/>
                <w:bdr w:val="nil"/>
              </w:rPr>
            </w:pPr>
            <w:r w:rsidRPr="007D5617">
              <w:rPr>
                <w:rFonts w:eastAsia="Arial Unicode MS"/>
                <w:szCs w:val="28"/>
                <w:bdr w:val="nil"/>
              </w:rPr>
              <w:t>благоустройство и озеленение придомовых территорий;</w:t>
            </w:r>
          </w:p>
          <w:p w14:paraId="679ABD17" w14:textId="77777777" w:rsidR="00462DAE" w:rsidRPr="007D5617" w:rsidRDefault="00462DAE" w:rsidP="004573E2">
            <w:pPr>
              <w:pStyle w:val="ConsPlusNormal"/>
              <w:keepNext/>
              <w:keepLines/>
              <w:widowControl/>
              <w:pBdr>
                <w:top w:val="nil"/>
                <w:left w:val="nil"/>
                <w:bottom w:val="nil"/>
                <w:right w:val="nil"/>
                <w:between w:val="nil"/>
                <w:bar w:val="nil"/>
              </w:pBdr>
              <w:contextualSpacing/>
              <w:jc w:val="both"/>
              <w:rPr>
                <w:rFonts w:eastAsia="Arial Unicode MS"/>
                <w:szCs w:val="28"/>
                <w:bdr w:val="nil"/>
              </w:rPr>
            </w:pPr>
            <w:r w:rsidRPr="007D5617">
              <w:rPr>
                <w:rFonts w:eastAsia="Arial Unicode MS"/>
                <w:szCs w:val="28"/>
                <w:bdr w:val="nil"/>
              </w:rPr>
              <w:t>обустройство спортивных и детских площадок, хозяйственных площадок и площадок для отдыха;</w:t>
            </w:r>
          </w:p>
          <w:p w14:paraId="365504DB" w14:textId="77777777" w:rsidR="00462DAE" w:rsidRPr="007D5617" w:rsidRDefault="00462DAE" w:rsidP="004573E2">
            <w:pPr>
              <w:pStyle w:val="ConsPlusNormal"/>
              <w:keepNext/>
              <w:keepLines/>
              <w:widowControl/>
              <w:pBdr>
                <w:top w:val="nil"/>
                <w:left w:val="nil"/>
                <w:bottom w:val="nil"/>
                <w:right w:val="nil"/>
                <w:between w:val="nil"/>
                <w:bar w:val="nil"/>
              </w:pBdr>
              <w:contextualSpacing/>
              <w:jc w:val="both"/>
              <w:rPr>
                <w:rFonts w:eastAsia="Arial Unicode MS"/>
                <w:szCs w:val="28"/>
                <w:bdr w:val="nil"/>
              </w:rPr>
            </w:pPr>
            <w:r w:rsidRPr="007D5617">
              <w:rPr>
                <w:rFonts w:eastAsia="Arial Unicode MS"/>
                <w:szCs w:val="28"/>
                <w:bdr w:val="nil"/>
              </w:rPr>
              <w:t>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 от общей площади дома</w:t>
            </w:r>
          </w:p>
        </w:tc>
      </w:tr>
      <w:tr w:rsidR="00462DAE" w:rsidRPr="007D5617" w14:paraId="038C4BBE" w14:textId="77777777" w:rsidTr="000F537C">
        <w:tblPrEx>
          <w:shd w:val="clear" w:color="auto" w:fill="auto"/>
        </w:tblPrEx>
        <w:trPr>
          <w:trHeight w:val="1948"/>
        </w:trPr>
        <w:tc>
          <w:tcPr>
            <w:tcW w:w="564" w:type="pct"/>
            <w:shd w:val="clear" w:color="auto" w:fill="FEFEFE"/>
            <w:tcMar>
              <w:top w:w="0" w:type="dxa"/>
              <w:left w:w="100" w:type="dxa"/>
              <w:bottom w:w="0" w:type="dxa"/>
              <w:right w:w="100" w:type="dxa"/>
            </w:tcMar>
            <w:vAlign w:val="center"/>
          </w:tcPr>
          <w:p w14:paraId="29596E48" w14:textId="77777777" w:rsidR="00462DAE" w:rsidRPr="007D5617" w:rsidRDefault="00462DAE" w:rsidP="004573E2">
            <w:pPr>
              <w:pStyle w:val="ConsPlusNormal"/>
              <w:keepNext/>
              <w:keepLines/>
              <w:widowControl/>
              <w:pBdr>
                <w:top w:val="nil"/>
                <w:left w:val="nil"/>
                <w:bottom w:val="nil"/>
                <w:right w:val="nil"/>
                <w:between w:val="nil"/>
                <w:bar w:val="nil"/>
              </w:pBdr>
              <w:contextualSpacing/>
              <w:jc w:val="center"/>
              <w:rPr>
                <w:szCs w:val="28"/>
                <w:bdr w:val="nil"/>
              </w:rPr>
            </w:pPr>
            <w:r w:rsidRPr="007D5617">
              <w:rPr>
                <w:szCs w:val="28"/>
                <w:bdr w:val="nil"/>
              </w:rPr>
              <w:t>3.1.1</w:t>
            </w:r>
          </w:p>
        </w:tc>
        <w:tc>
          <w:tcPr>
            <w:tcW w:w="1570" w:type="pct"/>
            <w:shd w:val="clear" w:color="auto" w:fill="FEFEFE"/>
            <w:tcMar>
              <w:top w:w="0" w:type="dxa"/>
              <w:left w:w="100" w:type="dxa"/>
              <w:bottom w:w="0" w:type="dxa"/>
              <w:right w:w="100" w:type="dxa"/>
            </w:tcMar>
            <w:vAlign w:val="center"/>
          </w:tcPr>
          <w:p w14:paraId="66E88FF4" w14:textId="77777777" w:rsidR="00462DAE" w:rsidRPr="007D5617" w:rsidRDefault="00462DAE" w:rsidP="004573E2">
            <w:pPr>
              <w:pStyle w:val="ConsPlusNormal"/>
              <w:keepNext/>
              <w:keepLines/>
              <w:widowControl/>
              <w:pBdr>
                <w:top w:val="nil"/>
                <w:left w:val="nil"/>
                <w:bottom w:val="nil"/>
                <w:right w:val="nil"/>
                <w:between w:val="nil"/>
                <w:bar w:val="nil"/>
              </w:pBdr>
              <w:contextualSpacing/>
              <w:jc w:val="both"/>
              <w:rPr>
                <w:szCs w:val="28"/>
                <w:bdr w:val="nil"/>
              </w:rPr>
            </w:pPr>
            <w:r w:rsidRPr="007D5617">
              <w:rPr>
                <w:szCs w:val="28"/>
                <w:bdr w:val="nil"/>
              </w:rPr>
              <w:t>Предоставление коммунальных услуг</w:t>
            </w:r>
          </w:p>
        </w:tc>
        <w:tc>
          <w:tcPr>
            <w:tcW w:w="2866" w:type="pct"/>
            <w:shd w:val="clear" w:color="auto" w:fill="FEFEFE"/>
            <w:tcMar>
              <w:top w:w="0" w:type="dxa"/>
              <w:left w:w="100" w:type="dxa"/>
              <w:bottom w:w="0" w:type="dxa"/>
              <w:right w:w="100" w:type="dxa"/>
            </w:tcMar>
          </w:tcPr>
          <w:p w14:paraId="02E76EA4" w14:textId="77777777" w:rsidR="00462DAE" w:rsidRPr="007D5617" w:rsidRDefault="00462DAE" w:rsidP="004573E2">
            <w:pPr>
              <w:pStyle w:val="ConsPlusNormal"/>
              <w:keepNext/>
              <w:keepLines/>
              <w:widowControl/>
              <w:pBdr>
                <w:top w:val="nil"/>
                <w:left w:val="nil"/>
                <w:bottom w:val="nil"/>
                <w:right w:val="nil"/>
                <w:between w:val="nil"/>
                <w:bar w:val="nil"/>
              </w:pBdr>
              <w:contextualSpacing/>
              <w:jc w:val="both"/>
              <w:rPr>
                <w:szCs w:val="28"/>
                <w:bdr w:val="nil"/>
              </w:rPr>
            </w:pPr>
            <w:r w:rsidRPr="007D5617">
              <w:rPr>
                <w:rFonts w:eastAsia="Arial Unicode MS"/>
                <w:szCs w:val="28"/>
                <w:bdr w:val="nil"/>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462DAE" w:rsidRPr="007D5617" w14:paraId="35D3B94B" w14:textId="77777777" w:rsidTr="000F537C">
        <w:tblPrEx>
          <w:shd w:val="clear" w:color="auto" w:fill="auto"/>
        </w:tblPrEx>
        <w:trPr>
          <w:trHeight w:val="584"/>
        </w:trPr>
        <w:tc>
          <w:tcPr>
            <w:tcW w:w="564" w:type="pct"/>
            <w:shd w:val="clear" w:color="auto" w:fill="FEFEFE"/>
            <w:tcMar>
              <w:top w:w="0" w:type="dxa"/>
              <w:left w:w="100" w:type="dxa"/>
              <w:bottom w:w="0" w:type="dxa"/>
              <w:right w:w="100" w:type="dxa"/>
            </w:tcMar>
            <w:vAlign w:val="center"/>
          </w:tcPr>
          <w:p w14:paraId="38427A6A" w14:textId="77777777" w:rsidR="00462DAE" w:rsidRPr="007D5617" w:rsidRDefault="00462DAE" w:rsidP="004573E2">
            <w:pPr>
              <w:keepNext/>
              <w:keepLines/>
              <w:ind w:right="75"/>
              <w:contextualSpacing/>
              <w:jc w:val="center"/>
              <w:rPr>
                <w:rFonts w:ascii="Times New Roman" w:hAnsi="Times New Roman"/>
                <w:sz w:val="28"/>
                <w:szCs w:val="28"/>
              </w:rPr>
            </w:pPr>
            <w:r w:rsidRPr="007D5617">
              <w:rPr>
                <w:rFonts w:ascii="Times New Roman" w:hAnsi="Times New Roman"/>
                <w:sz w:val="28"/>
                <w:szCs w:val="28"/>
              </w:rPr>
              <w:t>5.1.3</w:t>
            </w:r>
          </w:p>
        </w:tc>
        <w:tc>
          <w:tcPr>
            <w:tcW w:w="1570" w:type="pct"/>
            <w:shd w:val="clear" w:color="auto" w:fill="FEFEFE"/>
            <w:tcMar>
              <w:top w:w="0" w:type="dxa"/>
              <w:left w:w="100" w:type="dxa"/>
              <w:bottom w:w="0" w:type="dxa"/>
              <w:right w:w="100" w:type="dxa"/>
            </w:tcMar>
            <w:vAlign w:val="center"/>
          </w:tcPr>
          <w:p w14:paraId="695EFC6F" w14:textId="77777777" w:rsidR="00462DAE" w:rsidRPr="007D5617" w:rsidRDefault="00462DAE" w:rsidP="004573E2">
            <w:pPr>
              <w:keepNext/>
              <w:keepLines/>
              <w:ind w:left="75" w:right="75"/>
              <w:contextualSpacing/>
              <w:jc w:val="both"/>
              <w:rPr>
                <w:rFonts w:ascii="Times New Roman" w:hAnsi="Times New Roman"/>
                <w:sz w:val="28"/>
                <w:szCs w:val="28"/>
              </w:rPr>
            </w:pPr>
            <w:r w:rsidRPr="007D5617">
              <w:rPr>
                <w:rFonts w:ascii="Times New Roman" w:hAnsi="Times New Roman"/>
                <w:sz w:val="28"/>
                <w:szCs w:val="28"/>
              </w:rPr>
              <w:t>Площадки для занятий спортом</w:t>
            </w:r>
          </w:p>
        </w:tc>
        <w:tc>
          <w:tcPr>
            <w:tcW w:w="2866" w:type="pct"/>
            <w:shd w:val="clear" w:color="auto" w:fill="FEFEFE"/>
            <w:tcMar>
              <w:top w:w="0" w:type="dxa"/>
              <w:left w:w="100" w:type="dxa"/>
              <w:bottom w:w="0" w:type="dxa"/>
              <w:right w:w="100" w:type="dxa"/>
            </w:tcMar>
            <w:vAlign w:val="center"/>
          </w:tcPr>
          <w:p w14:paraId="7C070EE7" w14:textId="77777777" w:rsidR="00462DAE" w:rsidRPr="007D5617" w:rsidRDefault="00462DAE" w:rsidP="004573E2">
            <w:pPr>
              <w:pStyle w:val="aff9"/>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r>
      <w:tr w:rsidR="00462DAE" w:rsidRPr="007D5617" w14:paraId="045CE179" w14:textId="77777777" w:rsidTr="000F537C">
        <w:tblPrEx>
          <w:shd w:val="clear" w:color="auto" w:fill="auto"/>
        </w:tblPrEx>
        <w:trPr>
          <w:trHeight w:val="550"/>
        </w:trPr>
        <w:tc>
          <w:tcPr>
            <w:tcW w:w="564" w:type="pct"/>
            <w:shd w:val="clear" w:color="auto" w:fill="FEFEFE"/>
            <w:tcMar>
              <w:top w:w="0" w:type="dxa"/>
              <w:left w:w="100" w:type="dxa"/>
              <w:bottom w:w="0" w:type="dxa"/>
              <w:right w:w="100" w:type="dxa"/>
            </w:tcMar>
            <w:vAlign w:val="center"/>
          </w:tcPr>
          <w:p w14:paraId="16783203" w14:textId="77777777" w:rsidR="00462DAE" w:rsidRPr="007D5617" w:rsidRDefault="00462DAE" w:rsidP="004573E2">
            <w:pPr>
              <w:keepNext/>
              <w:keepLines/>
              <w:ind w:right="75"/>
              <w:contextualSpacing/>
              <w:jc w:val="center"/>
              <w:rPr>
                <w:rFonts w:ascii="Times New Roman" w:hAnsi="Times New Roman"/>
                <w:sz w:val="28"/>
                <w:szCs w:val="28"/>
              </w:rPr>
            </w:pPr>
            <w:r w:rsidRPr="007D5617">
              <w:rPr>
                <w:rFonts w:ascii="Times New Roman" w:hAnsi="Times New Roman"/>
                <w:sz w:val="28"/>
                <w:szCs w:val="28"/>
              </w:rPr>
              <w:t>5.1.4</w:t>
            </w:r>
          </w:p>
        </w:tc>
        <w:tc>
          <w:tcPr>
            <w:tcW w:w="1570" w:type="pct"/>
            <w:shd w:val="clear" w:color="auto" w:fill="FEFEFE"/>
            <w:tcMar>
              <w:top w:w="0" w:type="dxa"/>
              <w:left w:w="100" w:type="dxa"/>
              <w:bottom w:w="0" w:type="dxa"/>
              <w:right w:w="100" w:type="dxa"/>
            </w:tcMar>
            <w:vAlign w:val="center"/>
          </w:tcPr>
          <w:p w14:paraId="1C2366AC" w14:textId="77777777" w:rsidR="00462DAE" w:rsidRPr="007D5617" w:rsidRDefault="00462DAE" w:rsidP="004573E2">
            <w:pPr>
              <w:keepNext/>
              <w:keepLines/>
              <w:ind w:left="75" w:right="75"/>
              <w:contextualSpacing/>
              <w:jc w:val="both"/>
              <w:rPr>
                <w:rFonts w:ascii="Times New Roman" w:hAnsi="Times New Roman"/>
                <w:sz w:val="28"/>
                <w:szCs w:val="28"/>
              </w:rPr>
            </w:pPr>
            <w:r w:rsidRPr="007D5617">
              <w:rPr>
                <w:rFonts w:ascii="Times New Roman" w:hAnsi="Times New Roman"/>
                <w:sz w:val="28"/>
                <w:szCs w:val="28"/>
              </w:rPr>
              <w:t>Оборудованные площадки для занятий спортом</w:t>
            </w:r>
          </w:p>
        </w:tc>
        <w:tc>
          <w:tcPr>
            <w:tcW w:w="2866" w:type="pct"/>
            <w:shd w:val="clear" w:color="auto" w:fill="FEFEFE"/>
            <w:tcMar>
              <w:top w:w="0" w:type="dxa"/>
              <w:left w:w="100" w:type="dxa"/>
              <w:bottom w:w="0" w:type="dxa"/>
              <w:right w:w="100" w:type="dxa"/>
            </w:tcMar>
            <w:vAlign w:val="center"/>
          </w:tcPr>
          <w:p w14:paraId="15269633" w14:textId="77777777" w:rsidR="00462DAE" w:rsidRPr="007D5617" w:rsidRDefault="00462DAE" w:rsidP="004573E2">
            <w:pPr>
              <w:pStyle w:val="aff9"/>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r>
      <w:tr w:rsidR="00462DAE" w:rsidRPr="007D5617" w14:paraId="0F42CC9F" w14:textId="77777777" w:rsidTr="000F537C">
        <w:tblPrEx>
          <w:shd w:val="clear" w:color="auto" w:fill="auto"/>
        </w:tblPrEx>
        <w:trPr>
          <w:trHeight w:val="211"/>
        </w:trPr>
        <w:tc>
          <w:tcPr>
            <w:tcW w:w="564"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7A42823F" w14:textId="77777777" w:rsidR="00462DAE" w:rsidRPr="007D5617" w:rsidRDefault="00462DAE"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12.0.1</w:t>
            </w:r>
          </w:p>
        </w:tc>
        <w:tc>
          <w:tcPr>
            <w:tcW w:w="1570"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648B99EE"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Улично-дорожная сеть</w:t>
            </w:r>
          </w:p>
        </w:tc>
        <w:tc>
          <w:tcPr>
            <w:tcW w:w="2866"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14:paraId="5A9D20A4" w14:textId="77777777" w:rsidR="00462DAE" w:rsidRPr="007D5617"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58FA23F8" w14:textId="77777777" w:rsidR="00462DAE" w:rsidRPr="007D5617"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lastRenderedPageBreak/>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7D5617">
                <w:rPr>
                  <w:rFonts w:ascii="Times New Roman" w:eastAsia="Arial Unicode MS" w:hAnsi="Times New Roman" w:cs="Times New Roman"/>
                  <w:sz w:val="28"/>
                  <w:szCs w:val="28"/>
                  <w:bdr w:val="nil"/>
                </w:rPr>
                <w:t>кодами 2.7.1</w:t>
              </w:r>
            </w:hyperlink>
            <w:r w:rsidRPr="007D5617">
              <w:rPr>
                <w:rFonts w:ascii="Times New Roman" w:eastAsia="Arial Unicode MS" w:hAnsi="Times New Roman" w:cs="Times New Roman"/>
                <w:sz w:val="28"/>
                <w:szCs w:val="28"/>
                <w:bdr w:val="nil"/>
              </w:rPr>
              <w:t xml:space="preserve">, </w:t>
            </w:r>
            <w:hyperlink w:anchor="Par382" w:tooltip="4.9" w:history="1">
              <w:r w:rsidRPr="007D5617">
                <w:rPr>
                  <w:rFonts w:ascii="Times New Roman" w:eastAsia="Arial Unicode MS" w:hAnsi="Times New Roman" w:cs="Times New Roman"/>
                  <w:sz w:val="28"/>
                  <w:szCs w:val="28"/>
                  <w:bdr w:val="nil"/>
                </w:rPr>
                <w:t>4.9</w:t>
              </w:r>
            </w:hyperlink>
            <w:r w:rsidRPr="007D5617">
              <w:rPr>
                <w:rFonts w:ascii="Times New Roman" w:eastAsia="Arial Unicode MS" w:hAnsi="Times New Roman" w:cs="Times New Roman"/>
                <w:sz w:val="28"/>
                <w:szCs w:val="28"/>
                <w:bdr w:val="nil"/>
              </w:rPr>
              <w:t xml:space="preserve">, </w:t>
            </w:r>
            <w:hyperlink w:anchor="Par567" w:tooltip="7.2.3" w:history="1">
              <w:r w:rsidRPr="007D5617">
                <w:rPr>
                  <w:rFonts w:ascii="Times New Roman" w:eastAsia="Arial Unicode MS" w:hAnsi="Times New Roman" w:cs="Times New Roman"/>
                  <w:sz w:val="28"/>
                  <w:szCs w:val="28"/>
                  <w:bdr w:val="nil"/>
                </w:rPr>
                <w:t>7.2.3</w:t>
              </w:r>
            </w:hyperlink>
            <w:r w:rsidRPr="007D5617">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7D5617" w14:paraId="48AB9FE7" w14:textId="77777777" w:rsidTr="000F537C">
        <w:tblPrEx>
          <w:shd w:val="clear" w:color="auto" w:fill="auto"/>
        </w:tblPrEx>
        <w:trPr>
          <w:trHeight w:val="211"/>
        </w:trPr>
        <w:tc>
          <w:tcPr>
            <w:tcW w:w="564"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10B095FA" w14:textId="77777777" w:rsidR="00462DAE" w:rsidRPr="007D5617" w:rsidRDefault="00462DAE"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12.0.2</w:t>
            </w:r>
          </w:p>
        </w:tc>
        <w:tc>
          <w:tcPr>
            <w:tcW w:w="1570"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617663B9"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Благоустройство территории</w:t>
            </w:r>
          </w:p>
        </w:tc>
        <w:tc>
          <w:tcPr>
            <w:tcW w:w="2866"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15DC8A20" w14:textId="77777777" w:rsidR="00462DAE" w:rsidRPr="007D5617"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14:paraId="7B22362F" w14:textId="77777777" w:rsidR="00462DAE" w:rsidRPr="00377755" w:rsidRDefault="00462DAE" w:rsidP="00462DAE">
      <w:pPr>
        <w:pStyle w:val="aff"/>
        <w:keepNext/>
        <w:keepLines/>
        <w:spacing w:before="0" w:after="0"/>
        <w:ind w:firstLine="142"/>
        <w:contextualSpacing/>
        <w:rPr>
          <w:rFonts w:ascii="Times New Roman" w:hAnsi="Times New Roman" w:cs="Times New Roman"/>
          <w:b/>
          <w:color w:val="auto"/>
          <w:sz w:val="22"/>
          <w:szCs w:val="22"/>
        </w:rPr>
      </w:pPr>
    </w:p>
    <w:p w14:paraId="6A859E09" w14:textId="77777777" w:rsidR="00462DAE" w:rsidRPr="00706E09" w:rsidRDefault="00462DAE" w:rsidP="001808D8">
      <w:pPr>
        <w:pStyle w:val="23"/>
        <w:keepNext/>
        <w:keepLines/>
        <w:widowControl/>
        <w:tabs>
          <w:tab w:val="clear" w:pos="723"/>
        </w:tabs>
        <w:spacing w:line="240" w:lineRule="exact"/>
        <w:ind w:left="-148" w:hanging="11"/>
        <w:contextualSpacing/>
        <w:jc w:val="center"/>
        <w:rPr>
          <w:sz w:val="28"/>
          <w:szCs w:val="28"/>
        </w:rPr>
      </w:pPr>
      <w:bookmarkStart w:id="309" w:name="_Toc466394027"/>
      <w:bookmarkStart w:id="310" w:name="_Toc468817903"/>
      <w:bookmarkStart w:id="311" w:name="_Toc468962760"/>
      <w:r w:rsidRPr="00706E09">
        <w:rPr>
          <w:sz w:val="28"/>
          <w:szCs w:val="28"/>
        </w:rPr>
        <w:t>Условно разрешенные виды разрешённого использования земельных участков зоны Ж-</w:t>
      </w:r>
      <w:bookmarkEnd w:id="309"/>
      <w:bookmarkEnd w:id="310"/>
      <w:bookmarkEnd w:id="311"/>
      <w:r w:rsidRPr="00706E09">
        <w:rPr>
          <w:sz w:val="28"/>
          <w:szCs w:val="28"/>
        </w:rPr>
        <w:t>3</w:t>
      </w:r>
    </w:p>
    <w:p w14:paraId="230CADF1" w14:textId="77777777" w:rsidR="00462DAE" w:rsidRPr="00377755" w:rsidRDefault="00462DAE" w:rsidP="001808D8">
      <w:pPr>
        <w:keepNext/>
        <w:keepLines/>
        <w:spacing w:line="240" w:lineRule="exact"/>
        <w:contextualSpacing/>
        <w:jc w:val="center"/>
        <w:rPr>
          <w:rFonts w:ascii="Times New Roman" w:hAnsi="Times New Roman"/>
        </w:rPr>
      </w:pPr>
    </w:p>
    <w:tbl>
      <w:tblPr>
        <w:tblW w:w="4912" w:type="pct"/>
        <w:tblInd w:w="80"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93"/>
        <w:gridCol w:w="2860"/>
        <w:gridCol w:w="5494"/>
      </w:tblGrid>
      <w:tr w:rsidR="00462DAE" w:rsidRPr="007D5617" w14:paraId="53617323" w14:textId="77777777" w:rsidTr="000F537C">
        <w:trPr>
          <w:trHeight w:val="327"/>
        </w:trPr>
        <w:tc>
          <w:tcPr>
            <w:tcW w:w="531" w:type="pct"/>
            <w:shd w:val="clear" w:color="auto" w:fill="FFFFFF" w:themeFill="background1"/>
            <w:tcMar>
              <w:top w:w="80" w:type="dxa"/>
              <w:left w:w="80" w:type="dxa"/>
              <w:bottom w:w="80" w:type="dxa"/>
              <w:right w:w="80" w:type="dxa"/>
            </w:tcMar>
            <w:vAlign w:val="center"/>
          </w:tcPr>
          <w:p w14:paraId="3879B4E4"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06E09">
              <w:rPr>
                <w:rFonts w:ascii="Times New Roman" w:hAnsi="Times New Roman" w:cs="Times New Roman"/>
                <w:bCs/>
                <w:smallCaps/>
                <w:color w:val="auto"/>
                <w:sz w:val="28"/>
                <w:szCs w:val="28"/>
              </w:rPr>
              <w:t>код классификатора</w:t>
            </w:r>
          </w:p>
        </w:tc>
        <w:tc>
          <w:tcPr>
            <w:tcW w:w="1530" w:type="pct"/>
            <w:shd w:val="clear" w:color="auto" w:fill="FFFFFF" w:themeFill="background1"/>
            <w:tcMar>
              <w:top w:w="80" w:type="dxa"/>
              <w:left w:w="80" w:type="dxa"/>
              <w:bottom w:w="80" w:type="dxa"/>
              <w:right w:w="80" w:type="dxa"/>
            </w:tcMar>
            <w:vAlign w:val="center"/>
          </w:tcPr>
          <w:p w14:paraId="301D6D77"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06E09">
              <w:rPr>
                <w:rFonts w:ascii="Times New Roman" w:hAnsi="Times New Roman" w:cs="Times New Roman"/>
                <w:bCs/>
                <w:smallCaps/>
                <w:color w:val="auto"/>
                <w:sz w:val="28"/>
                <w:szCs w:val="28"/>
              </w:rPr>
              <w:t>наименование вида разрешённого использования</w:t>
            </w:r>
          </w:p>
        </w:tc>
        <w:tc>
          <w:tcPr>
            <w:tcW w:w="2939" w:type="pct"/>
            <w:shd w:val="clear" w:color="auto" w:fill="FFFFFF" w:themeFill="background1"/>
            <w:tcMar>
              <w:top w:w="80" w:type="dxa"/>
              <w:left w:w="80" w:type="dxa"/>
              <w:bottom w:w="80" w:type="dxa"/>
              <w:right w:w="80" w:type="dxa"/>
            </w:tcMar>
            <w:vAlign w:val="center"/>
          </w:tcPr>
          <w:p w14:paraId="73FD3183"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06E09">
              <w:rPr>
                <w:rFonts w:ascii="Times New Roman" w:hAnsi="Times New Roman" w:cs="Times New Roman"/>
                <w:bCs/>
                <w:smallCaps/>
                <w:color w:val="auto"/>
                <w:sz w:val="28"/>
                <w:szCs w:val="28"/>
              </w:rPr>
              <w:t>описание вида разрешённого использования</w:t>
            </w:r>
          </w:p>
        </w:tc>
      </w:tr>
      <w:tr w:rsidR="00462DAE" w:rsidRPr="007D5617" w14:paraId="31108B09" w14:textId="77777777" w:rsidTr="000F537C">
        <w:trPr>
          <w:trHeight w:val="1568"/>
        </w:trPr>
        <w:tc>
          <w:tcPr>
            <w:tcW w:w="531" w:type="pct"/>
            <w:shd w:val="clear" w:color="auto" w:fill="FFFFFF" w:themeFill="background1"/>
            <w:tcMar>
              <w:top w:w="80" w:type="dxa"/>
              <w:left w:w="80" w:type="dxa"/>
              <w:bottom w:w="80" w:type="dxa"/>
              <w:right w:w="80" w:type="dxa"/>
            </w:tcMar>
            <w:vAlign w:val="center"/>
          </w:tcPr>
          <w:p w14:paraId="5C8AEBFE" w14:textId="77777777" w:rsidR="00462DAE" w:rsidRPr="007D5617" w:rsidRDefault="00462DAE" w:rsidP="004573E2">
            <w:pPr>
              <w:pStyle w:val="22"/>
              <w:keepNext/>
              <w:keepLines/>
              <w:tabs>
                <w:tab w:val="clear" w:pos="1267"/>
                <w:tab w:val="clear" w:pos="1333"/>
              </w:tabs>
              <w:contextualSpacing/>
              <w:jc w:val="both"/>
              <w:rPr>
                <w:rFonts w:ascii="Times New Roman" w:hAnsi="Times New Roman" w:cs="Times New Roman"/>
                <w:b/>
                <w:bCs/>
                <w:smallCaps/>
                <w:color w:val="auto"/>
                <w:sz w:val="28"/>
                <w:szCs w:val="28"/>
              </w:rPr>
            </w:pPr>
            <w:r w:rsidRPr="007D5617">
              <w:rPr>
                <w:rFonts w:ascii="Times New Roman" w:hAnsi="Times New Roman" w:cs="Times New Roman"/>
                <w:sz w:val="28"/>
                <w:szCs w:val="28"/>
              </w:rPr>
              <w:t>2.7.1</w:t>
            </w:r>
          </w:p>
        </w:tc>
        <w:tc>
          <w:tcPr>
            <w:tcW w:w="1530" w:type="pct"/>
            <w:shd w:val="clear" w:color="auto" w:fill="FFFFFF" w:themeFill="background1"/>
            <w:tcMar>
              <w:top w:w="80" w:type="dxa"/>
              <w:left w:w="80" w:type="dxa"/>
              <w:bottom w:w="80" w:type="dxa"/>
              <w:right w:w="80" w:type="dxa"/>
            </w:tcMar>
            <w:vAlign w:val="center"/>
          </w:tcPr>
          <w:p w14:paraId="588C46CA" w14:textId="77777777" w:rsidR="00462DAE" w:rsidRPr="007D5617" w:rsidRDefault="00462DAE" w:rsidP="004573E2">
            <w:pPr>
              <w:pStyle w:val="22"/>
              <w:keepNext/>
              <w:keepLines/>
              <w:tabs>
                <w:tab w:val="clear" w:pos="1267"/>
                <w:tab w:val="clear" w:pos="1333"/>
              </w:tabs>
              <w:contextualSpacing/>
              <w:jc w:val="both"/>
              <w:rPr>
                <w:rFonts w:ascii="Times New Roman" w:hAnsi="Times New Roman" w:cs="Times New Roman"/>
                <w:b/>
                <w:bCs/>
                <w:smallCaps/>
                <w:color w:val="auto"/>
                <w:sz w:val="28"/>
                <w:szCs w:val="28"/>
              </w:rPr>
            </w:pPr>
            <w:r w:rsidRPr="007D5617">
              <w:rPr>
                <w:rFonts w:ascii="Times New Roman" w:hAnsi="Times New Roman" w:cs="Times New Roman"/>
                <w:sz w:val="28"/>
                <w:szCs w:val="28"/>
              </w:rPr>
              <w:t>Хранение автотранспорта</w:t>
            </w:r>
          </w:p>
        </w:tc>
        <w:tc>
          <w:tcPr>
            <w:tcW w:w="2939" w:type="pct"/>
            <w:shd w:val="clear" w:color="auto" w:fill="FFFFFF" w:themeFill="background1"/>
            <w:tcMar>
              <w:top w:w="80" w:type="dxa"/>
              <w:left w:w="80" w:type="dxa"/>
              <w:bottom w:w="80" w:type="dxa"/>
              <w:right w:w="80" w:type="dxa"/>
            </w:tcMar>
          </w:tcPr>
          <w:p w14:paraId="18849338" w14:textId="77777777" w:rsidR="00462DAE" w:rsidRPr="007D5617" w:rsidRDefault="00462DAE" w:rsidP="004573E2">
            <w:pPr>
              <w:pStyle w:val="22"/>
              <w:keepNext/>
              <w:keepLines/>
              <w:tabs>
                <w:tab w:val="clear" w:pos="1267"/>
                <w:tab w:val="clear" w:pos="1333"/>
              </w:tabs>
              <w:contextualSpacing/>
              <w:jc w:val="both"/>
              <w:rPr>
                <w:rFonts w:ascii="Times New Roman" w:hAnsi="Times New Roman" w:cs="Times New Roman"/>
                <w:b/>
                <w:bCs/>
                <w:smallCaps/>
                <w:color w:val="auto"/>
                <w:sz w:val="28"/>
                <w:szCs w:val="28"/>
              </w:rPr>
            </w:pPr>
            <w:r w:rsidRPr="007D5617">
              <w:rPr>
                <w:rFonts w:ascii="Times New Roman" w:hAnsi="Times New Roman" w:cs="Times New Roman"/>
                <w:sz w:val="28"/>
                <w:szCs w:val="28"/>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 классификатора</w:t>
            </w:r>
          </w:p>
        </w:tc>
      </w:tr>
      <w:tr w:rsidR="00462DAE" w:rsidRPr="007D5617" w14:paraId="7D7B775C" w14:textId="77777777" w:rsidTr="000F537C">
        <w:tblPrEx>
          <w:shd w:val="clear" w:color="auto" w:fill="auto"/>
        </w:tblPrEx>
        <w:tc>
          <w:tcPr>
            <w:tcW w:w="531" w:type="pct"/>
            <w:shd w:val="clear" w:color="auto" w:fill="FEFEFE"/>
            <w:tcMar>
              <w:top w:w="0" w:type="dxa"/>
              <w:left w:w="100" w:type="dxa"/>
              <w:bottom w:w="0" w:type="dxa"/>
              <w:right w:w="100" w:type="dxa"/>
            </w:tcMar>
            <w:vAlign w:val="center"/>
          </w:tcPr>
          <w:p w14:paraId="62B29AE1"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3.2.3</w:t>
            </w:r>
          </w:p>
        </w:tc>
        <w:tc>
          <w:tcPr>
            <w:tcW w:w="1530" w:type="pct"/>
            <w:shd w:val="clear" w:color="auto" w:fill="FEFEFE"/>
            <w:tcMar>
              <w:top w:w="0" w:type="dxa"/>
              <w:left w:w="100" w:type="dxa"/>
              <w:bottom w:w="0" w:type="dxa"/>
              <w:right w:w="100" w:type="dxa"/>
            </w:tcMar>
            <w:vAlign w:val="center"/>
          </w:tcPr>
          <w:p w14:paraId="78EC95EE"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Оказание услуг связи</w:t>
            </w:r>
          </w:p>
        </w:tc>
        <w:tc>
          <w:tcPr>
            <w:tcW w:w="2939" w:type="pct"/>
            <w:shd w:val="clear" w:color="auto" w:fill="FEFEFE"/>
            <w:tcMar>
              <w:top w:w="0" w:type="dxa"/>
              <w:left w:w="100" w:type="dxa"/>
              <w:bottom w:w="0" w:type="dxa"/>
              <w:right w:w="100" w:type="dxa"/>
            </w:tcMar>
          </w:tcPr>
          <w:p w14:paraId="2740D6C1" w14:textId="77777777" w:rsidR="00462DAE" w:rsidRPr="007D5617"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7D5617">
              <w:rPr>
                <w:rFonts w:eastAsia="Helvetica Neue Light"/>
                <w:szCs w:val="28"/>
                <w:bdr w:val="nil"/>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r>
      <w:tr w:rsidR="00462DAE" w:rsidRPr="007D5617" w14:paraId="4334DEE9" w14:textId="77777777" w:rsidTr="000F537C">
        <w:tblPrEx>
          <w:shd w:val="clear" w:color="auto" w:fill="auto"/>
        </w:tblPrEx>
        <w:tc>
          <w:tcPr>
            <w:tcW w:w="531" w:type="pct"/>
            <w:shd w:val="clear" w:color="auto" w:fill="FEFEFE"/>
            <w:tcMar>
              <w:top w:w="0" w:type="dxa"/>
              <w:left w:w="100" w:type="dxa"/>
              <w:bottom w:w="0" w:type="dxa"/>
              <w:right w:w="100" w:type="dxa"/>
            </w:tcMar>
            <w:vAlign w:val="center"/>
          </w:tcPr>
          <w:p w14:paraId="049F0F0B"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3.2.4</w:t>
            </w:r>
          </w:p>
        </w:tc>
        <w:tc>
          <w:tcPr>
            <w:tcW w:w="1530" w:type="pct"/>
            <w:shd w:val="clear" w:color="auto" w:fill="FEFEFE"/>
            <w:tcMar>
              <w:top w:w="0" w:type="dxa"/>
              <w:left w:w="100" w:type="dxa"/>
              <w:bottom w:w="0" w:type="dxa"/>
              <w:right w:w="100" w:type="dxa"/>
            </w:tcMar>
            <w:vAlign w:val="center"/>
          </w:tcPr>
          <w:p w14:paraId="6510CDD2"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Общежития</w:t>
            </w:r>
          </w:p>
        </w:tc>
        <w:tc>
          <w:tcPr>
            <w:tcW w:w="2939" w:type="pct"/>
            <w:shd w:val="clear" w:color="auto" w:fill="FEFEFE"/>
            <w:tcMar>
              <w:top w:w="0" w:type="dxa"/>
              <w:left w:w="100" w:type="dxa"/>
              <w:bottom w:w="0" w:type="dxa"/>
              <w:right w:w="100" w:type="dxa"/>
            </w:tcMar>
          </w:tcPr>
          <w:p w14:paraId="50B4CD4D"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w:t>
            </w:r>
            <w:r w:rsidRPr="007D5617">
              <w:rPr>
                <w:rFonts w:ascii="Times New Roman" w:eastAsia="Arial Unicode MS" w:hAnsi="Times New Roman" w:cs="Times New Roman"/>
                <w:sz w:val="28"/>
                <w:szCs w:val="28"/>
                <w:bdr w:val="nil"/>
              </w:rPr>
              <w:lastRenderedPageBreak/>
              <w:t xml:space="preserve">но содержанием вида разрешенного использования с </w:t>
            </w:r>
            <w:hyperlink w:anchor="Par362" w:tooltip="4.7" w:history="1">
              <w:r w:rsidRPr="007D5617">
                <w:rPr>
                  <w:rFonts w:ascii="Times New Roman" w:eastAsia="Arial Unicode MS" w:hAnsi="Times New Roman" w:cs="Times New Roman"/>
                  <w:sz w:val="28"/>
                  <w:szCs w:val="28"/>
                  <w:bdr w:val="nil"/>
                </w:rPr>
                <w:t>кодом 4.7</w:t>
              </w:r>
            </w:hyperlink>
            <w:r w:rsidRPr="007D5617">
              <w:rPr>
                <w:rFonts w:ascii="Times New Roman" w:eastAsia="Arial Unicode MS" w:hAnsi="Times New Roman" w:cs="Times New Roman"/>
                <w:sz w:val="28"/>
                <w:szCs w:val="28"/>
                <w:bdr w:val="nil"/>
              </w:rPr>
              <w:t xml:space="preserve"> классификатора</w:t>
            </w:r>
          </w:p>
        </w:tc>
      </w:tr>
      <w:tr w:rsidR="00462DAE" w:rsidRPr="007D5617" w14:paraId="7EEBD2D7" w14:textId="77777777" w:rsidTr="000F537C">
        <w:tblPrEx>
          <w:shd w:val="clear" w:color="auto" w:fill="auto"/>
        </w:tblPrEx>
        <w:trPr>
          <w:trHeight w:val="273"/>
        </w:trPr>
        <w:tc>
          <w:tcPr>
            <w:tcW w:w="531" w:type="pct"/>
            <w:shd w:val="clear" w:color="auto" w:fill="FEFEFE"/>
            <w:tcMar>
              <w:top w:w="0" w:type="dxa"/>
              <w:left w:w="100" w:type="dxa"/>
              <w:bottom w:w="0" w:type="dxa"/>
              <w:right w:w="100" w:type="dxa"/>
            </w:tcMar>
            <w:vAlign w:val="center"/>
          </w:tcPr>
          <w:p w14:paraId="5E58659D"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3.3</w:t>
            </w:r>
          </w:p>
        </w:tc>
        <w:tc>
          <w:tcPr>
            <w:tcW w:w="1530" w:type="pct"/>
            <w:shd w:val="clear" w:color="auto" w:fill="FEFEFE"/>
            <w:tcMar>
              <w:top w:w="0" w:type="dxa"/>
              <w:left w:w="100" w:type="dxa"/>
              <w:bottom w:w="0" w:type="dxa"/>
              <w:right w:w="100" w:type="dxa"/>
            </w:tcMar>
            <w:vAlign w:val="center"/>
          </w:tcPr>
          <w:p w14:paraId="003F1121"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Бытовое обслуживание</w:t>
            </w:r>
          </w:p>
        </w:tc>
        <w:tc>
          <w:tcPr>
            <w:tcW w:w="2939" w:type="pct"/>
            <w:shd w:val="clear" w:color="auto" w:fill="FEFEFE"/>
            <w:tcMar>
              <w:top w:w="0" w:type="dxa"/>
              <w:left w:w="100" w:type="dxa"/>
              <w:bottom w:w="0" w:type="dxa"/>
              <w:right w:w="100" w:type="dxa"/>
            </w:tcMar>
          </w:tcPr>
          <w:p w14:paraId="0E80D158"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eastAsia="Arial Unicode MS" w:hAnsi="Times New Roman"/>
                <w:sz w:val="28"/>
                <w:szCs w:val="28"/>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462DAE" w:rsidRPr="007D5617" w14:paraId="70C68909" w14:textId="77777777" w:rsidTr="000F537C">
        <w:tblPrEx>
          <w:shd w:val="clear" w:color="auto" w:fill="auto"/>
        </w:tblPrEx>
        <w:trPr>
          <w:trHeight w:val="273"/>
        </w:trPr>
        <w:tc>
          <w:tcPr>
            <w:tcW w:w="531" w:type="pct"/>
            <w:shd w:val="clear" w:color="auto" w:fill="FEFEFE"/>
            <w:tcMar>
              <w:top w:w="0" w:type="dxa"/>
              <w:left w:w="100" w:type="dxa"/>
              <w:bottom w:w="0" w:type="dxa"/>
              <w:right w:w="100" w:type="dxa"/>
            </w:tcMar>
            <w:vAlign w:val="center"/>
          </w:tcPr>
          <w:p w14:paraId="38048151"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3.4.1</w:t>
            </w:r>
          </w:p>
        </w:tc>
        <w:tc>
          <w:tcPr>
            <w:tcW w:w="1530" w:type="pct"/>
            <w:shd w:val="clear" w:color="auto" w:fill="FEFEFE"/>
            <w:tcMar>
              <w:top w:w="0" w:type="dxa"/>
              <w:left w:w="100" w:type="dxa"/>
              <w:bottom w:w="0" w:type="dxa"/>
              <w:right w:w="100" w:type="dxa"/>
            </w:tcMar>
            <w:vAlign w:val="center"/>
          </w:tcPr>
          <w:p w14:paraId="1FE1CC08"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Амбулаторно-поликлиническое обслуживание</w:t>
            </w:r>
          </w:p>
        </w:tc>
        <w:tc>
          <w:tcPr>
            <w:tcW w:w="2939" w:type="pct"/>
            <w:shd w:val="clear" w:color="auto" w:fill="FEFEFE"/>
            <w:tcMar>
              <w:top w:w="0" w:type="dxa"/>
              <w:left w:w="100" w:type="dxa"/>
              <w:bottom w:w="0" w:type="dxa"/>
              <w:right w:w="100" w:type="dxa"/>
            </w:tcMar>
          </w:tcPr>
          <w:p w14:paraId="345D0CF3"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ребёнка, диагностические центры, молочные кухни, станции донорства крови, клинические лаборатории)</w:t>
            </w:r>
          </w:p>
        </w:tc>
      </w:tr>
      <w:tr w:rsidR="00462DAE" w:rsidRPr="007D5617" w14:paraId="0625FB8B" w14:textId="77777777" w:rsidTr="000F537C">
        <w:tblPrEx>
          <w:shd w:val="clear" w:color="auto" w:fill="auto"/>
        </w:tblPrEx>
        <w:trPr>
          <w:trHeight w:val="2037"/>
        </w:trPr>
        <w:tc>
          <w:tcPr>
            <w:tcW w:w="531" w:type="pct"/>
            <w:shd w:val="clear" w:color="auto" w:fill="FEFEFE"/>
            <w:tcMar>
              <w:top w:w="0" w:type="dxa"/>
              <w:left w:w="100" w:type="dxa"/>
              <w:bottom w:w="0" w:type="dxa"/>
              <w:right w:w="100" w:type="dxa"/>
            </w:tcMar>
            <w:vAlign w:val="center"/>
          </w:tcPr>
          <w:p w14:paraId="0B841868"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3.5.1</w:t>
            </w:r>
          </w:p>
        </w:tc>
        <w:tc>
          <w:tcPr>
            <w:tcW w:w="1530" w:type="pct"/>
            <w:shd w:val="clear" w:color="auto" w:fill="FEFEFE"/>
            <w:tcMar>
              <w:top w:w="0" w:type="dxa"/>
              <w:left w:w="100" w:type="dxa"/>
              <w:bottom w:w="0" w:type="dxa"/>
              <w:right w:w="100" w:type="dxa"/>
            </w:tcMar>
            <w:vAlign w:val="center"/>
          </w:tcPr>
          <w:p w14:paraId="65A9041A"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Дошкольное, начальное и среднее общее образование</w:t>
            </w:r>
          </w:p>
        </w:tc>
        <w:tc>
          <w:tcPr>
            <w:tcW w:w="2939" w:type="pct"/>
            <w:shd w:val="clear" w:color="auto" w:fill="FEFEFE"/>
            <w:tcMar>
              <w:top w:w="0" w:type="dxa"/>
              <w:left w:w="100" w:type="dxa"/>
              <w:bottom w:w="0" w:type="dxa"/>
              <w:right w:w="100" w:type="dxa"/>
            </w:tcMar>
          </w:tcPr>
          <w:p w14:paraId="200F4DBC"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eastAsia="Arial Unicode MS" w:hAnsi="Times New Roman"/>
                <w:sz w:val="28"/>
                <w:szCs w:val="28"/>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r>
      <w:tr w:rsidR="00462DAE" w:rsidRPr="007D5617" w14:paraId="6EBB2D6E" w14:textId="77777777" w:rsidTr="000F537C">
        <w:tblPrEx>
          <w:shd w:val="clear" w:color="auto" w:fill="auto"/>
        </w:tblPrEx>
        <w:trPr>
          <w:trHeight w:val="273"/>
        </w:trPr>
        <w:tc>
          <w:tcPr>
            <w:tcW w:w="531" w:type="pct"/>
            <w:shd w:val="clear" w:color="auto" w:fill="FEFEFE"/>
            <w:tcMar>
              <w:top w:w="0" w:type="dxa"/>
              <w:left w:w="100" w:type="dxa"/>
              <w:bottom w:w="0" w:type="dxa"/>
              <w:right w:w="100" w:type="dxa"/>
            </w:tcMar>
            <w:vAlign w:val="center"/>
          </w:tcPr>
          <w:p w14:paraId="7A2FB997"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3.6.1</w:t>
            </w:r>
          </w:p>
        </w:tc>
        <w:tc>
          <w:tcPr>
            <w:tcW w:w="1530" w:type="pct"/>
            <w:shd w:val="clear" w:color="auto" w:fill="FEFEFE"/>
            <w:tcMar>
              <w:top w:w="0" w:type="dxa"/>
              <w:left w:w="100" w:type="dxa"/>
              <w:bottom w:w="0" w:type="dxa"/>
              <w:right w:w="100" w:type="dxa"/>
            </w:tcMar>
            <w:vAlign w:val="center"/>
          </w:tcPr>
          <w:p w14:paraId="13EFDB9B"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Объекты культурно-досуговой деятельности</w:t>
            </w:r>
          </w:p>
        </w:tc>
        <w:tc>
          <w:tcPr>
            <w:tcW w:w="2939" w:type="pct"/>
            <w:shd w:val="clear" w:color="auto" w:fill="FEFEFE"/>
            <w:tcMar>
              <w:top w:w="0" w:type="dxa"/>
              <w:left w:w="100" w:type="dxa"/>
              <w:bottom w:w="0" w:type="dxa"/>
              <w:right w:w="100" w:type="dxa"/>
            </w:tcMar>
          </w:tcPr>
          <w:p w14:paraId="73C8859F" w14:textId="77777777" w:rsidR="00462DAE" w:rsidRPr="007D5617" w:rsidRDefault="00462DAE" w:rsidP="004573E2">
            <w:pPr>
              <w:pStyle w:val="aff9"/>
              <w:keepNext/>
              <w:keepLines/>
              <w:widowControl/>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r>
      <w:tr w:rsidR="00462DAE" w:rsidRPr="007D5617" w14:paraId="70A257EF" w14:textId="77777777" w:rsidTr="000F537C">
        <w:tblPrEx>
          <w:shd w:val="clear" w:color="auto" w:fill="auto"/>
        </w:tblPrEx>
        <w:trPr>
          <w:trHeight w:val="273"/>
        </w:trPr>
        <w:tc>
          <w:tcPr>
            <w:tcW w:w="531" w:type="pct"/>
            <w:shd w:val="clear" w:color="auto" w:fill="FEFEFE"/>
            <w:tcMar>
              <w:top w:w="0" w:type="dxa"/>
              <w:left w:w="100" w:type="dxa"/>
              <w:bottom w:w="0" w:type="dxa"/>
              <w:right w:w="100" w:type="dxa"/>
            </w:tcMar>
            <w:vAlign w:val="center"/>
          </w:tcPr>
          <w:p w14:paraId="1DCABACA"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3.10.1</w:t>
            </w:r>
          </w:p>
        </w:tc>
        <w:tc>
          <w:tcPr>
            <w:tcW w:w="1530" w:type="pct"/>
            <w:shd w:val="clear" w:color="auto" w:fill="FEFEFE"/>
            <w:tcMar>
              <w:top w:w="0" w:type="dxa"/>
              <w:left w:w="100" w:type="dxa"/>
              <w:bottom w:w="0" w:type="dxa"/>
              <w:right w:w="100" w:type="dxa"/>
            </w:tcMar>
            <w:vAlign w:val="center"/>
          </w:tcPr>
          <w:p w14:paraId="056CAB88"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Амбулаторное ветеринарное обслуживание</w:t>
            </w:r>
          </w:p>
        </w:tc>
        <w:tc>
          <w:tcPr>
            <w:tcW w:w="2939" w:type="pct"/>
            <w:shd w:val="clear" w:color="auto" w:fill="FEFEFE"/>
            <w:tcMar>
              <w:top w:w="0" w:type="dxa"/>
              <w:left w:w="100" w:type="dxa"/>
              <w:bottom w:w="0" w:type="dxa"/>
              <w:right w:w="100" w:type="dxa"/>
            </w:tcMar>
          </w:tcPr>
          <w:p w14:paraId="34FD3335"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Размещение объектов капитального строительства, предназначенных для оказания ветеринарных услуг без содержания животных</w:t>
            </w:r>
          </w:p>
        </w:tc>
      </w:tr>
      <w:tr w:rsidR="00462DAE" w:rsidRPr="007D5617" w14:paraId="77E29B12" w14:textId="77777777" w:rsidTr="000F537C">
        <w:tblPrEx>
          <w:shd w:val="clear" w:color="auto" w:fill="auto"/>
        </w:tblPrEx>
        <w:trPr>
          <w:trHeight w:val="273"/>
        </w:trPr>
        <w:tc>
          <w:tcPr>
            <w:tcW w:w="531" w:type="pct"/>
            <w:shd w:val="clear" w:color="auto" w:fill="FEFEFE"/>
            <w:tcMar>
              <w:top w:w="0" w:type="dxa"/>
              <w:left w:w="100" w:type="dxa"/>
              <w:bottom w:w="0" w:type="dxa"/>
              <w:right w:w="100" w:type="dxa"/>
            </w:tcMar>
            <w:vAlign w:val="center"/>
          </w:tcPr>
          <w:p w14:paraId="1F146A4E"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4.1</w:t>
            </w:r>
          </w:p>
        </w:tc>
        <w:tc>
          <w:tcPr>
            <w:tcW w:w="1530" w:type="pct"/>
            <w:shd w:val="clear" w:color="auto" w:fill="FEFEFE"/>
            <w:tcMar>
              <w:top w:w="0" w:type="dxa"/>
              <w:left w:w="100" w:type="dxa"/>
              <w:bottom w:w="0" w:type="dxa"/>
              <w:right w:w="100" w:type="dxa"/>
            </w:tcMar>
            <w:vAlign w:val="center"/>
          </w:tcPr>
          <w:p w14:paraId="6D3EFD30"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Деловое управление</w:t>
            </w:r>
          </w:p>
        </w:tc>
        <w:tc>
          <w:tcPr>
            <w:tcW w:w="2939" w:type="pct"/>
            <w:shd w:val="clear" w:color="auto" w:fill="FEFEFE"/>
            <w:tcMar>
              <w:top w:w="0" w:type="dxa"/>
              <w:left w:w="100" w:type="dxa"/>
              <w:bottom w:w="0" w:type="dxa"/>
              <w:right w:w="100" w:type="dxa"/>
            </w:tcMar>
          </w:tcPr>
          <w:p w14:paraId="248405E3"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w:t>
            </w:r>
            <w:r w:rsidRPr="007D5617">
              <w:rPr>
                <w:rFonts w:ascii="Times New Roman" w:hAnsi="Times New Roman"/>
                <w:sz w:val="28"/>
                <w:szCs w:val="28"/>
              </w:rPr>
              <w:lastRenderedPageBreak/>
              <w:t>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462DAE" w:rsidRPr="007D5617" w14:paraId="180AA9C0" w14:textId="77777777" w:rsidTr="000F537C">
        <w:tblPrEx>
          <w:shd w:val="clear" w:color="auto" w:fill="auto"/>
        </w:tblPrEx>
        <w:trPr>
          <w:trHeight w:val="235"/>
        </w:trPr>
        <w:tc>
          <w:tcPr>
            <w:tcW w:w="531" w:type="pct"/>
            <w:shd w:val="clear" w:color="auto" w:fill="FEFEFE"/>
            <w:tcMar>
              <w:top w:w="0" w:type="dxa"/>
              <w:left w:w="100" w:type="dxa"/>
              <w:bottom w:w="0" w:type="dxa"/>
              <w:right w:w="100" w:type="dxa"/>
            </w:tcMar>
            <w:vAlign w:val="center"/>
          </w:tcPr>
          <w:p w14:paraId="4B63F7ED"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4.4</w:t>
            </w:r>
          </w:p>
        </w:tc>
        <w:tc>
          <w:tcPr>
            <w:tcW w:w="1530" w:type="pct"/>
            <w:shd w:val="clear" w:color="auto" w:fill="FEFEFE"/>
            <w:tcMar>
              <w:top w:w="0" w:type="dxa"/>
              <w:left w:w="100" w:type="dxa"/>
              <w:bottom w:w="0" w:type="dxa"/>
              <w:right w:w="100" w:type="dxa"/>
            </w:tcMar>
            <w:vAlign w:val="center"/>
          </w:tcPr>
          <w:p w14:paraId="552B18A3"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Магазины*</w:t>
            </w:r>
          </w:p>
        </w:tc>
        <w:tc>
          <w:tcPr>
            <w:tcW w:w="2939" w:type="pct"/>
            <w:shd w:val="clear" w:color="auto" w:fill="FEFEFE"/>
            <w:tcMar>
              <w:top w:w="0" w:type="dxa"/>
              <w:left w:w="100" w:type="dxa"/>
              <w:bottom w:w="0" w:type="dxa"/>
              <w:right w:w="100" w:type="dxa"/>
            </w:tcMar>
          </w:tcPr>
          <w:p w14:paraId="715D0160"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 xml:space="preserve">Размещение </w:t>
            </w:r>
            <w:r w:rsidRPr="007D5617">
              <w:rPr>
                <w:rFonts w:ascii="Times New Roman" w:eastAsia="Arial Unicode MS" w:hAnsi="Times New Roman"/>
                <w:sz w:val="28"/>
                <w:szCs w:val="28"/>
              </w:rPr>
              <w:t>объектов капитального строительства</w:t>
            </w:r>
            <w:r w:rsidRPr="007D5617">
              <w:rPr>
                <w:rFonts w:ascii="Times New Roman" w:hAnsi="Times New Roman"/>
                <w:sz w:val="28"/>
                <w:szCs w:val="28"/>
              </w:rPr>
              <w:t>, предназначенных для продажи товаров, торговая площадь которых составляет до 5000 кв. м</w:t>
            </w:r>
          </w:p>
        </w:tc>
      </w:tr>
      <w:tr w:rsidR="00462DAE" w:rsidRPr="007D5617" w14:paraId="4CF4C758" w14:textId="77777777" w:rsidTr="000F537C">
        <w:tblPrEx>
          <w:shd w:val="clear" w:color="auto" w:fill="auto"/>
        </w:tblPrEx>
        <w:trPr>
          <w:trHeight w:val="235"/>
        </w:trPr>
        <w:tc>
          <w:tcPr>
            <w:tcW w:w="531" w:type="pct"/>
            <w:shd w:val="clear" w:color="auto" w:fill="FEFEFE"/>
            <w:tcMar>
              <w:top w:w="0" w:type="dxa"/>
              <w:left w:w="100" w:type="dxa"/>
              <w:bottom w:w="0" w:type="dxa"/>
              <w:right w:w="100" w:type="dxa"/>
            </w:tcMar>
            <w:vAlign w:val="center"/>
          </w:tcPr>
          <w:p w14:paraId="6C1EF78D" w14:textId="77777777" w:rsidR="00462DAE" w:rsidRPr="007D5617" w:rsidRDefault="00462DAE" w:rsidP="004573E2">
            <w:pPr>
              <w:keepNext/>
              <w:keepLines/>
              <w:ind w:left="75" w:right="75"/>
              <w:contextualSpacing/>
              <w:jc w:val="both"/>
              <w:rPr>
                <w:rFonts w:ascii="Times New Roman" w:hAnsi="Times New Roman"/>
                <w:sz w:val="28"/>
                <w:szCs w:val="28"/>
              </w:rPr>
            </w:pPr>
            <w:r w:rsidRPr="007D5617">
              <w:rPr>
                <w:rFonts w:ascii="Times New Roman" w:hAnsi="Times New Roman"/>
                <w:sz w:val="28"/>
                <w:szCs w:val="28"/>
              </w:rPr>
              <w:t>4.5</w:t>
            </w:r>
          </w:p>
        </w:tc>
        <w:tc>
          <w:tcPr>
            <w:tcW w:w="1530" w:type="pct"/>
            <w:shd w:val="clear" w:color="auto" w:fill="FEFEFE"/>
            <w:tcMar>
              <w:top w:w="0" w:type="dxa"/>
              <w:left w:w="100" w:type="dxa"/>
              <w:bottom w:w="0" w:type="dxa"/>
              <w:right w:w="100" w:type="dxa"/>
            </w:tcMar>
            <w:vAlign w:val="center"/>
          </w:tcPr>
          <w:p w14:paraId="7B0BBD07" w14:textId="77777777" w:rsidR="00462DAE" w:rsidRPr="007D5617" w:rsidRDefault="00462DAE" w:rsidP="004573E2">
            <w:pPr>
              <w:keepNext/>
              <w:keepLines/>
              <w:ind w:right="75"/>
              <w:contextualSpacing/>
              <w:jc w:val="both"/>
              <w:rPr>
                <w:rFonts w:ascii="Times New Roman" w:hAnsi="Times New Roman"/>
                <w:sz w:val="28"/>
                <w:szCs w:val="28"/>
              </w:rPr>
            </w:pPr>
            <w:r w:rsidRPr="007D5617">
              <w:rPr>
                <w:rFonts w:ascii="Times New Roman" w:hAnsi="Times New Roman"/>
                <w:sz w:val="28"/>
                <w:szCs w:val="28"/>
              </w:rPr>
              <w:t>Банковская и страховая деятельность</w:t>
            </w:r>
          </w:p>
        </w:tc>
        <w:tc>
          <w:tcPr>
            <w:tcW w:w="2939" w:type="pct"/>
            <w:shd w:val="clear" w:color="auto" w:fill="FEFEFE"/>
            <w:tcMar>
              <w:top w:w="0" w:type="dxa"/>
              <w:left w:w="100" w:type="dxa"/>
              <w:bottom w:w="0" w:type="dxa"/>
              <w:right w:w="100" w:type="dxa"/>
            </w:tcMar>
          </w:tcPr>
          <w:p w14:paraId="0C5FA976" w14:textId="77777777" w:rsidR="00462DAE" w:rsidRPr="007D5617" w:rsidRDefault="00462DAE" w:rsidP="004573E2">
            <w:pPr>
              <w:keepNext/>
              <w:keepLines/>
              <w:ind w:right="75"/>
              <w:contextualSpacing/>
              <w:jc w:val="both"/>
              <w:rPr>
                <w:rFonts w:ascii="Times New Roman" w:hAnsi="Times New Roman"/>
                <w:sz w:val="28"/>
                <w:szCs w:val="28"/>
              </w:rPr>
            </w:pPr>
            <w:r w:rsidRPr="007D5617">
              <w:rPr>
                <w:rFonts w:ascii="Times New Roman" w:hAnsi="Times New Roman"/>
                <w:sz w:val="28"/>
                <w:szCs w:val="28"/>
              </w:rPr>
              <w:t>Размещение объектов капитального строительства, предназначенных для размещения организаций, оказывающих банковские и страховые услуги</w:t>
            </w:r>
          </w:p>
        </w:tc>
      </w:tr>
      <w:tr w:rsidR="00462DAE" w:rsidRPr="007D5617" w14:paraId="475F758B" w14:textId="77777777" w:rsidTr="000F537C">
        <w:tblPrEx>
          <w:shd w:val="clear" w:color="auto" w:fill="auto"/>
        </w:tblPrEx>
        <w:trPr>
          <w:trHeight w:val="235"/>
        </w:trPr>
        <w:tc>
          <w:tcPr>
            <w:tcW w:w="531" w:type="pct"/>
            <w:shd w:val="clear" w:color="auto" w:fill="FEFEFE"/>
            <w:tcMar>
              <w:top w:w="0" w:type="dxa"/>
              <w:left w:w="100" w:type="dxa"/>
              <w:bottom w:w="0" w:type="dxa"/>
              <w:right w:w="100" w:type="dxa"/>
            </w:tcMar>
            <w:vAlign w:val="center"/>
          </w:tcPr>
          <w:p w14:paraId="65904CA3"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4.6</w:t>
            </w:r>
          </w:p>
        </w:tc>
        <w:tc>
          <w:tcPr>
            <w:tcW w:w="1530" w:type="pct"/>
            <w:shd w:val="clear" w:color="auto" w:fill="FEFEFE"/>
            <w:tcMar>
              <w:top w:w="0" w:type="dxa"/>
              <w:left w:w="100" w:type="dxa"/>
              <w:bottom w:w="0" w:type="dxa"/>
              <w:right w:w="100" w:type="dxa"/>
            </w:tcMar>
            <w:vAlign w:val="center"/>
          </w:tcPr>
          <w:p w14:paraId="6BD908F7"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Общественное питание</w:t>
            </w:r>
          </w:p>
        </w:tc>
        <w:tc>
          <w:tcPr>
            <w:tcW w:w="2939" w:type="pct"/>
            <w:shd w:val="clear" w:color="auto" w:fill="FEFEFE"/>
            <w:tcMar>
              <w:top w:w="0" w:type="dxa"/>
              <w:left w:w="100" w:type="dxa"/>
              <w:bottom w:w="0" w:type="dxa"/>
              <w:right w:w="100" w:type="dxa"/>
            </w:tcMar>
          </w:tcPr>
          <w:p w14:paraId="0039E053"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62DAE" w:rsidRPr="007D5617" w14:paraId="0695CDC7" w14:textId="77777777" w:rsidTr="000F537C">
        <w:tblPrEx>
          <w:shd w:val="clear" w:color="auto" w:fill="auto"/>
        </w:tblPrEx>
        <w:trPr>
          <w:trHeight w:val="235"/>
        </w:trPr>
        <w:tc>
          <w:tcPr>
            <w:tcW w:w="531" w:type="pct"/>
            <w:shd w:val="clear" w:color="auto" w:fill="FEFEFE"/>
            <w:tcMar>
              <w:top w:w="0" w:type="dxa"/>
              <w:left w:w="100" w:type="dxa"/>
              <w:bottom w:w="0" w:type="dxa"/>
              <w:right w:w="100" w:type="dxa"/>
            </w:tcMar>
            <w:vAlign w:val="center"/>
          </w:tcPr>
          <w:p w14:paraId="342D217A"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4.7</w:t>
            </w:r>
          </w:p>
        </w:tc>
        <w:tc>
          <w:tcPr>
            <w:tcW w:w="1530" w:type="pct"/>
            <w:shd w:val="clear" w:color="auto" w:fill="FEFEFE"/>
            <w:tcMar>
              <w:top w:w="0" w:type="dxa"/>
              <w:left w:w="100" w:type="dxa"/>
              <w:bottom w:w="0" w:type="dxa"/>
              <w:right w:w="100" w:type="dxa"/>
            </w:tcMar>
            <w:vAlign w:val="center"/>
          </w:tcPr>
          <w:p w14:paraId="426A0E3A"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Гостиничное обслуживание</w:t>
            </w:r>
          </w:p>
        </w:tc>
        <w:tc>
          <w:tcPr>
            <w:tcW w:w="2939" w:type="pct"/>
            <w:shd w:val="clear" w:color="auto" w:fill="FEFEFE"/>
            <w:tcMar>
              <w:top w:w="0" w:type="dxa"/>
              <w:left w:w="100" w:type="dxa"/>
              <w:bottom w:w="0" w:type="dxa"/>
              <w:right w:w="100" w:type="dxa"/>
            </w:tcMar>
          </w:tcPr>
          <w:p w14:paraId="79B096CA"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462DAE" w:rsidRPr="007D5617" w14:paraId="18C9108D" w14:textId="77777777" w:rsidTr="000F537C">
        <w:tblPrEx>
          <w:shd w:val="clear" w:color="auto" w:fill="auto"/>
        </w:tblPrEx>
        <w:trPr>
          <w:trHeight w:val="273"/>
        </w:trPr>
        <w:tc>
          <w:tcPr>
            <w:tcW w:w="531" w:type="pct"/>
            <w:shd w:val="clear" w:color="auto" w:fill="FEFEFE"/>
            <w:tcMar>
              <w:top w:w="0" w:type="dxa"/>
              <w:left w:w="100" w:type="dxa"/>
              <w:bottom w:w="0" w:type="dxa"/>
              <w:right w:w="100" w:type="dxa"/>
            </w:tcMar>
            <w:vAlign w:val="center"/>
          </w:tcPr>
          <w:p w14:paraId="3C0411A7"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5.1.2</w:t>
            </w:r>
          </w:p>
        </w:tc>
        <w:tc>
          <w:tcPr>
            <w:tcW w:w="1530" w:type="pct"/>
            <w:shd w:val="clear" w:color="auto" w:fill="FEFEFE"/>
            <w:tcMar>
              <w:top w:w="0" w:type="dxa"/>
              <w:left w:w="100" w:type="dxa"/>
              <w:bottom w:w="0" w:type="dxa"/>
              <w:right w:w="100" w:type="dxa"/>
            </w:tcMar>
            <w:vAlign w:val="center"/>
          </w:tcPr>
          <w:p w14:paraId="0325FCA7"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Обеспечение занятий спортом в помещениях</w:t>
            </w:r>
          </w:p>
        </w:tc>
        <w:tc>
          <w:tcPr>
            <w:tcW w:w="2939" w:type="pct"/>
            <w:shd w:val="clear" w:color="auto" w:fill="FEFEFE"/>
            <w:tcMar>
              <w:top w:w="0" w:type="dxa"/>
              <w:left w:w="100" w:type="dxa"/>
              <w:bottom w:w="0" w:type="dxa"/>
              <w:right w:w="100" w:type="dxa"/>
            </w:tcMar>
          </w:tcPr>
          <w:p w14:paraId="635A42FF" w14:textId="77777777" w:rsidR="00462DAE" w:rsidRPr="007D5617"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спортивных клубов, спортивных залов, бассейнов, физкультурно-оздоровительных комплексов в зданиях и сооружениях</w:t>
            </w:r>
          </w:p>
        </w:tc>
      </w:tr>
      <w:tr w:rsidR="00462DAE" w:rsidRPr="007D5617" w14:paraId="559C1B8B" w14:textId="77777777" w:rsidTr="000F537C">
        <w:tblPrEx>
          <w:shd w:val="clear" w:color="auto" w:fill="auto"/>
        </w:tblPrEx>
        <w:trPr>
          <w:trHeight w:val="235"/>
        </w:trPr>
        <w:tc>
          <w:tcPr>
            <w:tcW w:w="531"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748CA884"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8.3</w:t>
            </w:r>
          </w:p>
        </w:tc>
        <w:tc>
          <w:tcPr>
            <w:tcW w:w="1530"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5329D21A"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Обеспечение внутреннего правопорядка</w:t>
            </w:r>
          </w:p>
        </w:tc>
        <w:tc>
          <w:tcPr>
            <w:tcW w:w="2939"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14:paraId="066E1CEB" w14:textId="77777777" w:rsidR="00462DAE" w:rsidRPr="007D5617"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14:paraId="4958254F" w14:textId="77777777" w:rsidR="00462DAE" w:rsidRPr="007D5617"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7D5617">
              <w:rPr>
                <w:rFonts w:ascii="Times New Roman" w:eastAsia="Arial Unicode MS" w:hAnsi="Times New Roman" w:cs="Times New Roman"/>
                <w:sz w:val="28"/>
                <w:szCs w:val="28"/>
                <w:bdr w:val="nil"/>
              </w:rPr>
              <w:t>размещение объектов гражданской обороны, за исключением объектов гражданской обороны, являющихся частями производственных зданий</w:t>
            </w:r>
          </w:p>
        </w:tc>
      </w:tr>
      <w:tr w:rsidR="00462DAE" w:rsidRPr="007D5617" w14:paraId="1422ACFA" w14:textId="77777777" w:rsidTr="004573E2">
        <w:tblPrEx>
          <w:shd w:val="clear" w:color="auto" w:fill="auto"/>
        </w:tblPrEx>
        <w:trPr>
          <w:trHeight w:val="235"/>
        </w:trPr>
        <w:tc>
          <w:tcPr>
            <w:tcW w:w="5000" w:type="pct"/>
            <w:gridSpan w:val="3"/>
            <w:tcBorders>
              <w:top w:val="single" w:sz="6" w:space="0" w:color="808080"/>
              <w:left w:val="single" w:sz="2" w:space="0" w:color="808080"/>
              <w:bottom w:val="single" w:sz="6" w:space="0" w:color="808080"/>
              <w:right w:val="single" w:sz="2" w:space="0" w:color="808080"/>
            </w:tcBorders>
            <w:shd w:val="clear" w:color="auto" w:fill="FEFEFE"/>
            <w:tcMar>
              <w:top w:w="0" w:type="dxa"/>
              <w:left w:w="100" w:type="dxa"/>
              <w:bottom w:w="0" w:type="dxa"/>
              <w:right w:w="100" w:type="dxa"/>
            </w:tcMar>
            <w:vAlign w:val="center"/>
          </w:tcPr>
          <w:p w14:paraId="60D98726"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D5617">
              <w:rPr>
                <w:rFonts w:ascii="Times New Roman" w:hAnsi="Times New Roman"/>
                <w:sz w:val="28"/>
                <w:szCs w:val="28"/>
              </w:rPr>
              <w:t>* - максимальная площадь магазина – 1000 м</w:t>
            </w:r>
            <w:r w:rsidRPr="007D5617">
              <w:rPr>
                <w:rFonts w:ascii="Times New Roman" w:hAnsi="Times New Roman"/>
                <w:sz w:val="28"/>
                <w:szCs w:val="28"/>
                <w:vertAlign w:val="superscript"/>
              </w:rPr>
              <w:t>2</w:t>
            </w:r>
            <w:r w:rsidRPr="007D5617">
              <w:rPr>
                <w:rFonts w:ascii="Times New Roman" w:hAnsi="Times New Roman"/>
                <w:sz w:val="28"/>
                <w:szCs w:val="28"/>
              </w:rPr>
              <w:t>. Магазины ритуальных товаров и организации по оказанию ритуальных услуг запрещено размещать в границах жилой застройки, на центральных улицах населенных пунктов Георгиевского городского округа, а также в границах зоны строгой регламентации.</w:t>
            </w:r>
          </w:p>
        </w:tc>
      </w:tr>
    </w:tbl>
    <w:p w14:paraId="1152A314" w14:textId="77777777" w:rsidR="00462DAE" w:rsidRPr="00377755" w:rsidRDefault="00462DAE" w:rsidP="00462DAE">
      <w:pPr>
        <w:pStyle w:val="aff"/>
        <w:keepNext/>
        <w:keepLines/>
        <w:spacing w:before="0" w:after="0"/>
        <w:contextualSpacing/>
        <w:jc w:val="center"/>
        <w:rPr>
          <w:rFonts w:ascii="Times New Roman" w:hAnsi="Times New Roman" w:cs="Times New Roman"/>
          <w:b/>
        </w:rPr>
      </w:pPr>
    </w:p>
    <w:p w14:paraId="2A46E8D8" w14:textId="77777777" w:rsidR="00462DAE" w:rsidRPr="00706E09" w:rsidRDefault="00462DAE" w:rsidP="001808D8">
      <w:pPr>
        <w:keepNext/>
        <w:keepLines/>
        <w:spacing w:line="240" w:lineRule="exact"/>
        <w:contextualSpacing/>
        <w:jc w:val="center"/>
        <w:rPr>
          <w:rFonts w:ascii="Times New Roman" w:hAnsi="Times New Roman"/>
          <w:sz w:val="28"/>
          <w:szCs w:val="28"/>
        </w:rPr>
      </w:pPr>
      <w:r w:rsidRPr="00706E09">
        <w:rPr>
          <w:rFonts w:ascii="Times New Roman" w:hAnsi="Times New Roman"/>
          <w:sz w:val="28"/>
          <w:szCs w:val="28"/>
        </w:rPr>
        <w:lastRenderedPageBreak/>
        <w:t>Вспомогательные виды разрешенного использования земельных участков зоны Ж-3</w:t>
      </w:r>
    </w:p>
    <w:p w14:paraId="7D5F713E" w14:textId="77777777" w:rsidR="00462DAE" w:rsidRPr="00377755" w:rsidRDefault="00462DAE" w:rsidP="00462DAE">
      <w:pPr>
        <w:pStyle w:val="aff"/>
        <w:keepNext/>
        <w:keepLines/>
        <w:spacing w:before="0" w:after="0"/>
        <w:ind w:hanging="1698"/>
        <w:contextualSpacing/>
        <w:rPr>
          <w:rFonts w:ascii="Times New Roman" w:hAnsi="Times New Roman" w:cs="Times New Roman"/>
          <w:color w:val="auto"/>
          <w:sz w:val="22"/>
          <w:szCs w:val="22"/>
        </w:rPr>
      </w:pPr>
    </w:p>
    <w:tbl>
      <w:tblPr>
        <w:tblW w:w="9639" w:type="dxa"/>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336"/>
        <w:gridCol w:w="2970"/>
        <w:gridCol w:w="4333"/>
      </w:tblGrid>
      <w:tr w:rsidR="00462DAE" w:rsidRPr="00706E09" w14:paraId="3B4928EB" w14:textId="77777777" w:rsidTr="00706E09">
        <w:tc>
          <w:tcPr>
            <w:tcW w:w="2169" w:type="dxa"/>
            <w:shd w:val="clear" w:color="auto" w:fill="FFFFFF" w:themeFill="background1"/>
            <w:vAlign w:val="center"/>
          </w:tcPr>
          <w:p w14:paraId="5188625D"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06E09">
              <w:rPr>
                <w:rFonts w:ascii="Times New Roman" w:hAnsi="Times New Roman" w:cs="Times New Roman"/>
                <w:bCs/>
                <w:smallCaps/>
                <w:color w:val="auto"/>
                <w:sz w:val="28"/>
                <w:szCs w:val="28"/>
              </w:rPr>
              <w:t>код классификатора</w:t>
            </w:r>
          </w:p>
        </w:tc>
        <w:tc>
          <w:tcPr>
            <w:tcW w:w="3016" w:type="dxa"/>
            <w:shd w:val="clear" w:color="auto" w:fill="FFFFFF" w:themeFill="background1"/>
            <w:vAlign w:val="center"/>
          </w:tcPr>
          <w:p w14:paraId="783279F3"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06E09">
              <w:rPr>
                <w:rFonts w:ascii="Times New Roman" w:hAnsi="Times New Roman" w:cs="Times New Roman"/>
                <w:bCs/>
                <w:smallCaps/>
                <w:color w:val="auto"/>
                <w:sz w:val="28"/>
                <w:szCs w:val="28"/>
              </w:rPr>
              <w:t>наименование вида разрешённого использования</w:t>
            </w:r>
          </w:p>
        </w:tc>
        <w:tc>
          <w:tcPr>
            <w:tcW w:w="4454" w:type="dxa"/>
            <w:shd w:val="clear" w:color="auto" w:fill="FFFFFF" w:themeFill="background1"/>
            <w:vAlign w:val="center"/>
          </w:tcPr>
          <w:p w14:paraId="437D5C42"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06E09">
              <w:rPr>
                <w:rFonts w:ascii="Times New Roman" w:hAnsi="Times New Roman" w:cs="Times New Roman"/>
                <w:bCs/>
                <w:smallCaps/>
                <w:color w:val="auto"/>
                <w:sz w:val="28"/>
                <w:szCs w:val="28"/>
              </w:rPr>
              <w:t>описание вида разрешённого использования</w:t>
            </w:r>
          </w:p>
        </w:tc>
      </w:tr>
      <w:tr w:rsidR="00462DAE" w:rsidRPr="00706E09" w14:paraId="02C7B84A" w14:textId="77777777" w:rsidTr="004573E2">
        <w:tc>
          <w:tcPr>
            <w:tcW w:w="9639" w:type="dxa"/>
            <w:gridSpan w:val="3"/>
            <w:vAlign w:val="center"/>
          </w:tcPr>
          <w:p w14:paraId="00B38A27" w14:textId="77777777" w:rsidR="00462DAE" w:rsidRPr="00706E09" w:rsidRDefault="00462DAE" w:rsidP="004573E2">
            <w:pPr>
              <w:keepNext/>
              <w:keepLines/>
              <w:tabs>
                <w:tab w:val="left" w:pos="920"/>
                <w:tab w:val="right" w:pos="1267"/>
                <w:tab w:val="right" w:pos="1333"/>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706E09">
              <w:rPr>
                <w:rFonts w:ascii="Times New Roman" w:hAnsi="Times New Roman"/>
                <w:sz w:val="28"/>
                <w:szCs w:val="28"/>
              </w:rPr>
              <w:t>Не подлежит установлению</w:t>
            </w:r>
          </w:p>
        </w:tc>
      </w:tr>
    </w:tbl>
    <w:p w14:paraId="42F59240" w14:textId="77777777" w:rsidR="00462DAE" w:rsidRPr="00706E09" w:rsidRDefault="00462DAE" w:rsidP="00462DAE">
      <w:pPr>
        <w:keepNext/>
        <w:keepLines/>
        <w:contextualSpacing/>
        <w:rPr>
          <w:rFonts w:ascii="Times New Roman" w:eastAsia="Helvetica Neue Light" w:hAnsi="Times New Roman"/>
          <w:sz w:val="22"/>
          <w:szCs w:val="22"/>
          <w:bdr w:val="nil"/>
        </w:rPr>
      </w:pPr>
    </w:p>
    <w:tbl>
      <w:tblPr>
        <w:tblW w:w="4919" w:type="pct"/>
        <w:tblInd w:w="80"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659"/>
        <w:gridCol w:w="19"/>
        <w:gridCol w:w="2810"/>
        <w:gridCol w:w="2872"/>
      </w:tblGrid>
      <w:tr w:rsidR="00462DAE" w:rsidRPr="00706E09" w14:paraId="045561A9" w14:textId="77777777" w:rsidTr="00706E09">
        <w:trPr>
          <w:trHeight w:val="327"/>
        </w:trPr>
        <w:tc>
          <w:tcPr>
            <w:tcW w:w="3466" w:type="pct"/>
            <w:gridSpan w:val="3"/>
            <w:shd w:val="clear" w:color="auto" w:fill="FFFFFF" w:themeFill="background1"/>
            <w:tcMar>
              <w:top w:w="80" w:type="dxa"/>
              <w:left w:w="80" w:type="dxa"/>
              <w:bottom w:w="80" w:type="dxa"/>
              <w:right w:w="80" w:type="dxa"/>
            </w:tcMar>
            <w:vAlign w:val="center"/>
          </w:tcPr>
          <w:p w14:paraId="61F87C65"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bookmarkStart w:id="312" w:name="_Toc14774932"/>
            <w:r w:rsidRPr="00706E09">
              <w:rPr>
                <w:rFonts w:ascii="Times New Roman" w:hAnsi="Times New Roman" w:cs="Times New Roman"/>
                <w:color w:val="auto"/>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1534" w:type="pct"/>
            <w:shd w:val="clear" w:color="auto" w:fill="FFFFFF" w:themeFill="background1"/>
            <w:tcMar>
              <w:top w:w="80" w:type="dxa"/>
              <w:left w:w="80" w:type="dxa"/>
              <w:bottom w:w="80" w:type="dxa"/>
              <w:right w:w="80" w:type="dxa"/>
            </w:tcMar>
            <w:vAlign w:val="center"/>
          </w:tcPr>
          <w:p w14:paraId="14C929CD"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706E09">
              <w:rPr>
                <w:rFonts w:ascii="Times New Roman" w:hAnsi="Times New Roman" w:cs="Times New Roman"/>
                <w:color w:val="auto"/>
                <w:sz w:val="28"/>
                <w:szCs w:val="28"/>
              </w:rPr>
              <w:t>Примечания</w:t>
            </w:r>
          </w:p>
        </w:tc>
      </w:tr>
      <w:tr w:rsidR="00462DAE" w:rsidRPr="00377755" w14:paraId="2388C573" w14:textId="77777777" w:rsidTr="004573E2">
        <w:tblPrEx>
          <w:shd w:val="clear" w:color="auto" w:fill="auto"/>
        </w:tblPrEx>
        <w:trPr>
          <w:trHeight w:val="273"/>
        </w:trPr>
        <w:tc>
          <w:tcPr>
            <w:tcW w:w="1955" w:type="pct"/>
            <w:shd w:val="clear" w:color="auto" w:fill="FEFEFE"/>
            <w:tcMar>
              <w:top w:w="0" w:type="dxa"/>
              <w:left w:w="100" w:type="dxa"/>
              <w:bottom w:w="0" w:type="dxa"/>
              <w:right w:w="100" w:type="dxa"/>
            </w:tcMar>
            <w:vAlign w:val="center"/>
          </w:tcPr>
          <w:p w14:paraId="5A904F1C" w14:textId="77777777" w:rsidR="00462DAE" w:rsidRPr="007D5617"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511" w:type="pct"/>
            <w:gridSpan w:val="2"/>
            <w:shd w:val="clear" w:color="auto" w:fill="FEFEFE"/>
            <w:tcMar>
              <w:top w:w="0" w:type="dxa"/>
              <w:left w:w="100" w:type="dxa"/>
              <w:bottom w:w="0" w:type="dxa"/>
              <w:right w:w="100" w:type="dxa"/>
            </w:tcMar>
            <w:vAlign w:val="center"/>
          </w:tcPr>
          <w:p w14:paraId="6D37C048" w14:textId="77777777" w:rsidR="00462DAE" w:rsidRPr="007D5617" w:rsidRDefault="00462DAE" w:rsidP="004573E2">
            <w:pPr>
              <w:keepNext/>
              <w:keepLines/>
              <w:tabs>
                <w:tab w:val="left" w:pos="920"/>
                <w:tab w:val="left" w:pos="1840"/>
              </w:tabs>
              <w:contextualSpacing/>
              <w:jc w:val="center"/>
              <w:rPr>
                <w:rFonts w:ascii="Times New Roman" w:hAnsi="Times New Roman"/>
                <w:sz w:val="28"/>
                <w:szCs w:val="28"/>
              </w:rPr>
            </w:pPr>
          </w:p>
        </w:tc>
        <w:tc>
          <w:tcPr>
            <w:tcW w:w="1534" w:type="pct"/>
            <w:shd w:val="clear" w:color="auto" w:fill="FEFEFE"/>
            <w:tcMar>
              <w:top w:w="0" w:type="dxa"/>
              <w:left w:w="100" w:type="dxa"/>
              <w:bottom w:w="0" w:type="dxa"/>
              <w:right w:w="100" w:type="dxa"/>
            </w:tcMar>
            <w:vAlign w:val="center"/>
          </w:tcPr>
          <w:p w14:paraId="0ED88591"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77755" w14:paraId="7507B988" w14:textId="77777777" w:rsidTr="004573E2">
        <w:tblPrEx>
          <w:shd w:val="clear" w:color="auto" w:fill="auto"/>
        </w:tblPrEx>
        <w:trPr>
          <w:trHeight w:val="273"/>
        </w:trPr>
        <w:tc>
          <w:tcPr>
            <w:tcW w:w="1955" w:type="pct"/>
            <w:shd w:val="clear" w:color="auto" w:fill="FEFEFE"/>
            <w:tcMar>
              <w:top w:w="0" w:type="dxa"/>
              <w:left w:w="100" w:type="dxa"/>
              <w:bottom w:w="0" w:type="dxa"/>
              <w:right w:w="100" w:type="dxa"/>
            </w:tcMar>
            <w:vAlign w:val="center"/>
          </w:tcPr>
          <w:p w14:paraId="510B81FA" w14:textId="77777777" w:rsidR="00462DAE" w:rsidRPr="007D5617"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минимальный размер земельных участков для объектов торговли и общественного питания</w:t>
            </w:r>
          </w:p>
        </w:tc>
        <w:tc>
          <w:tcPr>
            <w:tcW w:w="1511" w:type="pct"/>
            <w:gridSpan w:val="2"/>
            <w:shd w:val="clear" w:color="auto" w:fill="FEFEFE"/>
            <w:tcMar>
              <w:top w:w="0" w:type="dxa"/>
              <w:left w:w="100" w:type="dxa"/>
              <w:bottom w:w="0" w:type="dxa"/>
              <w:right w:w="100" w:type="dxa"/>
            </w:tcMar>
            <w:vAlign w:val="center"/>
          </w:tcPr>
          <w:p w14:paraId="41862C50" w14:textId="77777777" w:rsidR="00462DAE" w:rsidRPr="007D5617" w:rsidRDefault="00462DAE" w:rsidP="004573E2">
            <w:pPr>
              <w:keepNext/>
              <w:keepLines/>
              <w:tabs>
                <w:tab w:val="left" w:pos="920"/>
                <w:tab w:val="left" w:pos="1840"/>
              </w:tabs>
              <w:contextualSpacing/>
              <w:jc w:val="center"/>
              <w:rPr>
                <w:rFonts w:ascii="Times New Roman" w:hAnsi="Times New Roman"/>
                <w:sz w:val="28"/>
                <w:szCs w:val="28"/>
              </w:rPr>
            </w:pPr>
            <w:r w:rsidRPr="007D5617">
              <w:rPr>
                <w:rFonts w:ascii="Times New Roman" w:hAnsi="Times New Roman"/>
                <w:sz w:val="28"/>
                <w:szCs w:val="28"/>
              </w:rPr>
              <w:t>сто квадратных метров</w:t>
            </w:r>
          </w:p>
        </w:tc>
        <w:tc>
          <w:tcPr>
            <w:tcW w:w="1534" w:type="pct"/>
            <w:shd w:val="clear" w:color="auto" w:fill="FEFEFE"/>
            <w:tcMar>
              <w:top w:w="0" w:type="dxa"/>
              <w:left w:w="100" w:type="dxa"/>
              <w:bottom w:w="0" w:type="dxa"/>
              <w:right w:w="100" w:type="dxa"/>
            </w:tcMar>
            <w:vAlign w:val="center"/>
          </w:tcPr>
          <w:p w14:paraId="535EC065"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Может быть сокращено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377755" w14:paraId="545E4AF8" w14:textId="77777777" w:rsidTr="004573E2">
        <w:tblPrEx>
          <w:shd w:val="clear" w:color="auto" w:fill="auto"/>
        </w:tblPrEx>
        <w:trPr>
          <w:trHeight w:val="273"/>
        </w:trPr>
        <w:tc>
          <w:tcPr>
            <w:tcW w:w="1955" w:type="pct"/>
            <w:shd w:val="clear" w:color="auto" w:fill="FEFEFE"/>
            <w:tcMar>
              <w:top w:w="0" w:type="dxa"/>
              <w:left w:w="100" w:type="dxa"/>
              <w:bottom w:w="0" w:type="dxa"/>
              <w:right w:w="100" w:type="dxa"/>
            </w:tcMar>
            <w:vAlign w:val="center"/>
          </w:tcPr>
          <w:p w14:paraId="44658440"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максимальный размер земельного участка для объектов торговли и общественного питания</w:t>
            </w:r>
          </w:p>
        </w:tc>
        <w:tc>
          <w:tcPr>
            <w:tcW w:w="1511" w:type="pct"/>
            <w:gridSpan w:val="2"/>
            <w:shd w:val="clear" w:color="auto" w:fill="FEFEFE"/>
            <w:tcMar>
              <w:top w:w="0" w:type="dxa"/>
              <w:left w:w="100" w:type="dxa"/>
              <w:bottom w:w="0" w:type="dxa"/>
              <w:right w:w="100" w:type="dxa"/>
            </w:tcMar>
            <w:vAlign w:val="center"/>
          </w:tcPr>
          <w:p w14:paraId="058F7008"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не подлежит установлению</w:t>
            </w:r>
          </w:p>
        </w:tc>
        <w:tc>
          <w:tcPr>
            <w:tcW w:w="1534" w:type="pct"/>
            <w:shd w:val="clear" w:color="auto" w:fill="FEFEFE"/>
            <w:tcMar>
              <w:top w:w="0" w:type="dxa"/>
              <w:left w:w="100" w:type="dxa"/>
              <w:bottom w:w="0" w:type="dxa"/>
              <w:right w:w="100" w:type="dxa"/>
            </w:tcMar>
            <w:vAlign w:val="center"/>
          </w:tcPr>
          <w:p w14:paraId="6AC9A225"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p>
        </w:tc>
      </w:tr>
      <w:tr w:rsidR="00462DAE" w:rsidRPr="00377755" w14:paraId="470B7E52" w14:textId="77777777" w:rsidTr="004573E2">
        <w:tblPrEx>
          <w:shd w:val="clear" w:color="auto" w:fill="auto"/>
        </w:tblPrEx>
        <w:trPr>
          <w:trHeight w:val="273"/>
        </w:trPr>
        <w:tc>
          <w:tcPr>
            <w:tcW w:w="1955" w:type="pct"/>
            <w:shd w:val="clear" w:color="auto" w:fill="FEFEFE"/>
            <w:tcMar>
              <w:top w:w="0" w:type="dxa"/>
              <w:left w:w="100" w:type="dxa"/>
              <w:bottom w:w="0" w:type="dxa"/>
              <w:right w:w="100" w:type="dxa"/>
            </w:tcMar>
            <w:vAlign w:val="center"/>
          </w:tcPr>
          <w:p w14:paraId="406EEABA"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7D5617">
              <w:rPr>
                <w:rFonts w:ascii="Times New Roman" w:eastAsia="Helvetica Neue Light" w:hAnsi="Times New Roman"/>
                <w:sz w:val="28"/>
                <w:szCs w:val="28"/>
                <w:bdr w:val="nil"/>
              </w:rPr>
              <w:t>минимальный и максимальный размеры земельного участка для других объектов капитального строительства</w:t>
            </w:r>
          </w:p>
        </w:tc>
        <w:tc>
          <w:tcPr>
            <w:tcW w:w="1511" w:type="pct"/>
            <w:gridSpan w:val="2"/>
            <w:shd w:val="clear" w:color="auto" w:fill="FEFEFE"/>
            <w:tcMar>
              <w:top w:w="0" w:type="dxa"/>
              <w:left w:w="100" w:type="dxa"/>
              <w:bottom w:w="0" w:type="dxa"/>
              <w:right w:w="100" w:type="dxa"/>
            </w:tcMar>
            <w:vAlign w:val="center"/>
          </w:tcPr>
          <w:p w14:paraId="7A2FCB37"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не подлежит установлению</w:t>
            </w:r>
          </w:p>
        </w:tc>
        <w:tc>
          <w:tcPr>
            <w:tcW w:w="1534" w:type="pct"/>
            <w:shd w:val="clear" w:color="auto" w:fill="FEFEFE"/>
            <w:tcMar>
              <w:top w:w="0" w:type="dxa"/>
              <w:left w:w="100" w:type="dxa"/>
              <w:bottom w:w="0" w:type="dxa"/>
              <w:right w:w="100" w:type="dxa"/>
            </w:tcMar>
            <w:vAlign w:val="center"/>
          </w:tcPr>
          <w:p w14:paraId="16940188"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377755" w14:paraId="4681BDB3" w14:textId="77777777" w:rsidTr="004573E2">
        <w:tblPrEx>
          <w:shd w:val="clear" w:color="auto" w:fill="auto"/>
        </w:tblPrEx>
        <w:trPr>
          <w:trHeight w:val="173"/>
        </w:trPr>
        <w:tc>
          <w:tcPr>
            <w:tcW w:w="1955" w:type="pct"/>
            <w:shd w:val="clear" w:color="auto" w:fill="FEFEFE"/>
            <w:tcMar>
              <w:top w:w="0" w:type="dxa"/>
              <w:left w:w="100" w:type="dxa"/>
              <w:bottom w:w="0" w:type="dxa"/>
              <w:right w:w="100" w:type="dxa"/>
            </w:tcMar>
            <w:vAlign w:val="center"/>
          </w:tcPr>
          <w:p w14:paraId="1EF9E74F"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Предельное количество надземных этажей:</w:t>
            </w:r>
          </w:p>
        </w:tc>
        <w:tc>
          <w:tcPr>
            <w:tcW w:w="1511" w:type="pct"/>
            <w:gridSpan w:val="2"/>
            <w:shd w:val="clear" w:color="auto" w:fill="FEFEFE"/>
            <w:tcMar>
              <w:top w:w="0" w:type="dxa"/>
              <w:left w:w="100" w:type="dxa"/>
              <w:bottom w:w="0" w:type="dxa"/>
              <w:right w:w="100" w:type="dxa"/>
            </w:tcMar>
            <w:vAlign w:val="center"/>
          </w:tcPr>
          <w:p w14:paraId="742B7B2B"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p>
        </w:tc>
        <w:tc>
          <w:tcPr>
            <w:tcW w:w="1534" w:type="pct"/>
            <w:vMerge w:val="restart"/>
            <w:shd w:val="clear" w:color="auto" w:fill="FEFEFE"/>
            <w:tcMar>
              <w:top w:w="0" w:type="dxa"/>
              <w:left w:w="100" w:type="dxa"/>
              <w:bottom w:w="0" w:type="dxa"/>
              <w:right w:w="100" w:type="dxa"/>
            </w:tcMar>
            <w:vAlign w:val="center"/>
          </w:tcPr>
          <w:p w14:paraId="432106AC"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r w:rsidRPr="007D5617">
              <w:rPr>
                <w:rFonts w:ascii="Times New Roman" w:hAnsi="Times New Roman"/>
                <w:spacing w:val="-4"/>
                <w:sz w:val="28"/>
                <w:szCs w:val="28"/>
              </w:rPr>
              <w:t>Включая мансардный и подвальный этажи</w:t>
            </w:r>
          </w:p>
          <w:p w14:paraId="6509DD75"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377755" w14:paraId="0B0FB6F3" w14:textId="77777777" w:rsidTr="004573E2">
        <w:tblPrEx>
          <w:shd w:val="clear" w:color="auto" w:fill="auto"/>
        </w:tblPrEx>
        <w:trPr>
          <w:trHeight w:val="271"/>
        </w:trPr>
        <w:tc>
          <w:tcPr>
            <w:tcW w:w="1955" w:type="pct"/>
            <w:shd w:val="clear" w:color="auto" w:fill="FEFEFE"/>
            <w:tcMar>
              <w:top w:w="0" w:type="dxa"/>
              <w:left w:w="100" w:type="dxa"/>
              <w:bottom w:w="0" w:type="dxa"/>
              <w:right w:w="100" w:type="dxa"/>
            </w:tcMar>
            <w:vAlign w:val="center"/>
          </w:tcPr>
          <w:p w14:paraId="7A5760F4"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для среднеэтажной жилой застройки</w:t>
            </w:r>
          </w:p>
        </w:tc>
        <w:tc>
          <w:tcPr>
            <w:tcW w:w="1511" w:type="pct"/>
            <w:gridSpan w:val="2"/>
            <w:shd w:val="clear" w:color="auto" w:fill="FEFEFE"/>
            <w:tcMar>
              <w:top w:w="0" w:type="dxa"/>
              <w:left w:w="100" w:type="dxa"/>
              <w:bottom w:w="0" w:type="dxa"/>
              <w:right w:w="100" w:type="dxa"/>
            </w:tcMar>
            <w:vAlign w:val="center"/>
          </w:tcPr>
          <w:p w14:paraId="052F642F"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восемь</w:t>
            </w:r>
          </w:p>
        </w:tc>
        <w:tc>
          <w:tcPr>
            <w:tcW w:w="1534" w:type="pct"/>
            <w:vMerge/>
            <w:shd w:val="clear" w:color="auto" w:fill="FEFEFE"/>
            <w:tcMar>
              <w:top w:w="0" w:type="dxa"/>
              <w:left w:w="100" w:type="dxa"/>
              <w:bottom w:w="0" w:type="dxa"/>
              <w:right w:w="100" w:type="dxa"/>
            </w:tcMar>
            <w:vAlign w:val="center"/>
          </w:tcPr>
          <w:p w14:paraId="06231600"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377755" w14:paraId="38A9B33D" w14:textId="77777777" w:rsidTr="004573E2">
        <w:tblPrEx>
          <w:shd w:val="clear" w:color="auto" w:fill="auto"/>
        </w:tblPrEx>
        <w:trPr>
          <w:trHeight w:val="273"/>
        </w:trPr>
        <w:tc>
          <w:tcPr>
            <w:tcW w:w="1955" w:type="pct"/>
            <w:shd w:val="clear" w:color="auto" w:fill="FEFEFE"/>
            <w:tcMar>
              <w:top w:w="0" w:type="dxa"/>
              <w:left w:w="100" w:type="dxa"/>
              <w:bottom w:w="0" w:type="dxa"/>
              <w:right w:w="100" w:type="dxa"/>
            </w:tcMar>
            <w:vAlign w:val="center"/>
          </w:tcPr>
          <w:p w14:paraId="74EA3D8C"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для многоэтажной жилой застройки</w:t>
            </w:r>
          </w:p>
        </w:tc>
        <w:tc>
          <w:tcPr>
            <w:tcW w:w="1511" w:type="pct"/>
            <w:gridSpan w:val="2"/>
            <w:shd w:val="clear" w:color="auto" w:fill="FEFEFE"/>
            <w:tcMar>
              <w:top w:w="0" w:type="dxa"/>
              <w:left w:w="100" w:type="dxa"/>
              <w:bottom w:w="0" w:type="dxa"/>
              <w:right w:w="100" w:type="dxa"/>
            </w:tcMar>
            <w:vAlign w:val="center"/>
          </w:tcPr>
          <w:p w14:paraId="594829AE"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девять и более</w:t>
            </w:r>
          </w:p>
        </w:tc>
        <w:tc>
          <w:tcPr>
            <w:tcW w:w="1534" w:type="pct"/>
            <w:vMerge/>
            <w:shd w:val="clear" w:color="auto" w:fill="FEFEFE"/>
            <w:tcMar>
              <w:top w:w="0" w:type="dxa"/>
              <w:left w:w="100" w:type="dxa"/>
              <w:bottom w:w="0" w:type="dxa"/>
              <w:right w:w="100" w:type="dxa"/>
            </w:tcMar>
            <w:vAlign w:val="center"/>
          </w:tcPr>
          <w:p w14:paraId="4073E1C9"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377755" w14:paraId="0C8FD965" w14:textId="77777777" w:rsidTr="004573E2">
        <w:tblPrEx>
          <w:shd w:val="clear" w:color="auto" w:fill="auto"/>
        </w:tblPrEx>
        <w:trPr>
          <w:trHeight w:val="273"/>
        </w:trPr>
        <w:tc>
          <w:tcPr>
            <w:tcW w:w="1955" w:type="pct"/>
            <w:shd w:val="clear" w:color="auto" w:fill="FEFEFE"/>
            <w:tcMar>
              <w:top w:w="0" w:type="dxa"/>
              <w:left w:w="100" w:type="dxa"/>
              <w:bottom w:w="0" w:type="dxa"/>
              <w:right w:w="100" w:type="dxa"/>
            </w:tcMar>
            <w:vAlign w:val="center"/>
          </w:tcPr>
          <w:p w14:paraId="614DEF1E"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для иных видов застройки</w:t>
            </w:r>
          </w:p>
        </w:tc>
        <w:tc>
          <w:tcPr>
            <w:tcW w:w="1511" w:type="pct"/>
            <w:gridSpan w:val="2"/>
            <w:shd w:val="clear" w:color="auto" w:fill="FEFEFE"/>
            <w:tcMar>
              <w:top w:w="0" w:type="dxa"/>
              <w:left w:w="100" w:type="dxa"/>
              <w:bottom w:w="0" w:type="dxa"/>
              <w:right w:w="100" w:type="dxa"/>
            </w:tcMar>
            <w:vAlign w:val="center"/>
          </w:tcPr>
          <w:p w14:paraId="05DB4870"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три</w:t>
            </w:r>
          </w:p>
        </w:tc>
        <w:tc>
          <w:tcPr>
            <w:tcW w:w="1534" w:type="pct"/>
            <w:shd w:val="clear" w:color="auto" w:fill="FEFEFE"/>
            <w:tcMar>
              <w:top w:w="0" w:type="dxa"/>
              <w:left w:w="100" w:type="dxa"/>
              <w:bottom w:w="0" w:type="dxa"/>
              <w:right w:w="100" w:type="dxa"/>
            </w:tcMar>
            <w:vAlign w:val="center"/>
          </w:tcPr>
          <w:p w14:paraId="4876B1CD"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377755" w14:paraId="4B0058DC" w14:textId="77777777" w:rsidTr="004573E2">
        <w:tblPrEx>
          <w:shd w:val="clear" w:color="auto" w:fill="auto"/>
        </w:tblPrEx>
        <w:trPr>
          <w:trHeight w:val="273"/>
        </w:trPr>
        <w:tc>
          <w:tcPr>
            <w:tcW w:w="1955" w:type="pct"/>
            <w:shd w:val="clear" w:color="auto" w:fill="FEFEFE"/>
            <w:tcMar>
              <w:top w:w="0" w:type="dxa"/>
              <w:left w:w="100" w:type="dxa"/>
              <w:bottom w:w="0" w:type="dxa"/>
              <w:right w:w="100" w:type="dxa"/>
            </w:tcMar>
            <w:vAlign w:val="center"/>
          </w:tcPr>
          <w:p w14:paraId="0593BBF4"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Предельная высота зданий</w:t>
            </w:r>
          </w:p>
        </w:tc>
        <w:tc>
          <w:tcPr>
            <w:tcW w:w="1511" w:type="pct"/>
            <w:gridSpan w:val="2"/>
            <w:shd w:val="clear" w:color="auto" w:fill="FEFEFE"/>
            <w:tcMar>
              <w:top w:w="0" w:type="dxa"/>
              <w:left w:w="100" w:type="dxa"/>
              <w:bottom w:w="0" w:type="dxa"/>
              <w:right w:w="100" w:type="dxa"/>
            </w:tcMar>
            <w:vAlign w:val="center"/>
          </w:tcPr>
          <w:p w14:paraId="0F9E4554"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тридцать шесть метров</w:t>
            </w:r>
          </w:p>
        </w:tc>
        <w:tc>
          <w:tcPr>
            <w:tcW w:w="1534" w:type="pct"/>
            <w:shd w:val="clear" w:color="auto" w:fill="FEFEFE"/>
            <w:tcMar>
              <w:top w:w="0" w:type="dxa"/>
              <w:left w:w="100" w:type="dxa"/>
              <w:bottom w:w="0" w:type="dxa"/>
              <w:right w:w="100" w:type="dxa"/>
            </w:tcMar>
            <w:vAlign w:val="center"/>
          </w:tcPr>
          <w:p w14:paraId="45D65825"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r w:rsidRPr="007D5617">
              <w:rPr>
                <w:rFonts w:ascii="Times New Roman" w:hAnsi="Times New Roman"/>
                <w:spacing w:val="-4"/>
                <w:sz w:val="28"/>
                <w:szCs w:val="28"/>
              </w:rPr>
              <w:t xml:space="preserve">Может быть увеличено после получения </w:t>
            </w:r>
            <w:r w:rsidRPr="007D5617">
              <w:rPr>
                <w:rFonts w:ascii="Times New Roman" w:hAnsi="Times New Roman"/>
                <w:spacing w:val="-4"/>
                <w:sz w:val="28"/>
                <w:szCs w:val="28"/>
              </w:rPr>
              <w:lastRenderedPageBreak/>
              <w:t>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377755" w14:paraId="0716CBB6" w14:textId="77777777" w:rsidTr="004573E2">
        <w:tblPrEx>
          <w:shd w:val="clear" w:color="auto" w:fill="auto"/>
        </w:tblPrEx>
        <w:trPr>
          <w:trHeight w:val="273"/>
        </w:trPr>
        <w:tc>
          <w:tcPr>
            <w:tcW w:w="1955" w:type="pct"/>
            <w:shd w:val="clear" w:color="auto" w:fill="FEFEFE"/>
            <w:tcMar>
              <w:top w:w="0" w:type="dxa"/>
              <w:left w:w="100" w:type="dxa"/>
              <w:bottom w:w="0" w:type="dxa"/>
              <w:right w:w="100" w:type="dxa"/>
            </w:tcMar>
            <w:vAlign w:val="center"/>
          </w:tcPr>
          <w:p w14:paraId="675DCC75"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hAnsi="Times New Roman"/>
                <w:sz w:val="28"/>
                <w:szCs w:val="28"/>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511" w:type="pct"/>
            <w:gridSpan w:val="2"/>
            <w:shd w:val="clear" w:color="auto" w:fill="FEFEFE"/>
            <w:tcMar>
              <w:top w:w="0" w:type="dxa"/>
              <w:left w:w="100" w:type="dxa"/>
              <w:bottom w:w="0" w:type="dxa"/>
              <w:right w:w="100" w:type="dxa"/>
            </w:tcMar>
            <w:vAlign w:val="center"/>
          </w:tcPr>
          <w:p w14:paraId="14798ADC"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подлежат установлению</w:t>
            </w:r>
          </w:p>
        </w:tc>
        <w:tc>
          <w:tcPr>
            <w:tcW w:w="1534" w:type="pct"/>
            <w:shd w:val="clear" w:color="auto" w:fill="FEFEFE"/>
            <w:tcMar>
              <w:top w:w="0" w:type="dxa"/>
              <w:left w:w="100" w:type="dxa"/>
              <w:bottom w:w="0" w:type="dxa"/>
              <w:right w:w="100" w:type="dxa"/>
            </w:tcMar>
            <w:vAlign w:val="center"/>
          </w:tcPr>
          <w:p w14:paraId="15D0D20C"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377755" w14:paraId="709938A2" w14:textId="77777777" w:rsidTr="004573E2">
        <w:tblPrEx>
          <w:shd w:val="clear" w:color="auto" w:fill="auto"/>
        </w:tblPrEx>
        <w:trPr>
          <w:trHeight w:val="273"/>
        </w:trPr>
        <w:tc>
          <w:tcPr>
            <w:tcW w:w="1955" w:type="pct"/>
            <w:shd w:val="clear" w:color="auto" w:fill="FEFEFE"/>
            <w:tcMar>
              <w:top w:w="0" w:type="dxa"/>
              <w:left w:w="100" w:type="dxa"/>
              <w:bottom w:w="0" w:type="dxa"/>
              <w:right w:w="100" w:type="dxa"/>
            </w:tcMar>
            <w:vAlign w:val="center"/>
          </w:tcPr>
          <w:p w14:paraId="1091C52F"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511" w:type="pct"/>
            <w:gridSpan w:val="2"/>
            <w:shd w:val="clear" w:color="auto" w:fill="FEFEFE"/>
            <w:tcMar>
              <w:top w:w="0" w:type="dxa"/>
              <w:left w:w="100" w:type="dxa"/>
              <w:bottom w:w="0" w:type="dxa"/>
              <w:right w:w="100" w:type="dxa"/>
            </w:tcMar>
            <w:vAlign w:val="center"/>
          </w:tcPr>
          <w:p w14:paraId="43465B2A"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подлежат установлению</w:t>
            </w:r>
          </w:p>
        </w:tc>
        <w:tc>
          <w:tcPr>
            <w:tcW w:w="1534" w:type="pct"/>
            <w:shd w:val="clear" w:color="auto" w:fill="FEFEFE"/>
            <w:tcMar>
              <w:top w:w="0" w:type="dxa"/>
              <w:left w:w="100" w:type="dxa"/>
              <w:bottom w:w="0" w:type="dxa"/>
              <w:right w:w="100" w:type="dxa"/>
            </w:tcMar>
            <w:vAlign w:val="center"/>
          </w:tcPr>
          <w:p w14:paraId="7D2431D8"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pacing w:val="-4"/>
                <w:sz w:val="28"/>
                <w:szCs w:val="28"/>
              </w:rPr>
            </w:pPr>
          </w:p>
        </w:tc>
      </w:tr>
      <w:tr w:rsidR="00462DAE" w:rsidRPr="00377755" w14:paraId="4A3F6214" w14:textId="77777777" w:rsidTr="00706E09">
        <w:tblPrEx>
          <w:shd w:val="clear" w:color="auto" w:fill="auto"/>
        </w:tblPrEx>
        <w:trPr>
          <w:trHeight w:val="273"/>
        </w:trPr>
        <w:tc>
          <w:tcPr>
            <w:tcW w:w="5000" w:type="pct"/>
            <w:gridSpan w:val="4"/>
            <w:shd w:val="clear" w:color="auto" w:fill="FFFFFF" w:themeFill="background1"/>
            <w:tcMar>
              <w:top w:w="0" w:type="dxa"/>
              <w:left w:w="100" w:type="dxa"/>
              <w:bottom w:w="0" w:type="dxa"/>
              <w:right w:w="100" w:type="dxa"/>
            </w:tcMar>
            <w:vAlign w:val="center"/>
          </w:tcPr>
          <w:p w14:paraId="411E80C8" w14:textId="77777777" w:rsidR="00462DAE" w:rsidRPr="00706E09"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706E09">
              <w:rPr>
                <w:rFonts w:ascii="Times New Roman" w:eastAsia="Helvetica Neue Light" w:hAnsi="Times New Roman"/>
                <w:spacing w:val="-4"/>
                <w:sz w:val="28"/>
                <w:szCs w:val="28"/>
                <w:bdr w:val="nil"/>
              </w:rPr>
              <w:t>Иные предельные параметры разрешённого строительства, реконструкции объектов капитального строительства:</w:t>
            </w:r>
          </w:p>
        </w:tc>
      </w:tr>
      <w:tr w:rsidR="00462DAE" w:rsidRPr="00377755" w14:paraId="12499E02" w14:textId="77777777" w:rsidTr="004573E2">
        <w:tblPrEx>
          <w:shd w:val="clear" w:color="auto" w:fill="auto"/>
        </w:tblPrEx>
        <w:trPr>
          <w:trHeight w:val="273"/>
        </w:trPr>
        <w:tc>
          <w:tcPr>
            <w:tcW w:w="1965" w:type="pct"/>
            <w:gridSpan w:val="2"/>
            <w:shd w:val="clear" w:color="auto" w:fill="FEFEFE"/>
            <w:tcMar>
              <w:top w:w="0" w:type="dxa"/>
              <w:left w:w="100" w:type="dxa"/>
              <w:bottom w:w="0" w:type="dxa"/>
              <w:right w:w="100" w:type="dxa"/>
            </w:tcMar>
            <w:vAlign w:val="center"/>
          </w:tcPr>
          <w:p w14:paraId="7CA288E8" w14:textId="77777777" w:rsidR="00462DAE" w:rsidRPr="007D5617" w:rsidRDefault="00462DAE" w:rsidP="004573E2">
            <w:pPr>
              <w:keepNext/>
              <w:keepLines/>
              <w:contextualSpacing/>
              <w:rPr>
                <w:rFonts w:ascii="Times New Roman" w:hAnsi="Times New Roman"/>
                <w:sz w:val="28"/>
                <w:szCs w:val="28"/>
              </w:rPr>
            </w:pPr>
            <w:r w:rsidRPr="007D5617">
              <w:rPr>
                <w:rFonts w:ascii="Times New Roman" w:hAnsi="Times New Roman"/>
                <w:sz w:val="28"/>
                <w:szCs w:val="28"/>
              </w:rPr>
              <w:t>Отступ от красных линий:</w:t>
            </w:r>
          </w:p>
        </w:tc>
        <w:tc>
          <w:tcPr>
            <w:tcW w:w="1501" w:type="pct"/>
            <w:shd w:val="clear" w:color="auto" w:fill="FEFEFE"/>
            <w:tcMar>
              <w:top w:w="0" w:type="dxa"/>
              <w:left w:w="100" w:type="dxa"/>
              <w:bottom w:w="0" w:type="dxa"/>
              <w:right w:w="100" w:type="dxa"/>
            </w:tcMar>
            <w:vAlign w:val="center"/>
          </w:tcPr>
          <w:p w14:paraId="026B1EDA" w14:textId="77777777" w:rsidR="00462DAE" w:rsidRPr="007D5617" w:rsidRDefault="00462DAE" w:rsidP="004573E2">
            <w:pPr>
              <w:keepNext/>
              <w:keepLines/>
              <w:tabs>
                <w:tab w:val="left" w:pos="920"/>
                <w:tab w:val="left" w:pos="1840"/>
              </w:tabs>
              <w:contextualSpacing/>
              <w:jc w:val="center"/>
              <w:rPr>
                <w:rFonts w:ascii="Times New Roman" w:hAnsi="Times New Roman"/>
                <w:sz w:val="28"/>
                <w:szCs w:val="28"/>
              </w:rPr>
            </w:pPr>
          </w:p>
        </w:tc>
        <w:tc>
          <w:tcPr>
            <w:tcW w:w="1534" w:type="pct"/>
            <w:shd w:val="clear" w:color="auto" w:fill="FEFEFE"/>
            <w:tcMar>
              <w:top w:w="0" w:type="dxa"/>
              <w:left w:w="100" w:type="dxa"/>
              <w:bottom w:w="0" w:type="dxa"/>
              <w:right w:w="100" w:type="dxa"/>
            </w:tcMar>
            <w:vAlign w:val="center"/>
          </w:tcPr>
          <w:p w14:paraId="628B3A54"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377755" w14:paraId="2504F567" w14:textId="77777777" w:rsidTr="004573E2">
        <w:tblPrEx>
          <w:shd w:val="clear" w:color="auto" w:fill="auto"/>
        </w:tblPrEx>
        <w:trPr>
          <w:trHeight w:val="273"/>
        </w:trPr>
        <w:tc>
          <w:tcPr>
            <w:tcW w:w="1965" w:type="pct"/>
            <w:gridSpan w:val="2"/>
            <w:shd w:val="clear" w:color="auto" w:fill="FEFEFE"/>
            <w:tcMar>
              <w:top w:w="0" w:type="dxa"/>
              <w:left w:w="100" w:type="dxa"/>
              <w:bottom w:w="0" w:type="dxa"/>
              <w:right w:w="100" w:type="dxa"/>
            </w:tcMar>
            <w:vAlign w:val="center"/>
          </w:tcPr>
          <w:p w14:paraId="2D3F7603"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для школ и детских дошкольных учреждений, размещаемых в отдельных зданиях</w:t>
            </w:r>
          </w:p>
        </w:tc>
        <w:tc>
          <w:tcPr>
            <w:tcW w:w="1501" w:type="pct"/>
            <w:shd w:val="clear" w:color="auto" w:fill="FEFEFE"/>
            <w:tcMar>
              <w:top w:w="0" w:type="dxa"/>
              <w:left w:w="100" w:type="dxa"/>
              <w:bottom w:w="0" w:type="dxa"/>
              <w:right w:w="100" w:type="dxa"/>
            </w:tcMar>
            <w:vAlign w:val="center"/>
          </w:tcPr>
          <w:p w14:paraId="769F2F46"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не менее двадцати пяти метров</w:t>
            </w:r>
          </w:p>
        </w:tc>
        <w:tc>
          <w:tcPr>
            <w:tcW w:w="1534" w:type="pct"/>
            <w:shd w:val="clear" w:color="auto" w:fill="FEFEFE"/>
            <w:tcMar>
              <w:top w:w="0" w:type="dxa"/>
              <w:left w:w="100" w:type="dxa"/>
              <w:bottom w:w="0" w:type="dxa"/>
              <w:right w:w="100" w:type="dxa"/>
            </w:tcMar>
            <w:vAlign w:val="center"/>
          </w:tcPr>
          <w:p w14:paraId="53E576A2"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Calibri" w:hAnsi="Times New Roman"/>
                <w:sz w:val="28"/>
                <w:szCs w:val="28"/>
              </w:rPr>
            </w:pPr>
          </w:p>
        </w:tc>
      </w:tr>
      <w:tr w:rsidR="00462DAE" w:rsidRPr="00377755" w14:paraId="6C992272" w14:textId="77777777" w:rsidTr="004573E2">
        <w:tblPrEx>
          <w:shd w:val="clear" w:color="auto" w:fill="auto"/>
        </w:tblPrEx>
        <w:trPr>
          <w:trHeight w:val="534"/>
        </w:trPr>
        <w:tc>
          <w:tcPr>
            <w:tcW w:w="1965" w:type="pct"/>
            <w:gridSpan w:val="2"/>
            <w:shd w:val="clear" w:color="auto" w:fill="FEFEFE"/>
            <w:tcMar>
              <w:top w:w="0" w:type="dxa"/>
              <w:left w:w="100" w:type="dxa"/>
              <w:bottom w:w="0" w:type="dxa"/>
              <w:right w:w="100" w:type="dxa"/>
            </w:tcMar>
            <w:vAlign w:val="center"/>
          </w:tcPr>
          <w:p w14:paraId="4A472E02"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для школ и детских дошкольных учреждений, размещаемых в реконструируемых кварталах</w:t>
            </w:r>
          </w:p>
        </w:tc>
        <w:tc>
          <w:tcPr>
            <w:tcW w:w="1501" w:type="pct"/>
            <w:shd w:val="clear" w:color="auto" w:fill="FEFEFE"/>
            <w:tcMar>
              <w:top w:w="0" w:type="dxa"/>
              <w:left w:w="100" w:type="dxa"/>
              <w:bottom w:w="0" w:type="dxa"/>
              <w:right w:w="100" w:type="dxa"/>
            </w:tcMar>
            <w:vAlign w:val="center"/>
          </w:tcPr>
          <w:p w14:paraId="27BCE868"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не менее пятнадцати метров</w:t>
            </w:r>
          </w:p>
        </w:tc>
        <w:tc>
          <w:tcPr>
            <w:tcW w:w="1534" w:type="pct"/>
            <w:shd w:val="clear" w:color="auto" w:fill="FEFEFE"/>
            <w:tcMar>
              <w:top w:w="0" w:type="dxa"/>
              <w:left w:w="100" w:type="dxa"/>
              <w:bottom w:w="0" w:type="dxa"/>
              <w:right w:w="100" w:type="dxa"/>
            </w:tcMar>
            <w:vAlign w:val="center"/>
          </w:tcPr>
          <w:p w14:paraId="152CA3EB"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Calibri" w:hAnsi="Times New Roman"/>
                <w:sz w:val="28"/>
                <w:szCs w:val="28"/>
              </w:rPr>
            </w:pPr>
          </w:p>
        </w:tc>
      </w:tr>
      <w:tr w:rsidR="00462DAE" w:rsidRPr="00377755" w14:paraId="1A9DFAD0" w14:textId="77777777" w:rsidTr="004573E2">
        <w:tblPrEx>
          <w:shd w:val="clear" w:color="auto" w:fill="auto"/>
        </w:tblPrEx>
        <w:trPr>
          <w:trHeight w:val="556"/>
        </w:trPr>
        <w:tc>
          <w:tcPr>
            <w:tcW w:w="1965" w:type="pct"/>
            <w:gridSpan w:val="2"/>
            <w:shd w:val="clear" w:color="auto" w:fill="FEFEFE"/>
            <w:tcMar>
              <w:top w:w="0" w:type="dxa"/>
              <w:left w:w="100" w:type="dxa"/>
              <w:bottom w:w="0" w:type="dxa"/>
              <w:right w:w="100" w:type="dxa"/>
            </w:tcMar>
            <w:vAlign w:val="center"/>
          </w:tcPr>
          <w:p w14:paraId="49CB5278"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t>Расстояние от проезда автотранспорта из гаражей всех типов и открытых автостоянок до нормируемых объектов (жилые дома, общественные здания, школы, детские дошкольные учре</w:t>
            </w:r>
            <w:r w:rsidRPr="007D5617">
              <w:rPr>
                <w:rFonts w:ascii="Times New Roman" w:hAnsi="Times New Roman"/>
                <w:sz w:val="28"/>
                <w:szCs w:val="28"/>
              </w:rPr>
              <w:lastRenderedPageBreak/>
              <w:t>ждения, лечебно-профилактические учреждения)</w:t>
            </w:r>
          </w:p>
        </w:tc>
        <w:tc>
          <w:tcPr>
            <w:tcW w:w="1501" w:type="pct"/>
            <w:shd w:val="clear" w:color="auto" w:fill="FEFEFE"/>
            <w:tcMar>
              <w:top w:w="0" w:type="dxa"/>
              <w:left w:w="100" w:type="dxa"/>
              <w:bottom w:w="0" w:type="dxa"/>
              <w:right w:w="100" w:type="dxa"/>
            </w:tcMar>
            <w:vAlign w:val="center"/>
          </w:tcPr>
          <w:p w14:paraId="1827A461" w14:textId="77777777" w:rsidR="00462DAE" w:rsidRPr="007D5617" w:rsidRDefault="00462DAE" w:rsidP="004573E2">
            <w:pPr>
              <w:keepNext/>
              <w:keepLines/>
              <w:tabs>
                <w:tab w:val="left" w:pos="920"/>
                <w:tab w:val="left" w:pos="1840"/>
              </w:tabs>
              <w:contextualSpacing/>
              <w:jc w:val="both"/>
              <w:rPr>
                <w:rFonts w:ascii="Times New Roman" w:hAnsi="Times New Roman"/>
                <w:sz w:val="28"/>
                <w:szCs w:val="28"/>
              </w:rPr>
            </w:pPr>
            <w:r w:rsidRPr="007D5617">
              <w:rPr>
                <w:rFonts w:ascii="Times New Roman" w:hAnsi="Times New Roman"/>
                <w:sz w:val="28"/>
                <w:szCs w:val="28"/>
              </w:rPr>
              <w:lastRenderedPageBreak/>
              <w:t>не менее семи метров</w:t>
            </w:r>
          </w:p>
        </w:tc>
        <w:tc>
          <w:tcPr>
            <w:tcW w:w="1534" w:type="pct"/>
            <w:shd w:val="clear" w:color="auto" w:fill="FEFEFE"/>
            <w:tcMar>
              <w:top w:w="0" w:type="dxa"/>
              <w:left w:w="100" w:type="dxa"/>
              <w:bottom w:w="0" w:type="dxa"/>
              <w:right w:w="100" w:type="dxa"/>
            </w:tcMar>
          </w:tcPr>
          <w:p w14:paraId="43D9EE76"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377755" w14:paraId="3D405448" w14:textId="77777777" w:rsidTr="004573E2">
        <w:tblPrEx>
          <w:shd w:val="clear" w:color="auto" w:fill="auto"/>
        </w:tblPrEx>
        <w:trPr>
          <w:trHeight w:val="273"/>
        </w:trPr>
        <w:tc>
          <w:tcPr>
            <w:tcW w:w="1965" w:type="pct"/>
            <w:gridSpan w:val="2"/>
            <w:shd w:val="clear" w:color="auto" w:fill="FEFEFE"/>
            <w:tcMar>
              <w:top w:w="0" w:type="dxa"/>
              <w:left w:w="100" w:type="dxa"/>
              <w:bottom w:w="0" w:type="dxa"/>
              <w:right w:w="100" w:type="dxa"/>
            </w:tcMar>
            <w:vAlign w:val="center"/>
          </w:tcPr>
          <w:p w14:paraId="39ABBE27"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Расстояния до границы соседнего придомового (приквартирного) участка по санитарно-бытовым требованиям должны быть:</w:t>
            </w:r>
          </w:p>
        </w:tc>
        <w:tc>
          <w:tcPr>
            <w:tcW w:w="1501" w:type="pct"/>
            <w:shd w:val="clear" w:color="auto" w:fill="FEFEFE"/>
            <w:tcMar>
              <w:top w:w="0" w:type="dxa"/>
              <w:left w:w="100" w:type="dxa"/>
              <w:bottom w:w="0" w:type="dxa"/>
              <w:right w:w="100" w:type="dxa"/>
            </w:tcMar>
            <w:vAlign w:val="center"/>
          </w:tcPr>
          <w:p w14:paraId="0CAAA7AD"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p>
        </w:tc>
        <w:tc>
          <w:tcPr>
            <w:tcW w:w="1534" w:type="pct"/>
            <w:shd w:val="clear" w:color="auto" w:fill="FEFEFE"/>
            <w:tcMar>
              <w:top w:w="0" w:type="dxa"/>
              <w:left w:w="100" w:type="dxa"/>
              <w:bottom w:w="0" w:type="dxa"/>
              <w:right w:w="100" w:type="dxa"/>
            </w:tcMar>
            <w:vAlign w:val="center"/>
          </w:tcPr>
          <w:p w14:paraId="09EF5298"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377755" w14:paraId="7F5EFEC4" w14:textId="77777777" w:rsidTr="004573E2">
        <w:tblPrEx>
          <w:shd w:val="clear" w:color="auto" w:fill="auto"/>
        </w:tblPrEx>
        <w:trPr>
          <w:trHeight w:val="265"/>
        </w:trPr>
        <w:tc>
          <w:tcPr>
            <w:tcW w:w="1965" w:type="pct"/>
            <w:gridSpan w:val="2"/>
            <w:shd w:val="clear" w:color="auto" w:fill="FEFEFE"/>
            <w:tcMar>
              <w:top w:w="0" w:type="dxa"/>
              <w:left w:w="100" w:type="dxa"/>
              <w:bottom w:w="0" w:type="dxa"/>
              <w:right w:w="100" w:type="dxa"/>
            </w:tcMar>
            <w:vAlign w:val="center"/>
          </w:tcPr>
          <w:p w14:paraId="67EE176F"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 хозяйственных построек (бани, сараи, гаражи, автостоянки и др.)</w:t>
            </w:r>
          </w:p>
        </w:tc>
        <w:tc>
          <w:tcPr>
            <w:tcW w:w="1501" w:type="pct"/>
            <w:shd w:val="clear" w:color="auto" w:fill="FEFEFE"/>
            <w:tcMar>
              <w:top w:w="0" w:type="dxa"/>
              <w:left w:w="100" w:type="dxa"/>
              <w:bottom w:w="0" w:type="dxa"/>
              <w:right w:w="100" w:type="dxa"/>
            </w:tcMar>
            <w:vAlign w:val="center"/>
          </w:tcPr>
          <w:p w14:paraId="3405EFE4"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высоты строения (в верхней точке), но не менее 3 м</w:t>
            </w:r>
          </w:p>
        </w:tc>
        <w:tc>
          <w:tcPr>
            <w:tcW w:w="1534" w:type="pct"/>
            <w:shd w:val="clear" w:color="auto" w:fill="FEFEFE"/>
            <w:tcMar>
              <w:top w:w="0" w:type="dxa"/>
              <w:left w:w="100" w:type="dxa"/>
              <w:bottom w:w="0" w:type="dxa"/>
              <w:right w:w="100" w:type="dxa"/>
            </w:tcMar>
            <w:vAlign w:val="center"/>
          </w:tcPr>
          <w:p w14:paraId="62D0CD40"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377755" w14:paraId="68CBBE30" w14:textId="77777777" w:rsidTr="004573E2">
        <w:tblPrEx>
          <w:shd w:val="clear" w:color="auto" w:fill="auto"/>
        </w:tblPrEx>
        <w:trPr>
          <w:trHeight w:val="298"/>
        </w:trPr>
        <w:tc>
          <w:tcPr>
            <w:tcW w:w="1965" w:type="pct"/>
            <w:gridSpan w:val="2"/>
            <w:shd w:val="clear" w:color="auto" w:fill="FEFEFE"/>
            <w:tcMar>
              <w:top w:w="0" w:type="dxa"/>
              <w:left w:w="100" w:type="dxa"/>
              <w:bottom w:w="0" w:type="dxa"/>
              <w:right w:w="100" w:type="dxa"/>
            </w:tcMar>
            <w:vAlign w:val="center"/>
          </w:tcPr>
          <w:p w14:paraId="7A60A255"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 стволов высокорослых деревьев</w:t>
            </w:r>
          </w:p>
        </w:tc>
        <w:tc>
          <w:tcPr>
            <w:tcW w:w="1501" w:type="pct"/>
            <w:shd w:val="clear" w:color="auto" w:fill="FEFEFE"/>
            <w:tcMar>
              <w:top w:w="0" w:type="dxa"/>
              <w:left w:w="100" w:type="dxa"/>
              <w:bottom w:w="0" w:type="dxa"/>
              <w:right w:w="100" w:type="dxa"/>
            </w:tcMar>
            <w:vAlign w:val="center"/>
          </w:tcPr>
          <w:p w14:paraId="68407DC1"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четырех метров</w:t>
            </w:r>
          </w:p>
        </w:tc>
        <w:tc>
          <w:tcPr>
            <w:tcW w:w="1534" w:type="pct"/>
            <w:shd w:val="clear" w:color="auto" w:fill="FEFEFE"/>
            <w:tcMar>
              <w:top w:w="0" w:type="dxa"/>
              <w:left w:w="100" w:type="dxa"/>
              <w:bottom w:w="0" w:type="dxa"/>
              <w:right w:w="100" w:type="dxa"/>
            </w:tcMar>
            <w:vAlign w:val="center"/>
          </w:tcPr>
          <w:p w14:paraId="0D253E17"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377755" w14:paraId="55CC67FF" w14:textId="77777777" w:rsidTr="004573E2">
        <w:tblPrEx>
          <w:shd w:val="clear" w:color="auto" w:fill="auto"/>
        </w:tblPrEx>
        <w:trPr>
          <w:trHeight w:val="274"/>
        </w:trPr>
        <w:tc>
          <w:tcPr>
            <w:tcW w:w="1965" w:type="pct"/>
            <w:gridSpan w:val="2"/>
            <w:shd w:val="clear" w:color="auto" w:fill="FEFEFE"/>
            <w:tcMar>
              <w:top w:w="0" w:type="dxa"/>
              <w:left w:w="100" w:type="dxa"/>
              <w:bottom w:w="0" w:type="dxa"/>
              <w:right w:w="100" w:type="dxa"/>
            </w:tcMar>
            <w:vAlign w:val="center"/>
          </w:tcPr>
          <w:p w14:paraId="6B4C1C5D"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 стволов среднерослых деревьев</w:t>
            </w:r>
          </w:p>
        </w:tc>
        <w:tc>
          <w:tcPr>
            <w:tcW w:w="1501" w:type="pct"/>
            <w:shd w:val="clear" w:color="auto" w:fill="FEFEFE"/>
            <w:tcMar>
              <w:top w:w="0" w:type="dxa"/>
              <w:left w:w="100" w:type="dxa"/>
              <w:bottom w:w="0" w:type="dxa"/>
              <w:right w:w="100" w:type="dxa"/>
            </w:tcMar>
            <w:vAlign w:val="center"/>
          </w:tcPr>
          <w:p w14:paraId="61E90F53"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двух метров</w:t>
            </w:r>
          </w:p>
        </w:tc>
        <w:tc>
          <w:tcPr>
            <w:tcW w:w="1534" w:type="pct"/>
            <w:shd w:val="clear" w:color="auto" w:fill="FEFEFE"/>
            <w:tcMar>
              <w:top w:w="0" w:type="dxa"/>
              <w:left w:w="100" w:type="dxa"/>
              <w:bottom w:w="0" w:type="dxa"/>
              <w:right w:w="100" w:type="dxa"/>
            </w:tcMar>
            <w:vAlign w:val="center"/>
          </w:tcPr>
          <w:p w14:paraId="44FDC070"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377755" w14:paraId="081279DA" w14:textId="77777777" w:rsidTr="004573E2">
        <w:tblPrEx>
          <w:shd w:val="clear" w:color="auto" w:fill="auto"/>
        </w:tblPrEx>
        <w:trPr>
          <w:trHeight w:val="278"/>
        </w:trPr>
        <w:tc>
          <w:tcPr>
            <w:tcW w:w="1965" w:type="pct"/>
            <w:gridSpan w:val="2"/>
            <w:shd w:val="clear" w:color="auto" w:fill="FEFEFE"/>
            <w:tcMar>
              <w:top w:w="0" w:type="dxa"/>
              <w:left w:w="100" w:type="dxa"/>
              <w:bottom w:w="0" w:type="dxa"/>
              <w:right w:w="100" w:type="dxa"/>
            </w:tcMar>
            <w:vAlign w:val="center"/>
          </w:tcPr>
          <w:p w14:paraId="1DBE7D47"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 кустарника</w:t>
            </w:r>
          </w:p>
        </w:tc>
        <w:tc>
          <w:tcPr>
            <w:tcW w:w="1501" w:type="pct"/>
            <w:shd w:val="clear" w:color="auto" w:fill="FEFEFE"/>
            <w:tcMar>
              <w:top w:w="0" w:type="dxa"/>
              <w:left w:w="100" w:type="dxa"/>
              <w:bottom w:w="0" w:type="dxa"/>
              <w:right w:w="100" w:type="dxa"/>
            </w:tcMar>
            <w:vAlign w:val="center"/>
          </w:tcPr>
          <w:p w14:paraId="2FD8C5E4"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одного метра</w:t>
            </w:r>
          </w:p>
        </w:tc>
        <w:tc>
          <w:tcPr>
            <w:tcW w:w="1534" w:type="pct"/>
            <w:shd w:val="clear" w:color="auto" w:fill="FEFEFE"/>
            <w:tcMar>
              <w:top w:w="0" w:type="dxa"/>
              <w:left w:w="100" w:type="dxa"/>
              <w:bottom w:w="0" w:type="dxa"/>
              <w:right w:w="100" w:type="dxa"/>
            </w:tcMar>
            <w:vAlign w:val="center"/>
          </w:tcPr>
          <w:p w14:paraId="2A2C7F0A"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377755" w14:paraId="63232AA4" w14:textId="77777777" w:rsidTr="004573E2">
        <w:tblPrEx>
          <w:shd w:val="clear" w:color="auto" w:fill="auto"/>
        </w:tblPrEx>
        <w:trPr>
          <w:trHeight w:val="53"/>
        </w:trPr>
        <w:tc>
          <w:tcPr>
            <w:tcW w:w="1965" w:type="pct"/>
            <w:gridSpan w:val="2"/>
            <w:shd w:val="clear" w:color="auto" w:fill="FEFEFE"/>
            <w:tcMar>
              <w:top w:w="0" w:type="dxa"/>
              <w:left w:w="100" w:type="dxa"/>
              <w:bottom w:w="0" w:type="dxa"/>
              <w:right w:w="100" w:type="dxa"/>
            </w:tcMar>
            <w:vAlign w:val="center"/>
          </w:tcPr>
          <w:p w14:paraId="47D96428"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Отступ до жилого строения (или дома):</w:t>
            </w:r>
          </w:p>
        </w:tc>
        <w:tc>
          <w:tcPr>
            <w:tcW w:w="1501" w:type="pct"/>
            <w:shd w:val="clear" w:color="auto" w:fill="FEFEFE"/>
            <w:tcMar>
              <w:top w:w="0" w:type="dxa"/>
              <w:left w:w="100" w:type="dxa"/>
              <w:bottom w:w="0" w:type="dxa"/>
              <w:right w:w="100" w:type="dxa"/>
            </w:tcMar>
            <w:vAlign w:val="center"/>
          </w:tcPr>
          <w:p w14:paraId="79E422B4"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p>
        </w:tc>
        <w:tc>
          <w:tcPr>
            <w:tcW w:w="1534" w:type="pct"/>
            <w:vMerge w:val="restart"/>
            <w:shd w:val="clear" w:color="auto" w:fill="FEFEFE"/>
            <w:tcMar>
              <w:top w:w="0" w:type="dxa"/>
              <w:left w:w="100" w:type="dxa"/>
              <w:bottom w:w="0" w:type="dxa"/>
              <w:right w:w="100" w:type="dxa"/>
            </w:tcMar>
            <w:vAlign w:val="center"/>
          </w:tcPr>
          <w:p w14:paraId="40143ADE"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Расстояние от хозяйственных построек и автостоянок закрытого типа до красных линий улиц и проездов должно быть не менее 5 м. Может быть сокращено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377755" w14:paraId="39AF90F8" w14:textId="77777777" w:rsidTr="004573E2">
        <w:tblPrEx>
          <w:shd w:val="clear" w:color="auto" w:fill="auto"/>
        </w:tblPrEx>
        <w:trPr>
          <w:trHeight w:val="666"/>
        </w:trPr>
        <w:tc>
          <w:tcPr>
            <w:tcW w:w="1965" w:type="pct"/>
            <w:gridSpan w:val="2"/>
            <w:shd w:val="clear" w:color="auto" w:fill="FEFEFE"/>
            <w:tcMar>
              <w:top w:w="0" w:type="dxa"/>
              <w:left w:w="100" w:type="dxa"/>
              <w:bottom w:w="0" w:type="dxa"/>
              <w:right w:w="100" w:type="dxa"/>
            </w:tcMar>
            <w:vAlign w:val="center"/>
          </w:tcPr>
          <w:p w14:paraId="5727C72B"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 красной линии улиц</w:t>
            </w:r>
          </w:p>
        </w:tc>
        <w:tc>
          <w:tcPr>
            <w:tcW w:w="1501" w:type="pct"/>
            <w:shd w:val="clear" w:color="auto" w:fill="FEFEFE"/>
            <w:tcMar>
              <w:top w:w="0" w:type="dxa"/>
              <w:left w:w="100" w:type="dxa"/>
              <w:bottom w:w="0" w:type="dxa"/>
              <w:right w:w="100" w:type="dxa"/>
            </w:tcMar>
            <w:vAlign w:val="center"/>
          </w:tcPr>
          <w:p w14:paraId="2C10A48C"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пяти метров</w:t>
            </w:r>
          </w:p>
        </w:tc>
        <w:tc>
          <w:tcPr>
            <w:tcW w:w="1534" w:type="pct"/>
            <w:vMerge/>
            <w:shd w:val="clear" w:color="auto" w:fill="FEFEFE"/>
            <w:tcMar>
              <w:top w:w="0" w:type="dxa"/>
              <w:left w:w="100" w:type="dxa"/>
              <w:bottom w:w="0" w:type="dxa"/>
              <w:right w:w="100" w:type="dxa"/>
            </w:tcMar>
            <w:vAlign w:val="center"/>
          </w:tcPr>
          <w:p w14:paraId="1585663B"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center"/>
              <w:rPr>
                <w:rFonts w:ascii="Times New Roman" w:eastAsia="Helvetica Neue Light" w:hAnsi="Times New Roman"/>
                <w:spacing w:val="-4"/>
                <w:sz w:val="28"/>
                <w:szCs w:val="28"/>
                <w:bdr w:val="nil"/>
              </w:rPr>
            </w:pPr>
          </w:p>
        </w:tc>
      </w:tr>
      <w:tr w:rsidR="00462DAE" w:rsidRPr="00377755" w14:paraId="0A3CB6CF" w14:textId="77777777" w:rsidTr="004573E2">
        <w:tblPrEx>
          <w:shd w:val="clear" w:color="auto" w:fill="auto"/>
        </w:tblPrEx>
        <w:trPr>
          <w:trHeight w:val="53"/>
        </w:trPr>
        <w:tc>
          <w:tcPr>
            <w:tcW w:w="1965" w:type="pct"/>
            <w:gridSpan w:val="2"/>
            <w:shd w:val="clear" w:color="auto" w:fill="FEFEFE"/>
            <w:tcMar>
              <w:top w:w="0" w:type="dxa"/>
              <w:left w:w="100" w:type="dxa"/>
              <w:bottom w:w="0" w:type="dxa"/>
              <w:right w:w="100" w:type="dxa"/>
            </w:tcMar>
            <w:vAlign w:val="center"/>
          </w:tcPr>
          <w:p w14:paraId="1F594207"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pacing w:val="-4"/>
                <w:sz w:val="28"/>
                <w:szCs w:val="28"/>
              </w:rPr>
              <w:t>от красной линии проездов</w:t>
            </w:r>
          </w:p>
        </w:tc>
        <w:tc>
          <w:tcPr>
            <w:tcW w:w="1501" w:type="pct"/>
            <w:shd w:val="clear" w:color="auto" w:fill="FEFEFE"/>
            <w:tcMar>
              <w:top w:w="0" w:type="dxa"/>
              <w:left w:w="100" w:type="dxa"/>
              <w:bottom w:w="0" w:type="dxa"/>
              <w:right w:w="100" w:type="dxa"/>
            </w:tcMar>
            <w:vAlign w:val="center"/>
          </w:tcPr>
          <w:p w14:paraId="3E46C868"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менее трех метров</w:t>
            </w:r>
          </w:p>
        </w:tc>
        <w:tc>
          <w:tcPr>
            <w:tcW w:w="1534" w:type="pct"/>
            <w:vMerge/>
            <w:shd w:val="clear" w:color="auto" w:fill="FEFEFE"/>
            <w:tcMar>
              <w:top w:w="0" w:type="dxa"/>
              <w:left w:w="100" w:type="dxa"/>
              <w:bottom w:w="0" w:type="dxa"/>
              <w:right w:w="100" w:type="dxa"/>
            </w:tcMar>
            <w:vAlign w:val="center"/>
          </w:tcPr>
          <w:p w14:paraId="3C830AA9"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center"/>
              <w:rPr>
                <w:rFonts w:ascii="Times New Roman" w:eastAsia="Helvetica Neue Light" w:hAnsi="Times New Roman"/>
                <w:spacing w:val="-4"/>
                <w:sz w:val="28"/>
                <w:szCs w:val="28"/>
                <w:bdr w:val="nil"/>
              </w:rPr>
            </w:pPr>
          </w:p>
        </w:tc>
      </w:tr>
      <w:tr w:rsidR="00462DAE" w:rsidRPr="00377755" w14:paraId="28086064" w14:textId="77777777" w:rsidTr="004573E2">
        <w:tblPrEx>
          <w:shd w:val="clear" w:color="auto" w:fill="auto"/>
        </w:tblPrEx>
        <w:trPr>
          <w:trHeight w:val="53"/>
        </w:trPr>
        <w:tc>
          <w:tcPr>
            <w:tcW w:w="1965" w:type="pct"/>
            <w:gridSpan w:val="2"/>
            <w:shd w:val="clear" w:color="auto" w:fill="FEFEFE"/>
            <w:tcMar>
              <w:top w:w="0" w:type="dxa"/>
              <w:left w:w="100" w:type="dxa"/>
              <w:bottom w:w="0" w:type="dxa"/>
              <w:right w:w="100" w:type="dxa"/>
            </w:tcMar>
            <w:vAlign w:val="center"/>
          </w:tcPr>
          <w:p w14:paraId="563DECA1"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z w:val="28"/>
                <w:szCs w:val="28"/>
              </w:rPr>
              <w:t>Размер земельных участков гаражей и стоянок легковых автомобилей на одно машино-место</w:t>
            </w:r>
          </w:p>
        </w:tc>
        <w:tc>
          <w:tcPr>
            <w:tcW w:w="1501" w:type="pct"/>
            <w:shd w:val="clear" w:color="auto" w:fill="FEFEFE"/>
            <w:tcMar>
              <w:top w:w="0" w:type="dxa"/>
              <w:left w:w="100" w:type="dxa"/>
              <w:bottom w:w="0" w:type="dxa"/>
              <w:right w:w="100" w:type="dxa"/>
            </w:tcMar>
            <w:vAlign w:val="center"/>
          </w:tcPr>
          <w:p w14:paraId="20ABB6A1"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z w:val="28"/>
                <w:szCs w:val="28"/>
              </w:rPr>
              <w:t>не более тридцати квадратных метров</w:t>
            </w:r>
          </w:p>
        </w:tc>
        <w:tc>
          <w:tcPr>
            <w:tcW w:w="1534" w:type="pct"/>
            <w:shd w:val="clear" w:color="auto" w:fill="FEFEFE"/>
            <w:tcMar>
              <w:top w:w="0" w:type="dxa"/>
              <w:left w:w="100" w:type="dxa"/>
              <w:bottom w:w="0" w:type="dxa"/>
              <w:right w:w="100" w:type="dxa"/>
            </w:tcMar>
            <w:vAlign w:val="center"/>
          </w:tcPr>
          <w:p w14:paraId="768A05AB"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r w:rsidRPr="007D5617">
              <w:rPr>
                <w:rFonts w:ascii="Times New Roman" w:hAnsi="Times New Roman"/>
                <w:spacing w:val="-4"/>
                <w:sz w:val="28"/>
                <w:szCs w:val="28"/>
              </w:rPr>
              <w:t>п. 11.37 СП 42.13330.2016 Градостроительство. Планировка и застройка городских и сельских поселений. Актуализированная редакция СНиП 2.07.01-89</w:t>
            </w:r>
          </w:p>
        </w:tc>
      </w:tr>
      <w:tr w:rsidR="00462DAE" w:rsidRPr="00377755" w14:paraId="79FF6744" w14:textId="77777777" w:rsidTr="004573E2">
        <w:tblPrEx>
          <w:shd w:val="clear" w:color="auto" w:fill="auto"/>
        </w:tblPrEx>
        <w:trPr>
          <w:trHeight w:val="273"/>
        </w:trPr>
        <w:tc>
          <w:tcPr>
            <w:tcW w:w="1965" w:type="pct"/>
            <w:gridSpan w:val="2"/>
            <w:shd w:val="clear" w:color="auto" w:fill="FEFEFE"/>
            <w:tcMar>
              <w:top w:w="0" w:type="dxa"/>
              <w:left w:w="100" w:type="dxa"/>
              <w:bottom w:w="0" w:type="dxa"/>
              <w:right w:w="100" w:type="dxa"/>
            </w:tcMar>
            <w:vAlign w:val="center"/>
          </w:tcPr>
          <w:p w14:paraId="6466AC20" w14:textId="77777777" w:rsidR="00462DAE" w:rsidRPr="007D5617" w:rsidRDefault="00462DAE" w:rsidP="004573E2">
            <w:pPr>
              <w:keepNext/>
              <w:keepLines/>
              <w:contextualSpacing/>
              <w:jc w:val="both"/>
              <w:rPr>
                <w:rFonts w:ascii="Times New Roman" w:hAnsi="Times New Roman"/>
                <w:spacing w:val="-4"/>
                <w:sz w:val="28"/>
                <w:szCs w:val="28"/>
              </w:rPr>
            </w:pPr>
            <w:r w:rsidRPr="007D5617">
              <w:rPr>
                <w:rFonts w:ascii="Times New Roman" w:hAnsi="Times New Roman"/>
                <w:sz w:val="28"/>
                <w:szCs w:val="28"/>
              </w:rPr>
              <w:lastRenderedPageBreak/>
              <w:t>Доля нежилого фонда в общем объёме фонда застройки микрорайона</w:t>
            </w:r>
          </w:p>
        </w:tc>
        <w:tc>
          <w:tcPr>
            <w:tcW w:w="1501" w:type="pct"/>
            <w:shd w:val="clear" w:color="auto" w:fill="FEFEFE"/>
            <w:tcMar>
              <w:top w:w="0" w:type="dxa"/>
              <w:left w:w="100" w:type="dxa"/>
              <w:bottom w:w="0" w:type="dxa"/>
              <w:right w:w="100" w:type="dxa"/>
            </w:tcMar>
            <w:vAlign w:val="center"/>
          </w:tcPr>
          <w:p w14:paraId="51E6329F"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 xml:space="preserve">не более </w:t>
            </w:r>
            <w:r w:rsidRPr="007D5617">
              <w:rPr>
                <w:rFonts w:ascii="Times New Roman" w:hAnsi="Times New Roman"/>
                <w:sz w:val="28"/>
                <w:szCs w:val="28"/>
              </w:rPr>
              <w:t>двадцати пяти процентов</w:t>
            </w:r>
          </w:p>
        </w:tc>
        <w:tc>
          <w:tcPr>
            <w:tcW w:w="1534" w:type="pct"/>
            <w:shd w:val="clear" w:color="auto" w:fill="FEFEFE"/>
            <w:tcMar>
              <w:top w:w="0" w:type="dxa"/>
              <w:left w:w="100" w:type="dxa"/>
              <w:bottom w:w="0" w:type="dxa"/>
              <w:right w:w="100" w:type="dxa"/>
            </w:tcMar>
            <w:vAlign w:val="center"/>
          </w:tcPr>
          <w:p w14:paraId="0730E64A"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Arial Unicode MS" w:hAnsi="Times New Roman"/>
                <w:spacing w:val="-4"/>
                <w:sz w:val="28"/>
                <w:szCs w:val="28"/>
                <w:bdr w:val="nil"/>
              </w:rPr>
            </w:pPr>
          </w:p>
        </w:tc>
      </w:tr>
      <w:tr w:rsidR="00462DAE" w:rsidRPr="00377755" w14:paraId="65264A20" w14:textId="77777777" w:rsidTr="004573E2">
        <w:tblPrEx>
          <w:shd w:val="clear" w:color="auto" w:fill="auto"/>
        </w:tblPrEx>
        <w:trPr>
          <w:trHeight w:val="273"/>
        </w:trPr>
        <w:tc>
          <w:tcPr>
            <w:tcW w:w="1965" w:type="pct"/>
            <w:gridSpan w:val="2"/>
            <w:tcBorders>
              <w:bottom w:val="single" w:sz="6" w:space="0" w:color="808080"/>
            </w:tcBorders>
            <w:shd w:val="clear" w:color="auto" w:fill="FEFEFE"/>
            <w:tcMar>
              <w:top w:w="0" w:type="dxa"/>
              <w:left w:w="100" w:type="dxa"/>
              <w:bottom w:w="0" w:type="dxa"/>
              <w:right w:w="100" w:type="dxa"/>
            </w:tcMar>
            <w:vAlign w:val="center"/>
          </w:tcPr>
          <w:p w14:paraId="5629995B"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s>
              <w:contextualSpacing/>
              <w:jc w:val="both"/>
              <w:rPr>
                <w:rFonts w:ascii="Times New Roman" w:eastAsia="Helvetica Neue Light" w:hAnsi="Times New Roman"/>
                <w:spacing w:val="-4"/>
                <w:sz w:val="28"/>
                <w:szCs w:val="28"/>
                <w:bdr w:val="nil"/>
              </w:rPr>
            </w:pPr>
            <w:r w:rsidRPr="007D5617">
              <w:rPr>
                <w:rFonts w:ascii="Times New Roman" w:hAnsi="Times New Roman"/>
                <w:sz w:val="28"/>
                <w:szCs w:val="28"/>
              </w:rPr>
              <w:t>Площадь, занимаемая объектами обслуживания периодического спроса</w:t>
            </w:r>
          </w:p>
        </w:tc>
        <w:tc>
          <w:tcPr>
            <w:tcW w:w="1501" w:type="pct"/>
            <w:tcBorders>
              <w:bottom w:val="single" w:sz="6" w:space="0" w:color="808080"/>
            </w:tcBorders>
            <w:shd w:val="clear" w:color="auto" w:fill="FEFEFE"/>
            <w:tcMar>
              <w:top w:w="0" w:type="dxa"/>
              <w:left w:w="100" w:type="dxa"/>
              <w:bottom w:w="0" w:type="dxa"/>
              <w:right w:w="100" w:type="dxa"/>
            </w:tcMar>
            <w:vAlign w:val="center"/>
          </w:tcPr>
          <w:p w14:paraId="14ED296E"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z w:val="28"/>
                <w:szCs w:val="28"/>
              </w:rPr>
              <w:t>не более пятнадцати процентов территории планировочной единицы данной зоны</w:t>
            </w:r>
          </w:p>
        </w:tc>
        <w:tc>
          <w:tcPr>
            <w:tcW w:w="1534" w:type="pct"/>
            <w:tcBorders>
              <w:bottom w:val="single" w:sz="6" w:space="0" w:color="808080"/>
            </w:tcBorders>
            <w:shd w:val="clear" w:color="auto" w:fill="FEFEFE"/>
            <w:tcMar>
              <w:top w:w="0" w:type="dxa"/>
              <w:left w:w="100" w:type="dxa"/>
              <w:bottom w:w="0" w:type="dxa"/>
              <w:right w:w="100" w:type="dxa"/>
            </w:tcMar>
            <w:vAlign w:val="center"/>
          </w:tcPr>
          <w:p w14:paraId="695B0D9E"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Arial Unicode MS" w:hAnsi="Times New Roman"/>
                <w:spacing w:val="-4"/>
                <w:sz w:val="28"/>
                <w:szCs w:val="28"/>
                <w:bdr w:val="nil"/>
              </w:rPr>
            </w:pPr>
          </w:p>
        </w:tc>
      </w:tr>
      <w:tr w:rsidR="00462DAE" w:rsidRPr="00377755" w14:paraId="2CEE43C1" w14:textId="77777777" w:rsidTr="004573E2">
        <w:tblPrEx>
          <w:shd w:val="clear" w:color="auto" w:fill="auto"/>
        </w:tblPrEx>
        <w:trPr>
          <w:trHeight w:val="273"/>
        </w:trPr>
        <w:tc>
          <w:tcPr>
            <w:tcW w:w="1965" w:type="pct"/>
            <w:gridSpan w:val="2"/>
            <w:shd w:val="clear" w:color="auto" w:fill="FEFEFE"/>
            <w:tcMar>
              <w:top w:w="0" w:type="dxa"/>
              <w:left w:w="100" w:type="dxa"/>
              <w:bottom w:w="0" w:type="dxa"/>
              <w:right w:w="100" w:type="dxa"/>
            </w:tcMar>
            <w:vAlign w:val="center"/>
          </w:tcPr>
          <w:p w14:paraId="08F6A4C4"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Размещение вышек сотовой связи должно быть на расстоянии:</w:t>
            </w:r>
          </w:p>
          <w:p w14:paraId="791B9F55"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от ограждения земельного участка</w:t>
            </w:r>
          </w:p>
          <w:p w14:paraId="33BC7F8F"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от индивидуальных жилых домов</w:t>
            </w:r>
          </w:p>
          <w:p w14:paraId="61765834"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от многоквартирных жилых домов</w:t>
            </w:r>
          </w:p>
          <w:p w14:paraId="1422B921"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от стен общеобразовательных учреждений</w:t>
            </w:r>
          </w:p>
          <w:p w14:paraId="1324F298"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от проезжей части дорог</w:t>
            </w:r>
          </w:p>
        </w:tc>
        <w:tc>
          <w:tcPr>
            <w:tcW w:w="1501" w:type="pct"/>
            <w:shd w:val="clear" w:color="auto" w:fill="FEFEFE"/>
            <w:tcMar>
              <w:top w:w="0" w:type="dxa"/>
              <w:left w:w="100" w:type="dxa"/>
              <w:bottom w:w="0" w:type="dxa"/>
              <w:right w:w="100" w:type="dxa"/>
            </w:tcMar>
            <w:vAlign w:val="center"/>
          </w:tcPr>
          <w:p w14:paraId="0B7B6F43" w14:textId="77777777" w:rsidR="00462DAE" w:rsidRPr="007D5617" w:rsidRDefault="00462DAE" w:rsidP="004573E2">
            <w:pPr>
              <w:keepNext/>
              <w:keepLines/>
              <w:contextualSpacing/>
              <w:jc w:val="both"/>
              <w:rPr>
                <w:rFonts w:ascii="Times New Roman" w:hAnsi="Times New Roman"/>
                <w:sz w:val="28"/>
                <w:szCs w:val="28"/>
              </w:rPr>
            </w:pPr>
          </w:p>
          <w:p w14:paraId="1968201B" w14:textId="77777777" w:rsidR="00462DAE" w:rsidRPr="007D5617" w:rsidRDefault="00462DAE" w:rsidP="004573E2">
            <w:pPr>
              <w:keepNext/>
              <w:keepLines/>
              <w:contextualSpacing/>
              <w:jc w:val="both"/>
              <w:rPr>
                <w:rFonts w:ascii="Times New Roman" w:hAnsi="Times New Roman"/>
                <w:sz w:val="28"/>
                <w:szCs w:val="28"/>
              </w:rPr>
            </w:pPr>
          </w:p>
          <w:p w14:paraId="4AA45937"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семь метров</w:t>
            </w:r>
          </w:p>
          <w:p w14:paraId="1DFF6FAB"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десять метров</w:t>
            </w:r>
          </w:p>
          <w:p w14:paraId="6B6BC10B"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двадцать метров</w:t>
            </w:r>
          </w:p>
          <w:p w14:paraId="1FD9BF9B"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тридцать метров</w:t>
            </w:r>
          </w:p>
          <w:p w14:paraId="7F98537A" w14:textId="77777777" w:rsidR="00462DAE" w:rsidRPr="007D5617" w:rsidRDefault="00462DAE" w:rsidP="004573E2">
            <w:pPr>
              <w:keepNext/>
              <w:keepLines/>
              <w:contextualSpacing/>
              <w:jc w:val="both"/>
              <w:rPr>
                <w:rFonts w:ascii="Times New Roman" w:hAnsi="Times New Roman"/>
                <w:sz w:val="28"/>
                <w:szCs w:val="28"/>
              </w:rPr>
            </w:pPr>
            <w:r w:rsidRPr="007D5617">
              <w:rPr>
                <w:rFonts w:ascii="Times New Roman" w:hAnsi="Times New Roman"/>
                <w:sz w:val="28"/>
                <w:szCs w:val="28"/>
              </w:rPr>
              <w:t>пять метров</w:t>
            </w:r>
          </w:p>
        </w:tc>
        <w:tc>
          <w:tcPr>
            <w:tcW w:w="1534" w:type="pct"/>
            <w:shd w:val="clear" w:color="auto" w:fill="FEFEFE"/>
            <w:tcMar>
              <w:top w:w="0" w:type="dxa"/>
              <w:left w:w="100" w:type="dxa"/>
              <w:bottom w:w="0" w:type="dxa"/>
              <w:right w:w="100" w:type="dxa"/>
            </w:tcMar>
            <w:vAlign w:val="center"/>
          </w:tcPr>
          <w:p w14:paraId="11C77C0A" w14:textId="77777777" w:rsidR="00462DAE" w:rsidRPr="007D5617"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Calibri" w:hAnsi="Times New Roman"/>
                <w:sz w:val="28"/>
                <w:szCs w:val="28"/>
              </w:rPr>
            </w:pPr>
          </w:p>
        </w:tc>
      </w:tr>
      <w:tr w:rsidR="00462DAE" w:rsidRPr="00377755" w14:paraId="56AE416F" w14:textId="77777777" w:rsidTr="004573E2">
        <w:tblPrEx>
          <w:shd w:val="clear" w:color="auto" w:fill="auto"/>
        </w:tblPrEx>
        <w:trPr>
          <w:trHeight w:val="273"/>
        </w:trPr>
        <w:tc>
          <w:tcPr>
            <w:tcW w:w="1965" w:type="pct"/>
            <w:gridSpan w:val="2"/>
            <w:shd w:val="clear" w:color="auto" w:fill="FEFEFE"/>
            <w:tcMar>
              <w:top w:w="0" w:type="dxa"/>
              <w:left w:w="100" w:type="dxa"/>
              <w:bottom w:w="0" w:type="dxa"/>
              <w:right w:w="100" w:type="dxa"/>
            </w:tcMar>
            <w:vAlign w:val="center"/>
          </w:tcPr>
          <w:p w14:paraId="4BAA1ED3"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s>
              <w:contextualSpacing/>
              <w:jc w:val="both"/>
              <w:rPr>
                <w:rFonts w:ascii="Times New Roman" w:eastAsia="Helvetica Neue Light" w:hAnsi="Times New Roman"/>
                <w:spacing w:val="-4"/>
                <w:sz w:val="28"/>
                <w:szCs w:val="28"/>
                <w:bdr w:val="nil"/>
              </w:rPr>
            </w:pPr>
            <w:r w:rsidRPr="007D5617">
              <w:rPr>
                <w:rFonts w:ascii="Times New Roman" w:eastAsia="Helvetica Neue Light" w:hAnsi="Times New Roman"/>
                <w:spacing w:val="-4"/>
                <w:sz w:val="28"/>
                <w:szCs w:val="28"/>
                <w:bdr w:val="nil"/>
              </w:rPr>
              <w:t>Площадь рекламных конструкций, расположенных на фасаде зданий и сооружений</w:t>
            </w:r>
          </w:p>
        </w:tc>
        <w:tc>
          <w:tcPr>
            <w:tcW w:w="1501" w:type="pct"/>
            <w:shd w:val="clear" w:color="auto" w:fill="FEFEFE"/>
            <w:tcMar>
              <w:top w:w="0" w:type="dxa"/>
              <w:left w:w="100" w:type="dxa"/>
              <w:bottom w:w="0" w:type="dxa"/>
              <w:right w:w="100" w:type="dxa"/>
            </w:tcMar>
            <w:vAlign w:val="center"/>
          </w:tcPr>
          <w:p w14:paraId="586D6B14" w14:textId="77777777" w:rsidR="00462DAE" w:rsidRPr="007D5617" w:rsidRDefault="00462DAE" w:rsidP="004573E2">
            <w:pPr>
              <w:keepNext/>
              <w:keepLines/>
              <w:tabs>
                <w:tab w:val="left" w:pos="920"/>
                <w:tab w:val="left" w:pos="1840"/>
              </w:tabs>
              <w:contextualSpacing/>
              <w:jc w:val="both"/>
              <w:rPr>
                <w:rFonts w:ascii="Times New Roman" w:hAnsi="Times New Roman"/>
                <w:spacing w:val="-4"/>
                <w:sz w:val="28"/>
                <w:szCs w:val="28"/>
              </w:rPr>
            </w:pPr>
            <w:r w:rsidRPr="007D5617">
              <w:rPr>
                <w:rFonts w:ascii="Times New Roman" w:hAnsi="Times New Roman"/>
                <w:spacing w:val="-4"/>
                <w:sz w:val="28"/>
                <w:szCs w:val="28"/>
              </w:rPr>
              <w:t>не более трех процентов глухой поверхности фасада</w:t>
            </w:r>
          </w:p>
        </w:tc>
        <w:tc>
          <w:tcPr>
            <w:tcW w:w="1534" w:type="pct"/>
            <w:shd w:val="clear" w:color="auto" w:fill="FEFEFE"/>
            <w:tcMar>
              <w:top w:w="0" w:type="dxa"/>
              <w:left w:w="100" w:type="dxa"/>
              <w:bottom w:w="0" w:type="dxa"/>
              <w:right w:w="100" w:type="dxa"/>
            </w:tcMar>
            <w:vAlign w:val="center"/>
          </w:tcPr>
          <w:p w14:paraId="78B1C3B7" w14:textId="77777777" w:rsidR="00462DAE" w:rsidRPr="007D5617"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p>
        </w:tc>
      </w:tr>
      <w:tr w:rsidR="00462DAE" w:rsidRPr="00377755" w14:paraId="10FC2232" w14:textId="77777777" w:rsidTr="004573E2">
        <w:tblPrEx>
          <w:shd w:val="clear" w:color="auto" w:fill="auto"/>
        </w:tblPrEx>
        <w:trPr>
          <w:trHeight w:val="273"/>
        </w:trPr>
        <w:tc>
          <w:tcPr>
            <w:tcW w:w="1965" w:type="pct"/>
            <w:gridSpan w:val="2"/>
            <w:shd w:val="clear" w:color="auto" w:fill="FEFEFE"/>
            <w:tcMar>
              <w:top w:w="0" w:type="dxa"/>
              <w:left w:w="100" w:type="dxa"/>
              <w:bottom w:w="0" w:type="dxa"/>
              <w:right w:w="100" w:type="dxa"/>
            </w:tcMar>
            <w:vAlign w:val="center"/>
          </w:tcPr>
          <w:p w14:paraId="76112633"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hAnsi="Times New Roman"/>
                <w:sz w:val="28"/>
                <w:szCs w:val="28"/>
                <w:bdr w:val="nil"/>
              </w:rPr>
            </w:pPr>
            <w:r w:rsidRPr="007D5617">
              <w:rPr>
                <w:rFonts w:ascii="Times New Roman" w:hAnsi="Times New Roman"/>
                <w:sz w:val="28"/>
                <w:szCs w:val="28"/>
                <w:bdr w:val="nil"/>
              </w:rPr>
              <w:t>Оформление фасада</w:t>
            </w:r>
            <w:r w:rsidRPr="007D5617">
              <w:rPr>
                <w:rFonts w:ascii="Times New Roman" w:hAnsi="Times New Roman"/>
                <w:sz w:val="28"/>
                <w:szCs w:val="28"/>
                <w:bdr w:val="nil"/>
                <w:vertAlign w:val="superscript"/>
              </w:rPr>
              <w:t>1</w:t>
            </w:r>
            <w:r w:rsidRPr="007D5617">
              <w:rPr>
                <w:rFonts w:ascii="Times New Roman" w:hAnsi="Times New Roman"/>
                <w:sz w:val="28"/>
                <w:szCs w:val="28"/>
                <w:bdr w:val="nil"/>
              </w:rPr>
              <w:t xml:space="preserve"> объектов:</w:t>
            </w:r>
          </w:p>
          <w:p w14:paraId="0AF35B6E"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hAnsi="Times New Roman"/>
                <w:sz w:val="28"/>
                <w:szCs w:val="28"/>
                <w:bdr w:val="nil"/>
              </w:rPr>
            </w:pPr>
            <w:r w:rsidRPr="007D5617">
              <w:rPr>
                <w:rFonts w:ascii="Times New Roman" w:hAnsi="Times New Roman"/>
                <w:sz w:val="28"/>
                <w:szCs w:val="28"/>
                <w:bdr w:val="nil"/>
              </w:rPr>
              <w:t>высота цокольной части</w:t>
            </w:r>
          </w:p>
        </w:tc>
        <w:tc>
          <w:tcPr>
            <w:tcW w:w="1501" w:type="pct"/>
            <w:shd w:val="clear" w:color="auto" w:fill="FEFEFE"/>
            <w:tcMar>
              <w:top w:w="0" w:type="dxa"/>
              <w:left w:w="100" w:type="dxa"/>
              <w:bottom w:w="0" w:type="dxa"/>
              <w:right w:w="100" w:type="dxa"/>
            </w:tcMar>
            <w:vAlign w:val="center"/>
          </w:tcPr>
          <w:p w14:paraId="350749D4" w14:textId="77777777" w:rsidR="00462DAE" w:rsidRPr="007D5617" w:rsidRDefault="00462DAE" w:rsidP="004573E2">
            <w:pPr>
              <w:keepNext/>
              <w:keepLines/>
              <w:pBdr>
                <w:top w:val="nil"/>
                <w:left w:val="nil"/>
                <w:bottom w:val="nil"/>
                <w:right w:val="nil"/>
                <w:between w:val="nil"/>
                <w:bar w:val="nil"/>
              </w:pBdr>
              <w:ind w:firstLine="5"/>
              <w:contextualSpacing/>
              <w:jc w:val="both"/>
              <w:rPr>
                <w:rFonts w:ascii="Times New Roman" w:hAnsi="Times New Roman"/>
                <w:sz w:val="28"/>
                <w:szCs w:val="28"/>
                <w:bdr w:val="nil"/>
              </w:rPr>
            </w:pPr>
            <w:r w:rsidRPr="007D5617">
              <w:rPr>
                <w:rFonts w:ascii="Times New Roman" w:hAnsi="Times New Roman"/>
                <w:sz w:val="28"/>
                <w:szCs w:val="28"/>
                <w:bdr w:val="nil"/>
              </w:rPr>
              <w:t>от двух десятых до полутора-двух метров</w:t>
            </w:r>
          </w:p>
        </w:tc>
        <w:tc>
          <w:tcPr>
            <w:tcW w:w="1534" w:type="pct"/>
            <w:shd w:val="clear" w:color="auto" w:fill="FEFEFE"/>
            <w:tcMar>
              <w:top w:w="0" w:type="dxa"/>
              <w:left w:w="100" w:type="dxa"/>
              <w:bottom w:w="0" w:type="dxa"/>
              <w:right w:w="100" w:type="dxa"/>
            </w:tcMar>
            <w:vAlign w:val="center"/>
          </w:tcPr>
          <w:p w14:paraId="73A80CB3"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hAnsi="Times New Roman"/>
                <w:sz w:val="28"/>
                <w:szCs w:val="28"/>
                <w:bdr w:val="nil"/>
              </w:rPr>
            </w:pPr>
            <w:r w:rsidRPr="007D5617">
              <w:rPr>
                <w:rFonts w:ascii="Times New Roman" w:hAnsi="Times New Roman"/>
                <w:sz w:val="28"/>
                <w:szCs w:val="28"/>
                <w:bdr w:val="nil"/>
              </w:rPr>
              <w:t>Согласно пропорции здания</w:t>
            </w:r>
          </w:p>
        </w:tc>
      </w:tr>
      <w:tr w:rsidR="00462DAE" w:rsidRPr="00377755" w14:paraId="4AE01818" w14:textId="77777777" w:rsidTr="004573E2">
        <w:tblPrEx>
          <w:shd w:val="clear" w:color="auto" w:fill="auto"/>
        </w:tblPrEx>
        <w:trPr>
          <w:trHeight w:val="273"/>
        </w:trPr>
        <w:tc>
          <w:tcPr>
            <w:tcW w:w="5000" w:type="pct"/>
            <w:gridSpan w:val="4"/>
            <w:shd w:val="clear" w:color="auto" w:fill="FEFEFE"/>
            <w:tcMar>
              <w:top w:w="0" w:type="dxa"/>
              <w:left w:w="100" w:type="dxa"/>
              <w:bottom w:w="0" w:type="dxa"/>
              <w:right w:w="100" w:type="dxa"/>
            </w:tcMar>
            <w:vAlign w:val="center"/>
          </w:tcPr>
          <w:p w14:paraId="33B892AF"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hAnsi="Times New Roman"/>
                <w:sz w:val="28"/>
                <w:szCs w:val="28"/>
                <w:bdr w:val="nil"/>
              </w:rPr>
            </w:pPr>
            <w:r w:rsidRPr="007D5617">
              <w:rPr>
                <w:rFonts w:ascii="Times New Roman" w:hAnsi="Times New Roman"/>
                <w:sz w:val="28"/>
                <w:szCs w:val="28"/>
                <w:bdr w:val="nil"/>
              </w:rPr>
              <w:t>Хозяйственные и прочие строения, открытые стоянки, отдельно стоящие гаражи размещать в соответствии с противопожарными нормами, в зависимости от степени огнестойкости, строительство хозяйственных построек необходимо производить с соблюдением требований градостроительных нормативов, строительных и санитарных норм и правил.</w:t>
            </w:r>
          </w:p>
        </w:tc>
      </w:tr>
      <w:tr w:rsidR="00462DAE" w:rsidRPr="00377755" w14:paraId="041188DE" w14:textId="77777777" w:rsidTr="004573E2">
        <w:tblPrEx>
          <w:shd w:val="clear" w:color="auto" w:fill="auto"/>
        </w:tblPrEx>
        <w:trPr>
          <w:trHeight w:val="551"/>
        </w:trPr>
        <w:tc>
          <w:tcPr>
            <w:tcW w:w="5000" w:type="pct"/>
            <w:gridSpan w:val="4"/>
            <w:shd w:val="clear" w:color="auto" w:fill="FEFEFE"/>
            <w:tcMar>
              <w:top w:w="0" w:type="dxa"/>
              <w:left w:w="100" w:type="dxa"/>
              <w:bottom w:w="0" w:type="dxa"/>
              <w:right w:w="100" w:type="dxa"/>
            </w:tcMar>
            <w:vAlign w:val="center"/>
          </w:tcPr>
          <w:p w14:paraId="1209265D"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hAnsi="Times New Roman"/>
                <w:sz w:val="28"/>
                <w:szCs w:val="28"/>
                <w:bdr w:val="nil"/>
              </w:rPr>
            </w:pPr>
            <w:r w:rsidRPr="007D5617">
              <w:rPr>
                <w:rFonts w:ascii="Times New Roman" w:hAnsi="Times New Roman"/>
                <w:sz w:val="28"/>
                <w:szCs w:val="28"/>
                <w:bdr w:val="nil"/>
                <w:vertAlign w:val="superscript"/>
              </w:rPr>
              <w:t>1</w:t>
            </w:r>
            <w:r w:rsidRPr="007D5617">
              <w:rPr>
                <w:rFonts w:ascii="Times New Roman" w:hAnsi="Times New Roman"/>
                <w:sz w:val="28"/>
                <w:szCs w:val="28"/>
                <w:bdr w:val="nil"/>
              </w:rPr>
              <w:t>Проведение работ, связанных с изменением внешних поверхностей зданий и сооружений (в том числе облицовка фасада, создание и изменение входных групп, создание и остекление навесов, устройство террас, окраска фасадов), независимо от форм собственности, осуществляется в соответствии с паспортом наружной отделки и цветового решения фасада согласованным в порядке, предусмотренном статьей 23 настоящих Правил.</w:t>
            </w:r>
          </w:p>
        </w:tc>
      </w:tr>
      <w:tr w:rsidR="00462DAE" w:rsidRPr="00377755" w14:paraId="68C63D09" w14:textId="77777777" w:rsidTr="00D72037">
        <w:tblPrEx>
          <w:shd w:val="clear" w:color="auto" w:fill="auto"/>
        </w:tblPrEx>
        <w:trPr>
          <w:trHeight w:val="830"/>
        </w:trPr>
        <w:tc>
          <w:tcPr>
            <w:tcW w:w="5000" w:type="pct"/>
            <w:gridSpan w:val="4"/>
            <w:shd w:val="clear" w:color="auto" w:fill="FEFEFE"/>
            <w:tcMar>
              <w:top w:w="0" w:type="dxa"/>
              <w:left w:w="100" w:type="dxa"/>
              <w:bottom w:w="0" w:type="dxa"/>
              <w:right w:w="100" w:type="dxa"/>
            </w:tcMar>
            <w:vAlign w:val="center"/>
          </w:tcPr>
          <w:p w14:paraId="2FBC6046" w14:textId="77777777" w:rsidR="00462DAE" w:rsidRPr="007D5617" w:rsidRDefault="00462DAE" w:rsidP="004573E2">
            <w:pPr>
              <w:keepNext/>
              <w:keepLines/>
              <w:pBdr>
                <w:top w:val="nil"/>
                <w:left w:val="nil"/>
                <w:bottom w:val="nil"/>
                <w:right w:val="nil"/>
                <w:between w:val="nil"/>
                <w:bar w:val="nil"/>
              </w:pBdr>
              <w:contextualSpacing/>
              <w:jc w:val="both"/>
              <w:rPr>
                <w:rFonts w:ascii="Times New Roman" w:hAnsi="Times New Roman"/>
                <w:sz w:val="28"/>
                <w:szCs w:val="28"/>
                <w:bdr w:val="nil"/>
                <w:vertAlign w:val="superscript"/>
              </w:rPr>
            </w:pPr>
            <w:r w:rsidRPr="007D5617">
              <w:rPr>
                <w:rFonts w:ascii="Times New Roman" w:hAnsi="Times New Roman"/>
                <w:sz w:val="28"/>
                <w:szCs w:val="28"/>
                <w:bdr w:val="nil"/>
              </w:rPr>
              <w:t>В зоне жилой застройки разрешено размещать вышки сотовой связи только за пределами границ земельных участков и придомовых территориях мощностью электромагнитных волн базовых станций (в 900, 1800 и 2100 МГц) не более 10 микроватт на один квадратный сантиметр, что равняется 0,1 Вт/м</w:t>
            </w:r>
            <w:r w:rsidRPr="007D5617">
              <w:rPr>
                <w:rFonts w:ascii="Times New Roman" w:hAnsi="Times New Roman"/>
                <w:sz w:val="28"/>
                <w:szCs w:val="28"/>
                <w:bdr w:val="nil"/>
                <w:vertAlign w:val="superscript"/>
              </w:rPr>
              <w:t>2</w:t>
            </w:r>
            <w:r w:rsidRPr="007D5617">
              <w:rPr>
                <w:rFonts w:ascii="Times New Roman" w:hAnsi="Times New Roman"/>
                <w:sz w:val="28"/>
                <w:szCs w:val="28"/>
                <w:bdr w:val="nil"/>
              </w:rPr>
              <w:t xml:space="preserve"> с соблюдением установленных градостроительных регламентов. Внешний вид и конструкцию вышек сотовой связи перед установкой согласовать с управлением архитектуры и градостроительства администрации </w:t>
            </w:r>
            <w:r w:rsidRPr="007D5617">
              <w:rPr>
                <w:rFonts w:ascii="Times New Roman" w:hAnsi="Times New Roman"/>
                <w:sz w:val="28"/>
                <w:szCs w:val="28"/>
                <w:bdr w:val="nil"/>
              </w:rPr>
              <w:lastRenderedPageBreak/>
              <w:t>Георгиевского городского округа. Запрещено устройство ограждения из колючей проволоки.</w:t>
            </w:r>
          </w:p>
        </w:tc>
      </w:tr>
    </w:tbl>
    <w:p w14:paraId="53D26228" w14:textId="77777777" w:rsidR="007E2346" w:rsidRDefault="007E2346" w:rsidP="00706E09">
      <w:pPr>
        <w:keepNext/>
        <w:keepLines/>
        <w:spacing w:line="240" w:lineRule="exact"/>
        <w:contextualSpacing/>
        <w:jc w:val="both"/>
        <w:outlineLvl w:val="3"/>
        <w:rPr>
          <w:rFonts w:ascii="Times New Roman" w:hAnsi="Times New Roman"/>
          <w:sz w:val="28"/>
          <w:szCs w:val="28"/>
        </w:rPr>
      </w:pPr>
    </w:p>
    <w:p w14:paraId="30ECBCA2" w14:textId="77777777" w:rsidR="00462DAE" w:rsidRPr="00706E09" w:rsidRDefault="00462DAE" w:rsidP="001808D8">
      <w:pPr>
        <w:keepNext/>
        <w:keepLines/>
        <w:spacing w:line="240" w:lineRule="exact"/>
        <w:contextualSpacing/>
        <w:jc w:val="center"/>
        <w:outlineLvl w:val="3"/>
        <w:rPr>
          <w:rFonts w:ascii="Times New Roman" w:hAnsi="Times New Roman"/>
          <w:sz w:val="28"/>
          <w:szCs w:val="28"/>
        </w:rPr>
      </w:pPr>
      <w:r w:rsidRPr="00706E09">
        <w:rPr>
          <w:rFonts w:ascii="Times New Roman" w:hAnsi="Times New Roman"/>
          <w:sz w:val="28"/>
          <w:szCs w:val="28"/>
        </w:rPr>
        <w:t>Статья 34.4. ОД. Зона делового назначения</w:t>
      </w:r>
      <w:bookmarkEnd w:id="312"/>
    </w:p>
    <w:p w14:paraId="050D5791" w14:textId="77777777" w:rsidR="00462DAE" w:rsidRPr="00706E09" w:rsidRDefault="00462DAE" w:rsidP="001808D8">
      <w:pPr>
        <w:keepNext/>
        <w:keepLines/>
        <w:spacing w:line="240" w:lineRule="exact"/>
        <w:contextualSpacing/>
        <w:jc w:val="center"/>
        <w:outlineLvl w:val="3"/>
        <w:rPr>
          <w:rFonts w:ascii="Times New Roman" w:hAnsi="Times New Roman"/>
          <w:sz w:val="28"/>
          <w:szCs w:val="28"/>
        </w:rPr>
      </w:pPr>
    </w:p>
    <w:p w14:paraId="6BE4F871" w14:textId="77777777" w:rsidR="00462DAE" w:rsidRPr="00706E09" w:rsidRDefault="00462DAE" w:rsidP="001808D8">
      <w:pPr>
        <w:pStyle w:val="23"/>
        <w:keepNext/>
        <w:keepLines/>
        <w:widowControl/>
        <w:tabs>
          <w:tab w:val="clear" w:pos="723"/>
        </w:tabs>
        <w:spacing w:line="240" w:lineRule="exact"/>
        <w:ind w:left="0" w:firstLine="0"/>
        <w:contextualSpacing/>
        <w:jc w:val="center"/>
        <w:rPr>
          <w:sz w:val="28"/>
          <w:szCs w:val="28"/>
        </w:rPr>
      </w:pPr>
      <w:r w:rsidRPr="00706E09">
        <w:rPr>
          <w:sz w:val="28"/>
          <w:szCs w:val="28"/>
        </w:rPr>
        <w:t>Основные виды разрешённого использования</w:t>
      </w:r>
    </w:p>
    <w:p w14:paraId="4A1BEBAE" w14:textId="77777777" w:rsidR="00462DAE" w:rsidRPr="00706E09" w:rsidRDefault="00462DAE" w:rsidP="001808D8">
      <w:pPr>
        <w:pStyle w:val="23"/>
        <w:keepNext/>
        <w:keepLines/>
        <w:widowControl/>
        <w:tabs>
          <w:tab w:val="clear" w:pos="723"/>
        </w:tabs>
        <w:spacing w:line="240" w:lineRule="exact"/>
        <w:ind w:left="0" w:firstLine="0"/>
        <w:contextualSpacing/>
        <w:jc w:val="center"/>
        <w:rPr>
          <w:sz w:val="28"/>
          <w:szCs w:val="28"/>
        </w:rPr>
      </w:pPr>
      <w:r w:rsidRPr="00706E09">
        <w:rPr>
          <w:sz w:val="28"/>
          <w:szCs w:val="28"/>
        </w:rPr>
        <w:t>земельных участков зоны ОД</w:t>
      </w:r>
    </w:p>
    <w:p w14:paraId="2C2D49F4" w14:textId="77777777" w:rsidR="00462DAE" w:rsidRPr="00377755" w:rsidRDefault="00462DAE" w:rsidP="001808D8">
      <w:pPr>
        <w:pStyle w:val="23"/>
        <w:keepNext/>
        <w:keepLines/>
        <w:widowControl/>
        <w:spacing w:line="240" w:lineRule="exact"/>
        <w:ind w:firstLine="709"/>
        <w:contextualSpacing/>
        <w:jc w:val="center"/>
        <w:rPr>
          <w:b/>
          <w:sz w:val="22"/>
        </w:rPr>
      </w:pPr>
    </w:p>
    <w:tbl>
      <w:tblPr>
        <w:tblW w:w="500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25"/>
        <w:gridCol w:w="2957"/>
        <w:gridCol w:w="5632"/>
      </w:tblGrid>
      <w:tr w:rsidR="00462DAE" w:rsidRPr="004401E7" w14:paraId="717111FA" w14:textId="77777777" w:rsidTr="00706E09">
        <w:trPr>
          <w:trHeight w:val="327"/>
        </w:trPr>
        <w:tc>
          <w:tcPr>
            <w:tcW w:w="486" w:type="pct"/>
            <w:shd w:val="clear" w:color="auto" w:fill="FFFFFF" w:themeFill="background1"/>
            <w:tcMar>
              <w:top w:w="80" w:type="dxa"/>
              <w:left w:w="80" w:type="dxa"/>
              <w:bottom w:w="80" w:type="dxa"/>
              <w:right w:w="80" w:type="dxa"/>
            </w:tcMar>
            <w:vAlign w:val="center"/>
          </w:tcPr>
          <w:p w14:paraId="607AE404"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06E09">
              <w:rPr>
                <w:rFonts w:ascii="Times New Roman" w:hAnsi="Times New Roman" w:cs="Times New Roman"/>
                <w:bCs/>
                <w:smallCaps/>
                <w:color w:val="auto"/>
                <w:sz w:val="28"/>
                <w:szCs w:val="28"/>
              </w:rPr>
              <w:t>код классификатора</w:t>
            </w:r>
          </w:p>
        </w:tc>
        <w:tc>
          <w:tcPr>
            <w:tcW w:w="1554" w:type="pct"/>
            <w:shd w:val="clear" w:color="auto" w:fill="FFFFFF" w:themeFill="background1"/>
            <w:tcMar>
              <w:top w:w="80" w:type="dxa"/>
              <w:left w:w="80" w:type="dxa"/>
              <w:bottom w:w="80" w:type="dxa"/>
              <w:right w:w="80" w:type="dxa"/>
            </w:tcMar>
            <w:vAlign w:val="center"/>
          </w:tcPr>
          <w:p w14:paraId="658A4724"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06E09">
              <w:rPr>
                <w:rFonts w:ascii="Times New Roman" w:hAnsi="Times New Roman" w:cs="Times New Roman"/>
                <w:bCs/>
                <w:smallCaps/>
                <w:color w:val="auto"/>
                <w:sz w:val="28"/>
                <w:szCs w:val="28"/>
              </w:rPr>
              <w:t>наименование вида разрешённого использования</w:t>
            </w:r>
          </w:p>
        </w:tc>
        <w:tc>
          <w:tcPr>
            <w:tcW w:w="2960" w:type="pct"/>
            <w:shd w:val="clear" w:color="auto" w:fill="FFFFFF" w:themeFill="background1"/>
            <w:tcMar>
              <w:top w:w="80" w:type="dxa"/>
              <w:left w:w="80" w:type="dxa"/>
              <w:bottom w:w="80" w:type="dxa"/>
              <w:right w:w="80" w:type="dxa"/>
            </w:tcMar>
            <w:vAlign w:val="center"/>
          </w:tcPr>
          <w:p w14:paraId="04D81A2E" w14:textId="77777777" w:rsidR="00462DAE" w:rsidRPr="00706E09"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06E09">
              <w:rPr>
                <w:rFonts w:ascii="Times New Roman" w:hAnsi="Times New Roman" w:cs="Times New Roman"/>
                <w:bCs/>
                <w:smallCaps/>
                <w:color w:val="auto"/>
                <w:sz w:val="28"/>
                <w:szCs w:val="28"/>
              </w:rPr>
              <w:t>описание вида разрешённого использования</w:t>
            </w:r>
          </w:p>
        </w:tc>
      </w:tr>
      <w:tr w:rsidR="00462DAE" w:rsidRPr="00377755" w14:paraId="480E6E43" w14:textId="77777777" w:rsidTr="004573E2">
        <w:tblPrEx>
          <w:shd w:val="clear" w:color="auto" w:fill="auto"/>
        </w:tblPrEx>
        <w:trPr>
          <w:trHeight w:val="1461"/>
        </w:trPr>
        <w:tc>
          <w:tcPr>
            <w:tcW w:w="486" w:type="pct"/>
            <w:shd w:val="clear" w:color="auto" w:fill="FEFEFE"/>
            <w:tcMar>
              <w:top w:w="0" w:type="dxa"/>
              <w:left w:w="100" w:type="dxa"/>
              <w:bottom w:w="0" w:type="dxa"/>
              <w:right w:w="100" w:type="dxa"/>
            </w:tcMar>
            <w:vAlign w:val="center"/>
          </w:tcPr>
          <w:p w14:paraId="19CB97A9" w14:textId="77777777" w:rsidR="00462DAE" w:rsidRPr="0035331A" w:rsidRDefault="00462DAE" w:rsidP="004573E2">
            <w:pPr>
              <w:keepNext/>
              <w:keepLines/>
              <w:contextualSpacing/>
              <w:jc w:val="both"/>
              <w:rPr>
                <w:rFonts w:ascii="Times New Roman" w:eastAsia="Cambria" w:hAnsi="Times New Roman"/>
                <w:sz w:val="28"/>
                <w:szCs w:val="28"/>
                <w:lang w:eastAsia="en-US"/>
              </w:rPr>
            </w:pPr>
            <w:r w:rsidRPr="0035331A">
              <w:rPr>
                <w:rFonts w:ascii="Times New Roman" w:hAnsi="Times New Roman"/>
                <w:sz w:val="28"/>
                <w:szCs w:val="28"/>
              </w:rPr>
              <w:t>3.1.1</w:t>
            </w:r>
          </w:p>
        </w:tc>
        <w:tc>
          <w:tcPr>
            <w:tcW w:w="1554" w:type="pct"/>
            <w:shd w:val="clear" w:color="auto" w:fill="FEFEFE"/>
            <w:tcMar>
              <w:top w:w="0" w:type="dxa"/>
              <w:left w:w="100" w:type="dxa"/>
              <w:bottom w:w="0" w:type="dxa"/>
              <w:right w:w="100" w:type="dxa"/>
            </w:tcMar>
            <w:vAlign w:val="center"/>
          </w:tcPr>
          <w:p w14:paraId="32860131" w14:textId="77777777" w:rsidR="00462DAE" w:rsidRPr="0035331A" w:rsidRDefault="00462DAE" w:rsidP="004573E2">
            <w:pPr>
              <w:keepNext/>
              <w:keepLines/>
              <w:tabs>
                <w:tab w:val="left" w:pos="920"/>
                <w:tab w:val="left" w:pos="1840"/>
              </w:tabs>
              <w:contextualSpacing/>
              <w:jc w:val="both"/>
              <w:rPr>
                <w:rFonts w:ascii="Times New Roman" w:eastAsia="Cambria" w:hAnsi="Times New Roman"/>
                <w:sz w:val="28"/>
                <w:szCs w:val="28"/>
                <w:lang w:eastAsia="en-US"/>
              </w:rPr>
            </w:pPr>
            <w:r w:rsidRPr="0035331A">
              <w:rPr>
                <w:rFonts w:ascii="Times New Roman" w:hAnsi="Times New Roman"/>
                <w:sz w:val="28"/>
                <w:szCs w:val="28"/>
              </w:rPr>
              <w:t>Предоставление коммунальных услуг</w:t>
            </w:r>
          </w:p>
        </w:tc>
        <w:tc>
          <w:tcPr>
            <w:tcW w:w="2960" w:type="pct"/>
            <w:shd w:val="clear" w:color="auto" w:fill="FEFEFE"/>
            <w:tcMar>
              <w:top w:w="0" w:type="dxa"/>
              <w:left w:w="100" w:type="dxa"/>
              <w:bottom w:w="0" w:type="dxa"/>
              <w:right w:w="100" w:type="dxa"/>
            </w:tcMar>
          </w:tcPr>
          <w:p w14:paraId="59E883A0" w14:textId="77777777" w:rsidR="00462DAE" w:rsidRPr="0035331A" w:rsidRDefault="00462DAE" w:rsidP="004573E2">
            <w:pPr>
              <w:pStyle w:val="aff9"/>
              <w:keepNext/>
              <w:keepLines/>
              <w:widowControl/>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35331A">
              <w:rPr>
                <w:rFonts w:ascii="Times New Roman" w:eastAsia="Arial Unicode MS" w:hAnsi="Times New Roman" w:cs="Times New Roman"/>
                <w:sz w:val="28"/>
                <w:szCs w:val="28"/>
                <w:bdr w:val="nil"/>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462DAE" w:rsidRPr="00377755" w14:paraId="672AE774" w14:textId="77777777" w:rsidTr="004573E2">
        <w:tblPrEx>
          <w:shd w:val="clear" w:color="auto" w:fill="auto"/>
        </w:tblPrEx>
        <w:trPr>
          <w:trHeight w:val="956"/>
        </w:trPr>
        <w:tc>
          <w:tcPr>
            <w:tcW w:w="486" w:type="pct"/>
            <w:shd w:val="clear" w:color="auto" w:fill="FEFEFE"/>
            <w:tcMar>
              <w:top w:w="0" w:type="dxa"/>
              <w:left w:w="100" w:type="dxa"/>
              <w:bottom w:w="0" w:type="dxa"/>
              <w:right w:w="100" w:type="dxa"/>
            </w:tcMar>
            <w:vAlign w:val="center"/>
          </w:tcPr>
          <w:p w14:paraId="6CA8D1B6"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3.1.2</w:t>
            </w:r>
          </w:p>
        </w:tc>
        <w:tc>
          <w:tcPr>
            <w:tcW w:w="1554" w:type="pct"/>
            <w:shd w:val="clear" w:color="auto" w:fill="FEFEFE"/>
            <w:tcMar>
              <w:top w:w="0" w:type="dxa"/>
              <w:left w:w="100" w:type="dxa"/>
              <w:bottom w:w="0" w:type="dxa"/>
              <w:right w:w="100" w:type="dxa"/>
            </w:tcMar>
            <w:vAlign w:val="center"/>
          </w:tcPr>
          <w:p w14:paraId="23821700"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Административные здания организаций, обеспечивающих предоставление коммунальных услуг</w:t>
            </w:r>
          </w:p>
        </w:tc>
        <w:tc>
          <w:tcPr>
            <w:tcW w:w="2960" w:type="pct"/>
            <w:shd w:val="clear" w:color="auto" w:fill="FEFEFE"/>
            <w:tcMar>
              <w:top w:w="0" w:type="dxa"/>
              <w:left w:w="100" w:type="dxa"/>
              <w:bottom w:w="0" w:type="dxa"/>
              <w:right w:w="100" w:type="dxa"/>
            </w:tcMar>
            <w:vAlign w:val="center"/>
          </w:tcPr>
          <w:p w14:paraId="50B9136C" w14:textId="77777777" w:rsidR="00462DAE" w:rsidRPr="0035331A"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Размещение зданий, предназначенных для приема физических и юридических лиц в связи с предоставлением им коммунальных услуг</w:t>
            </w:r>
          </w:p>
        </w:tc>
      </w:tr>
      <w:tr w:rsidR="00462DAE" w:rsidRPr="00377755" w14:paraId="6266FC39" w14:textId="77777777" w:rsidTr="004573E2">
        <w:tblPrEx>
          <w:shd w:val="clear" w:color="auto" w:fill="auto"/>
        </w:tblPrEx>
        <w:trPr>
          <w:trHeight w:val="956"/>
        </w:trPr>
        <w:tc>
          <w:tcPr>
            <w:tcW w:w="486" w:type="pct"/>
            <w:shd w:val="clear" w:color="auto" w:fill="FEFEFE"/>
            <w:tcMar>
              <w:top w:w="0" w:type="dxa"/>
              <w:left w:w="100" w:type="dxa"/>
              <w:bottom w:w="0" w:type="dxa"/>
              <w:right w:w="100" w:type="dxa"/>
            </w:tcMar>
            <w:vAlign w:val="center"/>
          </w:tcPr>
          <w:p w14:paraId="73FE4972"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3.2.1</w:t>
            </w:r>
          </w:p>
        </w:tc>
        <w:tc>
          <w:tcPr>
            <w:tcW w:w="1554" w:type="pct"/>
            <w:shd w:val="clear" w:color="auto" w:fill="FEFEFE"/>
            <w:tcMar>
              <w:top w:w="0" w:type="dxa"/>
              <w:left w:w="100" w:type="dxa"/>
              <w:bottom w:w="0" w:type="dxa"/>
              <w:right w:w="100" w:type="dxa"/>
            </w:tcMar>
            <w:vAlign w:val="center"/>
          </w:tcPr>
          <w:p w14:paraId="7D54815D"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Дома социального обслуживания</w:t>
            </w:r>
          </w:p>
        </w:tc>
        <w:tc>
          <w:tcPr>
            <w:tcW w:w="2960" w:type="pct"/>
            <w:shd w:val="clear" w:color="auto" w:fill="FEFEFE"/>
            <w:tcMar>
              <w:top w:w="0" w:type="dxa"/>
              <w:left w:w="100" w:type="dxa"/>
              <w:bottom w:w="0" w:type="dxa"/>
              <w:right w:w="100" w:type="dxa"/>
            </w:tcMar>
          </w:tcPr>
          <w:p w14:paraId="2DF3BCA8" w14:textId="77777777" w:rsidR="00462DAE" w:rsidRPr="0035331A" w:rsidRDefault="00462DAE" w:rsidP="004573E2">
            <w:pPr>
              <w:pStyle w:val="aff9"/>
              <w:keepNext/>
              <w:keepLines/>
              <w:widowControl/>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Размещение зданий, предназначенных для размещения домов престарелых, домов ребенка, детских домов, пунктов ночлега для бездомных граждан;</w:t>
            </w:r>
          </w:p>
          <w:p w14:paraId="7A9933D9" w14:textId="77777777" w:rsidR="00462DAE" w:rsidRPr="0035331A" w:rsidRDefault="00462DAE" w:rsidP="004573E2">
            <w:pPr>
              <w:pStyle w:val="aff9"/>
              <w:keepNext/>
              <w:keepLines/>
              <w:widowControl/>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размещение объектов капитального строительства для временного размещения вынужденных переселенцев, лиц, признанных беженцами</w:t>
            </w:r>
          </w:p>
        </w:tc>
      </w:tr>
      <w:tr w:rsidR="00462DAE" w:rsidRPr="00377755" w14:paraId="6E706FF2" w14:textId="77777777" w:rsidTr="004573E2">
        <w:tblPrEx>
          <w:shd w:val="clear" w:color="auto" w:fill="auto"/>
        </w:tblPrEx>
        <w:tc>
          <w:tcPr>
            <w:tcW w:w="486" w:type="pct"/>
            <w:shd w:val="clear" w:color="auto" w:fill="FEFEFE"/>
            <w:tcMar>
              <w:top w:w="0" w:type="dxa"/>
              <w:left w:w="100" w:type="dxa"/>
              <w:bottom w:w="0" w:type="dxa"/>
              <w:right w:w="100" w:type="dxa"/>
            </w:tcMar>
            <w:vAlign w:val="center"/>
          </w:tcPr>
          <w:p w14:paraId="23E7023B"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3.2.2</w:t>
            </w:r>
          </w:p>
        </w:tc>
        <w:tc>
          <w:tcPr>
            <w:tcW w:w="1554" w:type="pct"/>
            <w:shd w:val="clear" w:color="auto" w:fill="FEFEFE"/>
            <w:tcMar>
              <w:top w:w="0" w:type="dxa"/>
              <w:left w:w="100" w:type="dxa"/>
              <w:bottom w:w="0" w:type="dxa"/>
              <w:right w:w="100" w:type="dxa"/>
            </w:tcMar>
            <w:vAlign w:val="center"/>
          </w:tcPr>
          <w:p w14:paraId="704D5E02"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Оказание социальной помощи населению</w:t>
            </w:r>
          </w:p>
        </w:tc>
        <w:tc>
          <w:tcPr>
            <w:tcW w:w="2960" w:type="pct"/>
            <w:shd w:val="clear" w:color="auto" w:fill="FEFEFE"/>
            <w:tcMar>
              <w:top w:w="0" w:type="dxa"/>
              <w:left w:w="100" w:type="dxa"/>
              <w:bottom w:w="0" w:type="dxa"/>
              <w:right w:w="100" w:type="dxa"/>
            </w:tcMar>
          </w:tcPr>
          <w:p w14:paraId="631C64FE"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w:t>
            </w:r>
            <w:r w:rsidRPr="0035331A">
              <w:rPr>
                <w:rFonts w:eastAsia="Helvetica Neue Light"/>
                <w:szCs w:val="28"/>
                <w:bdr w:val="nil"/>
              </w:rPr>
              <w:lastRenderedPageBreak/>
              <w:t>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w:t>
            </w:r>
          </w:p>
          <w:p w14:paraId="535B3E43"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некоммерческих фондов, благотворительных организаций, клубов по интересам</w:t>
            </w:r>
          </w:p>
        </w:tc>
      </w:tr>
      <w:tr w:rsidR="00462DAE" w:rsidRPr="00377755" w14:paraId="1E3AB18F" w14:textId="77777777" w:rsidTr="004573E2">
        <w:tblPrEx>
          <w:shd w:val="clear" w:color="auto" w:fill="auto"/>
        </w:tblPrEx>
        <w:tc>
          <w:tcPr>
            <w:tcW w:w="486" w:type="pct"/>
            <w:shd w:val="clear" w:color="auto" w:fill="FEFEFE"/>
            <w:tcMar>
              <w:top w:w="0" w:type="dxa"/>
              <w:left w:w="100" w:type="dxa"/>
              <w:bottom w:w="0" w:type="dxa"/>
              <w:right w:w="100" w:type="dxa"/>
            </w:tcMar>
            <w:vAlign w:val="center"/>
          </w:tcPr>
          <w:p w14:paraId="6A838E6C"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3.2.3</w:t>
            </w:r>
          </w:p>
        </w:tc>
        <w:tc>
          <w:tcPr>
            <w:tcW w:w="1554" w:type="pct"/>
            <w:shd w:val="clear" w:color="auto" w:fill="FEFEFE"/>
            <w:tcMar>
              <w:top w:w="0" w:type="dxa"/>
              <w:left w:w="100" w:type="dxa"/>
              <w:bottom w:w="0" w:type="dxa"/>
              <w:right w:w="100" w:type="dxa"/>
            </w:tcMar>
            <w:vAlign w:val="center"/>
          </w:tcPr>
          <w:p w14:paraId="53FBBAA5"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Оказание услуг связи</w:t>
            </w:r>
          </w:p>
        </w:tc>
        <w:tc>
          <w:tcPr>
            <w:tcW w:w="2960" w:type="pct"/>
            <w:shd w:val="clear" w:color="auto" w:fill="FEFEFE"/>
            <w:tcMar>
              <w:top w:w="0" w:type="dxa"/>
              <w:left w:w="100" w:type="dxa"/>
              <w:bottom w:w="0" w:type="dxa"/>
              <w:right w:w="100" w:type="dxa"/>
            </w:tcMar>
          </w:tcPr>
          <w:p w14:paraId="7B343DFB"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r>
      <w:tr w:rsidR="00462DAE" w:rsidRPr="00377755" w14:paraId="0AA48A26" w14:textId="77777777" w:rsidTr="004573E2">
        <w:tblPrEx>
          <w:shd w:val="clear" w:color="auto" w:fill="auto"/>
        </w:tblPrEx>
        <w:tc>
          <w:tcPr>
            <w:tcW w:w="486" w:type="pct"/>
            <w:shd w:val="clear" w:color="auto" w:fill="FEFEFE"/>
            <w:tcMar>
              <w:top w:w="0" w:type="dxa"/>
              <w:left w:w="100" w:type="dxa"/>
              <w:bottom w:w="0" w:type="dxa"/>
              <w:right w:w="100" w:type="dxa"/>
            </w:tcMar>
            <w:vAlign w:val="center"/>
          </w:tcPr>
          <w:p w14:paraId="4CBA79AA"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3.2.4</w:t>
            </w:r>
          </w:p>
        </w:tc>
        <w:tc>
          <w:tcPr>
            <w:tcW w:w="1554" w:type="pct"/>
            <w:shd w:val="clear" w:color="auto" w:fill="FEFEFE"/>
            <w:tcMar>
              <w:top w:w="0" w:type="dxa"/>
              <w:left w:w="100" w:type="dxa"/>
              <w:bottom w:w="0" w:type="dxa"/>
              <w:right w:w="100" w:type="dxa"/>
            </w:tcMar>
            <w:vAlign w:val="center"/>
          </w:tcPr>
          <w:p w14:paraId="28DA49DF"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Общежития</w:t>
            </w:r>
          </w:p>
        </w:tc>
        <w:tc>
          <w:tcPr>
            <w:tcW w:w="2960" w:type="pct"/>
            <w:shd w:val="clear" w:color="auto" w:fill="FEFEFE"/>
            <w:tcMar>
              <w:top w:w="0" w:type="dxa"/>
              <w:left w:w="100" w:type="dxa"/>
              <w:bottom w:w="0" w:type="dxa"/>
              <w:right w:w="100" w:type="dxa"/>
            </w:tcMar>
          </w:tcPr>
          <w:p w14:paraId="5950C50E" w14:textId="77777777" w:rsidR="00462DAE" w:rsidRPr="0035331A"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w:t>
            </w:r>
            <w:hyperlink r:id="rId63" w:anchor="block_1047" w:history="1">
              <w:r w:rsidRPr="0035331A">
                <w:rPr>
                  <w:rFonts w:eastAsia="Helvetica Neue Light"/>
                  <w:szCs w:val="28"/>
                  <w:bdr w:val="nil"/>
                </w:rPr>
                <w:t>кодом 4.7</w:t>
              </w:r>
            </w:hyperlink>
            <w:r w:rsidRPr="0035331A">
              <w:rPr>
                <w:rFonts w:eastAsia="Helvetica Neue Light"/>
                <w:szCs w:val="28"/>
                <w:bdr w:val="nil"/>
              </w:rPr>
              <w:t xml:space="preserve"> классификатора</w:t>
            </w:r>
          </w:p>
        </w:tc>
      </w:tr>
      <w:tr w:rsidR="00462DAE" w:rsidRPr="00377755" w14:paraId="53FE31E3" w14:textId="77777777" w:rsidTr="004573E2">
        <w:tblPrEx>
          <w:shd w:val="clear" w:color="auto" w:fill="auto"/>
        </w:tblPrEx>
        <w:tc>
          <w:tcPr>
            <w:tcW w:w="486" w:type="pct"/>
            <w:shd w:val="clear" w:color="auto" w:fill="FEFEFE"/>
            <w:tcMar>
              <w:top w:w="0" w:type="dxa"/>
              <w:left w:w="100" w:type="dxa"/>
              <w:bottom w:w="0" w:type="dxa"/>
              <w:right w:w="100" w:type="dxa"/>
            </w:tcMar>
            <w:vAlign w:val="center"/>
          </w:tcPr>
          <w:p w14:paraId="65548209"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3.3</w:t>
            </w:r>
          </w:p>
        </w:tc>
        <w:tc>
          <w:tcPr>
            <w:tcW w:w="1554" w:type="pct"/>
            <w:shd w:val="clear" w:color="auto" w:fill="FEFEFE"/>
            <w:tcMar>
              <w:top w:w="0" w:type="dxa"/>
              <w:left w:w="100" w:type="dxa"/>
              <w:bottom w:w="0" w:type="dxa"/>
              <w:right w:w="100" w:type="dxa"/>
            </w:tcMar>
            <w:vAlign w:val="center"/>
          </w:tcPr>
          <w:p w14:paraId="760D6FE1"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Бытовое обслуживание</w:t>
            </w:r>
          </w:p>
        </w:tc>
        <w:tc>
          <w:tcPr>
            <w:tcW w:w="2960" w:type="pct"/>
            <w:shd w:val="clear" w:color="auto" w:fill="FEFEFE"/>
            <w:tcMar>
              <w:top w:w="0" w:type="dxa"/>
              <w:left w:w="100" w:type="dxa"/>
              <w:bottom w:w="0" w:type="dxa"/>
              <w:right w:w="100" w:type="dxa"/>
            </w:tcMar>
          </w:tcPr>
          <w:p w14:paraId="7C89F80E"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Arial Unicode MS"/>
                <w:szCs w:val="28"/>
                <w:bdr w:val="nil"/>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462DAE" w:rsidRPr="00377755" w14:paraId="6F425D44" w14:textId="77777777" w:rsidTr="004573E2">
        <w:tblPrEx>
          <w:shd w:val="clear" w:color="auto" w:fill="auto"/>
        </w:tblPrEx>
        <w:trPr>
          <w:trHeight w:val="273"/>
        </w:trPr>
        <w:tc>
          <w:tcPr>
            <w:tcW w:w="486" w:type="pct"/>
            <w:shd w:val="clear" w:color="auto" w:fill="FEFEFE"/>
            <w:tcMar>
              <w:top w:w="0" w:type="dxa"/>
              <w:left w:w="100" w:type="dxa"/>
              <w:bottom w:w="0" w:type="dxa"/>
              <w:right w:w="100" w:type="dxa"/>
            </w:tcMar>
            <w:vAlign w:val="center"/>
          </w:tcPr>
          <w:p w14:paraId="59CCB498" w14:textId="77777777" w:rsidR="00462DAE" w:rsidRPr="0035331A" w:rsidRDefault="00462DAE" w:rsidP="004573E2">
            <w:pPr>
              <w:keepNext/>
              <w:keepLines/>
              <w:contextualSpacing/>
              <w:jc w:val="both"/>
              <w:rPr>
                <w:rFonts w:ascii="Times New Roman" w:hAnsi="Times New Roman"/>
                <w:sz w:val="28"/>
                <w:szCs w:val="28"/>
              </w:rPr>
            </w:pPr>
            <w:r w:rsidRPr="0035331A">
              <w:rPr>
                <w:rFonts w:ascii="Times New Roman" w:hAnsi="Times New Roman"/>
                <w:sz w:val="28"/>
                <w:szCs w:val="28"/>
              </w:rPr>
              <w:t>3.6.1</w:t>
            </w:r>
          </w:p>
        </w:tc>
        <w:tc>
          <w:tcPr>
            <w:tcW w:w="1554" w:type="pct"/>
            <w:shd w:val="clear" w:color="auto" w:fill="FEFEFE"/>
            <w:tcMar>
              <w:top w:w="0" w:type="dxa"/>
              <w:left w:w="100" w:type="dxa"/>
              <w:bottom w:w="0" w:type="dxa"/>
              <w:right w:w="100" w:type="dxa"/>
            </w:tcMar>
            <w:vAlign w:val="center"/>
          </w:tcPr>
          <w:p w14:paraId="1D3910F9"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Объекты культурно-досуговой деятельности</w:t>
            </w:r>
          </w:p>
        </w:tc>
        <w:tc>
          <w:tcPr>
            <w:tcW w:w="2960" w:type="pct"/>
            <w:shd w:val="clear" w:color="auto" w:fill="FEFEFE"/>
            <w:tcMar>
              <w:top w:w="0" w:type="dxa"/>
              <w:left w:w="100" w:type="dxa"/>
              <w:bottom w:w="0" w:type="dxa"/>
              <w:right w:w="100" w:type="dxa"/>
            </w:tcMar>
          </w:tcPr>
          <w:p w14:paraId="314CED8F" w14:textId="77777777" w:rsidR="00462DAE" w:rsidRPr="0035331A" w:rsidRDefault="00462DAE" w:rsidP="004573E2">
            <w:pPr>
              <w:pStyle w:val="aff9"/>
              <w:keepNext/>
              <w:keepLines/>
              <w:widowControl/>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r>
      <w:tr w:rsidR="00462DAE" w:rsidRPr="00377755" w14:paraId="4F757929" w14:textId="77777777" w:rsidTr="004573E2">
        <w:tblPrEx>
          <w:shd w:val="clear" w:color="auto" w:fill="auto"/>
        </w:tblPrEx>
        <w:tc>
          <w:tcPr>
            <w:tcW w:w="486" w:type="pct"/>
            <w:shd w:val="clear" w:color="auto" w:fill="FEFEFE"/>
            <w:tcMar>
              <w:top w:w="0" w:type="dxa"/>
              <w:left w:w="100" w:type="dxa"/>
              <w:bottom w:w="0" w:type="dxa"/>
              <w:right w:w="100" w:type="dxa"/>
            </w:tcMar>
            <w:vAlign w:val="center"/>
          </w:tcPr>
          <w:p w14:paraId="6000DD22"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3.8.1</w:t>
            </w:r>
          </w:p>
        </w:tc>
        <w:tc>
          <w:tcPr>
            <w:tcW w:w="1554" w:type="pct"/>
            <w:shd w:val="clear" w:color="auto" w:fill="FEFEFE"/>
            <w:tcMar>
              <w:top w:w="0" w:type="dxa"/>
              <w:left w:w="100" w:type="dxa"/>
              <w:bottom w:w="0" w:type="dxa"/>
              <w:right w:w="100" w:type="dxa"/>
            </w:tcMar>
            <w:vAlign w:val="center"/>
          </w:tcPr>
          <w:p w14:paraId="1C303CB1"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Государственное управление</w:t>
            </w:r>
          </w:p>
        </w:tc>
        <w:tc>
          <w:tcPr>
            <w:tcW w:w="2960" w:type="pct"/>
            <w:shd w:val="clear" w:color="auto" w:fill="FEFEFE"/>
            <w:tcMar>
              <w:top w:w="0" w:type="dxa"/>
              <w:left w:w="100" w:type="dxa"/>
              <w:bottom w:w="0" w:type="dxa"/>
              <w:right w:w="100" w:type="dxa"/>
            </w:tcMar>
          </w:tcPr>
          <w:p w14:paraId="019515E4"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r>
      <w:tr w:rsidR="00462DAE" w:rsidRPr="00377755" w14:paraId="6EC9EC64" w14:textId="77777777" w:rsidTr="004573E2">
        <w:tblPrEx>
          <w:shd w:val="clear" w:color="auto" w:fill="auto"/>
        </w:tblPrEx>
        <w:trPr>
          <w:trHeight w:val="870"/>
        </w:trPr>
        <w:tc>
          <w:tcPr>
            <w:tcW w:w="486" w:type="pct"/>
            <w:shd w:val="clear" w:color="auto" w:fill="FEFEFE"/>
            <w:tcMar>
              <w:top w:w="0" w:type="dxa"/>
              <w:left w:w="100" w:type="dxa"/>
              <w:bottom w:w="0" w:type="dxa"/>
              <w:right w:w="100" w:type="dxa"/>
            </w:tcMar>
            <w:vAlign w:val="center"/>
          </w:tcPr>
          <w:p w14:paraId="68B5EF9D"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3.8.2</w:t>
            </w:r>
          </w:p>
        </w:tc>
        <w:tc>
          <w:tcPr>
            <w:tcW w:w="1554" w:type="pct"/>
            <w:shd w:val="clear" w:color="auto" w:fill="FEFEFE"/>
            <w:tcMar>
              <w:top w:w="0" w:type="dxa"/>
              <w:left w:w="100" w:type="dxa"/>
              <w:bottom w:w="0" w:type="dxa"/>
              <w:right w:w="100" w:type="dxa"/>
            </w:tcMar>
            <w:vAlign w:val="center"/>
          </w:tcPr>
          <w:p w14:paraId="26B6378C"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Представительская деятельность</w:t>
            </w:r>
          </w:p>
        </w:tc>
        <w:tc>
          <w:tcPr>
            <w:tcW w:w="2960" w:type="pct"/>
            <w:shd w:val="clear" w:color="auto" w:fill="FEFEFE"/>
            <w:tcMar>
              <w:top w:w="0" w:type="dxa"/>
              <w:left w:w="100" w:type="dxa"/>
              <w:bottom w:w="0" w:type="dxa"/>
              <w:right w:w="100" w:type="dxa"/>
            </w:tcMar>
          </w:tcPr>
          <w:p w14:paraId="377DC3B6"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r>
      <w:tr w:rsidR="00462DAE" w:rsidRPr="00377755" w14:paraId="6E634A94" w14:textId="77777777" w:rsidTr="004573E2">
        <w:tblPrEx>
          <w:shd w:val="clear" w:color="auto" w:fill="auto"/>
        </w:tblPrEx>
        <w:tc>
          <w:tcPr>
            <w:tcW w:w="486" w:type="pct"/>
            <w:shd w:val="clear" w:color="auto" w:fill="FEFEFE"/>
            <w:tcMar>
              <w:top w:w="0" w:type="dxa"/>
              <w:left w:w="100" w:type="dxa"/>
              <w:bottom w:w="0" w:type="dxa"/>
              <w:right w:w="100" w:type="dxa"/>
            </w:tcMar>
            <w:vAlign w:val="center"/>
          </w:tcPr>
          <w:p w14:paraId="537E98E9"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4.1</w:t>
            </w:r>
          </w:p>
        </w:tc>
        <w:tc>
          <w:tcPr>
            <w:tcW w:w="1554" w:type="pct"/>
            <w:shd w:val="clear" w:color="auto" w:fill="FEFEFE"/>
            <w:tcMar>
              <w:top w:w="0" w:type="dxa"/>
              <w:left w:w="100" w:type="dxa"/>
              <w:bottom w:w="0" w:type="dxa"/>
              <w:right w:w="100" w:type="dxa"/>
            </w:tcMar>
            <w:vAlign w:val="center"/>
          </w:tcPr>
          <w:p w14:paraId="3ABD01BB"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Деловое управление</w:t>
            </w:r>
          </w:p>
        </w:tc>
        <w:tc>
          <w:tcPr>
            <w:tcW w:w="2960" w:type="pct"/>
            <w:shd w:val="clear" w:color="auto" w:fill="FEFEFE"/>
            <w:tcMar>
              <w:top w:w="0" w:type="dxa"/>
              <w:left w:w="100" w:type="dxa"/>
              <w:bottom w:w="0" w:type="dxa"/>
              <w:right w:w="100" w:type="dxa"/>
            </w:tcMar>
          </w:tcPr>
          <w:p w14:paraId="7FF829AA"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w:t>
            </w:r>
            <w:r w:rsidRPr="0035331A">
              <w:rPr>
                <w:rFonts w:eastAsia="Helvetica Neue Light"/>
                <w:szCs w:val="28"/>
                <w:bdr w:val="nil"/>
              </w:rPr>
              <w:lastRenderedPageBreak/>
              <w:t>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462DAE" w:rsidRPr="00377755" w14:paraId="15D801A9" w14:textId="77777777" w:rsidTr="004573E2">
        <w:tblPrEx>
          <w:shd w:val="clear" w:color="auto" w:fill="auto"/>
        </w:tblPrEx>
        <w:tc>
          <w:tcPr>
            <w:tcW w:w="486" w:type="pct"/>
            <w:shd w:val="clear" w:color="auto" w:fill="FEFEFE"/>
            <w:tcMar>
              <w:top w:w="0" w:type="dxa"/>
              <w:left w:w="100" w:type="dxa"/>
              <w:bottom w:w="0" w:type="dxa"/>
              <w:right w:w="100" w:type="dxa"/>
            </w:tcMar>
            <w:vAlign w:val="center"/>
          </w:tcPr>
          <w:p w14:paraId="7230F84A"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4.2</w:t>
            </w:r>
          </w:p>
        </w:tc>
        <w:tc>
          <w:tcPr>
            <w:tcW w:w="1554" w:type="pct"/>
            <w:shd w:val="clear" w:color="auto" w:fill="FEFEFE"/>
            <w:tcMar>
              <w:top w:w="0" w:type="dxa"/>
              <w:left w:w="100" w:type="dxa"/>
              <w:bottom w:w="0" w:type="dxa"/>
              <w:right w:w="100" w:type="dxa"/>
            </w:tcMar>
            <w:vAlign w:val="center"/>
          </w:tcPr>
          <w:p w14:paraId="5BB217B5"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Объекты торговли (торговые центры, торгово-развлекательные центры (комплексы)*</w:t>
            </w:r>
          </w:p>
        </w:tc>
        <w:tc>
          <w:tcPr>
            <w:tcW w:w="2960" w:type="pct"/>
            <w:shd w:val="clear" w:color="auto" w:fill="FEFEFE"/>
            <w:tcMar>
              <w:top w:w="0" w:type="dxa"/>
              <w:left w:w="100" w:type="dxa"/>
              <w:bottom w:w="0" w:type="dxa"/>
              <w:right w:w="100" w:type="dxa"/>
            </w:tcMar>
          </w:tcPr>
          <w:p w14:paraId="5A445916" w14:textId="77777777" w:rsidR="00462DAE" w:rsidRPr="0035331A"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 xml:space="preserve">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w:t>
            </w:r>
            <w:hyperlink w:anchor="sub_1045" w:history="1">
              <w:r w:rsidRPr="0035331A">
                <w:rPr>
                  <w:rFonts w:ascii="Times New Roman" w:eastAsia="Helvetica Neue Light" w:hAnsi="Times New Roman" w:cs="Times New Roman"/>
                  <w:sz w:val="28"/>
                  <w:szCs w:val="28"/>
                  <w:bdr w:val="nil"/>
                </w:rPr>
                <w:t>кодами 4.5, 4.6, 4.8-4.8.2</w:t>
              </w:r>
            </w:hyperlink>
            <w:r w:rsidRPr="0035331A">
              <w:rPr>
                <w:rFonts w:ascii="Times New Roman" w:eastAsia="Arial Unicode MS" w:hAnsi="Times New Roman" w:cs="Times New Roman"/>
                <w:sz w:val="28"/>
                <w:szCs w:val="28"/>
                <w:bdr w:val="nil"/>
              </w:rPr>
              <w:t xml:space="preserve"> классификатора</w:t>
            </w:r>
            <w:r w:rsidRPr="0035331A">
              <w:rPr>
                <w:rFonts w:ascii="Times New Roman" w:eastAsia="Helvetica Neue Light" w:hAnsi="Times New Roman" w:cs="Times New Roman"/>
                <w:sz w:val="28"/>
                <w:szCs w:val="28"/>
                <w:bdr w:val="nil"/>
              </w:rPr>
              <w:t>;</w:t>
            </w:r>
          </w:p>
          <w:p w14:paraId="0B1A9522"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гаражей и (или) стоянок для автомобилей сотрудников и посетителей торгового центра</w:t>
            </w:r>
          </w:p>
        </w:tc>
      </w:tr>
      <w:tr w:rsidR="00462DAE" w:rsidRPr="00377755" w14:paraId="13528D44" w14:textId="77777777" w:rsidTr="004573E2">
        <w:tblPrEx>
          <w:shd w:val="clear" w:color="auto" w:fill="auto"/>
        </w:tblPrEx>
        <w:tc>
          <w:tcPr>
            <w:tcW w:w="486" w:type="pct"/>
            <w:shd w:val="clear" w:color="auto" w:fill="FEFEFE"/>
            <w:tcMar>
              <w:top w:w="0" w:type="dxa"/>
              <w:left w:w="100" w:type="dxa"/>
              <w:bottom w:w="0" w:type="dxa"/>
              <w:right w:w="100" w:type="dxa"/>
            </w:tcMar>
            <w:vAlign w:val="center"/>
          </w:tcPr>
          <w:p w14:paraId="1AC46EBD"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4.3</w:t>
            </w:r>
          </w:p>
        </w:tc>
        <w:tc>
          <w:tcPr>
            <w:tcW w:w="1554" w:type="pct"/>
            <w:shd w:val="clear" w:color="auto" w:fill="FEFEFE"/>
            <w:tcMar>
              <w:top w:w="0" w:type="dxa"/>
              <w:left w:w="100" w:type="dxa"/>
              <w:bottom w:w="0" w:type="dxa"/>
              <w:right w:w="100" w:type="dxa"/>
            </w:tcMar>
            <w:vAlign w:val="center"/>
          </w:tcPr>
          <w:p w14:paraId="7CD900EE"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Рынки</w:t>
            </w:r>
          </w:p>
        </w:tc>
        <w:tc>
          <w:tcPr>
            <w:tcW w:w="2960" w:type="pct"/>
            <w:shd w:val="clear" w:color="auto" w:fill="FEFEFE"/>
            <w:tcMar>
              <w:top w:w="0" w:type="dxa"/>
              <w:left w:w="100" w:type="dxa"/>
              <w:bottom w:w="0" w:type="dxa"/>
              <w:right w:w="100" w:type="dxa"/>
            </w:tcMar>
          </w:tcPr>
          <w:p w14:paraId="2C05941D" w14:textId="77777777" w:rsidR="00462DAE" w:rsidRPr="0035331A"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14:paraId="6D0FD45B" w14:textId="77777777" w:rsidR="00462DAE" w:rsidRPr="0035331A"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размещение гаражей и (или) стоянок для автомобилей сотрудников и посетителей рынка</w:t>
            </w:r>
          </w:p>
        </w:tc>
      </w:tr>
      <w:tr w:rsidR="00462DAE" w:rsidRPr="00377755" w14:paraId="7DF6E45A" w14:textId="77777777" w:rsidTr="004573E2">
        <w:tblPrEx>
          <w:shd w:val="clear" w:color="auto" w:fill="auto"/>
        </w:tblPrEx>
        <w:trPr>
          <w:trHeight w:val="542"/>
        </w:trPr>
        <w:tc>
          <w:tcPr>
            <w:tcW w:w="486" w:type="pct"/>
            <w:shd w:val="clear" w:color="auto" w:fill="FEFEFE"/>
            <w:tcMar>
              <w:top w:w="0" w:type="dxa"/>
              <w:left w:w="100" w:type="dxa"/>
              <w:bottom w:w="0" w:type="dxa"/>
              <w:right w:w="100" w:type="dxa"/>
            </w:tcMar>
            <w:vAlign w:val="center"/>
          </w:tcPr>
          <w:p w14:paraId="610213E3"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4.4</w:t>
            </w:r>
          </w:p>
        </w:tc>
        <w:tc>
          <w:tcPr>
            <w:tcW w:w="1554" w:type="pct"/>
            <w:shd w:val="clear" w:color="auto" w:fill="FEFEFE"/>
            <w:tcMar>
              <w:top w:w="0" w:type="dxa"/>
              <w:left w:w="100" w:type="dxa"/>
              <w:bottom w:w="0" w:type="dxa"/>
              <w:right w:w="100" w:type="dxa"/>
            </w:tcMar>
            <w:vAlign w:val="center"/>
          </w:tcPr>
          <w:p w14:paraId="27C1CF6C"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Магазины**</w:t>
            </w:r>
          </w:p>
        </w:tc>
        <w:tc>
          <w:tcPr>
            <w:tcW w:w="2960" w:type="pct"/>
            <w:shd w:val="clear" w:color="auto" w:fill="FEFEFE"/>
            <w:tcMar>
              <w:top w:w="0" w:type="dxa"/>
              <w:left w:w="100" w:type="dxa"/>
              <w:bottom w:w="0" w:type="dxa"/>
              <w:right w:w="100" w:type="dxa"/>
            </w:tcMar>
          </w:tcPr>
          <w:p w14:paraId="513F218C"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462DAE" w:rsidRPr="00377755" w14:paraId="7DCC6B9A" w14:textId="77777777" w:rsidTr="004573E2">
        <w:tblPrEx>
          <w:shd w:val="clear" w:color="auto" w:fill="auto"/>
        </w:tblPrEx>
        <w:trPr>
          <w:trHeight w:val="536"/>
        </w:trPr>
        <w:tc>
          <w:tcPr>
            <w:tcW w:w="486" w:type="pct"/>
            <w:shd w:val="clear" w:color="auto" w:fill="FEFEFE"/>
            <w:tcMar>
              <w:top w:w="0" w:type="dxa"/>
              <w:left w:w="100" w:type="dxa"/>
              <w:bottom w:w="0" w:type="dxa"/>
              <w:right w:w="100" w:type="dxa"/>
            </w:tcMar>
            <w:vAlign w:val="center"/>
          </w:tcPr>
          <w:p w14:paraId="03A35180"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4.5</w:t>
            </w:r>
          </w:p>
        </w:tc>
        <w:tc>
          <w:tcPr>
            <w:tcW w:w="1554" w:type="pct"/>
            <w:shd w:val="clear" w:color="auto" w:fill="FEFEFE"/>
            <w:tcMar>
              <w:top w:w="0" w:type="dxa"/>
              <w:left w:w="100" w:type="dxa"/>
              <w:bottom w:w="0" w:type="dxa"/>
              <w:right w:w="100" w:type="dxa"/>
            </w:tcMar>
            <w:vAlign w:val="center"/>
          </w:tcPr>
          <w:p w14:paraId="2B7A5845"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Банковская и страховая деятельность</w:t>
            </w:r>
          </w:p>
        </w:tc>
        <w:tc>
          <w:tcPr>
            <w:tcW w:w="2960" w:type="pct"/>
            <w:shd w:val="clear" w:color="auto" w:fill="FEFEFE"/>
            <w:tcMar>
              <w:top w:w="0" w:type="dxa"/>
              <w:left w:w="100" w:type="dxa"/>
              <w:bottom w:w="0" w:type="dxa"/>
              <w:right w:w="100" w:type="dxa"/>
            </w:tcMar>
          </w:tcPr>
          <w:p w14:paraId="0F990E76"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предназначенных для размещения организаций, оказывающих банковские и страховые услуги</w:t>
            </w:r>
          </w:p>
        </w:tc>
      </w:tr>
      <w:tr w:rsidR="00462DAE" w:rsidRPr="00377755" w14:paraId="28DEF1D0" w14:textId="77777777" w:rsidTr="004573E2">
        <w:tblPrEx>
          <w:shd w:val="clear" w:color="auto" w:fill="auto"/>
        </w:tblPrEx>
        <w:trPr>
          <w:trHeight w:val="530"/>
        </w:trPr>
        <w:tc>
          <w:tcPr>
            <w:tcW w:w="486" w:type="pct"/>
            <w:shd w:val="clear" w:color="auto" w:fill="FEFEFE"/>
            <w:tcMar>
              <w:top w:w="0" w:type="dxa"/>
              <w:left w:w="100" w:type="dxa"/>
              <w:bottom w:w="0" w:type="dxa"/>
              <w:right w:w="100" w:type="dxa"/>
            </w:tcMar>
            <w:vAlign w:val="center"/>
          </w:tcPr>
          <w:p w14:paraId="2648EFA1"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4.6</w:t>
            </w:r>
          </w:p>
        </w:tc>
        <w:tc>
          <w:tcPr>
            <w:tcW w:w="1554" w:type="pct"/>
            <w:shd w:val="clear" w:color="auto" w:fill="FEFEFE"/>
            <w:tcMar>
              <w:top w:w="0" w:type="dxa"/>
              <w:left w:w="100" w:type="dxa"/>
              <w:bottom w:w="0" w:type="dxa"/>
              <w:right w:w="100" w:type="dxa"/>
            </w:tcMar>
            <w:vAlign w:val="center"/>
          </w:tcPr>
          <w:p w14:paraId="571DB08E"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Общественное питание</w:t>
            </w:r>
          </w:p>
        </w:tc>
        <w:tc>
          <w:tcPr>
            <w:tcW w:w="2960" w:type="pct"/>
            <w:shd w:val="clear" w:color="auto" w:fill="FEFEFE"/>
            <w:tcMar>
              <w:top w:w="0" w:type="dxa"/>
              <w:left w:w="100" w:type="dxa"/>
              <w:bottom w:w="0" w:type="dxa"/>
              <w:right w:w="100" w:type="dxa"/>
            </w:tcMar>
          </w:tcPr>
          <w:p w14:paraId="290B12DA"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62DAE" w:rsidRPr="00377755" w14:paraId="62141A23" w14:textId="77777777" w:rsidTr="004573E2">
        <w:tblPrEx>
          <w:shd w:val="clear" w:color="auto" w:fill="auto"/>
        </w:tblPrEx>
        <w:trPr>
          <w:trHeight w:val="708"/>
        </w:trPr>
        <w:tc>
          <w:tcPr>
            <w:tcW w:w="486" w:type="pct"/>
            <w:tcBorders>
              <w:bottom w:val="single" w:sz="6" w:space="0" w:color="808080"/>
            </w:tcBorders>
            <w:shd w:val="clear" w:color="auto" w:fill="FEFEFE"/>
            <w:tcMar>
              <w:top w:w="0" w:type="dxa"/>
              <w:left w:w="100" w:type="dxa"/>
              <w:bottom w:w="0" w:type="dxa"/>
              <w:right w:w="100" w:type="dxa"/>
            </w:tcMar>
            <w:vAlign w:val="center"/>
          </w:tcPr>
          <w:p w14:paraId="0BEF9062"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4.7</w:t>
            </w:r>
          </w:p>
        </w:tc>
        <w:tc>
          <w:tcPr>
            <w:tcW w:w="1554" w:type="pct"/>
            <w:tcBorders>
              <w:bottom w:val="single" w:sz="6" w:space="0" w:color="808080"/>
            </w:tcBorders>
            <w:shd w:val="clear" w:color="auto" w:fill="FEFEFE"/>
            <w:tcMar>
              <w:top w:w="0" w:type="dxa"/>
              <w:left w:w="100" w:type="dxa"/>
              <w:bottom w:w="0" w:type="dxa"/>
              <w:right w:w="100" w:type="dxa"/>
            </w:tcMar>
            <w:vAlign w:val="center"/>
          </w:tcPr>
          <w:p w14:paraId="0082AE96"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Гостиничное обслуживание</w:t>
            </w:r>
          </w:p>
        </w:tc>
        <w:tc>
          <w:tcPr>
            <w:tcW w:w="2960" w:type="pct"/>
            <w:tcBorders>
              <w:bottom w:val="single" w:sz="6" w:space="0" w:color="808080"/>
            </w:tcBorders>
            <w:shd w:val="clear" w:color="auto" w:fill="FEFEFE"/>
            <w:tcMar>
              <w:top w:w="0" w:type="dxa"/>
              <w:left w:w="100" w:type="dxa"/>
              <w:bottom w:w="0" w:type="dxa"/>
              <w:right w:w="100" w:type="dxa"/>
            </w:tcMar>
          </w:tcPr>
          <w:p w14:paraId="30705FB3"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 xml:space="preserve">Размещение гостиниц, а также иных зданий, используемых с целью извлечения предпринимательской выгоды из предоставления </w:t>
            </w:r>
            <w:r w:rsidRPr="0035331A">
              <w:rPr>
                <w:rFonts w:eastAsia="Helvetica Neue Light"/>
                <w:szCs w:val="28"/>
                <w:bdr w:val="nil"/>
              </w:rPr>
              <w:lastRenderedPageBreak/>
              <w:t>жилого помещения для временного проживания в них</w:t>
            </w:r>
          </w:p>
        </w:tc>
      </w:tr>
      <w:tr w:rsidR="00462DAE" w:rsidRPr="00377755" w14:paraId="7C0307FF" w14:textId="77777777" w:rsidTr="004573E2">
        <w:tblPrEx>
          <w:shd w:val="clear" w:color="auto" w:fill="auto"/>
        </w:tblPrEx>
        <w:trPr>
          <w:trHeight w:val="1461"/>
        </w:trPr>
        <w:tc>
          <w:tcPr>
            <w:tcW w:w="486" w:type="pct"/>
            <w:tcBorders>
              <w:top w:val="single" w:sz="6" w:space="0" w:color="808080"/>
              <w:bottom w:val="single" w:sz="4" w:space="0" w:color="auto"/>
            </w:tcBorders>
            <w:shd w:val="clear" w:color="auto" w:fill="FEFEFE"/>
            <w:tcMar>
              <w:top w:w="0" w:type="dxa"/>
              <w:left w:w="100" w:type="dxa"/>
              <w:bottom w:w="0" w:type="dxa"/>
              <w:right w:w="100" w:type="dxa"/>
            </w:tcMar>
            <w:vAlign w:val="center"/>
          </w:tcPr>
          <w:p w14:paraId="383B9A54"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4.8.1</w:t>
            </w:r>
          </w:p>
        </w:tc>
        <w:tc>
          <w:tcPr>
            <w:tcW w:w="1554" w:type="pct"/>
            <w:tcBorders>
              <w:top w:val="single" w:sz="6" w:space="0" w:color="808080"/>
              <w:bottom w:val="single" w:sz="4" w:space="0" w:color="auto"/>
            </w:tcBorders>
            <w:shd w:val="clear" w:color="auto" w:fill="FEFEFE"/>
            <w:tcMar>
              <w:top w:w="0" w:type="dxa"/>
              <w:left w:w="100" w:type="dxa"/>
              <w:bottom w:w="0" w:type="dxa"/>
              <w:right w:w="100" w:type="dxa"/>
            </w:tcMar>
            <w:vAlign w:val="center"/>
          </w:tcPr>
          <w:p w14:paraId="619C5012"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Развлекательные мероприятия</w:t>
            </w:r>
          </w:p>
        </w:tc>
        <w:tc>
          <w:tcPr>
            <w:tcW w:w="2960" w:type="pct"/>
            <w:tcBorders>
              <w:top w:val="single" w:sz="6" w:space="0" w:color="808080"/>
              <w:bottom w:val="single" w:sz="4" w:space="0" w:color="auto"/>
            </w:tcBorders>
            <w:shd w:val="clear" w:color="auto" w:fill="FEFEFE"/>
            <w:tcMar>
              <w:top w:w="0" w:type="dxa"/>
              <w:left w:w="100" w:type="dxa"/>
              <w:bottom w:w="0" w:type="dxa"/>
              <w:right w:w="100" w:type="dxa"/>
            </w:tcMar>
          </w:tcPr>
          <w:p w14:paraId="44B8AE49"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r>
      <w:tr w:rsidR="00462DAE" w:rsidRPr="00377755" w14:paraId="11826D73" w14:textId="77777777" w:rsidTr="004573E2">
        <w:tblPrEx>
          <w:shd w:val="clear" w:color="auto" w:fill="auto"/>
        </w:tblPrEx>
        <w:trPr>
          <w:trHeight w:val="512"/>
        </w:trPr>
        <w:tc>
          <w:tcPr>
            <w:tcW w:w="486"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1B56CDE8"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4.8.2</w:t>
            </w:r>
          </w:p>
        </w:tc>
        <w:tc>
          <w:tcPr>
            <w:tcW w:w="1554"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6C25F1F4"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Проведение азартных игр</w:t>
            </w:r>
          </w:p>
        </w:tc>
        <w:tc>
          <w:tcPr>
            <w:tcW w:w="2960"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06C01215" w14:textId="77777777" w:rsidR="00462DAE" w:rsidRPr="0035331A"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Размещение зданий и сооружений, предназначенных для размещения букмекерских контор, тотализаторов, их пунктов приема ставок вне игорных зон</w:t>
            </w:r>
          </w:p>
        </w:tc>
      </w:tr>
      <w:tr w:rsidR="00462DAE" w:rsidRPr="00377755" w14:paraId="6D3B2DA9" w14:textId="77777777" w:rsidTr="004573E2">
        <w:tblPrEx>
          <w:shd w:val="clear" w:color="auto" w:fill="auto"/>
        </w:tblPrEx>
        <w:trPr>
          <w:trHeight w:val="700"/>
        </w:trPr>
        <w:tc>
          <w:tcPr>
            <w:tcW w:w="486"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53AD82A2" w14:textId="77777777" w:rsidR="00462DAE" w:rsidRPr="0035331A" w:rsidRDefault="00462DAE" w:rsidP="004573E2">
            <w:pPr>
              <w:keepNext/>
              <w:keepLines/>
              <w:contextualSpacing/>
              <w:jc w:val="both"/>
              <w:rPr>
                <w:rFonts w:ascii="Times New Roman" w:hAnsi="Times New Roman"/>
                <w:sz w:val="28"/>
                <w:szCs w:val="28"/>
              </w:rPr>
            </w:pPr>
            <w:r w:rsidRPr="0035331A">
              <w:rPr>
                <w:rFonts w:ascii="Times New Roman" w:hAnsi="Times New Roman"/>
                <w:sz w:val="28"/>
                <w:szCs w:val="28"/>
              </w:rPr>
              <w:t>4.9.1.2</w:t>
            </w:r>
          </w:p>
        </w:tc>
        <w:tc>
          <w:tcPr>
            <w:tcW w:w="1554"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427960FC" w14:textId="77777777" w:rsidR="00462DAE" w:rsidRPr="0035331A" w:rsidRDefault="00462DAE" w:rsidP="004573E2">
            <w:pPr>
              <w:keepNext/>
              <w:keepLines/>
              <w:contextualSpacing/>
              <w:jc w:val="both"/>
              <w:rPr>
                <w:rFonts w:ascii="Times New Roman" w:hAnsi="Times New Roman"/>
                <w:sz w:val="28"/>
                <w:szCs w:val="28"/>
              </w:rPr>
            </w:pPr>
            <w:r w:rsidRPr="0035331A">
              <w:rPr>
                <w:rFonts w:ascii="Times New Roman" w:hAnsi="Times New Roman"/>
                <w:sz w:val="28"/>
                <w:szCs w:val="28"/>
              </w:rPr>
              <w:t>Обеспечение дорожного отдыха</w:t>
            </w:r>
          </w:p>
        </w:tc>
        <w:tc>
          <w:tcPr>
            <w:tcW w:w="2960"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vAlign w:val="center"/>
          </w:tcPr>
          <w:p w14:paraId="458A7F1C" w14:textId="77777777" w:rsidR="00462DAE" w:rsidRPr="0035331A"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szCs w:val="28"/>
              </w:rPr>
            </w:pPr>
            <w:r w:rsidRPr="0035331A">
              <w:rPr>
                <w:szCs w:val="28"/>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r>
      <w:tr w:rsidR="00462DAE" w:rsidRPr="00377755" w14:paraId="5020C081" w14:textId="77777777" w:rsidTr="004573E2">
        <w:tblPrEx>
          <w:shd w:val="clear" w:color="auto" w:fill="auto"/>
        </w:tblPrEx>
        <w:trPr>
          <w:trHeight w:val="260"/>
        </w:trPr>
        <w:tc>
          <w:tcPr>
            <w:tcW w:w="486"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12539A18"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4.10</w:t>
            </w:r>
          </w:p>
        </w:tc>
        <w:tc>
          <w:tcPr>
            <w:tcW w:w="1554"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2C4B3B33"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bookmarkStart w:id="313" w:name="sub_10410"/>
            <w:r w:rsidRPr="0035331A">
              <w:rPr>
                <w:rFonts w:ascii="Times New Roman" w:hAnsi="Times New Roman"/>
                <w:sz w:val="28"/>
                <w:szCs w:val="28"/>
              </w:rPr>
              <w:t>Выставочно-ярмарочная деятельность</w:t>
            </w:r>
            <w:bookmarkEnd w:id="313"/>
          </w:p>
        </w:tc>
        <w:tc>
          <w:tcPr>
            <w:tcW w:w="2960"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5D2ADB02"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r>
      <w:tr w:rsidR="00462DAE" w:rsidRPr="00377755" w14:paraId="0E70B4F4" w14:textId="77777777" w:rsidTr="004573E2">
        <w:tblPrEx>
          <w:shd w:val="clear" w:color="auto" w:fill="auto"/>
        </w:tblPrEx>
        <w:trPr>
          <w:trHeight w:val="260"/>
        </w:trPr>
        <w:tc>
          <w:tcPr>
            <w:tcW w:w="486"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1385FA78" w14:textId="77777777" w:rsidR="00462DAE" w:rsidRPr="0035331A" w:rsidRDefault="00462DAE" w:rsidP="004573E2">
            <w:pPr>
              <w:keepNext/>
              <w:keepLines/>
              <w:contextualSpacing/>
              <w:jc w:val="both"/>
              <w:rPr>
                <w:rFonts w:ascii="Times New Roman" w:hAnsi="Times New Roman"/>
                <w:sz w:val="28"/>
                <w:szCs w:val="28"/>
              </w:rPr>
            </w:pPr>
            <w:r w:rsidRPr="0035331A">
              <w:rPr>
                <w:rFonts w:ascii="Times New Roman" w:hAnsi="Times New Roman"/>
                <w:sz w:val="28"/>
                <w:szCs w:val="28"/>
              </w:rPr>
              <w:t>5.1.2</w:t>
            </w:r>
          </w:p>
        </w:tc>
        <w:tc>
          <w:tcPr>
            <w:tcW w:w="1554"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15E68CC3"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Обеспечение занятий спортом в помещениях</w:t>
            </w:r>
          </w:p>
        </w:tc>
        <w:tc>
          <w:tcPr>
            <w:tcW w:w="2960"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48B2CD09"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спортивных клубов, спортивных залов, бассейнов, физкультурно-оздоровительных комплексов в зданиях и сооружениях</w:t>
            </w:r>
          </w:p>
        </w:tc>
      </w:tr>
      <w:tr w:rsidR="00462DAE" w:rsidRPr="00377755" w14:paraId="703AB1E2" w14:textId="77777777" w:rsidTr="004573E2">
        <w:tblPrEx>
          <w:shd w:val="clear" w:color="auto" w:fill="auto"/>
        </w:tblPrEx>
        <w:trPr>
          <w:trHeight w:val="211"/>
        </w:trPr>
        <w:tc>
          <w:tcPr>
            <w:tcW w:w="486"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14DAB096"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8.3</w:t>
            </w:r>
          </w:p>
        </w:tc>
        <w:tc>
          <w:tcPr>
            <w:tcW w:w="1554"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24B529F5"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Обеспечение внутреннего правопорядка</w:t>
            </w:r>
          </w:p>
        </w:tc>
        <w:tc>
          <w:tcPr>
            <w:tcW w:w="2960"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55177013"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14:paraId="7F335B18"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объектов гражданской обороны, за исключением объектов гражданской обороны, являющихся частями производственных зданий</w:t>
            </w:r>
          </w:p>
        </w:tc>
      </w:tr>
      <w:tr w:rsidR="00462DAE" w:rsidRPr="00377755" w14:paraId="05CFCD41" w14:textId="77777777" w:rsidTr="004573E2">
        <w:tblPrEx>
          <w:shd w:val="clear" w:color="auto" w:fill="auto"/>
        </w:tblPrEx>
        <w:trPr>
          <w:trHeight w:val="211"/>
        </w:trPr>
        <w:tc>
          <w:tcPr>
            <w:tcW w:w="486"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16C72935"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12.0.1</w:t>
            </w:r>
          </w:p>
        </w:tc>
        <w:tc>
          <w:tcPr>
            <w:tcW w:w="1554"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7184A4B3"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Улично-дорожная сеть</w:t>
            </w:r>
          </w:p>
        </w:tc>
        <w:tc>
          <w:tcPr>
            <w:tcW w:w="2960"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14:paraId="08AF6E0D"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объектов улично-дорожной се</w:t>
            </w:r>
            <w:r w:rsidRPr="0035331A">
              <w:rPr>
                <w:rFonts w:ascii="Times New Roman" w:eastAsia="Arial Unicode MS" w:hAnsi="Times New Roman" w:cs="Times New Roman"/>
                <w:sz w:val="28"/>
                <w:szCs w:val="28"/>
                <w:bdr w:val="nil"/>
              </w:rPr>
              <w:lastRenderedPageBreak/>
              <w:t>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4D1DA856"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35331A">
                <w:rPr>
                  <w:rFonts w:ascii="Times New Roman" w:eastAsia="Arial Unicode MS" w:hAnsi="Times New Roman" w:cs="Times New Roman"/>
                  <w:sz w:val="28"/>
                  <w:szCs w:val="28"/>
                  <w:bdr w:val="nil"/>
                </w:rPr>
                <w:t>кодами 2.7.1</w:t>
              </w:r>
            </w:hyperlink>
            <w:r w:rsidRPr="0035331A">
              <w:rPr>
                <w:rFonts w:ascii="Times New Roman" w:eastAsia="Arial Unicode MS" w:hAnsi="Times New Roman" w:cs="Times New Roman"/>
                <w:sz w:val="28"/>
                <w:szCs w:val="28"/>
                <w:bdr w:val="nil"/>
              </w:rPr>
              <w:t xml:space="preserve">, </w:t>
            </w:r>
            <w:hyperlink w:anchor="Par382" w:tooltip="4.9" w:history="1">
              <w:r w:rsidRPr="0035331A">
                <w:rPr>
                  <w:rFonts w:ascii="Times New Roman" w:eastAsia="Arial Unicode MS" w:hAnsi="Times New Roman" w:cs="Times New Roman"/>
                  <w:sz w:val="28"/>
                  <w:szCs w:val="28"/>
                  <w:bdr w:val="nil"/>
                </w:rPr>
                <w:t>4.9</w:t>
              </w:r>
            </w:hyperlink>
            <w:r w:rsidRPr="0035331A">
              <w:rPr>
                <w:rFonts w:ascii="Times New Roman" w:eastAsia="Arial Unicode MS" w:hAnsi="Times New Roman" w:cs="Times New Roman"/>
                <w:sz w:val="28"/>
                <w:szCs w:val="28"/>
                <w:bdr w:val="nil"/>
              </w:rPr>
              <w:t xml:space="preserve">, </w:t>
            </w:r>
            <w:hyperlink w:anchor="Par567" w:tooltip="7.2.3" w:history="1">
              <w:r w:rsidRPr="0035331A">
                <w:rPr>
                  <w:rFonts w:ascii="Times New Roman" w:eastAsia="Arial Unicode MS" w:hAnsi="Times New Roman" w:cs="Times New Roman"/>
                  <w:sz w:val="28"/>
                  <w:szCs w:val="28"/>
                  <w:bdr w:val="nil"/>
                </w:rPr>
                <w:t>7.2.3</w:t>
              </w:r>
            </w:hyperlink>
            <w:r w:rsidRPr="0035331A">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377755" w14:paraId="6EDB5B0F" w14:textId="77777777" w:rsidTr="004573E2">
        <w:tblPrEx>
          <w:shd w:val="clear" w:color="auto" w:fill="auto"/>
        </w:tblPrEx>
        <w:trPr>
          <w:trHeight w:val="211"/>
        </w:trPr>
        <w:tc>
          <w:tcPr>
            <w:tcW w:w="486"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1001DA35"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12.0.2</w:t>
            </w:r>
          </w:p>
        </w:tc>
        <w:tc>
          <w:tcPr>
            <w:tcW w:w="1554"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321CE172"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Благоустройство территории</w:t>
            </w:r>
          </w:p>
        </w:tc>
        <w:tc>
          <w:tcPr>
            <w:tcW w:w="2960"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14:paraId="1901A31D"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r w:rsidR="00462DAE" w:rsidRPr="00377755" w14:paraId="4EFC53B1" w14:textId="77777777" w:rsidTr="004573E2">
        <w:tblPrEx>
          <w:shd w:val="clear" w:color="auto" w:fill="auto"/>
        </w:tblPrEx>
        <w:trPr>
          <w:trHeight w:val="211"/>
        </w:trPr>
        <w:tc>
          <w:tcPr>
            <w:tcW w:w="5000" w:type="pct"/>
            <w:gridSpan w:val="3"/>
            <w:tcBorders>
              <w:top w:val="single" w:sz="6" w:space="0" w:color="808080"/>
              <w:left w:val="single" w:sz="2" w:space="0" w:color="808080"/>
              <w:bottom w:val="single" w:sz="2" w:space="0" w:color="808080"/>
              <w:right w:val="single" w:sz="2" w:space="0" w:color="808080"/>
            </w:tcBorders>
            <w:shd w:val="clear" w:color="auto" w:fill="FEFEFE"/>
            <w:tcMar>
              <w:top w:w="0" w:type="dxa"/>
              <w:left w:w="100" w:type="dxa"/>
              <w:bottom w:w="0" w:type="dxa"/>
              <w:right w:w="100" w:type="dxa"/>
            </w:tcMar>
            <w:vAlign w:val="center"/>
          </w:tcPr>
          <w:p w14:paraId="7041523F"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cs="Times New Roman"/>
                <w:sz w:val="28"/>
                <w:szCs w:val="28"/>
                <w:vertAlign w:val="superscript"/>
              </w:rPr>
            </w:pPr>
            <w:r w:rsidRPr="0035331A">
              <w:rPr>
                <w:rFonts w:ascii="Times New Roman" w:eastAsia="Arial Unicode MS" w:hAnsi="Times New Roman" w:cs="Times New Roman"/>
                <w:sz w:val="28"/>
                <w:szCs w:val="28"/>
                <w:bdr w:val="nil"/>
              </w:rPr>
              <w:t>*</w:t>
            </w:r>
            <w:r w:rsidRPr="0035331A">
              <w:rPr>
                <w:rFonts w:ascii="Times New Roman" w:hAnsi="Times New Roman" w:cs="Times New Roman"/>
                <w:sz w:val="28"/>
                <w:szCs w:val="28"/>
              </w:rPr>
              <w:t xml:space="preserve"> Допускается строительство объектов капитального строительства общей площадью от 1000 м</w:t>
            </w:r>
            <w:r w:rsidRPr="0035331A">
              <w:rPr>
                <w:rFonts w:ascii="Times New Roman" w:hAnsi="Times New Roman" w:cs="Times New Roman"/>
                <w:sz w:val="28"/>
                <w:szCs w:val="28"/>
                <w:vertAlign w:val="superscript"/>
              </w:rPr>
              <w:t>2</w:t>
            </w:r>
          </w:p>
          <w:p w14:paraId="14FD2836" w14:textId="77777777" w:rsidR="00462DAE" w:rsidRPr="0035331A" w:rsidRDefault="00462DAE" w:rsidP="004573E2">
            <w:pPr>
              <w:keepNext/>
              <w:keepLines/>
              <w:contextualSpacing/>
              <w:jc w:val="both"/>
              <w:rPr>
                <w:rFonts w:ascii="Times New Roman" w:hAnsi="Times New Roman"/>
                <w:sz w:val="28"/>
                <w:szCs w:val="28"/>
              </w:rPr>
            </w:pPr>
            <w:r w:rsidRPr="0035331A">
              <w:rPr>
                <w:rFonts w:ascii="Times New Roman" w:hAnsi="Times New Roman"/>
                <w:sz w:val="28"/>
                <w:szCs w:val="28"/>
              </w:rPr>
              <w:t>** Магазины ритуальных товаров и организации по оказанию ритуальных услуг запрещено размещать в границах жилой застройки, на центральных улицах населенных пунктов Георгиевского городского округа, а также в границах зоны строгой регламентации.</w:t>
            </w:r>
          </w:p>
        </w:tc>
      </w:tr>
    </w:tbl>
    <w:p w14:paraId="4123905B" w14:textId="77777777" w:rsidR="00462DAE" w:rsidRPr="00377755" w:rsidRDefault="00462DAE" w:rsidP="00462DAE">
      <w:pPr>
        <w:keepNext/>
        <w:keepLines/>
        <w:contextualSpacing/>
        <w:rPr>
          <w:rFonts w:ascii="Times New Roman" w:eastAsiaTheme="minorHAnsi" w:hAnsi="Times New Roman"/>
          <w:b/>
          <w:lang w:eastAsia="en-US"/>
        </w:rPr>
      </w:pPr>
    </w:p>
    <w:p w14:paraId="0C65D1D9" w14:textId="77777777" w:rsidR="00462DAE" w:rsidRPr="007E2346" w:rsidRDefault="00462DAE" w:rsidP="001808D8">
      <w:pPr>
        <w:pStyle w:val="23"/>
        <w:keepNext/>
        <w:keepLines/>
        <w:widowControl/>
        <w:tabs>
          <w:tab w:val="clear" w:pos="723"/>
          <w:tab w:val="left" w:pos="851"/>
        </w:tabs>
        <w:spacing w:line="240" w:lineRule="exact"/>
        <w:ind w:left="0" w:firstLine="0"/>
        <w:contextualSpacing/>
        <w:jc w:val="center"/>
        <w:rPr>
          <w:sz w:val="28"/>
          <w:szCs w:val="28"/>
        </w:rPr>
      </w:pPr>
      <w:r w:rsidRPr="007E2346">
        <w:rPr>
          <w:sz w:val="28"/>
          <w:szCs w:val="28"/>
        </w:rPr>
        <w:t>Условно разрешённые виды разрешённого использования земельных участков зоны ОД</w:t>
      </w:r>
    </w:p>
    <w:p w14:paraId="39301CB1" w14:textId="77777777" w:rsidR="00462DAE" w:rsidRPr="00377755" w:rsidRDefault="00462DAE" w:rsidP="001808D8">
      <w:pPr>
        <w:pStyle w:val="23"/>
        <w:keepNext/>
        <w:keepLines/>
        <w:widowControl/>
        <w:spacing w:line="240" w:lineRule="exact"/>
        <w:ind w:firstLine="709"/>
        <w:contextualSpacing/>
        <w:jc w:val="center"/>
        <w:rPr>
          <w:b/>
          <w:sz w:val="22"/>
        </w:rPr>
      </w:pPr>
    </w:p>
    <w:tbl>
      <w:tblPr>
        <w:tblW w:w="5032"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073"/>
        <w:gridCol w:w="2560"/>
        <w:gridCol w:w="5942"/>
      </w:tblGrid>
      <w:tr w:rsidR="00462DAE" w:rsidRPr="0035331A" w14:paraId="6EC4CDC2" w14:textId="77777777" w:rsidTr="00D72037">
        <w:trPr>
          <w:trHeight w:val="327"/>
        </w:trPr>
        <w:tc>
          <w:tcPr>
            <w:tcW w:w="560" w:type="pct"/>
            <w:shd w:val="clear" w:color="auto" w:fill="auto"/>
            <w:tcMar>
              <w:top w:w="80" w:type="dxa"/>
              <w:left w:w="80" w:type="dxa"/>
              <w:bottom w:w="80" w:type="dxa"/>
              <w:right w:w="80" w:type="dxa"/>
            </w:tcMar>
            <w:vAlign w:val="center"/>
          </w:tcPr>
          <w:p w14:paraId="05C9883F"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t>код классификатора</w:t>
            </w:r>
          </w:p>
        </w:tc>
        <w:tc>
          <w:tcPr>
            <w:tcW w:w="1337" w:type="pct"/>
            <w:shd w:val="clear" w:color="auto" w:fill="auto"/>
            <w:tcMar>
              <w:top w:w="80" w:type="dxa"/>
              <w:left w:w="80" w:type="dxa"/>
              <w:bottom w:w="80" w:type="dxa"/>
              <w:right w:w="80" w:type="dxa"/>
            </w:tcMar>
            <w:vAlign w:val="center"/>
          </w:tcPr>
          <w:p w14:paraId="1F7C997A"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t>наименование вида разрешённого использования</w:t>
            </w:r>
          </w:p>
        </w:tc>
        <w:tc>
          <w:tcPr>
            <w:tcW w:w="3103" w:type="pct"/>
            <w:shd w:val="clear" w:color="auto" w:fill="auto"/>
            <w:tcMar>
              <w:top w:w="80" w:type="dxa"/>
              <w:left w:w="80" w:type="dxa"/>
              <w:bottom w:w="80" w:type="dxa"/>
              <w:right w:w="80" w:type="dxa"/>
            </w:tcMar>
            <w:vAlign w:val="center"/>
          </w:tcPr>
          <w:p w14:paraId="0A18A6D4" w14:textId="77777777" w:rsidR="00462DAE" w:rsidRPr="001808D8"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1808D8">
              <w:rPr>
                <w:rFonts w:ascii="Times New Roman" w:hAnsi="Times New Roman" w:cs="Times New Roman"/>
                <w:bCs/>
                <w:smallCaps/>
                <w:color w:val="auto"/>
                <w:sz w:val="28"/>
                <w:szCs w:val="28"/>
              </w:rPr>
              <w:t>описание вида разрешённого использования</w:t>
            </w:r>
          </w:p>
        </w:tc>
      </w:tr>
      <w:tr w:rsidR="00462DAE" w:rsidRPr="0035331A" w14:paraId="0ACF1240" w14:textId="77777777" w:rsidTr="00D72037">
        <w:tblPrEx>
          <w:shd w:val="clear" w:color="auto" w:fill="auto"/>
        </w:tblPrEx>
        <w:trPr>
          <w:trHeight w:val="273"/>
        </w:trPr>
        <w:tc>
          <w:tcPr>
            <w:tcW w:w="560" w:type="pct"/>
            <w:shd w:val="clear" w:color="auto" w:fill="FEFEFE"/>
            <w:tcMar>
              <w:top w:w="0" w:type="dxa"/>
              <w:left w:w="100" w:type="dxa"/>
              <w:bottom w:w="0" w:type="dxa"/>
              <w:right w:w="100" w:type="dxa"/>
            </w:tcMar>
            <w:vAlign w:val="center"/>
          </w:tcPr>
          <w:p w14:paraId="0F1674E7" w14:textId="77777777" w:rsidR="00462DAE" w:rsidRPr="0035331A" w:rsidRDefault="00462DAE" w:rsidP="004573E2">
            <w:pPr>
              <w:pStyle w:val="ConsPlusNormal"/>
              <w:keepNext/>
              <w:keepLines/>
              <w:widowControl/>
              <w:pBdr>
                <w:top w:val="nil"/>
                <w:left w:val="nil"/>
                <w:bottom w:val="nil"/>
                <w:right w:val="nil"/>
                <w:between w:val="nil"/>
                <w:bar w:val="nil"/>
              </w:pBdr>
              <w:contextualSpacing/>
              <w:jc w:val="center"/>
              <w:rPr>
                <w:rFonts w:eastAsia="Helvetica Neue Light"/>
                <w:szCs w:val="28"/>
                <w:bdr w:val="nil"/>
              </w:rPr>
            </w:pPr>
            <w:r w:rsidRPr="0035331A">
              <w:rPr>
                <w:rFonts w:eastAsia="Helvetica Neue Light"/>
                <w:szCs w:val="28"/>
                <w:bdr w:val="nil"/>
              </w:rPr>
              <w:t>2.7.1</w:t>
            </w:r>
          </w:p>
        </w:tc>
        <w:tc>
          <w:tcPr>
            <w:tcW w:w="1337" w:type="pct"/>
            <w:shd w:val="clear" w:color="auto" w:fill="FEFEFE"/>
            <w:tcMar>
              <w:top w:w="0" w:type="dxa"/>
              <w:left w:w="100" w:type="dxa"/>
              <w:bottom w:w="0" w:type="dxa"/>
              <w:right w:w="100" w:type="dxa"/>
            </w:tcMar>
            <w:vAlign w:val="center"/>
          </w:tcPr>
          <w:p w14:paraId="6B8F8B45"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Хранение автотранспорта</w:t>
            </w:r>
          </w:p>
        </w:tc>
        <w:tc>
          <w:tcPr>
            <w:tcW w:w="3103" w:type="pct"/>
            <w:shd w:val="clear" w:color="auto" w:fill="FEFEFE"/>
            <w:tcMar>
              <w:top w:w="0" w:type="dxa"/>
              <w:left w:w="100" w:type="dxa"/>
              <w:bottom w:w="0" w:type="dxa"/>
              <w:right w:w="100" w:type="dxa"/>
            </w:tcMar>
          </w:tcPr>
          <w:p w14:paraId="7CDECF99"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 классификатора</w:t>
            </w:r>
          </w:p>
        </w:tc>
      </w:tr>
      <w:tr w:rsidR="00462DAE" w:rsidRPr="0035331A" w14:paraId="1CA80C6A" w14:textId="77777777" w:rsidTr="00D72037">
        <w:tblPrEx>
          <w:shd w:val="clear" w:color="auto" w:fill="auto"/>
        </w:tblPrEx>
        <w:trPr>
          <w:trHeight w:val="273"/>
        </w:trPr>
        <w:tc>
          <w:tcPr>
            <w:tcW w:w="560" w:type="pct"/>
            <w:shd w:val="clear" w:color="auto" w:fill="FEFEFE"/>
            <w:tcMar>
              <w:top w:w="0" w:type="dxa"/>
              <w:left w:w="100" w:type="dxa"/>
              <w:bottom w:w="0" w:type="dxa"/>
              <w:right w:w="100" w:type="dxa"/>
            </w:tcMar>
            <w:vAlign w:val="center"/>
          </w:tcPr>
          <w:p w14:paraId="44FBE9DB"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lastRenderedPageBreak/>
              <w:t>3.4.1</w:t>
            </w:r>
          </w:p>
        </w:tc>
        <w:tc>
          <w:tcPr>
            <w:tcW w:w="1337" w:type="pct"/>
            <w:shd w:val="clear" w:color="auto" w:fill="FEFEFE"/>
            <w:tcMar>
              <w:top w:w="0" w:type="dxa"/>
              <w:left w:w="100" w:type="dxa"/>
              <w:bottom w:w="0" w:type="dxa"/>
              <w:right w:w="100" w:type="dxa"/>
            </w:tcMar>
            <w:vAlign w:val="center"/>
          </w:tcPr>
          <w:p w14:paraId="0F4750C7"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Амбулаторно-поликлиническое обслуживание</w:t>
            </w:r>
          </w:p>
        </w:tc>
        <w:tc>
          <w:tcPr>
            <w:tcW w:w="3103" w:type="pct"/>
            <w:shd w:val="clear" w:color="auto" w:fill="FEFEFE"/>
            <w:tcMar>
              <w:top w:w="0" w:type="dxa"/>
              <w:left w:w="100" w:type="dxa"/>
              <w:bottom w:w="0" w:type="dxa"/>
              <w:right w:w="100" w:type="dxa"/>
            </w:tcMar>
          </w:tcPr>
          <w:p w14:paraId="3DF28A15"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ребёнка, диагностические центры, молочные кухни, станции донорства крови, клинические лаборатории)</w:t>
            </w:r>
          </w:p>
        </w:tc>
      </w:tr>
      <w:tr w:rsidR="00462DAE" w:rsidRPr="0035331A" w14:paraId="0F8282FB" w14:textId="77777777" w:rsidTr="00D72037">
        <w:tblPrEx>
          <w:shd w:val="clear" w:color="auto" w:fill="auto"/>
        </w:tblPrEx>
        <w:trPr>
          <w:trHeight w:val="273"/>
        </w:trPr>
        <w:tc>
          <w:tcPr>
            <w:tcW w:w="560" w:type="pct"/>
            <w:shd w:val="clear" w:color="auto" w:fill="FEFEFE"/>
            <w:tcMar>
              <w:top w:w="0" w:type="dxa"/>
              <w:left w:w="100" w:type="dxa"/>
              <w:bottom w:w="0" w:type="dxa"/>
              <w:right w:w="100" w:type="dxa"/>
            </w:tcMar>
            <w:vAlign w:val="center"/>
          </w:tcPr>
          <w:p w14:paraId="75F10E9A"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3.5.1</w:t>
            </w:r>
          </w:p>
        </w:tc>
        <w:tc>
          <w:tcPr>
            <w:tcW w:w="1337" w:type="pct"/>
            <w:shd w:val="clear" w:color="auto" w:fill="FEFEFE"/>
            <w:tcMar>
              <w:top w:w="0" w:type="dxa"/>
              <w:left w:w="100" w:type="dxa"/>
              <w:bottom w:w="0" w:type="dxa"/>
              <w:right w:w="100" w:type="dxa"/>
            </w:tcMar>
            <w:vAlign w:val="center"/>
          </w:tcPr>
          <w:p w14:paraId="3BCA30D1"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Дошкольное, начальное и среднее общее образование</w:t>
            </w:r>
          </w:p>
        </w:tc>
        <w:tc>
          <w:tcPr>
            <w:tcW w:w="3103" w:type="pct"/>
            <w:shd w:val="clear" w:color="auto" w:fill="FEFEFE"/>
            <w:tcMar>
              <w:top w:w="0" w:type="dxa"/>
              <w:left w:w="100" w:type="dxa"/>
              <w:bottom w:w="0" w:type="dxa"/>
              <w:right w:w="100" w:type="dxa"/>
            </w:tcMar>
          </w:tcPr>
          <w:p w14:paraId="56BF99F7"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eastAsia="Arial Unicode MS" w:hAnsi="Times New Roman"/>
                <w:sz w:val="28"/>
                <w:szCs w:val="28"/>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r>
      <w:tr w:rsidR="00462DAE" w:rsidRPr="0035331A" w14:paraId="3CC4D3C7" w14:textId="77777777" w:rsidTr="00D72037">
        <w:tblPrEx>
          <w:shd w:val="clear" w:color="auto" w:fill="auto"/>
        </w:tblPrEx>
        <w:trPr>
          <w:trHeight w:val="273"/>
        </w:trPr>
        <w:tc>
          <w:tcPr>
            <w:tcW w:w="560" w:type="pct"/>
            <w:shd w:val="clear" w:color="auto" w:fill="FEFEFE"/>
            <w:tcMar>
              <w:top w:w="0" w:type="dxa"/>
              <w:left w:w="100" w:type="dxa"/>
              <w:bottom w:w="0" w:type="dxa"/>
              <w:right w:w="100" w:type="dxa"/>
            </w:tcMar>
            <w:vAlign w:val="center"/>
          </w:tcPr>
          <w:p w14:paraId="1CE7A064"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4.9</w:t>
            </w:r>
          </w:p>
        </w:tc>
        <w:tc>
          <w:tcPr>
            <w:tcW w:w="1337" w:type="pct"/>
            <w:shd w:val="clear" w:color="auto" w:fill="FEFEFE"/>
            <w:tcMar>
              <w:top w:w="0" w:type="dxa"/>
              <w:left w:w="100" w:type="dxa"/>
              <w:bottom w:w="0" w:type="dxa"/>
              <w:right w:w="100" w:type="dxa"/>
            </w:tcMar>
            <w:vAlign w:val="center"/>
          </w:tcPr>
          <w:p w14:paraId="7D00E18F"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Служебные гаражи</w:t>
            </w:r>
          </w:p>
        </w:tc>
        <w:tc>
          <w:tcPr>
            <w:tcW w:w="3103" w:type="pct"/>
            <w:shd w:val="clear" w:color="auto" w:fill="FEFEFE"/>
            <w:tcMar>
              <w:top w:w="0" w:type="dxa"/>
              <w:left w:w="100" w:type="dxa"/>
              <w:bottom w:w="0" w:type="dxa"/>
              <w:right w:w="100" w:type="dxa"/>
            </w:tcMar>
          </w:tcPr>
          <w:p w14:paraId="25DA24DC" w14:textId="77777777" w:rsidR="00462DAE" w:rsidRPr="0035331A"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Par190" w:tooltip="3.0" w:history="1">
              <w:r w:rsidRPr="0035331A">
                <w:rPr>
                  <w:rFonts w:ascii="Times New Roman" w:eastAsia="Helvetica Neue Light" w:hAnsi="Times New Roman" w:cs="Times New Roman"/>
                  <w:sz w:val="28"/>
                  <w:szCs w:val="28"/>
                  <w:bdr w:val="nil"/>
                </w:rPr>
                <w:t>кодами 3.0</w:t>
              </w:r>
            </w:hyperlink>
            <w:r w:rsidRPr="0035331A">
              <w:rPr>
                <w:rFonts w:ascii="Times New Roman" w:eastAsia="Helvetica Neue Light" w:hAnsi="Times New Roman" w:cs="Times New Roman"/>
                <w:sz w:val="28"/>
                <w:szCs w:val="28"/>
                <w:bdr w:val="nil"/>
              </w:rPr>
              <w:t xml:space="preserve">, </w:t>
            </w:r>
            <w:hyperlink w:anchor="Par333" w:tooltip="4.0" w:history="1">
              <w:r w:rsidRPr="0035331A">
                <w:rPr>
                  <w:rFonts w:ascii="Times New Roman" w:eastAsia="Helvetica Neue Light" w:hAnsi="Times New Roman" w:cs="Times New Roman"/>
                  <w:sz w:val="28"/>
                  <w:szCs w:val="28"/>
                  <w:bdr w:val="nil"/>
                </w:rPr>
                <w:t>4.0</w:t>
              </w:r>
            </w:hyperlink>
            <w:r w:rsidRPr="0035331A">
              <w:rPr>
                <w:rFonts w:ascii="Times New Roman" w:eastAsia="Helvetica Neue Light" w:hAnsi="Times New Roman" w:cs="Times New Roman"/>
                <w:sz w:val="28"/>
                <w:szCs w:val="28"/>
                <w:bdr w:val="nil"/>
              </w:rPr>
              <w:t xml:space="preserve"> классификатора, а также для стоянки и хранения транспортных средств общего пользования, в том числе в депо</w:t>
            </w:r>
          </w:p>
        </w:tc>
      </w:tr>
      <w:tr w:rsidR="00462DAE" w:rsidRPr="0035331A" w14:paraId="209B6F57" w14:textId="77777777" w:rsidTr="00D72037">
        <w:tblPrEx>
          <w:shd w:val="clear" w:color="auto" w:fill="auto"/>
        </w:tblPrEx>
        <w:trPr>
          <w:trHeight w:val="273"/>
        </w:trPr>
        <w:tc>
          <w:tcPr>
            <w:tcW w:w="560" w:type="pct"/>
            <w:shd w:val="clear" w:color="auto" w:fill="FEFEFE"/>
            <w:tcMar>
              <w:top w:w="0" w:type="dxa"/>
              <w:left w:w="100" w:type="dxa"/>
              <w:bottom w:w="0" w:type="dxa"/>
              <w:right w:w="100" w:type="dxa"/>
            </w:tcMar>
            <w:vAlign w:val="center"/>
          </w:tcPr>
          <w:p w14:paraId="65FD5A8C" w14:textId="77777777" w:rsidR="00462DAE" w:rsidRPr="0035331A" w:rsidRDefault="00462DAE" w:rsidP="004573E2">
            <w:pPr>
              <w:pStyle w:val="ConsPlusNormal"/>
              <w:keepNext/>
              <w:keepLines/>
              <w:widowControl/>
              <w:pBdr>
                <w:top w:val="nil"/>
                <w:left w:val="nil"/>
                <w:bottom w:val="nil"/>
                <w:right w:val="nil"/>
                <w:between w:val="nil"/>
                <w:bar w:val="nil"/>
              </w:pBdr>
              <w:contextualSpacing/>
              <w:jc w:val="center"/>
              <w:rPr>
                <w:rFonts w:eastAsia="Helvetica Neue Light"/>
                <w:szCs w:val="28"/>
                <w:bdr w:val="nil"/>
              </w:rPr>
            </w:pPr>
            <w:r w:rsidRPr="0035331A">
              <w:rPr>
                <w:rFonts w:eastAsia="Helvetica Neue Light"/>
                <w:szCs w:val="28"/>
                <w:bdr w:val="nil"/>
              </w:rPr>
              <w:t>4.9.1.3</w:t>
            </w:r>
          </w:p>
        </w:tc>
        <w:tc>
          <w:tcPr>
            <w:tcW w:w="1337" w:type="pct"/>
            <w:shd w:val="clear" w:color="auto" w:fill="FEFEFE"/>
            <w:tcMar>
              <w:top w:w="0" w:type="dxa"/>
              <w:left w:w="100" w:type="dxa"/>
              <w:bottom w:w="0" w:type="dxa"/>
              <w:right w:w="100" w:type="dxa"/>
            </w:tcMar>
            <w:vAlign w:val="center"/>
          </w:tcPr>
          <w:p w14:paraId="4387A438"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Автомобильные мойки</w:t>
            </w:r>
          </w:p>
        </w:tc>
        <w:tc>
          <w:tcPr>
            <w:tcW w:w="3103" w:type="pct"/>
            <w:shd w:val="clear" w:color="auto" w:fill="FEFEFE"/>
            <w:tcMar>
              <w:top w:w="0" w:type="dxa"/>
              <w:left w:w="100" w:type="dxa"/>
              <w:bottom w:w="0" w:type="dxa"/>
              <w:right w:w="100" w:type="dxa"/>
            </w:tcMar>
          </w:tcPr>
          <w:p w14:paraId="45B3DFBF"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Размещение автомобильных моек, а также размещение магазинов сопутствующей торговли</w:t>
            </w:r>
          </w:p>
        </w:tc>
      </w:tr>
      <w:tr w:rsidR="00462DAE" w:rsidRPr="0035331A" w14:paraId="6E6F5C94" w14:textId="77777777" w:rsidTr="00D72037">
        <w:tblPrEx>
          <w:shd w:val="clear" w:color="auto" w:fill="auto"/>
        </w:tblPrEx>
        <w:trPr>
          <w:trHeight w:val="273"/>
        </w:trPr>
        <w:tc>
          <w:tcPr>
            <w:tcW w:w="560" w:type="pct"/>
            <w:shd w:val="clear" w:color="auto" w:fill="FEFEFE"/>
            <w:tcMar>
              <w:top w:w="0" w:type="dxa"/>
              <w:left w:w="100" w:type="dxa"/>
              <w:bottom w:w="0" w:type="dxa"/>
              <w:right w:w="100" w:type="dxa"/>
            </w:tcMar>
            <w:vAlign w:val="center"/>
          </w:tcPr>
          <w:p w14:paraId="060B24FD"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5.1.1</w:t>
            </w:r>
          </w:p>
        </w:tc>
        <w:tc>
          <w:tcPr>
            <w:tcW w:w="1337" w:type="pct"/>
            <w:shd w:val="clear" w:color="auto" w:fill="FEFEFE"/>
            <w:tcMar>
              <w:top w:w="0" w:type="dxa"/>
              <w:left w:w="100" w:type="dxa"/>
              <w:bottom w:w="0" w:type="dxa"/>
              <w:right w:w="100" w:type="dxa"/>
            </w:tcMar>
            <w:vAlign w:val="center"/>
          </w:tcPr>
          <w:p w14:paraId="7496C337"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Обеспечение спортивно-зрелищных мероприятий</w:t>
            </w:r>
          </w:p>
        </w:tc>
        <w:tc>
          <w:tcPr>
            <w:tcW w:w="3103" w:type="pct"/>
            <w:shd w:val="clear" w:color="auto" w:fill="FEFEFE"/>
            <w:tcMar>
              <w:top w:w="0" w:type="dxa"/>
              <w:left w:w="100" w:type="dxa"/>
              <w:bottom w:w="0" w:type="dxa"/>
              <w:right w:w="100" w:type="dxa"/>
            </w:tcMar>
          </w:tcPr>
          <w:p w14:paraId="56CC15DB"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r>
      <w:tr w:rsidR="00462DAE" w:rsidRPr="0035331A" w14:paraId="78646FAC" w14:textId="77777777" w:rsidTr="00D72037">
        <w:tblPrEx>
          <w:shd w:val="clear" w:color="auto" w:fill="auto"/>
        </w:tblPrEx>
        <w:trPr>
          <w:trHeight w:val="273"/>
        </w:trPr>
        <w:tc>
          <w:tcPr>
            <w:tcW w:w="560" w:type="pct"/>
            <w:shd w:val="clear" w:color="auto" w:fill="FEFEFE"/>
            <w:tcMar>
              <w:top w:w="0" w:type="dxa"/>
              <w:left w:w="100" w:type="dxa"/>
              <w:bottom w:w="0" w:type="dxa"/>
              <w:right w:w="100" w:type="dxa"/>
            </w:tcMar>
            <w:vAlign w:val="center"/>
          </w:tcPr>
          <w:p w14:paraId="413F9ACB"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5.1.3</w:t>
            </w:r>
          </w:p>
        </w:tc>
        <w:tc>
          <w:tcPr>
            <w:tcW w:w="1337" w:type="pct"/>
            <w:shd w:val="clear" w:color="auto" w:fill="FEFEFE"/>
            <w:tcMar>
              <w:top w:w="0" w:type="dxa"/>
              <w:left w:w="100" w:type="dxa"/>
              <w:bottom w:w="0" w:type="dxa"/>
              <w:right w:w="100" w:type="dxa"/>
            </w:tcMar>
            <w:vAlign w:val="center"/>
          </w:tcPr>
          <w:p w14:paraId="40222F58"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Площадки для занятий спортом</w:t>
            </w:r>
          </w:p>
        </w:tc>
        <w:tc>
          <w:tcPr>
            <w:tcW w:w="3103" w:type="pct"/>
            <w:shd w:val="clear" w:color="auto" w:fill="FEFEFE"/>
            <w:tcMar>
              <w:top w:w="0" w:type="dxa"/>
              <w:left w:w="100" w:type="dxa"/>
              <w:bottom w:w="0" w:type="dxa"/>
              <w:right w:w="100" w:type="dxa"/>
            </w:tcMar>
          </w:tcPr>
          <w:p w14:paraId="7A7F1563"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r>
      <w:tr w:rsidR="00462DAE" w:rsidRPr="0035331A" w14:paraId="33EA7F00" w14:textId="77777777" w:rsidTr="00D72037">
        <w:tblPrEx>
          <w:shd w:val="clear" w:color="auto" w:fill="auto"/>
        </w:tblPrEx>
        <w:trPr>
          <w:trHeight w:val="273"/>
        </w:trPr>
        <w:tc>
          <w:tcPr>
            <w:tcW w:w="560" w:type="pct"/>
            <w:shd w:val="clear" w:color="auto" w:fill="FEFEFE"/>
            <w:tcMar>
              <w:top w:w="0" w:type="dxa"/>
              <w:left w:w="100" w:type="dxa"/>
              <w:bottom w:w="0" w:type="dxa"/>
              <w:right w:w="100" w:type="dxa"/>
            </w:tcMar>
            <w:vAlign w:val="center"/>
          </w:tcPr>
          <w:p w14:paraId="401D0B4D"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5.1.4</w:t>
            </w:r>
          </w:p>
        </w:tc>
        <w:tc>
          <w:tcPr>
            <w:tcW w:w="1337" w:type="pct"/>
            <w:shd w:val="clear" w:color="auto" w:fill="FEFEFE"/>
            <w:tcMar>
              <w:top w:w="0" w:type="dxa"/>
              <w:left w:w="100" w:type="dxa"/>
              <w:bottom w:w="0" w:type="dxa"/>
              <w:right w:w="100" w:type="dxa"/>
            </w:tcMar>
            <w:vAlign w:val="center"/>
          </w:tcPr>
          <w:p w14:paraId="35475F84"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Оборудованные площадки для занятий спортом</w:t>
            </w:r>
          </w:p>
        </w:tc>
        <w:tc>
          <w:tcPr>
            <w:tcW w:w="3103" w:type="pct"/>
            <w:shd w:val="clear" w:color="auto" w:fill="FEFEFE"/>
            <w:tcMar>
              <w:top w:w="0" w:type="dxa"/>
              <w:left w:w="100" w:type="dxa"/>
              <w:bottom w:w="0" w:type="dxa"/>
              <w:right w:w="100" w:type="dxa"/>
            </w:tcMar>
          </w:tcPr>
          <w:p w14:paraId="0E281CEE"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r>
      <w:tr w:rsidR="00462DAE" w:rsidRPr="0035331A" w14:paraId="4E93A7C3" w14:textId="77777777" w:rsidTr="00D72037">
        <w:tblPrEx>
          <w:shd w:val="clear" w:color="auto" w:fill="auto"/>
        </w:tblPrEx>
        <w:trPr>
          <w:trHeight w:val="273"/>
        </w:trPr>
        <w:tc>
          <w:tcPr>
            <w:tcW w:w="560" w:type="pct"/>
            <w:shd w:val="clear" w:color="auto" w:fill="FEFEFE"/>
            <w:tcMar>
              <w:top w:w="0" w:type="dxa"/>
              <w:left w:w="100" w:type="dxa"/>
              <w:bottom w:w="0" w:type="dxa"/>
              <w:right w:w="100" w:type="dxa"/>
            </w:tcMar>
            <w:vAlign w:val="center"/>
          </w:tcPr>
          <w:p w14:paraId="4616E0BE"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9.3</w:t>
            </w:r>
          </w:p>
        </w:tc>
        <w:tc>
          <w:tcPr>
            <w:tcW w:w="1337" w:type="pct"/>
            <w:shd w:val="clear" w:color="auto" w:fill="FEFEFE"/>
            <w:tcMar>
              <w:top w:w="0" w:type="dxa"/>
              <w:left w:w="100" w:type="dxa"/>
              <w:bottom w:w="0" w:type="dxa"/>
              <w:right w:w="100" w:type="dxa"/>
            </w:tcMar>
            <w:vAlign w:val="center"/>
          </w:tcPr>
          <w:p w14:paraId="76B8A646"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Историко-культурная деятельность</w:t>
            </w:r>
          </w:p>
        </w:tc>
        <w:tc>
          <w:tcPr>
            <w:tcW w:w="3103" w:type="pct"/>
            <w:shd w:val="clear" w:color="auto" w:fill="FEFEFE"/>
            <w:tcMar>
              <w:top w:w="0" w:type="dxa"/>
              <w:left w:w="100" w:type="dxa"/>
              <w:bottom w:w="0" w:type="dxa"/>
              <w:right w:w="100" w:type="dxa"/>
            </w:tcMar>
          </w:tcPr>
          <w:p w14:paraId="24CFAFB0"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 xml:space="preserve">Сохранение и изучение объектов культурного наследия народов Российской Федерации (памятников истории и культуры), в том числе </w:t>
            </w:r>
            <w:r w:rsidRPr="0035331A">
              <w:rPr>
                <w:rFonts w:ascii="Times New Roman" w:hAnsi="Times New Roman"/>
                <w:sz w:val="28"/>
                <w:szCs w:val="28"/>
              </w:rPr>
              <w:lastRenderedPageBreak/>
              <w:t>объектов археологического наследия, достопримечательных мест, мест бытования исторических промыслов, производств и ремёсел,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r>
    </w:tbl>
    <w:p w14:paraId="1197BFDB" w14:textId="77777777" w:rsidR="00462DAE" w:rsidRPr="00377755" w:rsidRDefault="00462DAE" w:rsidP="00462DAE">
      <w:pPr>
        <w:pStyle w:val="aff"/>
        <w:keepNext/>
        <w:keepLines/>
        <w:spacing w:before="0" w:after="0"/>
        <w:contextualSpacing/>
        <w:jc w:val="center"/>
        <w:rPr>
          <w:rFonts w:ascii="Times New Roman" w:hAnsi="Times New Roman" w:cs="Times New Roman"/>
          <w:b/>
        </w:rPr>
      </w:pPr>
    </w:p>
    <w:p w14:paraId="05A7EA23" w14:textId="77777777" w:rsidR="00462DAE" w:rsidRPr="007E2346" w:rsidRDefault="00462DAE" w:rsidP="001808D8">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7E2346">
        <w:rPr>
          <w:rFonts w:ascii="Times New Roman" w:hAnsi="Times New Roman" w:cs="Times New Roman"/>
          <w:color w:val="000000" w:themeColor="text1"/>
          <w:sz w:val="28"/>
          <w:szCs w:val="28"/>
        </w:rPr>
        <w:t>Вспомогательные виды разрешенного использования</w:t>
      </w:r>
    </w:p>
    <w:p w14:paraId="15CDEF53" w14:textId="77777777" w:rsidR="00462DAE" w:rsidRPr="007E2346" w:rsidRDefault="00462DAE" w:rsidP="001808D8">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7E2346">
        <w:rPr>
          <w:rFonts w:ascii="Times New Roman" w:hAnsi="Times New Roman" w:cs="Times New Roman"/>
          <w:color w:val="000000" w:themeColor="text1"/>
          <w:sz w:val="28"/>
          <w:szCs w:val="28"/>
        </w:rPr>
        <w:t>земельных участков зоны ОД</w:t>
      </w:r>
    </w:p>
    <w:p w14:paraId="1862F5E2" w14:textId="77777777" w:rsidR="00462DAE" w:rsidRPr="009E074C" w:rsidRDefault="00462DAE" w:rsidP="00462DAE">
      <w:pPr>
        <w:pStyle w:val="aff"/>
        <w:keepNext/>
        <w:keepLines/>
        <w:spacing w:before="0" w:after="0"/>
        <w:ind w:hanging="1698"/>
        <w:contextualSpacing/>
        <w:jc w:val="center"/>
        <w:rPr>
          <w:rFonts w:ascii="Times New Roman" w:hAnsi="Times New Roman" w:cs="Times New Roman"/>
          <w:b/>
          <w:color w:val="000000" w:themeColor="text1"/>
          <w:sz w:val="28"/>
          <w:szCs w:val="28"/>
        </w:rPr>
      </w:pPr>
    </w:p>
    <w:tbl>
      <w:tblPr>
        <w:tblW w:w="9889"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336"/>
        <w:gridCol w:w="2939"/>
        <w:gridCol w:w="4614"/>
      </w:tblGrid>
      <w:tr w:rsidR="00462DAE" w:rsidRPr="0035331A" w14:paraId="54B20573" w14:textId="77777777" w:rsidTr="007E2346">
        <w:tc>
          <w:tcPr>
            <w:tcW w:w="2336" w:type="dxa"/>
            <w:shd w:val="clear" w:color="auto" w:fill="auto"/>
            <w:vAlign w:val="center"/>
          </w:tcPr>
          <w:p w14:paraId="277F9175" w14:textId="77777777" w:rsidR="00462DAE" w:rsidRPr="0035331A"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35331A">
              <w:rPr>
                <w:rFonts w:ascii="Times New Roman" w:hAnsi="Times New Roman" w:cs="Times New Roman"/>
                <w:smallCaps/>
                <w:color w:val="auto"/>
                <w:sz w:val="28"/>
                <w:szCs w:val="28"/>
              </w:rPr>
              <w:t>код классификатора</w:t>
            </w:r>
          </w:p>
        </w:tc>
        <w:tc>
          <w:tcPr>
            <w:tcW w:w="2939" w:type="dxa"/>
            <w:shd w:val="clear" w:color="auto" w:fill="auto"/>
            <w:vAlign w:val="center"/>
          </w:tcPr>
          <w:p w14:paraId="63FBEB60" w14:textId="77777777" w:rsidR="00462DAE" w:rsidRPr="0035331A"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35331A">
              <w:rPr>
                <w:rFonts w:ascii="Times New Roman" w:hAnsi="Times New Roman" w:cs="Times New Roman"/>
                <w:smallCaps/>
                <w:color w:val="auto"/>
                <w:sz w:val="28"/>
                <w:szCs w:val="28"/>
              </w:rPr>
              <w:t>наименование вида разрешённого использования</w:t>
            </w:r>
          </w:p>
        </w:tc>
        <w:tc>
          <w:tcPr>
            <w:tcW w:w="4614" w:type="dxa"/>
            <w:shd w:val="clear" w:color="auto" w:fill="auto"/>
            <w:vAlign w:val="center"/>
          </w:tcPr>
          <w:p w14:paraId="5281B2B7" w14:textId="77777777" w:rsidR="00462DAE" w:rsidRPr="0035331A"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35331A">
              <w:rPr>
                <w:rFonts w:ascii="Times New Roman" w:hAnsi="Times New Roman" w:cs="Times New Roman"/>
                <w:smallCaps/>
                <w:color w:val="auto"/>
                <w:sz w:val="28"/>
                <w:szCs w:val="28"/>
              </w:rPr>
              <w:t>описание вида разрешённого использования</w:t>
            </w:r>
          </w:p>
        </w:tc>
      </w:tr>
      <w:tr w:rsidR="00462DAE" w:rsidRPr="0035331A" w14:paraId="14B56C6D" w14:textId="77777777" w:rsidTr="004573E2">
        <w:tc>
          <w:tcPr>
            <w:tcW w:w="9889" w:type="dxa"/>
            <w:gridSpan w:val="3"/>
            <w:vAlign w:val="center"/>
          </w:tcPr>
          <w:p w14:paraId="4C87E6FE"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Не требуют установления.</w:t>
            </w:r>
          </w:p>
        </w:tc>
      </w:tr>
    </w:tbl>
    <w:p w14:paraId="0F0D5663" w14:textId="77777777" w:rsidR="00462DAE" w:rsidRPr="0035331A" w:rsidRDefault="00462DAE" w:rsidP="00462DAE">
      <w:pPr>
        <w:pStyle w:val="aff"/>
        <w:keepNext/>
        <w:keepLines/>
        <w:spacing w:before="0" w:after="0"/>
        <w:contextualSpacing/>
        <w:rPr>
          <w:rFonts w:ascii="Times New Roman" w:hAnsi="Times New Roman" w:cs="Times New Roman"/>
          <w:b/>
          <w:color w:val="auto"/>
          <w:sz w:val="28"/>
          <w:szCs w:val="28"/>
        </w:rPr>
      </w:pPr>
    </w:p>
    <w:tbl>
      <w:tblPr>
        <w:tblW w:w="5079"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659"/>
        <w:gridCol w:w="195"/>
        <w:gridCol w:w="2799"/>
        <w:gridCol w:w="3011"/>
      </w:tblGrid>
      <w:tr w:rsidR="00462DAE" w:rsidRPr="0035331A" w14:paraId="4BEBCBCF" w14:textId="77777777" w:rsidTr="007E2346">
        <w:trPr>
          <w:trHeight w:val="327"/>
        </w:trPr>
        <w:tc>
          <w:tcPr>
            <w:tcW w:w="3442" w:type="pct"/>
            <w:gridSpan w:val="3"/>
            <w:shd w:val="clear" w:color="auto" w:fill="auto"/>
            <w:tcMar>
              <w:top w:w="80" w:type="dxa"/>
              <w:left w:w="80" w:type="dxa"/>
              <w:bottom w:w="80" w:type="dxa"/>
              <w:right w:w="80" w:type="dxa"/>
            </w:tcMar>
            <w:vAlign w:val="center"/>
          </w:tcPr>
          <w:p w14:paraId="0DB7BDB4" w14:textId="77777777" w:rsidR="00462DAE" w:rsidRPr="0035331A" w:rsidRDefault="00462DAE" w:rsidP="004573E2">
            <w:pPr>
              <w:pStyle w:val="22"/>
              <w:keepNext/>
              <w:keepLines/>
              <w:tabs>
                <w:tab w:val="clear" w:pos="1267"/>
                <w:tab w:val="clear" w:pos="1333"/>
              </w:tabs>
              <w:contextualSpacing/>
              <w:jc w:val="both"/>
              <w:rPr>
                <w:rFonts w:ascii="Times New Roman" w:hAnsi="Times New Roman" w:cs="Times New Roman"/>
                <w:color w:val="auto"/>
                <w:sz w:val="28"/>
                <w:szCs w:val="28"/>
              </w:rPr>
            </w:pPr>
            <w:r w:rsidRPr="0035331A">
              <w:rPr>
                <w:rFonts w:ascii="Times New Roman" w:hAnsi="Times New Roman" w:cs="Times New Roman"/>
                <w:color w:val="auto"/>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1558" w:type="pct"/>
            <w:shd w:val="clear" w:color="auto" w:fill="auto"/>
            <w:tcMar>
              <w:top w:w="80" w:type="dxa"/>
              <w:left w:w="80" w:type="dxa"/>
              <w:bottom w:w="80" w:type="dxa"/>
              <w:right w:w="80" w:type="dxa"/>
            </w:tcMar>
            <w:vAlign w:val="center"/>
          </w:tcPr>
          <w:p w14:paraId="5CF55C89" w14:textId="77777777" w:rsidR="00462DAE" w:rsidRPr="0035331A" w:rsidRDefault="00462DAE" w:rsidP="004573E2">
            <w:pPr>
              <w:pStyle w:val="22"/>
              <w:keepNext/>
              <w:keepLines/>
              <w:tabs>
                <w:tab w:val="clear" w:pos="1267"/>
                <w:tab w:val="clear" w:pos="1333"/>
              </w:tabs>
              <w:contextualSpacing/>
              <w:jc w:val="both"/>
              <w:rPr>
                <w:rFonts w:ascii="Times New Roman" w:hAnsi="Times New Roman" w:cs="Times New Roman"/>
                <w:color w:val="auto"/>
                <w:sz w:val="28"/>
                <w:szCs w:val="28"/>
              </w:rPr>
            </w:pPr>
            <w:r w:rsidRPr="0035331A">
              <w:rPr>
                <w:rFonts w:ascii="Times New Roman" w:hAnsi="Times New Roman" w:cs="Times New Roman"/>
                <w:color w:val="auto"/>
                <w:sz w:val="28"/>
                <w:szCs w:val="28"/>
              </w:rPr>
              <w:t>Примечания</w:t>
            </w:r>
          </w:p>
        </w:tc>
      </w:tr>
      <w:tr w:rsidR="00462DAE" w:rsidRPr="0035331A" w14:paraId="7DFCBE33" w14:textId="77777777" w:rsidTr="004573E2">
        <w:tblPrEx>
          <w:shd w:val="clear" w:color="auto" w:fill="auto"/>
        </w:tblPrEx>
        <w:trPr>
          <w:trHeight w:val="273"/>
        </w:trPr>
        <w:tc>
          <w:tcPr>
            <w:tcW w:w="1994" w:type="pct"/>
            <w:gridSpan w:val="2"/>
            <w:shd w:val="clear" w:color="auto" w:fill="FEFEFE"/>
            <w:tcMar>
              <w:top w:w="0" w:type="dxa"/>
              <w:left w:w="100" w:type="dxa"/>
              <w:bottom w:w="0" w:type="dxa"/>
              <w:right w:w="100" w:type="dxa"/>
            </w:tcMar>
            <w:vAlign w:val="center"/>
          </w:tcPr>
          <w:p w14:paraId="2FF6AE73"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448" w:type="pct"/>
            <w:shd w:val="clear" w:color="auto" w:fill="FEFEFE"/>
            <w:tcMar>
              <w:top w:w="0" w:type="dxa"/>
              <w:left w:w="100" w:type="dxa"/>
              <w:bottom w:w="0" w:type="dxa"/>
              <w:right w:w="100" w:type="dxa"/>
            </w:tcMar>
            <w:vAlign w:val="center"/>
          </w:tcPr>
          <w:p w14:paraId="258F3AFC"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p>
        </w:tc>
        <w:tc>
          <w:tcPr>
            <w:tcW w:w="1558" w:type="pct"/>
            <w:shd w:val="clear" w:color="auto" w:fill="FEFEFE"/>
            <w:tcMar>
              <w:top w:w="0" w:type="dxa"/>
              <w:left w:w="100" w:type="dxa"/>
              <w:bottom w:w="0" w:type="dxa"/>
              <w:right w:w="100" w:type="dxa"/>
            </w:tcMar>
            <w:vAlign w:val="center"/>
          </w:tcPr>
          <w:p w14:paraId="02D69AC9"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35331A" w14:paraId="0983BAEF" w14:textId="77777777" w:rsidTr="004573E2">
        <w:tblPrEx>
          <w:shd w:val="clear" w:color="auto" w:fill="auto"/>
        </w:tblPrEx>
        <w:trPr>
          <w:trHeight w:val="273"/>
        </w:trPr>
        <w:tc>
          <w:tcPr>
            <w:tcW w:w="1994" w:type="pct"/>
            <w:gridSpan w:val="2"/>
            <w:shd w:val="clear" w:color="auto" w:fill="FEFEFE"/>
            <w:tcMar>
              <w:top w:w="0" w:type="dxa"/>
              <w:left w:w="100" w:type="dxa"/>
              <w:bottom w:w="0" w:type="dxa"/>
              <w:right w:w="100" w:type="dxa"/>
            </w:tcMar>
            <w:vAlign w:val="center"/>
          </w:tcPr>
          <w:p w14:paraId="641998AC"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минимальный размер земельных участков для объектов торговли и общественного питания</w:t>
            </w:r>
          </w:p>
        </w:tc>
        <w:tc>
          <w:tcPr>
            <w:tcW w:w="1448" w:type="pct"/>
            <w:shd w:val="clear" w:color="auto" w:fill="FEFEFE"/>
            <w:tcMar>
              <w:top w:w="0" w:type="dxa"/>
              <w:left w:w="100" w:type="dxa"/>
              <w:bottom w:w="0" w:type="dxa"/>
              <w:right w:w="100" w:type="dxa"/>
            </w:tcMar>
            <w:vAlign w:val="center"/>
          </w:tcPr>
          <w:p w14:paraId="4502EFB3"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сто квадратных метров</w:t>
            </w:r>
          </w:p>
        </w:tc>
        <w:tc>
          <w:tcPr>
            <w:tcW w:w="1558" w:type="pct"/>
            <w:shd w:val="clear" w:color="auto" w:fill="FEFEFE"/>
            <w:tcMar>
              <w:top w:w="0" w:type="dxa"/>
              <w:left w:w="100" w:type="dxa"/>
              <w:bottom w:w="0" w:type="dxa"/>
              <w:right w:w="100" w:type="dxa"/>
            </w:tcMar>
            <w:vAlign w:val="center"/>
          </w:tcPr>
          <w:p w14:paraId="1CB2917A"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Может быть сокращено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35331A" w14:paraId="4146C88B" w14:textId="77777777" w:rsidTr="004573E2">
        <w:tblPrEx>
          <w:shd w:val="clear" w:color="auto" w:fill="auto"/>
        </w:tblPrEx>
        <w:trPr>
          <w:trHeight w:val="273"/>
        </w:trPr>
        <w:tc>
          <w:tcPr>
            <w:tcW w:w="1994" w:type="pct"/>
            <w:gridSpan w:val="2"/>
            <w:shd w:val="clear" w:color="auto" w:fill="FEFEFE"/>
            <w:tcMar>
              <w:top w:w="0" w:type="dxa"/>
              <w:left w:w="100" w:type="dxa"/>
              <w:bottom w:w="0" w:type="dxa"/>
              <w:right w:w="100" w:type="dxa"/>
            </w:tcMar>
            <w:vAlign w:val="center"/>
          </w:tcPr>
          <w:p w14:paraId="1DA70C7D"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максимальный размер земельного участка для объектов торговли и общественного питания</w:t>
            </w:r>
          </w:p>
        </w:tc>
        <w:tc>
          <w:tcPr>
            <w:tcW w:w="1448" w:type="pct"/>
            <w:shd w:val="clear" w:color="auto" w:fill="FEFEFE"/>
            <w:tcMar>
              <w:top w:w="0" w:type="dxa"/>
              <w:left w:w="100" w:type="dxa"/>
              <w:bottom w:w="0" w:type="dxa"/>
              <w:right w:w="100" w:type="dxa"/>
            </w:tcMar>
            <w:vAlign w:val="center"/>
          </w:tcPr>
          <w:p w14:paraId="2C96CA96"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не подлежит установлению</w:t>
            </w:r>
          </w:p>
        </w:tc>
        <w:tc>
          <w:tcPr>
            <w:tcW w:w="1558" w:type="pct"/>
            <w:shd w:val="clear" w:color="auto" w:fill="FEFEFE"/>
            <w:tcMar>
              <w:top w:w="0" w:type="dxa"/>
              <w:left w:w="100" w:type="dxa"/>
              <w:bottom w:w="0" w:type="dxa"/>
              <w:right w:w="100" w:type="dxa"/>
            </w:tcMar>
            <w:vAlign w:val="center"/>
          </w:tcPr>
          <w:p w14:paraId="2FE6B8A8"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p>
        </w:tc>
      </w:tr>
      <w:tr w:rsidR="00462DAE" w:rsidRPr="0035331A" w14:paraId="6B0147CB" w14:textId="77777777" w:rsidTr="004573E2">
        <w:tblPrEx>
          <w:shd w:val="clear" w:color="auto" w:fill="auto"/>
        </w:tblPrEx>
        <w:trPr>
          <w:trHeight w:val="273"/>
        </w:trPr>
        <w:tc>
          <w:tcPr>
            <w:tcW w:w="1994" w:type="pct"/>
            <w:gridSpan w:val="2"/>
            <w:shd w:val="clear" w:color="auto" w:fill="FEFEFE"/>
            <w:tcMar>
              <w:top w:w="0" w:type="dxa"/>
              <w:left w:w="100" w:type="dxa"/>
              <w:bottom w:w="0" w:type="dxa"/>
              <w:right w:w="100" w:type="dxa"/>
            </w:tcMar>
            <w:vAlign w:val="center"/>
          </w:tcPr>
          <w:p w14:paraId="53884939"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 xml:space="preserve">минимальный и максимальный размеры земельного участка для других объектов </w:t>
            </w:r>
            <w:r w:rsidRPr="0035331A">
              <w:rPr>
                <w:rFonts w:ascii="Times New Roman" w:eastAsia="Helvetica Neue Light" w:hAnsi="Times New Roman"/>
                <w:sz w:val="28"/>
                <w:szCs w:val="28"/>
                <w:bdr w:val="nil"/>
              </w:rPr>
              <w:lastRenderedPageBreak/>
              <w:t>капитального строительства</w:t>
            </w:r>
          </w:p>
        </w:tc>
        <w:tc>
          <w:tcPr>
            <w:tcW w:w="1448" w:type="pct"/>
            <w:shd w:val="clear" w:color="auto" w:fill="FEFEFE"/>
            <w:tcMar>
              <w:top w:w="0" w:type="dxa"/>
              <w:left w:w="100" w:type="dxa"/>
              <w:bottom w:w="0" w:type="dxa"/>
              <w:right w:w="100" w:type="dxa"/>
            </w:tcMar>
            <w:vAlign w:val="center"/>
          </w:tcPr>
          <w:p w14:paraId="2E6DE98C"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lastRenderedPageBreak/>
              <w:t>не подлежит установлению</w:t>
            </w:r>
          </w:p>
        </w:tc>
        <w:tc>
          <w:tcPr>
            <w:tcW w:w="1558" w:type="pct"/>
            <w:shd w:val="clear" w:color="auto" w:fill="FEFEFE"/>
            <w:tcMar>
              <w:top w:w="0" w:type="dxa"/>
              <w:left w:w="100" w:type="dxa"/>
              <w:bottom w:w="0" w:type="dxa"/>
              <w:right w:w="100" w:type="dxa"/>
            </w:tcMar>
            <w:vAlign w:val="center"/>
          </w:tcPr>
          <w:p w14:paraId="49A57188"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5331A" w14:paraId="680C96EA" w14:textId="77777777" w:rsidTr="004573E2">
        <w:tblPrEx>
          <w:shd w:val="clear" w:color="auto" w:fill="auto"/>
        </w:tblPrEx>
        <w:trPr>
          <w:trHeight w:val="273"/>
        </w:trPr>
        <w:tc>
          <w:tcPr>
            <w:tcW w:w="1994" w:type="pct"/>
            <w:gridSpan w:val="2"/>
            <w:shd w:val="clear" w:color="auto" w:fill="FEFEFE"/>
            <w:tcMar>
              <w:top w:w="0" w:type="dxa"/>
              <w:left w:w="100" w:type="dxa"/>
              <w:bottom w:w="0" w:type="dxa"/>
              <w:right w:w="100" w:type="dxa"/>
            </w:tcMar>
            <w:vAlign w:val="center"/>
          </w:tcPr>
          <w:p w14:paraId="2B2C2B56"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448" w:type="pct"/>
            <w:shd w:val="clear" w:color="auto" w:fill="FEFEFE"/>
            <w:tcMar>
              <w:top w:w="0" w:type="dxa"/>
              <w:left w:w="100" w:type="dxa"/>
              <w:bottom w:w="0" w:type="dxa"/>
              <w:right w:w="100" w:type="dxa"/>
            </w:tcMar>
            <w:vAlign w:val="center"/>
          </w:tcPr>
          <w:p w14:paraId="58874DFE"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два метра</w:t>
            </w:r>
          </w:p>
        </w:tc>
        <w:tc>
          <w:tcPr>
            <w:tcW w:w="1558" w:type="pct"/>
            <w:shd w:val="clear" w:color="auto" w:fill="FEFEFE"/>
            <w:tcMar>
              <w:top w:w="0" w:type="dxa"/>
              <w:left w:w="100" w:type="dxa"/>
              <w:bottom w:w="0" w:type="dxa"/>
              <w:right w:w="100" w:type="dxa"/>
            </w:tcMar>
            <w:vAlign w:val="center"/>
          </w:tcPr>
          <w:p w14:paraId="59C7FB9D" w14:textId="77777777" w:rsidR="00462DAE" w:rsidRPr="0035331A"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Может быть сокращено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35331A" w14:paraId="7B87F941" w14:textId="77777777" w:rsidTr="004573E2">
        <w:tblPrEx>
          <w:shd w:val="clear" w:color="auto" w:fill="auto"/>
        </w:tblPrEx>
        <w:trPr>
          <w:trHeight w:val="418"/>
        </w:trPr>
        <w:tc>
          <w:tcPr>
            <w:tcW w:w="1994" w:type="pct"/>
            <w:gridSpan w:val="2"/>
            <w:shd w:val="clear" w:color="auto" w:fill="FEFEFE"/>
            <w:tcMar>
              <w:top w:w="0" w:type="dxa"/>
              <w:left w:w="100" w:type="dxa"/>
              <w:bottom w:w="0" w:type="dxa"/>
              <w:right w:w="100" w:type="dxa"/>
            </w:tcMar>
            <w:vAlign w:val="center"/>
          </w:tcPr>
          <w:p w14:paraId="460689E4"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Предельная высота зданий</w:t>
            </w:r>
          </w:p>
        </w:tc>
        <w:tc>
          <w:tcPr>
            <w:tcW w:w="1448" w:type="pct"/>
            <w:shd w:val="clear" w:color="auto" w:fill="FEFEFE"/>
            <w:tcMar>
              <w:top w:w="0" w:type="dxa"/>
              <w:left w:w="100" w:type="dxa"/>
              <w:bottom w:w="0" w:type="dxa"/>
              <w:right w:w="100" w:type="dxa"/>
            </w:tcMar>
            <w:vAlign w:val="center"/>
          </w:tcPr>
          <w:p w14:paraId="03E4C57A"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20 метров</w:t>
            </w:r>
          </w:p>
        </w:tc>
        <w:tc>
          <w:tcPr>
            <w:tcW w:w="1558" w:type="pct"/>
            <w:shd w:val="clear" w:color="auto" w:fill="FEFEFE"/>
            <w:tcMar>
              <w:top w:w="0" w:type="dxa"/>
              <w:left w:w="100" w:type="dxa"/>
              <w:bottom w:w="0" w:type="dxa"/>
              <w:right w:w="100" w:type="dxa"/>
            </w:tcMar>
            <w:vAlign w:val="center"/>
          </w:tcPr>
          <w:p w14:paraId="7A787E08"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5331A" w14:paraId="7FE55B63" w14:textId="77777777" w:rsidTr="004573E2">
        <w:tblPrEx>
          <w:shd w:val="clear" w:color="auto" w:fill="auto"/>
        </w:tblPrEx>
        <w:trPr>
          <w:trHeight w:val="273"/>
        </w:trPr>
        <w:tc>
          <w:tcPr>
            <w:tcW w:w="1994" w:type="pct"/>
            <w:gridSpan w:val="2"/>
            <w:shd w:val="clear" w:color="auto" w:fill="FEFEFE"/>
            <w:tcMar>
              <w:top w:w="0" w:type="dxa"/>
              <w:left w:w="100" w:type="dxa"/>
              <w:bottom w:w="0" w:type="dxa"/>
              <w:right w:w="100" w:type="dxa"/>
            </w:tcMar>
            <w:vAlign w:val="center"/>
          </w:tcPr>
          <w:p w14:paraId="2A7238A9"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448" w:type="pct"/>
            <w:shd w:val="clear" w:color="auto" w:fill="FEFEFE"/>
            <w:tcMar>
              <w:top w:w="0" w:type="dxa"/>
              <w:left w:w="100" w:type="dxa"/>
              <w:bottom w:w="0" w:type="dxa"/>
              <w:right w:w="100" w:type="dxa"/>
            </w:tcMar>
            <w:vAlign w:val="center"/>
          </w:tcPr>
          <w:p w14:paraId="7AF48395"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семьдесят процентов</w:t>
            </w:r>
          </w:p>
        </w:tc>
        <w:tc>
          <w:tcPr>
            <w:tcW w:w="1558" w:type="pct"/>
            <w:shd w:val="clear" w:color="auto" w:fill="FEFEFE"/>
            <w:tcMar>
              <w:top w:w="0" w:type="dxa"/>
              <w:left w:w="100" w:type="dxa"/>
              <w:bottom w:w="0" w:type="dxa"/>
              <w:right w:w="100" w:type="dxa"/>
            </w:tcMar>
            <w:vAlign w:val="center"/>
          </w:tcPr>
          <w:p w14:paraId="1168E351"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Может быть увеличено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35331A" w14:paraId="373DB691" w14:textId="77777777" w:rsidTr="007E2346">
        <w:tblPrEx>
          <w:shd w:val="clear" w:color="auto" w:fill="auto"/>
        </w:tblPrEx>
        <w:trPr>
          <w:trHeight w:val="272"/>
        </w:trPr>
        <w:tc>
          <w:tcPr>
            <w:tcW w:w="5000" w:type="pct"/>
            <w:gridSpan w:val="4"/>
            <w:shd w:val="clear" w:color="auto" w:fill="auto"/>
            <w:tcMar>
              <w:top w:w="0" w:type="dxa"/>
              <w:left w:w="100" w:type="dxa"/>
              <w:bottom w:w="0" w:type="dxa"/>
              <w:right w:w="100" w:type="dxa"/>
            </w:tcMar>
            <w:vAlign w:val="center"/>
          </w:tcPr>
          <w:p w14:paraId="1CEFD150" w14:textId="77777777" w:rsidR="00462DAE" w:rsidRPr="007E2346"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7E2346">
              <w:rPr>
                <w:rFonts w:ascii="Times New Roman" w:eastAsia="Helvetica Neue Light" w:hAnsi="Times New Roman"/>
                <w:sz w:val="28"/>
                <w:szCs w:val="28"/>
                <w:bdr w:val="nil"/>
              </w:rPr>
              <w:t>Иные предельные параметры разрешённого строительства, реконструкции объектов капитального строительства:</w:t>
            </w:r>
          </w:p>
        </w:tc>
      </w:tr>
      <w:tr w:rsidR="00462DAE" w:rsidRPr="0035331A" w14:paraId="101D6F9C" w14:textId="77777777" w:rsidTr="004573E2">
        <w:tblPrEx>
          <w:shd w:val="clear" w:color="auto" w:fill="auto"/>
        </w:tblPrEx>
        <w:trPr>
          <w:trHeight w:val="459"/>
        </w:trPr>
        <w:tc>
          <w:tcPr>
            <w:tcW w:w="1893" w:type="pct"/>
            <w:shd w:val="clear" w:color="auto" w:fill="FEFEFE"/>
            <w:tcMar>
              <w:top w:w="0" w:type="dxa"/>
              <w:left w:w="100" w:type="dxa"/>
              <w:bottom w:w="0" w:type="dxa"/>
              <w:right w:w="100" w:type="dxa"/>
            </w:tcMar>
            <w:vAlign w:val="center"/>
          </w:tcPr>
          <w:p w14:paraId="55919D9C" w14:textId="77777777" w:rsidR="00462DAE" w:rsidRPr="0035331A" w:rsidRDefault="00462DAE" w:rsidP="004573E2">
            <w:pPr>
              <w:keepNext/>
              <w:keepLines/>
              <w:contextualSpacing/>
              <w:jc w:val="both"/>
              <w:rPr>
                <w:rFonts w:ascii="Times New Roman" w:hAnsi="Times New Roman"/>
                <w:sz w:val="28"/>
                <w:szCs w:val="28"/>
              </w:rPr>
            </w:pPr>
            <w:r w:rsidRPr="0035331A">
              <w:rPr>
                <w:rFonts w:ascii="Times New Roman" w:hAnsi="Times New Roman"/>
                <w:sz w:val="28"/>
                <w:szCs w:val="28"/>
              </w:rPr>
              <w:t>Отступ от красных линий:</w:t>
            </w:r>
          </w:p>
        </w:tc>
        <w:tc>
          <w:tcPr>
            <w:tcW w:w="1549" w:type="pct"/>
            <w:gridSpan w:val="2"/>
            <w:shd w:val="clear" w:color="auto" w:fill="FEFEFE"/>
            <w:tcMar>
              <w:top w:w="0" w:type="dxa"/>
              <w:left w:w="100" w:type="dxa"/>
              <w:bottom w:w="0" w:type="dxa"/>
              <w:right w:w="100" w:type="dxa"/>
            </w:tcMar>
            <w:vAlign w:val="center"/>
          </w:tcPr>
          <w:p w14:paraId="4E5847B5" w14:textId="77777777" w:rsidR="00462DAE" w:rsidRPr="0035331A" w:rsidRDefault="00462DAE" w:rsidP="004573E2">
            <w:pPr>
              <w:keepNext/>
              <w:keepLines/>
              <w:contextualSpacing/>
              <w:jc w:val="both"/>
              <w:rPr>
                <w:rFonts w:ascii="Times New Roman" w:hAnsi="Times New Roman"/>
                <w:sz w:val="28"/>
                <w:szCs w:val="28"/>
              </w:rPr>
            </w:pPr>
          </w:p>
        </w:tc>
        <w:tc>
          <w:tcPr>
            <w:tcW w:w="1558" w:type="pct"/>
            <w:vMerge w:val="restart"/>
            <w:shd w:val="clear" w:color="auto" w:fill="FEFEFE"/>
            <w:tcMar>
              <w:top w:w="0" w:type="dxa"/>
              <w:left w:w="100" w:type="dxa"/>
              <w:bottom w:w="0" w:type="dxa"/>
              <w:right w:w="100" w:type="dxa"/>
            </w:tcMar>
            <w:vAlign w:val="center"/>
          </w:tcPr>
          <w:p w14:paraId="2BC3C305" w14:textId="77777777" w:rsidR="00462DAE" w:rsidRPr="0035331A"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p>
        </w:tc>
      </w:tr>
      <w:tr w:rsidR="00462DAE" w:rsidRPr="0035331A" w14:paraId="6CE518B0" w14:textId="77777777" w:rsidTr="004573E2">
        <w:tblPrEx>
          <w:shd w:val="clear" w:color="auto" w:fill="auto"/>
        </w:tblPrEx>
        <w:trPr>
          <w:trHeight w:val="422"/>
        </w:trPr>
        <w:tc>
          <w:tcPr>
            <w:tcW w:w="1893" w:type="pct"/>
            <w:shd w:val="clear" w:color="auto" w:fill="FEFEFE"/>
            <w:tcMar>
              <w:top w:w="0" w:type="dxa"/>
              <w:left w:w="100" w:type="dxa"/>
              <w:bottom w:w="0" w:type="dxa"/>
              <w:right w:w="100" w:type="dxa"/>
            </w:tcMar>
            <w:vAlign w:val="center"/>
          </w:tcPr>
          <w:p w14:paraId="544F7083" w14:textId="77777777" w:rsidR="00462DAE" w:rsidRPr="0035331A" w:rsidRDefault="00462DAE" w:rsidP="004573E2">
            <w:pPr>
              <w:keepNext/>
              <w:keepLines/>
              <w:contextualSpacing/>
              <w:jc w:val="both"/>
              <w:rPr>
                <w:rFonts w:ascii="Times New Roman" w:hAnsi="Times New Roman"/>
                <w:sz w:val="28"/>
                <w:szCs w:val="28"/>
              </w:rPr>
            </w:pPr>
            <w:r w:rsidRPr="0035331A">
              <w:rPr>
                <w:rFonts w:ascii="Times New Roman" w:hAnsi="Times New Roman"/>
                <w:sz w:val="28"/>
                <w:szCs w:val="28"/>
              </w:rPr>
              <w:t>для школ и детских дошкольных учреждений, размещаемых в отдельных зданиях</w:t>
            </w:r>
          </w:p>
        </w:tc>
        <w:tc>
          <w:tcPr>
            <w:tcW w:w="1549" w:type="pct"/>
            <w:gridSpan w:val="2"/>
            <w:shd w:val="clear" w:color="auto" w:fill="FEFEFE"/>
            <w:tcMar>
              <w:top w:w="0" w:type="dxa"/>
              <w:left w:w="100" w:type="dxa"/>
              <w:bottom w:w="0" w:type="dxa"/>
              <w:right w:w="100" w:type="dxa"/>
            </w:tcMar>
            <w:vAlign w:val="center"/>
          </w:tcPr>
          <w:p w14:paraId="069C3E51"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не менее двадцати пяти метров</w:t>
            </w:r>
          </w:p>
        </w:tc>
        <w:tc>
          <w:tcPr>
            <w:tcW w:w="1558" w:type="pct"/>
            <w:vMerge/>
            <w:shd w:val="clear" w:color="auto" w:fill="FEFEFE"/>
            <w:tcMar>
              <w:top w:w="0" w:type="dxa"/>
              <w:left w:w="100" w:type="dxa"/>
              <w:bottom w:w="0" w:type="dxa"/>
              <w:right w:w="100" w:type="dxa"/>
            </w:tcMar>
            <w:vAlign w:val="center"/>
          </w:tcPr>
          <w:p w14:paraId="330F4C0B"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35331A" w14:paraId="14EFCCEA" w14:textId="77777777" w:rsidTr="004573E2">
        <w:tblPrEx>
          <w:shd w:val="clear" w:color="auto" w:fill="auto"/>
        </w:tblPrEx>
        <w:trPr>
          <w:trHeight w:val="554"/>
        </w:trPr>
        <w:tc>
          <w:tcPr>
            <w:tcW w:w="1893" w:type="pct"/>
            <w:shd w:val="clear" w:color="auto" w:fill="FEFEFE"/>
            <w:tcMar>
              <w:top w:w="0" w:type="dxa"/>
              <w:left w:w="100" w:type="dxa"/>
              <w:bottom w:w="0" w:type="dxa"/>
              <w:right w:w="100" w:type="dxa"/>
            </w:tcMar>
            <w:vAlign w:val="center"/>
          </w:tcPr>
          <w:p w14:paraId="2BF0F7D9" w14:textId="77777777" w:rsidR="00462DAE" w:rsidRPr="0035331A" w:rsidRDefault="00462DAE" w:rsidP="004573E2">
            <w:pPr>
              <w:keepNext/>
              <w:keepLines/>
              <w:contextualSpacing/>
              <w:jc w:val="both"/>
              <w:rPr>
                <w:rFonts w:ascii="Times New Roman" w:hAnsi="Times New Roman"/>
                <w:sz w:val="28"/>
                <w:szCs w:val="28"/>
              </w:rPr>
            </w:pPr>
            <w:r w:rsidRPr="0035331A">
              <w:rPr>
                <w:rFonts w:ascii="Times New Roman" w:hAnsi="Times New Roman"/>
                <w:sz w:val="28"/>
                <w:szCs w:val="28"/>
              </w:rPr>
              <w:t>для школ и детских дошкольных учреждений, размещаемых в реконструируемых кварталах</w:t>
            </w:r>
          </w:p>
        </w:tc>
        <w:tc>
          <w:tcPr>
            <w:tcW w:w="1549" w:type="pct"/>
            <w:gridSpan w:val="2"/>
            <w:shd w:val="clear" w:color="auto" w:fill="FEFEFE"/>
            <w:tcMar>
              <w:top w:w="0" w:type="dxa"/>
              <w:left w:w="100" w:type="dxa"/>
              <w:bottom w:w="0" w:type="dxa"/>
              <w:right w:w="100" w:type="dxa"/>
            </w:tcMar>
            <w:vAlign w:val="center"/>
          </w:tcPr>
          <w:p w14:paraId="5661067D"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не менее пятнадцати</w:t>
            </w:r>
            <w:r w:rsidRPr="0035331A">
              <w:rPr>
                <w:rFonts w:ascii="Times New Roman" w:hAnsi="Times New Roman"/>
                <w:sz w:val="28"/>
                <w:szCs w:val="28"/>
                <w:lang w:val="en-US"/>
              </w:rPr>
              <w:t xml:space="preserve"> </w:t>
            </w:r>
            <w:r w:rsidRPr="0035331A">
              <w:rPr>
                <w:rFonts w:ascii="Times New Roman" w:hAnsi="Times New Roman"/>
                <w:sz w:val="28"/>
                <w:szCs w:val="28"/>
              </w:rPr>
              <w:t>метров</w:t>
            </w:r>
          </w:p>
        </w:tc>
        <w:tc>
          <w:tcPr>
            <w:tcW w:w="1558" w:type="pct"/>
            <w:vMerge/>
            <w:shd w:val="clear" w:color="auto" w:fill="FEFEFE"/>
            <w:tcMar>
              <w:top w:w="0" w:type="dxa"/>
              <w:left w:w="100" w:type="dxa"/>
              <w:bottom w:w="0" w:type="dxa"/>
              <w:right w:w="100" w:type="dxa"/>
            </w:tcMar>
            <w:vAlign w:val="center"/>
          </w:tcPr>
          <w:p w14:paraId="6342CE43"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35331A" w14:paraId="4DAB2F51" w14:textId="77777777" w:rsidTr="004573E2">
        <w:tblPrEx>
          <w:shd w:val="clear" w:color="auto" w:fill="auto"/>
        </w:tblPrEx>
        <w:trPr>
          <w:trHeight w:val="273"/>
        </w:trPr>
        <w:tc>
          <w:tcPr>
            <w:tcW w:w="1893" w:type="pct"/>
            <w:shd w:val="clear" w:color="auto" w:fill="FEFEFE"/>
            <w:tcMar>
              <w:top w:w="0" w:type="dxa"/>
              <w:left w:w="100" w:type="dxa"/>
              <w:bottom w:w="0" w:type="dxa"/>
              <w:right w:w="100" w:type="dxa"/>
            </w:tcMar>
            <w:vAlign w:val="center"/>
          </w:tcPr>
          <w:p w14:paraId="4E94E80D" w14:textId="77777777" w:rsidR="00462DAE" w:rsidRPr="0035331A" w:rsidRDefault="00462DAE" w:rsidP="004573E2">
            <w:pPr>
              <w:keepNext/>
              <w:keepLines/>
              <w:contextualSpacing/>
              <w:jc w:val="both"/>
              <w:rPr>
                <w:rFonts w:ascii="Times New Roman" w:hAnsi="Times New Roman"/>
                <w:sz w:val="28"/>
                <w:szCs w:val="28"/>
              </w:rPr>
            </w:pPr>
            <w:r w:rsidRPr="0035331A">
              <w:rPr>
                <w:rFonts w:ascii="Times New Roman" w:hAnsi="Times New Roman"/>
                <w:sz w:val="28"/>
                <w:szCs w:val="28"/>
              </w:rPr>
              <w:t>Размещение вышек сотовой связи должно быть на расстоянии:</w:t>
            </w:r>
          </w:p>
          <w:p w14:paraId="419719A8" w14:textId="77777777" w:rsidR="00462DAE" w:rsidRPr="0035331A" w:rsidRDefault="00462DAE" w:rsidP="004573E2">
            <w:pPr>
              <w:keepNext/>
              <w:keepLines/>
              <w:contextualSpacing/>
              <w:jc w:val="both"/>
              <w:rPr>
                <w:rFonts w:ascii="Times New Roman" w:hAnsi="Times New Roman"/>
                <w:sz w:val="28"/>
                <w:szCs w:val="28"/>
              </w:rPr>
            </w:pPr>
            <w:r w:rsidRPr="0035331A">
              <w:rPr>
                <w:rFonts w:ascii="Times New Roman" w:hAnsi="Times New Roman"/>
                <w:sz w:val="28"/>
                <w:szCs w:val="28"/>
              </w:rPr>
              <w:t>от стен общеобразовательных учреждений</w:t>
            </w:r>
          </w:p>
          <w:p w14:paraId="5CC02130" w14:textId="77777777" w:rsidR="00462DAE" w:rsidRPr="0035331A" w:rsidRDefault="00462DAE" w:rsidP="004573E2">
            <w:pPr>
              <w:keepNext/>
              <w:keepLines/>
              <w:contextualSpacing/>
              <w:jc w:val="both"/>
              <w:rPr>
                <w:rFonts w:ascii="Times New Roman" w:hAnsi="Times New Roman"/>
                <w:sz w:val="28"/>
                <w:szCs w:val="28"/>
              </w:rPr>
            </w:pPr>
            <w:r w:rsidRPr="0035331A">
              <w:rPr>
                <w:rFonts w:ascii="Times New Roman" w:hAnsi="Times New Roman"/>
                <w:sz w:val="28"/>
                <w:szCs w:val="28"/>
              </w:rPr>
              <w:t>от проезжей части дорог</w:t>
            </w:r>
          </w:p>
        </w:tc>
        <w:tc>
          <w:tcPr>
            <w:tcW w:w="1549" w:type="pct"/>
            <w:gridSpan w:val="2"/>
            <w:shd w:val="clear" w:color="auto" w:fill="FEFEFE"/>
            <w:tcMar>
              <w:top w:w="0" w:type="dxa"/>
              <w:left w:w="100" w:type="dxa"/>
              <w:bottom w:w="0" w:type="dxa"/>
              <w:right w:w="100" w:type="dxa"/>
            </w:tcMar>
            <w:vAlign w:val="center"/>
          </w:tcPr>
          <w:p w14:paraId="51C62280" w14:textId="77777777" w:rsidR="00462DAE" w:rsidRPr="0035331A" w:rsidRDefault="00462DAE" w:rsidP="004573E2">
            <w:pPr>
              <w:keepNext/>
              <w:keepLines/>
              <w:contextualSpacing/>
              <w:jc w:val="both"/>
              <w:rPr>
                <w:rFonts w:ascii="Times New Roman" w:hAnsi="Times New Roman"/>
                <w:sz w:val="28"/>
                <w:szCs w:val="28"/>
              </w:rPr>
            </w:pPr>
          </w:p>
          <w:p w14:paraId="39267034" w14:textId="77777777" w:rsidR="00462DAE" w:rsidRDefault="00462DAE" w:rsidP="004573E2">
            <w:pPr>
              <w:keepNext/>
              <w:keepLines/>
              <w:contextualSpacing/>
              <w:jc w:val="both"/>
              <w:rPr>
                <w:rFonts w:ascii="Times New Roman" w:hAnsi="Times New Roman"/>
                <w:sz w:val="28"/>
                <w:szCs w:val="28"/>
              </w:rPr>
            </w:pPr>
          </w:p>
          <w:p w14:paraId="12AB3D5B" w14:textId="77777777" w:rsidR="00462DAE" w:rsidRPr="0035331A" w:rsidRDefault="00462DAE" w:rsidP="004573E2">
            <w:pPr>
              <w:keepNext/>
              <w:keepLines/>
              <w:contextualSpacing/>
              <w:jc w:val="both"/>
              <w:rPr>
                <w:rFonts w:ascii="Times New Roman" w:hAnsi="Times New Roman"/>
                <w:sz w:val="28"/>
                <w:szCs w:val="28"/>
              </w:rPr>
            </w:pPr>
          </w:p>
          <w:p w14:paraId="4E5D83F4" w14:textId="77777777" w:rsidR="00462DAE" w:rsidRDefault="00462DAE" w:rsidP="004573E2">
            <w:pPr>
              <w:keepNext/>
              <w:keepLines/>
              <w:contextualSpacing/>
              <w:jc w:val="both"/>
              <w:rPr>
                <w:rFonts w:ascii="Times New Roman" w:hAnsi="Times New Roman"/>
                <w:sz w:val="28"/>
                <w:szCs w:val="28"/>
              </w:rPr>
            </w:pPr>
            <w:r w:rsidRPr="0035331A">
              <w:rPr>
                <w:rFonts w:ascii="Times New Roman" w:hAnsi="Times New Roman"/>
                <w:sz w:val="28"/>
                <w:szCs w:val="28"/>
              </w:rPr>
              <w:t>тридцать метров</w:t>
            </w:r>
          </w:p>
          <w:p w14:paraId="749C14CF" w14:textId="77777777" w:rsidR="00462DAE" w:rsidRPr="0035331A" w:rsidRDefault="00462DAE" w:rsidP="004573E2">
            <w:pPr>
              <w:keepNext/>
              <w:keepLines/>
              <w:contextualSpacing/>
              <w:jc w:val="both"/>
              <w:rPr>
                <w:rFonts w:ascii="Times New Roman" w:hAnsi="Times New Roman"/>
                <w:sz w:val="28"/>
                <w:szCs w:val="28"/>
              </w:rPr>
            </w:pPr>
          </w:p>
          <w:p w14:paraId="22D73BFE"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пять метров</w:t>
            </w:r>
          </w:p>
        </w:tc>
        <w:tc>
          <w:tcPr>
            <w:tcW w:w="1558" w:type="pct"/>
            <w:vMerge/>
            <w:shd w:val="clear" w:color="auto" w:fill="FEFEFE"/>
            <w:tcMar>
              <w:top w:w="0" w:type="dxa"/>
              <w:left w:w="100" w:type="dxa"/>
              <w:bottom w:w="0" w:type="dxa"/>
              <w:right w:w="100" w:type="dxa"/>
            </w:tcMar>
            <w:vAlign w:val="center"/>
          </w:tcPr>
          <w:p w14:paraId="36253D3D"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35331A" w14:paraId="257D87A9" w14:textId="77777777" w:rsidTr="004573E2">
        <w:tblPrEx>
          <w:shd w:val="clear" w:color="auto" w:fill="auto"/>
        </w:tblPrEx>
        <w:trPr>
          <w:trHeight w:val="273"/>
        </w:trPr>
        <w:tc>
          <w:tcPr>
            <w:tcW w:w="1893" w:type="pct"/>
            <w:shd w:val="clear" w:color="auto" w:fill="FEFEFE"/>
            <w:tcMar>
              <w:top w:w="0" w:type="dxa"/>
              <w:left w:w="100" w:type="dxa"/>
              <w:bottom w:w="0" w:type="dxa"/>
              <w:right w:w="100" w:type="dxa"/>
            </w:tcMar>
            <w:vAlign w:val="center"/>
          </w:tcPr>
          <w:p w14:paraId="3B430E51" w14:textId="77777777" w:rsidR="00462DAE" w:rsidRPr="0035331A" w:rsidRDefault="00462DAE" w:rsidP="004573E2">
            <w:pPr>
              <w:keepNext/>
              <w:keepLines/>
              <w:contextualSpacing/>
              <w:jc w:val="both"/>
              <w:rPr>
                <w:rFonts w:ascii="Times New Roman" w:hAnsi="Times New Roman"/>
                <w:sz w:val="28"/>
                <w:szCs w:val="28"/>
              </w:rPr>
            </w:pPr>
            <w:r w:rsidRPr="0035331A">
              <w:rPr>
                <w:rFonts w:ascii="Times New Roman" w:hAnsi="Times New Roman"/>
                <w:sz w:val="28"/>
                <w:szCs w:val="28"/>
              </w:rPr>
              <w:t>Площадь рекламных конструкции, расположенных на фасаде зданий и сооружений</w:t>
            </w:r>
          </w:p>
        </w:tc>
        <w:tc>
          <w:tcPr>
            <w:tcW w:w="1549" w:type="pct"/>
            <w:gridSpan w:val="2"/>
            <w:shd w:val="clear" w:color="auto" w:fill="FEFEFE"/>
            <w:tcMar>
              <w:top w:w="0" w:type="dxa"/>
              <w:left w:w="100" w:type="dxa"/>
              <w:bottom w:w="0" w:type="dxa"/>
              <w:right w:w="100" w:type="dxa"/>
            </w:tcMar>
            <w:vAlign w:val="center"/>
          </w:tcPr>
          <w:p w14:paraId="168915BE"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не более трех процентов глухой поверхности фасада</w:t>
            </w:r>
          </w:p>
        </w:tc>
        <w:tc>
          <w:tcPr>
            <w:tcW w:w="1558" w:type="pct"/>
            <w:shd w:val="clear" w:color="auto" w:fill="FEFEFE"/>
            <w:tcMar>
              <w:top w:w="0" w:type="dxa"/>
              <w:left w:w="100" w:type="dxa"/>
              <w:bottom w:w="0" w:type="dxa"/>
              <w:right w:w="100" w:type="dxa"/>
            </w:tcMar>
            <w:vAlign w:val="center"/>
          </w:tcPr>
          <w:p w14:paraId="2413C51C"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35331A" w14:paraId="3328E851" w14:textId="77777777" w:rsidTr="004573E2">
        <w:tblPrEx>
          <w:shd w:val="clear" w:color="auto" w:fill="auto"/>
        </w:tblPrEx>
        <w:trPr>
          <w:trHeight w:val="273"/>
        </w:trPr>
        <w:tc>
          <w:tcPr>
            <w:tcW w:w="1893" w:type="pct"/>
            <w:shd w:val="clear" w:color="auto" w:fill="FEFEFE"/>
            <w:tcMar>
              <w:top w:w="0" w:type="dxa"/>
              <w:left w:w="100" w:type="dxa"/>
              <w:bottom w:w="0" w:type="dxa"/>
              <w:right w:w="100" w:type="dxa"/>
            </w:tcMar>
            <w:vAlign w:val="center"/>
          </w:tcPr>
          <w:p w14:paraId="5BCA129E"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hAnsi="Times New Roman"/>
                <w:sz w:val="28"/>
                <w:szCs w:val="28"/>
                <w:bdr w:val="nil"/>
              </w:rPr>
            </w:pPr>
            <w:r w:rsidRPr="0035331A">
              <w:rPr>
                <w:rFonts w:ascii="Times New Roman" w:hAnsi="Times New Roman"/>
                <w:sz w:val="28"/>
                <w:szCs w:val="28"/>
                <w:bdr w:val="nil"/>
              </w:rPr>
              <w:lastRenderedPageBreak/>
              <w:t>Оформление фасада* объектов:</w:t>
            </w:r>
          </w:p>
          <w:p w14:paraId="72392863" w14:textId="77777777" w:rsidR="00462DAE" w:rsidRPr="0035331A" w:rsidRDefault="00462DAE" w:rsidP="004573E2">
            <w:pPr>
              <w:keepNext/>
              <w:keepLines/>
              <w:contextualSpacing/>
              <w:jc w:val="both"/>
              <w:rPr>
                <w:rFonts w:ascii="Times New Roman" w:hAnsi="Times New Roman"/>
                <w:sz w:val="28"/>
                <w:szCs w:val="28"/>
              </w:rPr>
            </w:pPr>
            <w:r w:rsidRPr="0035331A">
              <w:rPr>
                <w:rFonts w:ascii="Times New Roman" w:hAnsi="Times New Roman"/>
                <w:sz w:val="28"/>
                <w:szCs w:val="28"/>
              </w:rPr>
              <w:t>высота цокольной части</w:t>
            </w:r>
          </w:p>
        </w:tc>
        <w:tc>
          <w:tcPr>
            <w:tcW w:w="1549" w:type="pct"/>
            <w:gridSpan w:val="2"/>
            <w:shd w:val="clear" w:color="auto" w:fill="FEFEFE"/>
            <w:tcMar>
              <w:top w:w="0" w:type="dxa"/>
              <w:left w:w="100" w:type="dxa"/>
              <w:bottom w:w="0" w:type="dxa"/>
              <w:right w:w="100" w:type="dxa"/>
            </w:tcMar>
            <w:vAlign w:val="center"/>
          </w:tcPr>
          <w:p w14:paraId="15CF5AE0"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от двух десятых до полутора-двух метров</w:t>
            </w:r>
          </w:p>
        </w:tc>
        <w:tc>
          <w:tcPr>
            <w:tcW w:w="1558" w:type="pct"/>
            <w:shd w:val="clear" w:color="auto" w:fill="FEFEFE"/>
            <w:tcMar>
              <w:top w:w="0" w:type="dxa"/>
              <w:left w:w="100" w:type="dxa"/>
              <w:bottom w:w="0" w:type="dxa"/>
              <w:right w:w="100" w:type="dxa"/>
            </w:tcMar>
            <w:vAlign w:val="center"/>
          </w:tcPr>
          <w:p w14:paraId="4EDDEF0F"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35331A" w14:paraId="1AC2668F" w14:textId="77777777" w:rsidTr="004573E2">
        <w:tblPrEx>
          <w:shd w:val="clear" w:color="auto" w:fill="auto"/>
        </w:tblPrEx>
        <w:trPr>
          <w:trHeight w:val="273"/>
        </w:trPr>
        <w:tc>
          <w:tcPr>
            <w:tcW w:w="1893" w:type="pct"/>
            <w:shd w:val="clear" w:color="auto" w:fill="FEFEFE"/>
            <w:tcMar>
              <w:top w:w="0" w:type="dxa"/>
              <w:left w:w="100" w:type="dxa"/>
              <w:bottom w:w="0" w:type="dxa"/>
              <w:right w:w="100" w:type="dxa"/>
            </w:tcMar>
            <w:vAlign w:val="center"/>
          </w:tcPr>
          <w:p w14:paraId="43654B69"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hAnsi="Times New Roman"/>
                <w:sz w:val="28"/>
                <w:szCs w:val="28"/>
                <w:bdr w:val="nil"/>
              </w:rPr>
            </w:pPr>
            <w:r w:rsidRPr="0035331A">
              <w:rPr>
                <w:rFonts w:ascii="Times New Roman" w:hAnsi="Times New Roman"/>
                <w:sz w:val="28"/>
                <w:szCs w:val="28"/>
              </w:rPr>
              <w:t>Минимальные отступы от красных линий</w:t>
            </w:r>
          </w:p>
        </w:tc>
        <w:tc>
          <w:tcPr>
            <w:tcW w:w="1549" w:type="pct"/>
            <w:gridSpan w:val="2"/>
            <w:shd w:val="clear" w:color="auto" w:fill="FEFEFE"/>
            <w:tcMar>
              <w:top w:w="0" w:type="dxa"/>
              <w:left w:w="100" w:type="dxa"/>
              <w:bottom w:w="0" w:type="dxa"/>
              <w:right w:w="100" w:type="dxa"/>
            </w:tcMar>
            <w:vAlign w:val="center"/>
          </w:tcPr>
          <w:p w14:paraId="200AC8C6"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не подлежит установлению</w:t>
            </w:r>
          </w:p>
        </w:tc>
        <w:tc>
          <w:tcPr>
            <w:tcW w:w="1558" w:type="pct"/>
            <w:shd w:val="clear" w:color="auto" w:fill="FEFEFE"/>
            <w:tcMar>
              <w:top w:w="0" w:type="dxa"/>
              <w:left w:w="100" w:type="dxa"/>
              <w:bottom w:w="0" w:type="dxa"/>
              <w:right w:w="100" w:type="dxa"/>
            </w:tcMar>
            <w:vAlign w:val="center"/>
          </w:tcPr>
          <w:p w14:paraId="58C50E4C"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123597" w14:paraId="32A43BAE" w14:textId="77777777" w:rsidTr="004573E2">
        <w:tblPrEx>
          <w:shd w:val="clear" w:color="auto" w:fill="auto"/>
        </w:tblPrEx>
        <w:trPr>
          <w:trHeight w:val="273"/>
        </w:trPr>
        <w:tc>
          <w:tcPr>
            <w:tcW w:w="5000" w:type="pct"/>
            <w:gridSpan w:val="4"/>
            <w:shd w:val="clear" w:color="auto" w:fill="FEFEFE"/>
            <w:tcMar>
              <w:top w:w="0" w:type="dxa"/>
              <w:left w:w="100" w:type="dxa"/>
              <w:bottom w:w="0" w:type="dxa"/>
              <w:right w:w="100" w:type="dxa"/>
            </w:tcMar>
            <w:vAlign w:val="center"/>
          </w:tcPr>
          <w:p w14:paraId="2EE53379" w14:textId="053B829B" w:rsidR="00462DAE" w:rsidRPr="00123597" w:rsidRDefault="003E0002"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Pr>
                <w:rFonts w:ascii="Times New Roman" w:hAnsi="Times New Roman"/>
                <w:sz w:val="28"/>
                <w:szCs w:val="28"/>
              </w:rPr>
              <w:t xml:space="preserve">       </w:t>
            </w:r>
            <w:r w:rsidR="00462DAE" w:rsidRPr="00123597">
              <w:rPr>
                <w:rFonts w:ascii="Times New Roman" w:hAnsi="Times New Roman"/>
                <w:sz w:val="28"/>
                <w:szCs w:val="28"/>
              </w:rPr>
              <w:t>Проведение работ связанных с изменением внешних поверхностей общественных зданий, строений, сооружений (в том числе облицовка фасада, создание и изменение входных групп, создание и остекление навесов, устройство террас, окраска фасадов жилых и общественных зданий, строений, сооружений), независимо от форм собственности, осуществляется в соответствии с паспортом наружной отделки и цветового решения фасада в порядке, предусмотренном постановлением администрации Георгиевского городского округа.</w:t>
            </w:r>
          </w:p>
          <w:p w14:paraId="29F4734A" w14:textId="570E25D6" w:rsidR="00462DAE" w:rsidRPr="00123597" w:rsidRDefault="003E0002"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Pr>
                <w:rFonts w:ascii="Times New Roman" w:hAnsi="Times New Roman"/>
                <w:sz w:val="28"/>
                <w:szCs w:val="28"/>
              </w:rPr>
              <w:t xml:space="preserve">       </w:t>
            </w:r>
            <w:r w:rsidR="00462DAE" w:rsidRPr="00123597">
              <w:rPr>
                <w:rFonts w:ascii="Times New Roman" w:hAnsi="Times New Roman"/>
                <w:sz w:val="28"/>
                <w:szCs w:val="28"/>
              </w:rPr>
              <w:t>Изменение фасадов зданий, строений, сооружений, являющихся объектами культурного наследия (памятниками истории и культуры), осуществляется в соответствии с требованиями законодательства об объектах культурного наследия.</w:t>
            </w:r>
          </w:p>
          <w:p w14:paraId="21F7988E" w14:textId="54CE5F0E" w:rsidR="00462DAE" w:rsidRPr="00123597" w:rsidRDefault="003E0002"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Calibri" w:hAnsi="Times New Roman"/>
                <w:sz w:val="28"/>
                <w:szCs w:val="28"/>
              </w:rPr>
            </w:pPr>
            <w:r>
              <w:rPr>
                <w:rFonts w:ascii="Times New Roman" w:hAnsi="Times New Roman"/>
                <w:sz w:val="28"/>
                <w:szCs w:val="28"/>
              </w:rPr>
              <w:t xml:space="preserve">       </w:t>
            </w:r>
            <w:r w:rsidR="00462DAE" w:rsidRPr="00123597">
              <w:rPr>
                <w:rFonts w:ascii="Times New Roman" w:hAnsi="Times New Roman"/>
                <w:sz w:val="28"/>
                <w:szCs w:val="28"/>
              </w:rPr>
              <w:t>Формирование архитектурного решения фасадов зданий, строений, сооружений, являющихся объектами культурного наследия, в том числе выявленными объектами культурного наследия, осуществляется в соответствии с законодательством в области сохранения, использования, популяризации и государственной охраны объектов культурного наследия. Оформление колористических решений фасадов зданий, строений, сооружений, являющихся объектами культурного наследия, в том числе выявленными объектами культурного наследия, производится в составе соответствующей проектной документации.</w:t>
            </w:r>
          </w:p>
        </w:tc>
      </w:tr>
    </w:tbl>
    <w:p w14:paraId="61924F9C" w14:textId="77777777" w:rsidR="00462DAE" w:rsidRPr="0035331A" w:rsidRDefault="00462DAE" w:rsidP="00462DAE">
      <w:pPr>
        <w:keepNext/>
        <w:keepLines/>
        <w:contextualSpacing/>
        <w:jc w:val="both"/>
        <w:outlineLvl w:val="3"/>
        <w:rPr>
          <w:rFonts w:ascii="Times New Roman" w:hAnsi="Times New Roman"/>
          <w:b/>
          <w:sz w:val="28"/>
          <w:szCs w:val="28"/>
        </w:rPr>
      </w:pPr>
      <w:bookmarkStart w:id="314" w:name="_Toc14774933"/>
    </w:p>
    <w:p w14:paraId="450505DD" w14:textId="77777777" w:rsidR="00462DAE" w:rsidRPr="007E2346" w:rsidRDefault="00462DAE" w:rsidP="001808D8">
      <w:pPr>
        <w:keepNext/>
        <w:keepLines/>
        <w:spacing w:line="240" w:lineRule="exact"/>
        <w:contextualSpacing/>
        <w:jc w:val="center"/>
        <w:outlineLvl w:val="3"/>
        <w:rPr>
          <w:rFonts w:ascii="Times New Roman" w:hAnsi="Times New Roman"/>
          <w:sz w:val="28"/>
          <w:szCs w:val="28"/>
        </w:rPr>
      </w:pPr>
      <w:r w:rsidRPr="007E2346">
        <w:rPr>
          <w:rFonts w:ascii="Times New Roman" w:hAnsi="Times New Roman"/>
          <w:sz w:val="28"/>
          <w:szCs w:val="28"/>
        </w:rPr>
        <w:t>Статья 34.5. ОП. Зона образования и просвещения</w:t>
      </w:r>
      <w:bookmarkEnd w:id="314"/>
    </w:p>
    <w:p w14:paraId="6CBEC23A" w14:textId="77777777" w:rsidR="00462DAE" w:rsidRPr="00E61418" w:rsidRDefault="00462DAE" w:rsidP="001808D8">
      <w:pPr>
        <w:pStyle w:val="23"/>
        <w:keepNext/>
        <w:keepLines/>
        <w:widowControl/>
        <w:spacing w:line="240" w:lineRule="exact"/>
        <w:ind w:firstLine="709"/>
        <w:contextualSpacing/>
        <w:jc w:val="center"/>
        <w:rPr>
          <w:b/>
          <w:sz w:val="28"/>
          <w:szCs w:val="28"/>
        </w:rPr>
      </w:pPr>
    </w:p>
    <w:p w14:paraId="6D2E2E31" w14:textId="77777777" w:rsidR="00462DAE" w:rsidRPr="007E2346" w:rsidRDefault="00462DAE" w:rsidP="001808D8">
      <w:pPr>
        <w:pStyle w:val="23"/>
        <w:keepNext/>
        <w:keepLines/>
        <w:widowControl/>
        <w:tabs>
          <w:tab w:val="clear" w:pos="723"/>
        </w:tabs>
        <w:spacing w:line="240" w:lineRule="exact"/>
        <w:ind w:left="0" w:hanging="14"/>
        <w:contextualSpacing/>
        <w:jc w:val="center"/>
        <w:rPr>
          <w:sz w:val="28"/>
          <w:szCs w:val="28"/>
        </w:rPr>
      </w:pPr>
      <w:r w:rsidRPr="007E2346">
        <w:rPr>
          <w:sz w:val="28"/>
          <w:szCs w:val="28"/>
        </w:rPr>
        <w:t>Основные виды разрешённого использования земельных участков зоны ОП</w:t>
      </w:r>
    </w:p>
    <w:p w14:paraId="1FAF090F" w14:textId="77777777" w:rsidR="00462DAE" w:rsidRPr="00377755" w:rsidRDefault="00462DAE" w:rsidP="001808D8">
      <w:pPr>
        <w:pStyle w:val="23"/>
        <w:keepNext/>
        <w:keepLines/>
        <w:widowControl/>
        <w:spacing w:line="240" w:lineRule="exact"/>
        <w:ind w:firstLine="709"/>
        <w:contextualSpacing/>
        <w:jc w:val="center"/>
        <w:rPr>
          <w:b/>
          <w:sz w:val="22"/>
        </w:rPr>
      </w:pPr>
    </w:p>
    <w:tbl>
      <w:tblPr>
        <w:tblW w:w="5032"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31"/>
        <w:gridCol w:w="3177"/>
        <w:gridCol w:w="5467"/>
      </w:tblGrid>
      <w:tr w:rsidR="00462DAE" w:rsidRPr="00E61418" w14:paraId="62A91F58" w14:textId="77777777" w:rsidTr="007E2346">
        <w:trPr>
          <w:trHeight w:val="327"/>
        </w:trPr>
        <w:tc>
          <w:tcPr>
            <w:tcW w:w="486" w:type="pct"/>
            <w:shd w:val="clear" w:color="auto" w:fill="auto"/>
            <w:tcMar>
              <w:top w:w="80" w:type="dxa"/>
              <w:left w:w="80" w:type="dxa"/>
              <w:bottom w:w="80" w:type="dxa"/>
              <w:right w:w="80" w:type="dxa"/>
            </w:tcMar>
            <w:vAlign w:val="center"/>
          </w:tcPr>
          <w:p w14:paraId="18FB56A6"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t xml:space="preserve">код классификатора </w:t>
            </w:r>
          </w:p>
        </w:tc>
        <w:tc>
          <w:tcPr>
            <w:tcW w:w="1659" w:type="pct"/>
            <w:shd w:val="clear" w:color="auto" w:fill="auto"/>
            <w:tcMar>
              <w:top w:w="80" w:type="dxa"/>
              <w:left w:w="80" w:type="dxa"/>
              <w:bottom w:w="80" w:type="dxa"/>
              <w:right w:w="80" w:type="dxa"/>
            </w:tcMar>
            <w:vAlign w:val="center"/>
          </w:tcPr>
          <w:p w14:paraId="7D37DBBE"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smallCaps/>
                <w:color w:val="auto"/>
                <w:sz w:val="28"/>
                <w:szCs w:val="28"/>
              </w:rPr>
            </w:pPr>
            <w:r w:rsidRPr="007E2346">
              <w:rPr>
                <w:rFonts w:ascii="Times New Roman" w:hAnsi="Times New Roman" w:cs="Times New Roman"/>
                <w:bCs/>
                <w:smallCaps/>
                <w:color w:val="auto"/>
                <w:sz w:val="28"/>
                <w:szCs w:val="28"/>
              </w:rPr>
              <w:t>наименование вида</w:t>
            </w:r>
          </w:p>
          <w:p w14:paraId="62F60620"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t>разрешённого использования</w:t>
            </w:r>
          </w:p>
        </w:tc>
        <w:tc>
          <w:tcPr>
            <w:tcW w:w="2855" w:type="pct"/>
            <w:shd w:val="clear" w:color="auto" w:fill="auto"/>
            <w:tcMar>
              <w:top w:w="80" w:type="dxa"/>
              <w:left w:w="80" w:type="dxa"/>
              <w:bottom w:w="80" w:type="dxa"/>
              <w:right w:w="80" w:type="dxa"/>
            </w:tcMar>
            <w:vAlign w:val="center"/>
          </w:tcPr>
          <w:p w14:paraId="1355EE71"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t>описание вида разрешённого использования</w:t>
            </w:r>
          </w:p>
        </w:tc>
      </w:tr>
      <w:tr w:rsidR="00462DAE" w:rsidRPr="00377755" w14:paraId="0CCC347F" w14:textId="77777777" w:rsidTr="004573E2">
        <w:tblPrEx>
          <w:shd w:val="clear" w:color="auto" w:fill="auto"/>
        </w:tblPrEx>
        <w:trPr>
          <w:trHeight w:val="564"/>
        </w:trPr>
        <w:tc>
          <w:tcPr>
            <w:tcW w:w="486" w:type="pct"/>
            <w:shd w:val="clear" w:color="auto" w:fill="FEFEFE"/>
            <w:tcMar>
              <w:top w:w="0" w:type="dxa"/>
              <w:left w:w="100" w:type="dxa"/>
              <w:bottom w:w="0" w:type="dxa"/>
              <w:right w:w="100" w:type="dxa"/>
            </w:tcMar>
            <w:vAlign w:val="center"/>
          </w:tcPr>
          <w:p w14:paraId="0D2458F3"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3.1.1</w:t>
            </w:r>
          </w:p>
        </w:tc>
        <w:tc>
          <w:tcPr>
            <w:tcW w:w="1659" w:type="pct"/>
            <w:shd w:val="clear" w:color="auto" w:fill="FEFEFE"/>
            <w:tcMar>
              <w:top w:w="0" w:type="dxa"/>
              <w:left w:w="100" w:type="dxa"/>
              <w:bottom w:w="0" w:type="dxa"/>
              <w:right w:w="100" w:type="dxa"/>
            </w:tcMar>
            <w:vAlign w:val="center"/>
          </w:tcPr>
          <w:p w14:paraId="46751DEC"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Предоставление коммунальных услуг</w:t>
            </w:r>
          </w:p>
        </w:tc>
        <w:tc>
          <w:tcPr>
            <w:tcW w:w="2855" w:type="pct"/>
            <w:shd w:val="clear" w:color="auto" w:fill="FEFEFE"/>
            <w:tcMar>
              <w:top w:w="0" w:type="dxa"/>
              <w:left w:w="100" w:type="dxa"/>
              <w:bottom w:w="0" w:type="dxa"/>
              <w:right w:w="100" w:type="dxa"/>
            </w:tcMar>
          </w:tcPr>
          <w:p w14:paraId="1609B0B1"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Arial Unicode MS"/>
                <w:szCs w:val="28"/>
                <w:bdr w:val="nil"/>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w:t>
            </w:r>
            <w:r w:rsidRPr="0035331A">
              <w:rPr>
                <w:rFonts w:eastAsia="Arial Unicode MS"/>
                <w:szCs w:val="28"/>
                <w:bdr w:val="nil"/>
              </w:rPr>
              <w:lastRenderedPageBreak/>
              <w:t>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462DAE" w:rsidRPr="00377755" w14:paraId="3009C8EE" w14:textId="77777777" w:rsidTr="004573E2">
        <w:tblPrEx>
          <w:shd w:val="clear" w:color="auto" w:fill="auto"/>
        </w:tblPrEx>
        <w:trPr>
          <w:trHeight w:val="273"/>
        </w:trPr>
        <w:tc>
          <w:tcPr>
            <w:tcW w:w="486" w:type="pct"/>
            <w:shd w:val="clear" w:color="auto" w:fill="FEFEFE"/>
            <w:tcMar>
              <w:top w:w="0" w:type="dxa"/>
              <w:left w:w="100" w:type="dxa"/>
              <w:bottom w:w="0" w:type="dxa"/>
              <w:right w:w="100" w:type="dxa"/>
            </w:tcMar>
            <w:vAlign w:val="center"/>
          </w:tcPr>
          <w:p w14:paraId="11069679"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3.5.1</w:t>
            </w:r>
          </w:p>
        </w:tc>
        <w:tc>
          <w:tcPr>
            <w:tcW w:w="1659" w:type="pct"/>
            <w:shd w:val="clear" w:color="auto" w:fill="FEFEFE"/>
            <w:tcMar>
              <w:top w:w="0" w:type="dxa"/>
              <w:left w:w="100" w:type="dxa"/>
              <w:bottom w:w="0" w:type="dxa"/>
              <w:right w:w="100" w:type="dxa"/>
            </w:tcMar>
            <w:vAlign w:val="center"/>
          </w:tcPr>
          <w:p w14:paraId="44C76B7C"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Дошкольное, начальное и среднее общее образование</w:t>
            </w:r>
          </w:p>
        </w:tc>
        <w:tc>
          <w:tcPr>
            <w:tcW w:w="2855" w:type="pct"/>
            <w:shd w:val="clear" w:color="auto" w:fill="FEFEFE"/>
            <w:tcMar>
              <w:top w:w="0" w:type="dxa"/>
              <w:left w:w="100" w:type="dxa"/>
              <w:bottom w:w="0" w:type="dxa"/>
              <w:right w:w="100" w:type="dxa"/>
            </w:tcMar>
          </w:tcPr>
          <w:p w14:paraId="3173517C"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Arial Unicode MS"/>
                <w:szCs w:val="28"/>
                <w:bdr w:val="nil"/>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r>
      <w:tr w:rsidR="00462DAE" w:rsidRPr="00377755" w14:paraId="78C466AA" w14:textId="77777777" w:rsidTr="004573E2">
        <w:tblPrEx>
          <w:shd w:val="clear" w:color="auto" w:fill="auto"/>
        </w:tblPrEx>
        <w:trPr>
          <w:trHeight w:val="555"/>
        </w:trPr>
        <w:tc>
          <w:tcPr>
            <w:tcW w:w="486" w:type="pct"/>
            <w:shd w:val="clear" w:color="auto" w:fill="FEFEFE"/>
            <w:tcMar>
              <w:top w:w="0" w:type="dxa"/>
              <w:left w:w="100" w:type="dxa"/>
              <w:bottom w:w="0" w:type="dxa"/>
              <w:right w:w="100" w:type="dxa"/>
            </w:tcMar>
            <w:vAlign w:val="center"/>
          </w:tcPr>
          <w:p w14:paraId="026E25DC"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3.5.2</w:t>
            </w:r>
          </w:p>
        </w:tc>
        <w:tc>
          <w:tcPr>
            <w:tcW w:w="1659" w:type="pct"/>
            <w:shd w:val="clear" w:color="auto" w:fill="FEFEFE"/>
            <w:tcMar>
              <w:top w:w="0" w:type="dxa"/>
              <w:left w:w="100" w:type="dxa"/>
              <w:bottom w:w="0" w:type="dxa"/>
              <w:right w:w="100" w:type="dxa"/>
            </w:tcMar>
            <w:vAlign w:val="center"/>
          </w:tcPr>
          <w:p w14:paraId="56AF22C4"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Среднее и высшее профессиональное образование</w:t>
            </w:r>
          </w:p>
        </w:tc>
        <w:tc>
          <w:tcPr>
            <w:tcW w:w="2855" w:type="pct"/>
            <w:shd w:val="clear" w:color="auto" w:fill="FEFEFE"/>
            <w:tcMar>
              <w:top w:w="0" w:type="dxa"/>
              <w:left w:w="100" w:type="dxa"/>
              <w:bottom w:w="0" w:type="dxa"/>
              <w:right w:w="100" w:type="dxa"/>
            </w:tcMar>
          </w:tcPr>
          <w:p w14:paraId="17D59BBD"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сооружений, предназначенных для занятия обучающихся физической культурой и спортом</w:t>
            </w:r>
          </w:p>
        </w:tc>
      </w:tr>
      <w:tr w:rsidR="00462DAE" w:rsidRPr="00377755" w14:paraId="43C3C19E" w14:textId="77777777" w:rsidTr="004573E2">
        <w:tblPrEx>
          <w:shd w:val="clear" w:color="auto" w:fill="auto"/>
        </w:tblPrEx>
        <w:trPr>
          <w:trHeight w:val="273"/>
        </w:trPr>
        <w:tc>
          <w:tcPr>
            <w:tcW w:w="486" w:type="pct"/>
            <w:shd w:val="clear" w:color="auto" w:fill="FEFEFE"/>
            <w:tcMar>
              <w:top w:w="0" w:type="dxa"/>
              <w:left w:w="100" w:type="dxa"/>
              <w:bottom w:w="0" w:type="dxa"/>
              <w:right w:w="100" w:type="dxa"/>
            </w:tcMar>
            <w:vAlign w:val="center"/>
          </w:tcPr>
          <w:p w14:paraId="21A39320"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3.6.1</w:t>
            </w:r>
          </w:p>
        </w:tc>
        <w:tc>
          <w:tcPr>
            <w:tcW w:w="1659" w:type="pct"/>
            <w:shd w:val="clear" w:color="auto" w:fill="FEFEFE"/>
            <w:tcMar>
              <w:top w:w="0" w:type="dxa"/>
              <w:left w:w="100" w:type="dxa"/>
              <w:bottom w:w="0" w:type="dxa"/>
              <w:right w:w="100" w:type="dxa"/>
            </w:tcMar>
            <w:vAlign w:val="center"/>
          </w:tcPr>
          <w:p w14:paraId="1B5006C6"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Объекты культурно-досуговой деятельности</w:t>
            </w:r>
          </w:p>
        </w:tc>
        <w:tc>
          <w:tcPr>
            <w:tcW w:w="2855" w:type="pct"/>
            <w:shd w:val="clear" w:color="auto" w:fill="FEFEFE"/>
            <w:tcMar>
              <w:top w:w="0" w:type="dxa"/>
              <w:left w:w="100" w:type="dxa"/>
              <w:bottom w:w="0" w:type="dxa"/>
              <w:right w:w="100" w:type="dxa"/>
            </w:tcMar>
          </w:tcPr>
          <w:p w14:paraId="68208CBB" w14:textId="77777777" w:rsidR="00462DAE" w:rsidRPr="0035331A" w:rsidRDefault="00462DAE" w:rsidP="004573E2">
            <w:pPr>
              <w:pStyle w:val="aff9"/>
              <w:keepNext/>
              <w:keepLines/>
              <w:widowControl/>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r>
      <w:tr w:rsidR="00462DAE" w:rsidRPr="00377755" w14:paraId="246EE421" w14:textId="77777777" w:rsidTr="004573E2">
        <w:tblPrEx>
          <w:shd w:val="clear" w:color="auto" w:fill="auto"/>
        </w:tblPrEx>
        <w:trPr>
          <w:trHeight w:val="565"/>
        </w:trPr>
        <w:tc>
          <w:tcPr>
            <w:tcW w:w="486" w:type="pct"/>
            <w:shd w:val="clear" w:color="auto" w:fill="FEFEFE"/>
            <w:tcMar>
              <w:top w:w="0" w:type="dxa"/>
              <w:left w:w="100" w:type="dxa"/>
              <w:bottom w:w="0" w:type="dxa"/>
              <w:right w:w="100" w:type="dxa"/>
            </w:tcMar>
            <w:vAlign w:val="center"/>
          </w:tcPr>
          <w:p w14:paraId="47E7A284" w14:textId="77777777" w:rsidR="00462DAE" w:rsidRPr="0035331A" w:rsidRDefault="00462DAE" w:rsidP="004573E2">
            <w:pPr>
              <w:keepNext/>
              <w:keepLines/>
              <w:ind w:left="75" w:right="75"/>
              <w:contextualSpacing/>
              <w:jc w:val="center"/>
              <w:rPr>
                <w:rFonts w:ascii="Times New Roman" w:hAnsi="Times New Roman"/>
                <w:sz w:val="28"/>
                <w:szCs w:val="28"/>
              </w:rPr>
            </w:pPr>
            <w:r w:rsidRPr="0035331A">
              <w:rPr>
                <w:rFonts w:ascii="Times New Roman" w:hAnsi="Times New Roman"/>
                <w:sz w:val="28"/>
                <w:szCs w:val="28"/>
              </w:rPr>
              <w:t>3.9.1</w:t>
            </w:r>
          </w:p>
        </w:tc>
        <w:tc>
          <w:tcPr>
            <w:tcW w:w="1659" w:type="pct"/>
            <w:shd w:val="clear" w:color="auto" w:fill="FEFEFE"/>
            <w:tcMar>
              <w:top w:w="0" w:type="dxa"/>
              <w:left w:w="100" w:type="dxa"/>
              <w:bottom w:w="0" w:type="dxa"/>
              <w:right w:w="100" w:type="dxa"/>
            </w:tcMar>
            <w:vAlign w:val="center"/>
          </w:tcPr>
          <w:p w14:paraId="1C526CCF" w14:textId="77777777" w:rsidR="00462DAE" w:rsidRPr="0035331A" w:rsidRDefault="00462DAE" w:rsidP="004573E2">
            <w:pPr>
              <w:keepNext/>
              <w:keepLines/>
              <w:ind w:left="75" w:right="75"/>
              <w:contextualSpacing/>
              <w:jc w:val="both"/>
              <w:rPr>
                <w:rFonts w:ascii="Times New Roman" w:hAnsi="Times New Roman"/>
                <w:sz w:val="28"/>
                <w:szCs w:val="28"/>
              </w:rPr>
            </w:pPr>
            <w:r w:rsidRPr="0035331A">
              <w:rPr>
                <w:rFonts w:ascii="Times New Roman" w:hAnsi="Times New Roman"/>
                <w:sz w:val="28"/>
                <w:szCs w:val="28"/>
              </w:rPr>
              <w:t>Обеспечение деятельности в области гидрометеорологии и смежных с ней областях</w:t>
            </w:r>
          </w:p>
        </w:tc>
        <w:tc>
          <w:tcPr>
            <w:tcW w:w="2855" w:type="pct"/>
            <w:shd w:val="clear" w:color="auto" w:fill="FEFEFE"/>
            <w:tcMar>
              <w:top w:w="0" w:type="dxa"/>
              <w:left w:w="100" w:type="dxa"/>
              <w:bottom w:w="0" w:type="dxa"/>
              <w:right w:w="100" w:type="dxa"/>
            </w:tcMar>
          </w:tcPr>
          <w:p w14:paraId="21250649" w14:textId="77777777" w:rsidR="00462DAE" w:rsidRPr="0035331A" w:rsidRDefault="00462DAE" w:rsidP="004573E2">
            <w:pPr>
              <w:keepNext/>
              <w:keepLines/>
              <w:ind w:right="75"/>
              <w:contextualSpacing/>
              <w:jc w:val="both"/>
              <w:rPr>
                <w:rFonts w:ascii="Times New Roman" w:hAnsi="Times New Roman"/>
                <w:sz w:val="28"/>
                <w:szCs w:val="28"/>
              </w:rPr>
            </w:pPr>
            <w:r w:rsidRPr="0035331A">
              <w:rPr>
                <w:rFonts w:ascii="Times New Roman" w:hAnsi="Times New Roman"/>
                <w:sz w:val="28"/>
                <w:szCs w:val="28"/>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w:t>
            </w:r>
            <w:r w:rsidRPr="0035331A">
              <w:rPr>
                <w:rFonts w:ascii="Times New Roman" w:hAnsi="Times New Roman"/>
                <w:sz w:val="28"/>
                <w:szCs w:val="28"/>
              </w:rPr>
              <w:lastRenderedPageBreak/>
              <w:t>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r>
      <w:tr w:rsidR="00462DAE" w:rsidRPr="00377755" w14:paraId="60B6F02D" w14:textId="77777777" w:rsidTr="004573E2">
        <w:tblPrEx>
          <w:shd w:val="clear" w:color="auto" w:fill="auto"/>
        </w:tblPrEx>
        <w:trPr>
          <w:trHeight w:val="273"/>
        </w:trPr>
        <w:tc>
          <w:tcPr>
            <w:tcW w:w="486" w:type="pct"/>
            <w:shd w:val="clear" w:color="auto" w:fill="FEFEFE"/>
            <w:tcMar>
              <w:top w:w="0" w:type="dxa"/>
              <w:left w:w="100" w:type="dxa"/>
              <w:bottom w:w="0" w:type="dxa"/>
              <w:right w:w="100" w:type="dxa"/>
            </w:tcMar>
            <w:vAlign w:val="center"/>
          </w:tcPr>
          <w:p w14:paraId="4D329603"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3.9.2</w:t>
            </w:r>
          </w:p>
        </w:tc>
        <w:tc>
          <w:tcPr>
            <w:tcW w:w="1659" w:type="pct"/>
            <w:shd w:val="clear" w:color="auto" w:fill="FEFEFE"/>
            <w:tcMar>
              <w:top w:w="0" w:type="dxa"/>
              <w:left w:w="100" w:type="dxa"/>
              <w:bottom w:w="0" w:type="dxa"/>
              <w:right w:w="100" w:type="dxa"/>
            </w:tcMar>
            <w:vAlign w:val="center"/>
          </w:tcPr>
          <w:p w14:paraId="28B1CAA2"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Проведение научных исследований</w:t>
            </w:r>
          </w:p>
        </w:tc>
        <w:tc>
          <w:tcPr>
            <w:tcW w:w="2855" w:type="pct"/>
            <w:shd w:val="clear" w:color="auto" w:fill="FEFEFE"/>
            <w:tcMar>
              <w:top w:w="0" w:type="dxa"/>
              <w:left w:w="100" w:type="dxa"/>
              <w:bottom w:w="0" w:type="dxa"/>
              <w:right w:w="100" w:type="dxa"/>
            </w:tcMar>
          </w:tcPr>
          <w:p w14:paraId="47B75EA6" w14:textId="77777777" w:rsidR="00462DAE" w:rsidRPr="0035331A"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r>
      <w:tr w:rsidR="00462DAE" w:rsidRPr="00377755" w14:paraId="436438DF" w14:textId="77777777" w:rsidTr="004573E2">
        <w:tblPrEx>
          <w:shd w:val="clear" w:color="auto" w:fill="auto"/>
        </w:tblPrEx>
        <w:trPr>
          <w:trHeight w:val="273"/>
        </w:trPr>
        <w:tc>
          <w:tcPr>
            <w:tcW w:w="486" w:type="pct"/>
            <w:shd w:val="clear" w:color="auto" w:fill="FEFEFE"/>
            <w:tcMar>
              <w:top w:w="0" w:type="dxa"/>
              <w:left w:w="100" w:type="dxa"/>
              <w:bottom w:w="0" w:type="dxa"/>
              <w:right w:w="100" w:type="dxa"/>
            </w:tcMar>
            <w:vAlign w:val="center"/>
          </w:tcPr>
          <w:p w14:paraId="6528E170"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3.9.3</w:t>
            </w:r>
          </w:p>
        </w:tc>
        <w:tc>
          <w:tcPr>
            <w:tcW w:w="1659" w:type="pct"/>
            <w:shd w:val="clear" w:color="auto" w:fill="FEFEFE"/>
            <w:tcMar>
              <w:top w:w="0" w:type="dxa"/>
              <w:left w:w="100" w:type="dxa"/>
              <w:bottom w:w="0" w:type="dxa"/>
              <w:right w:w="100" w:type="dxa"/>
            </w:tcMar>
            <w:vAlign w:val="center"/>
          </w:tcPr>
          <w:p w14:paraId="6C5D5F86"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Проведение научных испытаний</w:t>
            </w:r>
          </w:p>
        </w:tc>
        <w:tc>
          <w:tcPr>
            <w:tcW w:w="2855" w:type="pct"/>
            <w:shd w:val="clear" w:color="auto" w:fill="FEFEFE"/>
            <w:tcMar>
              <w:top w:w="0" w:type="dxa"/>
              <w:left w:w="100" w:type="dxa"/>
              <w:bottom w:w="0" w:type="dxa"/>
              <w:right w:w="100" w:type="dxa"/>
            </w:tcMar>
          </w:tcPr>
          <w:p w14:paraId="55268FB7"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r>
      <w:tr w:rsidR="00462DAE" w:rsidRPr="00377755" w14:paraId="53B4EC4D" w14:textId="77777777" w:rsidTr="004573E2">
        <w:tblPrEx>
          <w:shd w:val="clear" w:color="auto" w:fill="auto"/>
        </w:tblPrEx>
        <w:trPr>
          <w:trHeight w:val="273"/>
        </w:trPr>
        <w:tc>
          <w:tcPr>
            <w:tcW w:w="486" w:type="pct"/>
            <w:shd w:val="clear" w:color="auto" w:fill="FEFEFE"/>
            <w:tcMar>
              <w:top w:w="0" w:type="dxa"/>
              <w:left w:w="100" w:type="dxa"/>
              <w:bottom w:w="0" w:type="dxa"/>
              <w:right w:w="100" w:type="dxa"/>
            </w:tcMar>
            <w:vAlign w:val="center"/>
          </w:tcPr>
          <w:p w14:paraId="76E6913C"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5.1.1</w:t>
            </w:r>
          </w:p>
        </w:tc>
        <w:tc>
          <w:tcPr>
            <w:tcW w:w="1659" w:type="pct"/>
            <w:shd w:val="clear" w:color="auto" w:fill="FEFEFE"/>
            <w:tcMar>
              <w:top w:w="0" w:type="dxa"/>
              <w:left w:w="100" w:type="dxa"/>
              <w:bottom w:w="0" w:type="dxa"/>
              <w:right w:w="100" w:type="dxa"/>
            </w:tcMar>
            <w:vAlign w:val="center"/>
          </w:tcPr>
          <w:p w14:paraId="065E9CEB"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Обеспечение спортивно-зрелищных мероприятий</w:t>
            </w:r>
          </w:p>
        </w:tc>
        <w:tc>
          <w:tcPr>
            <w:tcW w:w="2855" w:type="pct"/>
            <w:shd w:val="clear" w:color="auto" w:fill="FEFEFE"/>
            <w:tcMar>
              <w:top w:w="0" w:type="dxa"/>
              <w:left w:w="100" w:type="dxa"/>
              <w:bottom w:w="0" w:type="dxa"/>
              <w:right w:w="100" w:type="dxa"/>
            </w:tcMar>
          </w:tcPr>
          <w:p w14:paraId="76B6890F"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r>
      <w:tr w:rsidR="00462DAE" w:rsidRPr="00377755" w14:paraId="722AE130" w14:textId="77777777" w:rsidTr="004573E2">
        <w:tblPrEx>
          <w:shd w:val="clear" w:color="auto" w:fill="auto"/>
        </w:tblPrEx>
        <w:trPr>
          <w:trHeight w:val="273"/>
        </w:trPr>
        <w:tc>
          <w:tcPr>
            <w:tcW w:w="486" w:type="pct"/>
            <w:shd w:val="clear" w:color="auto" w:fill="FEFEFE"/>
            <w:tcMar>
              <w:top w:w="0" w:type="dxa"/>
              <w:left w:w="100" w:type="dxa"/>
              <w:bottom w:w="0" w:type="dxa"/>
              <w:right w:w="100" w:type="dxa"/>
            </w:tcMar>
            <w:vAlign w:val="center"/>
          </w:tcPr>
          <w:p w14:paraId="5EDA165F"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5.1.2</w:t>
            </w:r>
          </w:p>
        </w:tc>
        <w:tc>
          <w:tcPr>
            <w:tcW w:w="1659" w:type="pct"/>
            <w:shd w:val="clear" w:color="auto" w:fill="FEFEFE"/>
            <w:tcMar>
              <w:top w:w="0" w:type="dxa"/>
              <w:left w:w="100" w:type="dxa"/>
              <w:bottom w:w="0" w:type="dxa"/>
              <w:right w:w="100" w:type="dxa"/>
            </w:tcMar>
            <w:vAlign w:val="center"/>
          </w:tcPr>
          <w:p w14:paraId="6F991087"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Обеспечение занятий спортом в помещениях</w:t>
            </w:r>
          </w:p>
        </w:tc>
        <w:tc>
          <w:tcPr>
            <w:tcW w:w="2855" w:type="pct"/>
            <w:shd w:val="clear" w:color="auto" w:fill="FEFEFE"/>
            <w:tcMar>
              <w:top w:w="0" w:type="dxa"/>
              <w:left w:w="100" w:type="dxa"/>
              <w:bottom w:w="0" w:type="dxa"/>
              <w:right w:w="100" w:type="dxa"/>
            </w:tcMar>
          </w:tcPr>
          <w:p w14:paraId="5E1BF8F6"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спортивных клубов, спортивных залов, бассейнов, физкультурно-оздоровительных комплексов в зданиях и сооружениях</w:t>
            </w:r>
          </w:p>
        </w:tc>
      </w:tr>
      <w:tr w:rsidR="00462DAE" w:rsidRPr="00377755" w14:paraId="3E929466" w14:textId="77777777" w:rsidTr="004573E2">
        <w:tblPrEx>
          <w:shd w:val="clear" w:color="auto" w:fill="auto"/>
        </w:tblPrEx>
        <w:trPr>
          <w:trHeight w:val="273"/>
        </w:trPr>
        <w:tc>
          <w:tcPr>
            <w:tcW w:w="486" w:type="pct"/>
            <w:shd w:val="clear" w:color="auto" w:fill="FEFEFE"/>
            <w:tcMar>
              <w:top w:w="0" w:type="dxa"/>
              <w:left w:w="100" w:type="dxa"/>
              <w:bottom w:w="0" w:type="dxa"/>
              <w:right w:w="100" w:type="dxa"/>
            </w:tcMar>
            <w:vAlign w:val="center"/>
          </w:tcPr>
          <w:p w14:paraId="720DD6E3"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5.1.3</w:t>
            </w:r>
          </w:p>
        </w:tc>
        <w:tc>
          <w:tcPr>
            <w:tcW w:w="1659" w:type="pct"/>
            <w:shd w:val="clear" w:color="auto" w:fill="FEFEFE"/>
            <w:tcMar>
              <w:top w:w="0" w:type="dxa"/>
              <w:left w:w="100" w:type="dxa"/>
              <w:bottom w:w="0" w:type="dxa"/>
              <w:right w:w="100" w:type="dxa"/>
            </w:tcMar>
            <w:vAlign w:val="center"/>
          </w:tcPr>
          <w:p w14:paraId="17F9A440"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Площадки для занятий спортом</w:t>
            </w:r>
          </w:p>
        </w:tc>
        <w:tc>
          <w:tcPr>
            <w:tcW w:w="2855" w:type="pct"/>
            <w:shd w:val="clear" w:color="auto" w:fill="FEFEFE"/>
            <w:tcMar>
              <w:top w:w="0" w:type="dxa"/>
              <w:left w:w="100" w:type="dxa"/>
              <w:bottom w:w="0" w:type="dxa"/>
              <w:right w:w="100" w:type="dxa"/>
            </w:tcMar>
          </w:tcPr>
          <w:p w14:paraId="5F1EE05F"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r>
      <w:tr w:rsidR="00462DAE" w:rsidRPr="00377755" w14:paraId="6DB67F24" w14:textId="77777777" w:rsidTr="004573E2">
        <w:tblPrEx>
          <w:shd w:val="clear" w:color="auto" w:fill="auto"/>
        </w:tblPrEx>
        <w:trPr>
          <w:trHeight w:val="273"/>
        </w:trPr>
        <w:tc>
          <w:tcPr>
            <w:tcW w:w="486" w:type="pct"/>
            <w:shd w:val="clear" w:color="auto" w:fill="FEFEFE"/>
            <w:tcMar>
              <w:top w:w="0" w:type="dxa"/>
              <w:left w:w="100" w:type="dxa"/>
              <w:bottom w:w="0" w:type="dxa"/>
              <w:right w:w="100" w:type="dxa"/>
            </w:tcMar>
            <w:vAlign w:val="center"/>
          </w:tcPr>
          <w:p w14:paraId="1853D883"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5.1.4</w:t>
            </w:r>
          </w:p>
        </w:tc>
        <w:tc>
          <w:tcPr>
            <w:tcW w:w="1659" w:type="pct"/>
            <w:shd w:val="clear" w:color="auto" w:fill="FEFEFE"/>
            <w:tcMar>
              <w:top w:w="0" w:type="dxa"/>
              <w:left w:w="100" w:type="dxa"/>
              <w:bottom w:w="0" w:type="dxa"/>
              <w:right w:w="100" w:type="dxa"/>
            </w:tcMar>
            <w:vAlign w:val="center"/>
          </w:tcPr>
          <w:p w14:paraId="63A5C9B1"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Оборудованные площадки для занятий спортом</w:t>
            </w:r>
          </w:p>
        </w:tc>
        <w:tc>
          <w:tcPr>
            <w:tcW w:w="2855" w:type="pct"/>
            <w:shd w:val="clear" w:color="auto" w:fill="FEFEFE"/>
            <w:tcMar>
              <w:top w:w="0" w:type="dxa"/>
              <w:left w:w="100" w:type="dxa"/>
              <w:bottom w:w="0" w:type="dxa"/>
              <w:right w:w="100" w:type="dxa"/>
            </w:tcMar>
          </w:tcPr>
          <w:p w14:paraId="6A377CAA"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r>
      <w:tr w:rsidR="00462DAE" w:rsidRPr="00377755" w14:paraId="43DD2977" w14:textId="77777777" w:rsidTr="004573E2">
        <w:tblPrEx>
          <w:shd w:val="clear" w:color="auto" w:fill="auto"/>
        </w:tblPrEx>
        <w:trPr>
          <w:trHeight w:val="211"/>
        </w:trPr>
        <w:tc>
          <w:tcPr>
            <w:tcW w:w="486"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0D386BD0"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lastRenderedPageBreak/>
              <w:t>12.0.1</w:t>
            </w:r>
          </w:p>
        </w:tc>
        <w:tc>
          <w:tcPr>
            <w:tcW w:w="1659"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488CB50C"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Улично-дорожная сеть</w:t>
            </w:r>
          </w:p>
        </w:tc>
        <w:tc>
          <w:tcPr>
            <w:tcW w:w="2855"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14:paraId="590A66D3"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7F1781D8"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35331A">
                <w:rPr>
                  <w:rFonts w:ascii="Times New Roman" w:eastAsia="Arial Unicode MS" w:hAnsi="Times New Roman" w:cs="Times New Roman"/>
                  <w:sz w:val="28"/>
                  <w:szCs w:val="28"/>
                  <w:bdr w:val="nil"/>
                </w:rPr>
                <w:t>кодами 2.7.1</w:t>
              </w:r>
            </w:hyperlink>
            <w:r w:rsidRPr="0035331A">
              <w:rPr>
                <w:rFonts w:ascii="Times New Roman" w:eastAsia="Arial Unicode MS" w:hAnsi="Times New Roman" w:cs="Times New Roman"/>
                <w:sz w:val="28"/>
                <w:szCs w:val="28"/>
                <w:bdr w:val="nil"/>
              </w:rPr>
              <w:t xml:space="preserve">, </w:t>
            </w:r>
            <w:hyperlink w:anchor="Par382" w:tooltip="4.9" w:history="1">
              <w:r w:rsidRPr="0035331A">
                <w:rPr>
                  <w:rFonts w:ascii="Times New Roman" w:eastAsia="Arial Unicode MS" w:hAnsi="Times New Roman" w:cs="Times New Roman"/>
                  <w:sz w:val="28"/>
                  <w:szCs w:val="28"/>
                  <w:bdr w:val="nil"/>
                </w:rPr>
                <w:t>4.9</w:t>
              </w:r>
            </w:hyperlink>
            <w:r w:rsidRPr="0035331A">
              <w:rPr>
                <w:rFonts w:ascii="Times New Roman" w:eastAsia="Arial Unicode MS" w:hAnsi="Times New Roman" w:cs="Times New Roman"/>
                <w:sz w:val="28"/>
                <w:szCs w:val="28"/>
                <w:bdr w:val="nil"/>
              </w:rPr>
              <w:t xml:space="preserve">, </w:t>
            </w:r>
            <w:hyperlink w:anchor="Par567" w:tooltip="7.2.3" w:history="1">
              <w:r w:rsidRPr="0035331A">
                <w:rPr>
                  <w:rFonts w:ascii="Times New Roman" w:eastAsia="Arial Unicode MS" w:hAnsi="Times New Roman" w:cs="Times New Roman"/>
                  <w:sz w:val="28"/>
                  <w:szCs w:val="28"/>
                  <w:bdr w:val="nil"/>
                </w:rPr>
                <w:t>7.2.3</w:t>
              </w:r>
            </w:hyperlink>
            <w:r w:rsidRPr="0035331A">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377755" w14:paraId="2BC7CB75" w14:textId="77777777" w:rsidTr="004573E2">
        <w:tblPrEx>
          <w:shd w:val="clear" w:color="auto" w:fill="auto"/>
        </w:tblPrEx>
        <w:trPr>
          <w:trHeight w:val="211"/>
        </w:trPr>
        <w:tc>
          <w:tcPr>
            <w:tcW w:w="486"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168C8696"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12.0.2</w:t>
            </w:r>
          </w:p>
        </w:tc>
        <w:tc>
          <w:tcPr>
            <w:tcW w:w="1659"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2813DF7E"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Благоустройство территории</w:t>
            </w:r>
          </w:p>
        </w:tc>
        <w:tc>
          <w:tcPr>
            <w:tcW w:w="2855"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1D71A4B1"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14:paraId="2AD500FA" w14:textId="77777777" w:rsidR="00462DAE" w:rsidRPr="00377755" w:rsidRDefault="00462DAE" w:rsidP="00462DAE">
      <w:pPr>
        <w:pStyle w:val="aff"/>
        <w:keepNext/>
        <w:keepLines/>
        <w:spacing w:before="0" w:after="0"/>
        <w:ind w:firstLine="2127"/>
        <w:contextualSpacing/>
        <w:rPr>
          <w:rFonts w:ascii="Times New Roman" w:hAnsi="Times New Roman" w:cs="Times New Roman"/>
          <w:color w:val="auto"/>
          <w:sz w:val="22"/>
          <w:szCs w:val="22"/>
        </w:rPr>
      </w:pPr>
    </w:p>
    <w:p w14:paraId="48933682" w14:textId="77777777" w:rsidR="00462DAE" w:rsidRPr="007E2346" w:rsidRDefault="00462DAE" w:rsidP="001808D8">
      <w:pPr>
        <w:pStyle w:val="23"/>
        <w:keepNext/>
        <w:keepLines/>
        <w:widowControl/>
        <w:tabs>
          <w:tab w:val="clear" w:pos="723"/>
        </w:tabs>
        <w:spacing w:line="240" w:lineRule="exact"/>
        <w:ind w:left="0" w:firstLine="0"/>
        <w:contextualSpacing/>
        <w:jc w:val="center"/>
        <w:rPr>
          <w:sz w:val="28"/>
          <w:szCs w:val="28"/>
        </w:rPr>
      </w:pPr>
      <w:r w:rsidRPr="007E2346">
        <w:rPr>
          <w:sz w:val="28"/>
          <w:szCs w:val="28"/>
        </w:rPr>
        <w:t>Условно разрешённые виды разрешённого использования земельных участков зоны ОП</w:t>
      </w:r>
    </w:p>
    <w:p w14:paraId="529F0233" w14:textId="77777777" w:rsidR="00462DAE" w:rsidRPr="00377755" w:rsidRDefault="00462DAE" w:rsidP="00462DAE">
      <w:pPr>
        <w:pStyle w:val="23"/>
        <w:keepNext/>
        <w:keepLines/>
        <w:widowControl/>
        <w:ind w:firstLine="709"/>
        <w:contextualSpacing/>
        <w:jc w:val="center"/>
        <w:rPr>
          <w:b/>
          <w:sz w:val="22"/>
        </w:rPr>
      </w:pPr>
    </w:p>
    <w:tbl>
      <w:tblPr>
        <w:tblW w:w="500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25"/>
        <w:gridCol w:w="3145"/>
        <w:gridCol w:w="5444"/>
      </w:tblGrid>
      <w:tr w:rsidR="00462DAE" w:rsidRPr="0035331A" w14:paraId="456E871D" w14:textId="77777777" w:rsidTr="007E2346">
        <w:trPr>
          <w:trHeight w:val="252"/>
        </w:trPr>
        <w:tc>
          <w:tcPr>
            <w:tcW w:w="486" w:type="pct"/>
            <w:shd w:val="clear" w:color="auto" w:fill="auto"/>
            <w:tcMar>
              <w:top w:w="80" w:type="dxa"/>
              <w:left w:w="80" w:type="dxa"/>
              <w:bottom w:w="80" w:type="dxa"/>
              <w:right w:w="80" w:type="dxa"/>
            </w:tcMar>
            <w:vAlign w:val="center"/>
          </w:tcPr>
          <w:p w14:paraId="39244AB9"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t>код классификатора</w:t>
            </w:r>
          </w:p>
        </w:tc>
        <w:tc>
          <w:tcPr>
            <w:tcW w:w="1653" w:type="pct"/>
            <w:shd w:val="clear" w:color="auto" w:fill="auto"/>
            <w:tcMar>
              <w:top w:w="80" w:type="dxa"/>
              <w:left w:w="80" w:type="dxa"/>
              <w:bottom w:w="80" w:type="dxa"/>
              <w:right w:w="80" w:type="dxa"/>
            </w:tcMar>
            <w:vAlign w:val="center"/>
          </w:tcPr>
          <w:p w14:paraId="40538023"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t>наименование вида разрешённого использования</w:t>
            </w:r>
          </w:p>
        </w:tc>
        <w:tc>
          <w:tcPr>
            <w:tcW w:w="2861" w:type="pct"/>
            <w:shd w:val="clear" w:color="auto" w:fill="auto"/>
            <w:tcMar>
              <w:top w:w="80" w:type="dxa"/>
              <w:left w:w="80" w:type="dxa"/>
              <w:bottom w:w="80" w:type="dxa"/>
              <w:right w:w="80" w:type="dxa"/>
            </w:tcMar>
            <w:vAlign w:val="center"/>
          </w:tcPr>
          <w:p w14:paraId="5E678BE4"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t>описание вида разрешённого использования</w:t>
            </w:r>
          </w:p>
        </w:tc>
      </w:tr>
      <w:tr w:rsidR="00462DAE" w:rsidRPr="0035331A" w14:paraId="4A4E4D47" w14:textId="77777777" w:rsidTr="004573E2">
        <w:tblPrEx>
          <w:shd w:val="clear" w:color="auto" w:fill="auto"/>
        </w:tblPrEx>
        <w:tc>
          <w:tcPr>
            <w:tcW w:w="486" w:type="pct"/>
            <w:shd w:val="clear" w:color="auto" w:fill="FEFEFE"/>
            <w:tcMar>
              <w:top w:w="0" w:type="dxa"/>
              <w:left w:w="100" w:type="dxa"/>
              <w:bottom w:w="0" w:type="dxa"/>
              <w:right w:w="100" w:type="dxa"/>
            </w:tcMar>
            <w:vAlign w:val="center"/>
          </w:tcPr>
          <w:p w14:paraId="3C4242D8"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3.2.3</w:t>
            </w:r>
          </w:p>
        </w:tc>
        <w:tc>
          <w:tcPr>
            <w:tcW w:w="1653" w:type="pct"/>
            <w:shd w:val="clear" w:color="auto" w:fill="FEFEFE"/>
            <w:tcMar>
              <w:top w:w="0" w:type="dxa"/>
              <w:left w:w="100" w:type="dxa"/>
              <w:bottom w:w="0" w:type="dxa"/>
              <w:right w:w="100" w:type="dxa"/>
            </w:tcMar>
            <w:vAlign w:val="center"/>
          </w:tcPr>
          <w:p w14:paraId="550B341B"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Оказание услуг связи</w:t>
            </w:r>
          </w:p>
        </w:tc>
        <w:tc>
          <w:tcPr>
            <w:tcW w:w="2861" w:type="pct"/>
            <w:shd w:val="clear" w:color="auto" w:fill="FEFEFE"/>
            <w:tcMar>
              <w:top w:w="0" w:type="dxa"/>
              <w:left w:w="100" w:type="dxa"/>
              <w:bottom w:w="0" w:type="dxa"/>
              <w:right w:w="100" w:type="dxa"/>
            </w:tcMar>
          </w:tcPr>
          <w:p w14:paraId="29DACF45"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r>
      <w:tr w:rsidR="00462DAE" w:rsidRPr="0035331A" w14:paraId="33C825AB" w14:textId="77777777" w:rsidTr="004573E2">
        <w:tblPrEx>
          <w:shd w:val="clear" w:color="auto" w:fill="auto"/>
        </w:tblPrEx>
        <w:tc>
          <w:tcPr>
            <w:tcW w:w="486" w:type="pct"/>
            <w:shd w:val="clear" w:color="auto" w:fill="FEFEFE"/>
            <w:tcMar>
              <w:top w:w="0" w:type="dxa"/>
              <w:left w:w="100" w:type="dxa"/>
              <w:bottom w:w="0" w:type="dxa"/>
              <w:right w:w="100" w:type="dxa"/>
            </w:tcMar>
            <w:vAlign w:val="center"/>
          </w:tcPr>
          <w:p w14:paraId="38F77403"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3.2.4</w:t>
            </w:r>
          </w:p>
        </w:tc>
        <w:tc>
          <w:tcPr>
            <w:tcW w:w="1653" w:type="pct"/>
            <w:shd w:val="clear" w:color="auto" w:fill="FEFEFE"/>
            <w:tcMar>
              <w:top w:w="0" w:type="dxa"/>
              <w:left w:w="100" w:type="dxa"/>
              <w:bottom w:w="0" w:type="dxa"/>
              <w:right w:w="100" w:type="dxa"/>
            </w:tcMar>
            <w:vAlign w:val="center"/>
          </w:tcPr>
          <w:p w14:paraId="082A5B0E"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Общежития</w:t>
            </w:r>
          </w:p>
        </w:tc>
        <w:tc>
          <w:tcPr>
            <w:tcW w:w="2861" w:type="pct"/>
            <w:shd w:val="clear" w:color="auto" w:fill="FEFEFE"/>
            <w:tcMar>
              <w:top w:w="0" w:type="dxa"/>
              <w:left w:w="100" w:type="dxa"/>
              <w:bottom w:w="0" w:type="dxa"/>
              <w:right w:w="100" w:type="dxa"/>
            </w:tcMar>
          </w:tcPr>
          <w:p w14:paraId="5BF3D1E5" w14:textId="77777777" w:rsidR="00462DAE" w:rsidRPr="0035331A"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w:t>
            </w:r>
            <w:r w:rsidRPr="0035331A">
              <w:rPr>
                <w:rFonts w:eastAsia="Helvetica Neue Light"/>
                <w:szCs w:val="28"/>
                <w:bdr w:val="nil"/>
              </w:rPr>
              <w:lastRenderedPageBreak/>
              <w:t>но содержанием вида разрешенного использования с </w:t>
            </w:r>
            <w:hyperlink r:id="rId64" w:anchor="block_1047" w:history="1">
              <w:r w:rsidRPr="0035331A">
                <w:rPr>
                  <w:rFonts w:eastAsia="Helvetica Neue Light"/>
                  <w:szCs w:val="28"/>
                  <w:bdr w:val="nil"/>
                </w:rPr>
                <w:t>кодом 4.7</w:t>
              </w:r>
            </w:hyperlink>
            <w:r w:rsidRPr="0035331A">
              <w:rPr>
                <w:rFonts w:eastAsia="Helvetica Neue Light"/>
                <w:szCs w:val="28"/>
                <w:bdr w:val="nil"/>
              </w:rPr>
              <w:t xml:space="preserve"> классификатора</w:t>
            </w:r>
          </w:p>
        </w:tc>
      </w:tr>
      <w:tr w:rsidR="00462DAE" w:rsidRPr="0035331A" w14:paraId="63B44262" w14:textId="77777777" w:rsidTr="004573E2">
        <w:tblPrEx>
          <w:shd w:val="clear" w:color="auto" w:fill="auto"/>
        </w:tblPrEx>
        <w:trPr>
          <w:trHeight w:val="211"/>
        </w:trPr>
        <w:tc>
          <w:tcPr>
            <w:tcW w:w="486" w:type="pct"/>
            <w:shd w:val="clear" w:color="auto" w:fill="FEFEFE"/>
            <w:tcMar>
              <w:top w:w="0" w:type="dxa"/>
              <w:left w:w="100" w:type="dxa"/>
              <w:bottom w:w="0" w:type="dxa"/>
              <w:right w:w="100" w:type="dxa"/>
            </w:tcMar>
            <w:vAlign w:val="center"/>
          </w:tcPr>
          <w:p w14:paraId="2059E50B"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3.4.1</w:t>
            </w:r>
          </w:p>
        </w:tc>
        <w:tc>
          <w:tcPr>
            <w:tcW w:w="1653" w:type="pct"/>
            <w:shd w:val="clear" w:color="auto" w:fill="FEFEFE"/>
            <w:tcMar>
              <w:top w:w="0" w:type="dxa"/>
              <w:left w:w="100" w:type="dxa"/>
              <w:bottom w:w="0" w:type="dxa"/>
              <w:right w:w="100" w:type="dxa"/>
            </w:tcMar>
            <w:vAlign w:val="center"/>
          </w:tcPr>
          <w:p w14:paraId="33B49B42"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Амбулаторно-поликлиническое обслуживание</w:t>
            </w:r>
          </w:p>
        </w:tc>
        <w:tc>
          <w:tcPr>
            <w:tcW w:w="2861" w:type="pct"/>
            <w:shd w:val="clear" w:color="auto" w:fill="FEFEFE"/>
            <w:tcMar>
              <w:top w:w="0" w:type="dxa"/>
              <w:left w:w="100" w:type="dxa"/>
              <w:bottom w:w="0" w:type="dxa"/>
              <w:right w:w="100" w:type="dxa"/>
            </w:tcMar>
          </w:tcPr>
          <w:p w14:paraId="32B4F8A9"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ребёнка, диагностические центры, молочные кухни, станции донорства крови, клинические лаборатории)</w:t>
            </w:r>
          </w:p>
        </w:tc>
      </w:tr>
      <w:tr w:rsidR="00462DAE" w:rsidRPr="0035331A" w14:paraId="77FC00A8" w14:textId="77777777" w:rsidTr="004573E2">
        <w:tblPrEx>
          <w:shd w:val="clear" w:color="auto" w:fill="auto"/>
        </w:tblPrEx>
        <w:trPr>
          <w:trHeight w:val="211"/>
        </w:trPr>
        <w:tc>
          <w:tcPr>
            <w:tcW w:w="486" w:type="pct"/>
            <w:shd w:val="clear" w:color="auto" w:fill="FEFEFE"/>
            <w:tcMar>
              <w:top w:w="0" w:type="dxa"/>
              <w:left w:w="100" w:type="dxa"/>
              <w:bottom w:w="0" w:type="dxa"/>
              <w:right w:w="100" w:type="dxa"/>
            </w:tcMar>
            <w:vAlign w:val="center"/>
          </w:tcPr>
          <w:p w14:paraId="1563A563"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4.1</w:t>
            </w:r>
          </w:p>
        </w:tc>
        <w:tc>
          <w:tcPr>
            <w:tcW w:w="1653" w:type="pct"/>
            <w:shd w:val="clear" w:color="auto" w:fill="FEFEFE"/>
            <w:tcMar>
              <w:top w:w="0" w:type="dxa"/>
              <w:left w:w="100" w:type="dxa"/>
              <w:bottom w:w="0" w:type="dxa"/>
              <w:right w:w="100" w:type="dxa"/>
            </w:tcMar>
            <w:vAlign w:val="center"/>
          </w:tcPr>
          <w:p w14:paraId="2ACC7D24"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Деловое управление</w:t>
            </w:r>
          </w:p>
        </w:tc>
        <w:tc>
          <w:tcPr>
            <w:tcW w:w="2861" w:type="pct"/>
            <w:shd w:val="clear" w:color="auto" w:fill="FEFEFE"/>
            <w:tcMar>
              <w:top w:w="0" w:type="dxa"/>
              <w:left w:w="100" w:type="dxa"/>
              <w:bottom w:w="0" w:type="dxa"/>
              <w:right w:w="100" w:type="dxa"/>
            </w:tcMar>
          </w:tcPr>
          <w:p w14:paraId="01E98E12"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462DAE" w:rsidRPr="0035331A" w14:paraId="45116562" w14:textId="77777777" w:rsidTr="004573E2">
        <w:tblPrEx>
          <w:shd w:val="clear" w:color="auto" w:fill="auto"/>
        </w:tblPrEx>
        <w:trPr>
          <w:trHeight w:val="211"/>
        </w:trPr>
        <w:tc>
          <w:tcPr>
            <w:tcW w:w="486" w:type="pct"/>
            <w:shd w:val="clear" w:color="auto" w:fill="FEFEFE"/>
            <w:tcMar>
              <w:top w:w="0" w:type="dxa"/>
              <w:left w:w="100" w:type="dxa"/>
              <w:bottom w:w="0" w:type="dxa"/>
              <w:right w:w="100" w:type="dxa"/>
            </w:tcMar>
            <w:vAlign w:val="center"/>
          </w:tcPr>
          <w:p w14:paraId="19B22F1D"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4.6</w:t>
            </w:r>
          </w:p>
        </w:tc>
        <w:tc>
          <w:tcPr>
            <w:tcW w:w="1653" w:type="pct"/>
            <w:shd w:val="clear" w:color="auto" w:fill="FEFEFE"/>
            <w:tcMar>
              <w:top w:w="0" w:type="dxa"/>
              <w:left w:w="100" w:type="dxa"/>
              <w:bottom w:w="0" w:type="dxa"/>
              <w:right w:w="100" w:type="dxa"/>
            </w:tcMar>
            <w:vAlign w:val="center"/>
          </w:tcPr>
          <w:p w14:paraId="63C61C29"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Общественное питание</w:t>
            </w:r>
          </w:p>
        </w:tc>
        <w:tc>
          <w:tcPr>
            <w:tcW w:w="2861" w:type="pct"/>
            <w:shd w:val="clear" w:color="auto" w:fill="FEFEFE"/>
            <w:tcMar>
              <w:top w:w="0" w:type="dxa"/>
              <w:left w:w="100" w:type="dxa"/>
              <w:bottom w:w="0" w:type="dxa"/>
              <w:right w:w="100" w:type="dxa"/>
            </w:tcMar>
          </w:tcPr>
          <w:p w14:paraId="42334CAD"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62DAE" w:rsidRPr="0035331A" w14:paraId="1ED8F9AC" w14:textId="77777777" w:rsidTr="004573E2">
        <w:tblPrEx>
          <w:shd w:val="clear" w:color="auto" w:fill="auto"/>
        </w:tblPrEx>
        <w:trPr>
          <w:trHeight w:val="273"/>
        </w:trPr>
        <w:tc>
          <w:tcPr>
            <w:tcW w:w="486" w:type="pct"/>
            <w:shd w:val="clear" w:color="auto" w:fill="FEFEFE"/>
            <w:tcMar>
              <w:top w:w="0" w:type="dxa"/>
              <w:left w:w="100" w:type="dxa"/>
              <w:bottom w:w="0" w:type="dxa"/>
              <w:right w:w="100" w:type="dxa"/>
            </w:tcMar>
            <w:vAlign w:val="center"/>
          </w:tcPr>
          <w:p w14:paraId="476B46F4"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4.9</w:t>
            </w:r>
          </w:p>
        </w:tc>
        <w:tc>
          <w:tcPr>
            <w:tcW w:w="1653" w:type="pct"/>
            <w:shd w:val="clear" w:color="auto" w:fill="FEFEFE"/>
            <w:tcMar>
              <w:top w:w="0" w:type="dxa"/>
              <w:left w:w="100" w:type="dxa"/>
              <w:bottom w:w="0" w:type="dxa"/>
              <w:right w:w="100" w:type="dxa"/>
            </w:tcMar>
            <w:vAlign w:val="center"/>
          </w:tcPr>
          <w:p w14:paraId="798DDD1F"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Служебные гаражи</w:t>
            </w:r>
          </w:p>
        </w:tc>
        <w:tc>
          <w:tcPr>
            <w:tcW w:w="2861" w:type="pct"/>
            <w:shd w:val="clear" w:color="auto" w:fill="FEFEFE"/>
            <w:tcMar>
              <w:top w:w="0" w:type="dxa"/>
              <w:left w:w="100" w:type="dxa"/>
              <w:bottom w:w="0" w:type="dxa"/>
              <w:right w:w="100" w:type="dxa"/>
            </w:tcMar>
          </w:tcPr>
          <w:p w14:paraId="5268F056" w14:textId="77777777" w:rsidR="00462DAE" w:rsidRPr="0035331A" w:rsidRDefault="00462DAE" w:rsidP="004573E2">
            <w:pPr>
              <w:pStyle w:val="aff9"/>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Par190" w:tooltip="3.0" w:history="1">
              <w:r w:rsidRPr="0035331A">
                <w:rPr>
                  <w:rFonts w:ascii="Times New Roman" w:eastAsia="Arial Unicode MS" w:hAnsi="Times New Roman" w:cs="Times New Roman"/>
                  <w:sz w:val="28"/>
                  <w:szCs w:val="28"/>
                  <w:bdr w:val="nil"/>
                </w:rPr>
                <w:t>кодами 3.0</w:t>
              </w:r>
            </w:hyperlink>
            <w:r w:rsidRPr="0035331A">
              <w:rPr>
                <w:rFonts w:ascii="Times New Roman" w:eastAsia="Arial Unicode MS" w:hAnsi="Times New Roman" w:cs="Times New Roman"/>
                <w:sz w:val="28"/>
                <w:szCs w:val="28"/>
                <w:bdr w:val="nil"/>
              </w:rPr>
              <w:t xml:space="preserve">, </w:t>
            </w:r>
            <w:hyperlink w:anchor="Par333" w:tooltip="4.0" w:history="1">
              <w:r w:rsidRPr="0035331A">
                <w:rPr>
                  <w:rFonts w:ascii="Times New Roman" w:eastAsia="Arial Unicode MS" w:hAnsi="Times New Roman" w:cs="Times New Roman"/>
                  <w:sz w:val="28"/>
                  <w:szCs w:val="28"/>
                  <w:bdr w:val="nil"/>
                </w:rPr>
                <w:t>4.0</w:t>
              </w:r>
            </w:hyperlink>
            <w:r w:rsidRPr="0035331A">
              <w:rPr>
                <w:rFonts w:ascii="Times New Roman" w:eastAsia="Arial Unicode MS" w:hAnsi="Times New Roman" w:cs="Times New Roman"/>
                <w:sz w:val="28"/>
                <w:szCs w:val="28"/>
                <w:bdr w:val="nil"/>
              </w:rPr>
              <w:t xml:space="preserve"> классификатора, а также для стоянки и хранения транспортных средств общего пользования, в том числе в депо</w:t>
            </w:r>
          </w:p>
        </w:tc>
      </w:tr>
      <w:tr w:rsidR="00462DAE" w:rsidRPr="0035331A" w14:paraId="157EA5D6" w14:textId="77777777" w:rsidTr="004573E2">
        <w:tblPrEx>
          <w:shd w:val="clear" w:color="auto" w:fill="auto"/>
        </w:tblPrEx>
        <w:trPr>
          <w:trHeight w:val="211"/>
        </w:trPr>
        <w:tc>
          <w:tcPr>
            <w:tcW w:w="486" w:type="pct"/>
            <w:shd w:val="clear" w:color="auto" w:fill="FEFEFE"/>
            <w:tcMar>
              <w:top w:w="0" w:type="dxa"/>
              <w:left w:w="100" w:type="dxa"/>
              <w:bottom w:w="0" w:type="dxa"/>
              <w:right w:w="100" w:type="dxa"/>
            </w:tcMar>
            <w:vAlign w:val="center"/>
          </w:tcPr>
          <w:p w14:paraId="04EEFA94"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9.3</w:t>
            </w:r>
          </w:p>
        </w:tc>
        <w:tc>
          <w:tcPr>
            <w:tcW w:w="1653" w:type="pct"/>
            <w:shd w:val="clear" w:color="auto" w:fill="FEFEFE"/>
            <w:tcMar>
              <w:top w:w="0" w:type="dxa"/>
              <w:left w:w="100" w:type="dxa"/>
              <w:bottom w:w="0" w:type="dxa"/>
              <w:right w:w="100" w:type="dxa"/>
            </w:tcMar>
            <w:vAlign w:val="center"/>
          </w:tcPr>
          <w:p w14:paraId="5F0FB0FE"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Историко-культурная деятельность</w:t>
            </w:r>
          </w:p>
        </w:tc>
        <w:tc>
          <w:tcPr>
            <w:tcW w:w="2861" w:type="pct"/>
            <w:shd w:val="clear" w:color="auto" w:fill="FEFEFE"/>
            <w:tcMar>
              <w:top w:w="0" w:type="dxa"/>
              <w:left w:w="100" w:type="dxa"/>
              <w:bottom w:w="0" w:type="dxa"/>
              <w:right w:w="100" w:type="dxa"/>
            </w:tcMar>
          </w:tcPr>
          <w:p w14:paraId="7805E712"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 xml:space="preserve">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ремёсел, исторических поселений, недействующих военных и гражданских захоронений, объектов культурного </w:t>
            </w:r>
            <w:r w:rsidRPr="0035331A">
              <w:rPr>
                <w:rFonts w:ascii="Times New Roman" w:hAnsi="Times New Roman"/>
                <w:sz w:val="28"/>
                <w:szCs w:val="28"/>
              </w:rPr>
              <w:lastRenderedPageBreak/>
              <w:t>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r>
    </w:tbl>
    <w:p w14:paraId="36ACC5CE" w14:textId="77777777" w:rsidR="00462DAE" w:rsidRPr="00377755" w:rsidRDefault="00462DAE" w:rsidP="00462DAE">
      <w:pPr>
        <w:pStyle w:val="aff"/>
        <w:keepNext/>
        <w:keepLines/>
        <w:spacing w:before="0" w:after="0"/>
        <w:contextualSpacing/>
        <w:jc w:val="center"/>
        <w:rPr>
          <w:rFonts w:ascii="Times New Roman" w:hAnsi="Times New Roman" w:cs="Times New Roman"/>
          <w:b/>
        </w:rPr>
      </w:pPr>
    </w:p>
    <w:p w14:paraId="1D2D391E" w14:textId="77777777" w:rsidR="00462DAE" w:rsidRPr="007E2346" w:rsidRDefault="00462DAE" w:rsidP="001808D8">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7E2346">
        <w:rPr>
          <w:rFonts w:ascii="Times New Roman" w:hAnsi="Times New Roman" w:cs="Times New Roman"/>
          <w:color w:val="000000" w:themeColor="text1"/>
          <w:sz w:val="28"/>
          <w:szCs w:val="28"/>
        </w:rPr>
        <w:t>Вспомогательные виды разрешенного использования</w:t>
      </w:r>
    </w:p>
    <w:p w14:paraId="6AF50019" w14:textId="77777777" w:rsidR="00462DAE" w:rsidRPr="007E2346" w:rsidRDefault="00462DAE" w:rsidP="001808D8">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7E2346">
        <w:rPr>
          <w:rFonts w:ascii="Times New Roman" w:hAnsi="Times New Roman" w:cs="Times New Roman"/>
          <w:color w:val="000000" w:themeColor="text1"/>
          <w:sz w:val="28"/>
          <w:szCs w:val="28"/>
        </w:rPr>
        <w:t>земельных участков зоны ОП</w:t>
      </w:r>
    </w:p>
    <w:p w14:paraId="5411B4DE" w14:textId="77777777" w:rsidR="00462DAE" w:rsidRPr="007E2346" w:rsidRDefault="00462DAE" w:rsidP="00462DAE">
      <w:pPr>
        <w:pStyle w:val="aff"/>
        <w:keepNext/>
        <w:keepLines/>
        <w:spacing w:before="0" w:after="0"/>
        <w:ind w:hanging="1698"/>
        <w:contextualSpacing/>
        <w:jc w:val="center"/>
        <w:rPr>
          <w:rFonts w:ascii="Times New Roman" w:hAnsi="Times New Roman" w:cs="Times New Roman"/>
          <w:color w:val="000000" w:themeColor="text1"/>
          <w:sz w:val="28"/>
          <w:szCs w:val="28"/>
        </w:rPr>
      </w:pPr>
    </w:p>
    <w:tbl>
      <w:tblP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336"/>
        <w:gridCol w:w="2999"/>
        <w:gridCol w:w="4235"/>
      </w:tblGrid>
      <w:tr w:rsidR="00462DAE" w:rsidRPr="0035331A" w14:paraId="775B5397" w14:textId="77777777" w:rsidTr="007E2346">
        <w:tc>
          <w:tcPr>
            <w:tcW w:w="950" w:type="dxa"/>
            <w:shd w:val="clear" w:color="auto" w:fill="auto"/>
            <w:vAlign w:val="center"/>
          </w:tcPr>
          <w:p w14:paraId="4654972B"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smallCaps/>
                <w:color w:val="auto"/>
                <w:sz w:val="28"/>
                <w:szCs w:val="28"/>
              </w:rPr>
            </w:pPr>
            <w:r w:rsidRPr="007E2346">
              <w:rPr>
                <w:rFonts w:ascii="Times New Roman" w:hAnsi="Times New Roman" w:cs="Times New Roman"/>
                <w:bCs/>
                <w:smallCaps/>
                <w:color w:val="auto"/>
                <w:sz w:val="28"/>
                <w:szCs w:val="28"/>
              </w:rPr>
              <w:t>код</w:t>
            </w:r>
          </w:p>
          <w:p w14:paraId="36382364"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smallCaps/>
                <w:color w:val="auto"/>
                <w:sz w:val="28"/>
                <w:szCs w:val="28"/>
              </w:rPr>
            </w:pPr>
            <w:r w:rsidRPr="007E2346">
              <w:rPr>
                <w:rFonts w:ascii="Times New Roman" w:hAnsi="Times New Roman" w:cs="Times New Roman"/>
                <w:bCs/>
                <w:smallCaps/>
                <w:color w:val="auto"/>
                <w:sz w:val="28"/>
                <w:szCs w:val="28"/>
              </w:rPr>
              <w:t>классификатора</w:t>
            </w:r>
          </w:p>
        </w:tc>
        <w:tc>
          <w:tcPr>
            <w:tcW w:w="4884" w:type="dxa"/>
            <w:shd w:val="clear" w:color="auto" w:fill="auto"/>
            <w:vAlign w:val="center"/>
          </w:tcPr>
          <w:p w14:paraId="22B273D8"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t>наименование вида разрешённого использования</w:t>
            </w:r>
          </w:p>
        </w:tc>
        <w:tc>
          <w:tcPr>
            <w:tcW w:w="8875" w:type="dxa"/>
            <w:shd w:val="clear" w:color="auto" w:fill="auto"/>
            <w:vAlign w:val="center"/>
          </w:tcPr>
          <w:p w14:paraId="3312E802"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t>описание вида разрешённого использования</w:t>
            </w:r>
          </w:p>
        </w:tc>
      </w:tr>
      <w:tr w:rsidR="00462DAE" w:rsidRPr="0035331A" w14:paraId="4D698115" w14:textId="77777777" w:rsidTr="004573E2">
        <w:tc>
          <w:tcPr>
            <w:tcW w:w="14709" w:type="dxa"/>
            <w:gridSpan w:val="3"/>
            <w:vAlign w:val="center"/>
          </w:tcPr>
          <w:p w14:paraId="05A2B0E9"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Не требуют установления.</w:t>
            </w:r>
          </w:p>
        </w:tc>
      </w:tr>
    </w:tbl>
    <w:p w14:paraId="6389E36F" w14:textId="77777777" w:rsidR="00462DAE" w:rsidRPr="00377755" w:rsidRDefault="00462DAE" w:rsidP="00462DAE">
      <w:pPr>
        <w:pStyle w:val="aff"/>
        <w:keepNext/>
        <w:keepLines/>
        <w:spacing w:before="0" w:after="0"/>
        <w:contextualSpacing/>
        <w:rPr>
          <w:rFonts w:ascii="Times New Roman" w:hAnsi="Times New Roman" w:cs="Times New Roman"/>
          <w:color w:val="auto"/>
          <w:sz w:val="22"/>
          <w:szCs w:val="22"/>
        </w:rPr>
      </w:pPr>
    </w:p>
    <w:tbl>
      <w:tblPr>
        <w:tblW w:w="5032"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929"/>
        <w:gridCol w:w="2771"/>
        <w:gridCol w:w="8"/>
        <w:gridCol w:w="2867"/>
      </w:tblGrid>
      <w:tr w:rsidR="00462DAE" w:rsidRPr="00377755" w14:paraId="05BD6CCE" w14:textId="77777777" w:rsidTr="007E2346">
        <w:trPr>
          <w:trHeight w:val="327"/>
        </w:trPr>
        <w:tc>
          <w:tcPr>
            <w:tcW w:w="3503" w:type="pct"/>
            <w:gridSpan w:val="3"/>
            <w:shd w:val="clear" w:color="auto" w:fill="auto"/>
            <w:tcMar>
              <w:top w:w="80" w:type="dxa"/>
              <w:left w:w="80" w:type="dxa"/>
              <w:bottom w:w="80" w:type="dxa"/>
              <w:right w:w="80" w:type="dxa"/>
            </w:tcMar>
            <w:vAlign w:val="center"/>
          </w:tcPr>
          <w:p w14:paraId="3BE70D3D" w14:textId="77777777" w:rsidR="00462DAE" w:rsidRPr="0035331A" w:rsidRDefault="00462DAE" w:rsidP="004573E2">
            <w:pPr>
              <w:pStyle w:val="22"/>
              <w:keepNext/>
              <w:keepLines/>
              <w:tabs>
                <w:tab w:val="clear" w:pos="1267"/>
                <w:tab w:val="clear" w:pos="1333"/>
              </w:tabs>
              <w:contextualSpacing/>
              <w:jc w:val="both"/>
              <w:rPr>
                <w:rFonts w:ascii="Times New Roman" w:hAnsi="Times New Roman" w:cs="Times New Roman"/>
                <w:color w:val="auto"/>
                <w:sz w:val="28"/>
                <w:szCs w:val="28"/>
              </w:rPr>
            </w:pPr>
            <w:r w:rsidRPr="0035331A">
              <w:rPr>
                <w:rFonts w:ascii="Times New Roman" w:hAnsi="Times New Roman" w:cs="Times New Roman"/>
                <w:color w:val="auto"/>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1497" w:type="pct"/>
            <w:shd w:val="clear" w:color="auto" w:fill="auto"/>
            <w:tcMar>
              <w:top w:w="80" w:type="dxa"/>
              <w:left w:w="80" w:type="dxa"/>
              <w:bottom w:w="80" w:type="dxa"/>
              <w:right w:w="80" w:type="dxa"/>
            </w:tcMar>
            <w:vAlign w:val="center"/>
          </w:tcPr>
          <w:p w14:paraId="29F3B6ED" w14:textId="77777777" w:rsidR="00462DAE" w:rsidRPr="0035331A" w:rsidRDefault="00462DAE" w:rsidP="004573E2">
            <w:pPr>
              <w:pStyle w:val="22"/>
              <w:keepNext/>
              <w:keepLines/>
              <w:tabs>
                <w:tab w:val="clear" w:pos="1267"/>
                <w:tab w:val="clear" w:pos="1333"/>
              </w:tabs>
              <w:contextualSpacing/>
              <w:jc w:val="both"/>
              <w:rPr>
                <w:rFonts w:ascii="Times New Roman" w:hAnsi="Times New Roman" w:cs="Times New Roman"/>
                <w:color w:val="auto"/>
                <w:sz w:val="28"/>
                <w:szCs w:val="28"/>
              </w:rPr>
            </w:pPr>
            <w:r w:rsidRPr="0035331A">
              <w:rPr>
                <w:rFonts w:ascii="Times New Roman" w:hAnsi="Times New Roman" w:cs="Times New Roman"/>
                <w:color w:val="auto"/>
                <w:sz w:val="28"/>
                <w:szCs w:val="28"/>
              </w:rPr>
              <w:t>Примечания</w:t>
            </w:r>
          </w:p>
        </w:tc>
      </w:tr>
      <w:tr w:rsidR="00462DAE" w:rsidRPr="00377755" w14:paraId="47FA1D19" w14:textId="77777777" w:rsidTr="004573E2">
        <w:tblPrEx>
          <w:shd w:val="clear" w:color="auto" w:fill="auto"/>
        </w:tblPrEx>
        <w:trPr>
          <w:trHeight w:val="273"/>
        </w:trPr>
        <w:tc>
          <w:tcPr>
            <w:tcW w:w="2052" w:type="pct"/>
            <w:shd w:val="clear" w:color="auto" w:fill="FEFEFE"/>
            <w:tcMar>
              <w:top w:w="0" w:type="dxa"/>
              <w:left w:w="100" w:type="dxa"/>
              <w:bottom w:w="0" w:type="dxa"/>
              <w:right w:w="100" w:type="dxa"/>
            </w:tcMar>
            <w:vAlign w:val="center"/>
          </w:tcPr>
          <w:p w14:paraId="4F03D1FC"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447" w:type="pct"/>
            <w:shd w:val="clear" w:color="auto" w:fill="FEFEFE"/>
            <w:tcMar>
              <w:top w:w="0" w:type="dxa"/>
              <w:left w:w="100" w:type="dxa"/>
              <w:bottom w:w="0" w:type="dxa"/>
              <w:right w:w="100" w:type="dxa"/>
            </w:tcMar>
            <w:vAlign w:val="center"/>
          </w:tcPr>
          <w:p w14:paraId="609B7E65"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p>
        </w:tc>
        <w:tc>
          <w:tcPr>
            <w:tcW w:w="1501" w:type="pct"/>
            <w:gridSpan w:val="2"/>
            <w:shd w:val="clear" w:color="auto" w:fill="FEFEFE"/>
            <w:tcMar>
              <w:top w:w="0" w:type="dxa"/>
              <w:left w:w="100" w:type="dxa"/>
              <w:bottom w:w="0" w:type="dxa"/>
              <w:right w:w="100" w:type="dxa"/>
            </w:tcMar>
            <w:vAlign w:val="center"/>
          </w:tcPr>
          <w:p w14:paraId="484CDE54"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377755" w14:paraId="57EAE333" w14:textId="77777777" w:rsidTr="004573E2">
        <w:tblPrEx>
          <w:shd w:val="clear" w:color="auto" w:fill="auto"/>
        </w:tblPrEx>
        <w:trPr>
          <w:trHeight w:val="273"/>
        </w:trPr>
        <w:tc>
          <w:tcPr>
            <w:tcW w:w="2052" w:type="pct"/>
            <w:shd w:val="clear" w:color="auto" w:fill="FEFEFE"/>
            <w:tcMar>
              <w:top w:w="0" w:type="dxa"/>
              <w:left w:w="100" w:type="dxa"/>
              <w:bottom w:w="0" w:type="dxa"/>
              <w:right w:w="100" w:type="dxa"/>
            </w:tcMar>
            <w:vAlign w:val="center"/>
          </w:tcPr>
          <w:p w14:paraId="613B2717"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минимальный размер земельных участков для объектов общественного питания</w:t>
            </w:r>
          </w:p>
        </w:tc>
        <w:tc>
          <w:tcPr>
            <w:tcW w:w="1447" w:type="pct"/>
            <w:shd w:val="clear" w:color="auto" w:fill="FEFEFE"/>
            <w:tcMar>
              <w:top w:w="0" w:type="dxa"/>
              <w:left w:w="100" w:type="dxa"/>
              <w:bottom w:w="0" w:type="dxa"/>
              <w:right w:w="100" w:type="dxa"/>
            </w:tcMar>
            <w:vAlign w:val="center"/>
          </w:tcPr>
          <w:p w14:paraId="3557837C"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сто квадратных метров</w:t>
            </w:r>
          </w:p>
        </w:tc>
        <w:tc>
          <w:tcPr>
            <w:tcW w:w="1501" w:type="pct"/>
            <w:gridSpan w:val="2"/>
            <w:shd w:val="clear" w:color="auto" w:fill="FEFEFE"/>
            <w:tcMar>
              <w:top w:w="0" w:type="dxa"/>
              <w:left w:w="100" w:type="dxa"/>
              <w:bottom w:w="0" w:type="dxa"/>
              <w:right w:w="100" w:type="dxa"/>
            </w:tcMar>
            <w:vAlign w:val="center"/>
          </w:tcPr>
          <w:p w14:paraId="795BF5A0"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Может быть сокращено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377755" w14:paraId="13C7B5AA" w14:textId="77777777" w:rsidTr="004573E2">
        <w:tblPrEx>
          <w:shd w:val="clear" w:color="auto" w:fill="auto"/>
        </w:tblPrEx>
        <w:trPr>
          <w:trHeight w:val="273"/>
        </w:trPr>
        <w:tc>
          <w:tcPr>
            <w:tcW w:w="2052" w:type="pct"/>
            <w:shd w:val="clear" w:color="auto" w:fill="FEFEFE"/>
            <w:tcMar>
              <w:top w:w="0" w:type="dxa"/>
              <w:left w:w="100" w:type="dxa"/>
              <w:bottom w:w="0" w:type="dxa"/>
              <w:right w:w="100" w:type="dxa"/>
            </w:tcMar>
            <w:vAlign w:val="center"/>
          </w:tcPr>
          <w:p w14:paraId="691B00E7"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максимальный размер земельного участка для объектов общественного питания</w:t>
            </w:r>
          </w:p>
        </w:tc>
        <w:tc>
          <w:tcPr>
            <w:tcW w:w="1447" w:type="pct"/>
            <w:shd w:val="clear" w:color="auto" w:fill="FEFEFE"/>
            <w:tcMar>
              <w:top w:w="0" w:type="dxa"/>
              <w:left w:w="100" w:type="dxa"/>
              <w:bottom w:w="0" w:type="dxa"/>
              <w:right w:w="100" w:type="dxa"/>
            </w:tcMar>
            <w:vAlign w:val="center"/>
          </w:tcPr>
          <w:p w14:paraId="4BFE94E7"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не подлежит установлению</w:t>
            </w:r>
          </w:p>
        </w:tc>
        <w:tc>
          <w:tcPr>
            <w:tcW w:w="1501" w:type="pct"/>
            <w:gridSpan w:val="2"/>
            <w:shd w:val="clear" w:color="auto" w:fill="FEFEFE"/>
            <w:tcMar>
              <w:top w:w="0" w:type="dxa"/>
              <w:left w:w="100" w:type="dxa"/>
              <w:bottom w:w="0" w:type="dxa"/>
              <w:right w:w="100" w:type="dxa"/>
            </w:tcMar>
            <w:vAlign w:val="center"/>
          </w:tcPr>
          <w:p w14:paraId="00A34CD8"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p>
        </w:tc>
      </w:tr>
      <w:tr w:rsidR="00462DAE" w:rsidRPr="00377755" w14:paraId="4E86446D" w14:textId="77777777" w:rsidTr="004573E2">
        <w:tblPrEx>
          <w:shd w:val="clear" w:color="auto" w:fill="auto"/>
        </w:tblPrEx>
        <w:trPr>
          <w:trHeight w:val="273"/>
        </w:trPr>
        <w:tc>
          <w:tcPr>
            <w:tcW w:w="2052" w:type="pct"/>
            <w:shd w:val="clear" w:color="auto" w:fill="FEFEFE"/>
            <w:tcMar>
              <w:top w:w="0" w:type="dxa"/>
              <w:left w:w="100" w:type="dxa"/>
              <w:bottom w:w="0" w:type="dxa"/>
              <w:right w:w="100" w:type="dxa"/>
            </w:tcMar>
            <w:vAlign w:val="center"/>
          </w:tcPr>
          <w:p w14:paraId="6F910144"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минимальный и максимальный размеры земельного участка для других объектов капитального строительства</w:t>
            </w:r>
          </w:p>
        </w:tc>
        <w:tc>
          <w:tcPr>
            <w:tcW w:w="1447" w:type="pct"/>
            <w:shd w:val="clear" w:color="auto" w:fill="FEFEFE"/>
            <w:tcMar>
              <w:top w:w="0" w:type="dxa"/>
              <w:left w:w="100" w:type="dxa"/>
              <w:bottom w:w="0" w:type="dxa"/>
              <w:right w:w="100" w:type="dxa"/>
            </w:tcMar>
            <w:vAlign w:val="center"/>
          </w:tcPr>
          <w:p w14:paraId="28EA7020"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01" w:type="pct"/>
            <w:gridSpan w:val="2"/>
            <w:shd w:val="clear" w:color="auto" w:fill="FEFEFE"/>
            <w:tcMar>
              <w:top w:w="0" w:type="dxa"/>
              <w:left w:w="100" w:type="dxa"/>
              <w:bottom w:w="0" w:type="dxa"/>
              <w:right w:w="100" w:type="dxa"/>
            </w:tcMar>
            <w:vAlign w:val="center"/>
          </w:tcPr>
          <w:p w14:paraId="44DC3266"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77755" w14:paraId="5F0A27F5" w14:textId="77777777" w:rsidTr="004573E2">
        <w:tblPrEx>
          <w:shd w:val="clear" w:color="auto" w:fill="auto"/>
        </w:tblPrEx>
        <w:trPr>
          <w:trHeight w:val="273"/>
        </w:trPr>
        <w:tc>
          <w:tcPr>
            <w:tcW w:w="2052" w:type="pct"/>
            <w:shd w:val="clear" w:color="auto" w:fill="FEFEFE"/>
            <w:tcMar>
              <w:top w:w="0" w:type="dxa"/>
              <w:left w:w="100" w:type="dxa"/>
              <w:bottom w:w="0" w:type="dxa"/>
              <w:right w:w="100" w:type="dxa"/>
            </w:tcMar>
            <w:vAlign w:val="center"/>
          </w:tcPr>
          <w:p w14:paraId="0FFBED7B"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Предельная высота зданий:</w:t>
            </w:r>
          </w:p>
        </w:tc>
        <w:tc>
          <w:tcPr>
            <w:tcW w:w="1447" w:type="pct"/>
            <w:shd w:val="clear" w:color="auto" w:fill="FEFEFE"/>
            <w:tcMar>
              <w:top w:w="0" w:type="dxa"/>
              <w:left w:w="100" w:type="dxa"/>
              <w:bottom w:w="0" w:type="dxa"/>
              <w:right w:w="100" w:type="dxa"/>
            </w:tcMar>
            <w:vAlign w:val="center"/>
          </w:tcPr>
          <w:p w14:paraId="4ED24007"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p>
        </w:tc>
        <w:tc>
          <w:tcPr>
            <w:tcW w:w="1501" w:type="pct"/>
            <w:gridSpan w:val="2"/>
            <w:shd w:val="clear" w:color="auto" w:fill="FEFEFE"/>
            <w:tcMar>
              <w:top w:w="0" w:type="dxa"/>
              <w:left w:w="100" w:type="dxa"/>
              <w:bottom w:w="0" w:type="dxa"/>
              <w:right w:w="100" w:type="dxa"/>
            </w:tcMar>
            <w:vAlign w:val="center"/>
          </w:tcPr>
          <w:p w14:paraId="72EF3D28"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77755" w14:paraId="56FDE94A" w14:textId="77777777" w:rsidTr="004573E2">
        <w:tblPrEx>
          <w:shd w:val="clear" w:color="auto" w:fill="auto"/>
        </w:tblPrEx>
        <w:trPr>
          <w:trHeight w:val="273"/>
        </w:trPr>
        <w:tc>
          <w:tcPr>
            <w:tcW w:w="2052" w:type="pct"/>
            <w:shd w:val="clear" w:color="auto" w:fill="FEFEFE"/>
            <w:tcMar>
              <w:top w:w="0" w:type="dxa"/>
              <w:left w:w="100" w:type="dxa"/>
              <w:bottom w:w="0" w:type="dxa"/>
              <w:right w:w="100" w:type="dxa"/>
            </w:tcMar>
            <w:vAlign w:val="center"/>
          </w:tcPr>
          <w:p w14:paraId="23ABC895"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для образовательных учреждений</w:t>
            </w:r>
          </w:p>
        </w:tc>
        <w:tc>
          <w:tcPr>
            <w:tcW w:w="1447" w:type="pct"/>
            <w:shd w:val="clear" w:color="auto" w:fill="FEFEFE"/>
            <w:tcMar>
              <w:top w:w="0" w:type="dxa"/>
              <w:left w:w="100" w:type="dxa"/>
              <w:bottom w:w="0" w:type="dxa"/>
              <w:right w:w="100" w:type="dxa"/>
            </w:tcMar>
            <w:vAlign w:val="center"/>
          </w:tcPr>
          <w:p w14:paraId="103AC929"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01" w:type="pct"/>
            <w:gridSpan w:val="2"/>
            <w:shd w:val="clear" w:color="auto" w:fill="FEFEFE"/>
            <w:tcMar>
              <w:top w:w="0" w:type="dxa"/>
              <w:left w:w="100" w:type="dxa"/>
              <w:bottom w:w="0" w:type="dxa"/>
              <w:right w:w="100" w:type="dxa"/>
            </w:tcMar>
            <w:vAlign w:val="center"/>
          </w:tcPr>
          <w:p w14:paraId="3A43D2E2"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834253" w14:paraId="2267130E" w14:textId="77777777" w:rsidTr="004573E2">
        <w:tblPrEx>
          <w:shd w:val="clear" w:color="auto" w:fill="auto"/>
        </w:tblPrEx>
        <w:trPr>
          <w:trHeight w:val="273"/>
        </w:trPr>
        <w:tc>
          <w:tcPr>
            <w:tcW w:w="2052" w:type="pct"/>
            <w:shd w:val="clear" w:color="auto" w:fill="FEFEFE"/>
            <w:tcMar>
              <w:top w:w="0" w:type="dxa"/>
              <w:left w:w="100" w:type="dxa"/>
              <w:bottom w:w="0" w:type="dxa"/>
              <w:right w:w="100" w:type="dxa"/>
            </w:tcMar>
            <w:vAlign w:val="center"/>
          </w:tcPr>
          <w:p w14:paraId="65EB96C5" w14:textId="77777777" w:rsidR="00462DAE" w:rsidRPr="0035331A" w:rsidRDefault="00462DAE" w:rsidP="004573E2">
            <w:pPr>
              <w:keepNext/>
              <w:keepLines/>
              <w:contextualSpacing/>
              <w:jc w:val="both"/>
              <w:rPr>
                <w:rFonts w:ascii="Times New Roman" w:hAnsi="Times New Roman"/>
                <w:sz w:val="28"/>
                <w:szCs w:val="28"/>
              </w:rPr>
            </w:pPr>
            <w:r w:rsidRPr="0035331A">
              <w:rPr>
                <w:rFonts w:ascii="Times New Roman" w:hAnsi="Times New Roman"/>
                <w:sz w:val="28"/>
                <w:szCs w:val="28"/>
              </w:rPr>
              <w:t xml:space="preserve">Иные объекты капитального </w:t>
            </w:r>
            <w:r w:rsidRPr="0035331A">
              <w:rPr>
                <w:rFonts w:ascii="Times New Roman" w:hAnsi="Times New Roman"/>
                <w:sz w:val="28"/>
                <w:szCs w:val="28"/>
              </w:rPr>
              <w:lastRenderedPageBreak/>
              <w:t>строительства</w:t>
            </w:r>
          </w:p>
        </w:tc>
        <w:tc>
          <w:tcPr>
            <w:tcW w:w="1447" w:type="pct"/>
            <w:shd w:val="clear" w:color="auto" w:fill="FEFEFE"/>
            <w:tcMar>
              <w:top w:w="0" w:type="dxa"/>
              <w:left w:w="100" w:type="dxa"/>
              <w:bottom w:w="0" w:type="dxa"/>
              <w:right w:w="100" w:type="dxa"/>
            </w:tcMar>
            <w:vAlign w:val="center"/>
          </w:tcPr>
          <w:p w14:paraId="1A03EA12"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lastRenderedPageBreak/>
              <w:t>20 метров</w:t>
            </w:r>
          </w:p>
        </w:tc>
        <w:tc>
          <w:tcPr>
            <w:tcW w:w="1501" w:type="pct"/>
            <w:gridSpan w:val="2"/>
            <w:shd w:val="clear" w:color="auto" w:fill="FEFEFE"/>
            <w:tcMar>
              <w:top w:w="0" w:type="dxa"/>
              <w:left w:w="100" w:type="dxa"/>
              <w:bottom w:w="0" w:type="dxa"/>
              <w:right w:w="100" w:type="dxa"/>
            </w:tcMar>
            <w:vAlign w:val="center"/>
          </w:tcPr>
          <w:p w14:paraId="23377A99"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77755" w14:paraId="01D30196" w14:textId="77777777" w:rsidTr="004573E2">
        <w:tblPrEx>
          <w:shd w:val="clear" w:color="auto" w:fill="auto"/>
        </w:tblPrEx>
        <w:trPr>
          <w:trHeight w:val="557"/>
        </w:trPr>
        <w:tc>
          <w:tcPr>
            <w:tcW w:w="2052" w:type="pct"/>
            <w:shd w:val="clear" w:color="auto" w:fill="FEFEFE"/>
            <w:tcMar>
              <w:top w:w="0" w:type="dxa"/>
              <w:left w:w="100" w:type="dxa"/>
              <w:bottom w:w="0" w:type="dxa"/>
              <w:right w:w="100" w:type="dxa"/>
            </w:tcMar>
            <w:vAlign w:val="center"/>
          </w:tcPr>
          <w:p w14:paraId="6752C0E6" w14:textId="77777777" w:rsidR="00462DAE" w:rsidRPr="0035331A" w:rsidRDefault="00462DAE" w:rsidP="004573E2">
            <w:pPr>
              <w:keepNext/>
              <w:keepLines/>
              <w:contextualSpacing/>
              <w:jc w:val="both"/>
              <w:rPr>
                <w:rFonts w:ascii="Times New Roman" w:hAnsi="Times New Roman"/>
                <w:sz w:val="28"/>
                <w:szCs w:val="28"/>
              </w:rPr>
            </w:pPr>
            <w:r w:rsidRPr="0035331A">
              <w:rPr>
                <w:rFonts w:ascii="Times New Roman" w:hAnsi="Times New Roman"/>
                <w:sz w:val="28"/>
                <w:szCs w:val="28"/>
              </w:rPr>
              <w:t>Предельное количество надземных этажей</w:t>
            </w:r>
          </w:p>
        </w:tc>
        <w:tc>
          <w:tcPr>
            <w:tcW w:w="1447" w:type="pct"/>
            <w:shd w:val="clear" w:color="auto" w:fill="FEFEFE"/>
            <w:tcMar>
              <w:top w:w="0" w:type="dxa"/>
              <w:left w:w="100" w:type="dxa"/>
              <w:bottom w:w="0" w:type="dxa"/>
              <w:right w:w="100" w:type="dxa"/>
            </w:tcMar>
            <w:vAlign w:val="center"/>
          </w:tcPr>
          <w:p w14:paraId="6CBF15F6"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01" w:type="pct"/>
            <w:gridSpan w:val="2"/>
            <w:shd w:val="clear" w:color="auto" w:fill="FEFEFE"/>
            <w:tcMar>
              <w:top w:w="0" w:type="dxa"/>
              <w:left w:w="100" w:type="dxa"/>
              <w:bottom w:w="0" w:type="dxa"/>
              <w:right w:w="100" w:type="dxa"/>
            </w:tcMar>
            <w:vAlign w:val="center"/>
          </w:tcPr>
          <w:p w14:paraId="79BA7979"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77755" w14:paraId="6F683466" w14:textId="77777777" w:rsidTr="004573E2">
        <w:tblPrEx>
          <w:shd w:val="clear" w:color="auto" w:fill="auto"/>
        </w:tblPrEx>
        <w:trPr>
          <w:trHeight w:val="1403"/>
        </w:trPr>
        <w:tc>
          <w:tcPr>
            <w:tcW w:w="2052" w:type="pct"/>
            <w:shd w:val="clear" w:color="auto" w:fill="FEFEFE"/>
            <w:tcMar>
              <w:top w:w="0" w:type="dxa"/>
              <w:left w:w="100" w:type="dxa"/>
              <w:bottom w:w="0" w:type="dxa"/>
              <w:right w:w="100" w:type="dxa"/>
            </w:tcMar>
            <w:vAlign w:val="center"/>
          </w:tcPr>
          <w:p w14:paraId="16F076E4"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447" w:type="pct"/>
            <w:shd w:val="clear" w:color="auto" w:fill="FEFEFE"/>
            <w:tcMar>
              <w:top w:w="0" w:type="dxa"/>
              <w:left w:w="100" w:type="dxa"/>
              <w:bottom w:w="0" w:type="dxa"/>
              <w:right w:w="100" w:type="dxa"/>
            </w:tcMar>
            <w:vAlign w:val="center"/>
          </w:tcPr>
          <w:p w14:paraId="220DC06E"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01" w:type="pct"/>
            <w:gridSpan w:val="2"/>
            <w:shd w:val="clear" w:color="auto" w:fill="FEFEFE"/>
            <w:tcMar>
              <w:top w:w="0" w:type="dxa"/>
              <w:left w:w="100" w:type="dxa"/>
              <w:bottom w:w="0" w:type="dxa"/>
              <w:right w:w="100" w:type="dxa"/>
            </w:tcMar>
            <w:vAlign w:val="center"/>
          </w:tcPr>
          <w:p w14:paraId="049BFDE7"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77755" w14:paraId="68C750A2" w14:textId="77777777" w:rsidTr="004573E2">
        <w:tblPrEx>
          <w:shd w:val="clear" w:color="auto" w:fill="auto"/>
        </w:tblPrEx>
        <w:trPr>
          <w:trHeight w:val="1412"/>
        </w:trPr>
        <w:tc>
          <w:tcPr>
            <w:tcW w:w="2052" w:type="pct"/>
            <w:shd w:val="clear" w:color="auto" w:fill="FEFEFE"/>
            <w:tcMar>
              <w:top w:w="0" w:type="dxa"/>
              <w:left w:w="100" w:type="dxa"/>
              <w:bottom w:w="0" w:type="dxa"/>
              <w:right w:w="100" w:type="dxa"/>
            </w:tcMar>
            <w:vAlign w:val="center"/>
          </w:tcPr>
          <w:p w14:paraId="0BAF10B6"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447" w:type="pct"/>
            <w:shd w:val="clear" w:color="auto" w:fill="FEFEFE"/>
            <w:tcMar>
              <w:top w:w="0" w:type="dxa"/>
              <w:left w:w="100" w:type="dxa"/>
              <w:bottom w:w="0" w:type="dxa"/>
              <w:right w:w="100" w:type="dxa"/>
            </w:tcMar>
            <w:vAlign w:val="center"/>
          </w:tcPr>
          <w:p w14:paraId="5620DFEC"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два метра</w:t>
            </w:r>
          </w:p>
        </w:tc>
        <w:tc>
          <w:tcPr>
            <w:tcW w:w="1501" w:type="pct"/>
            <w:gridSpan w:val="2"/>
            <w:shd w:val="clear" w:color="auto" w:fill="FEFEFE"/>
            <w:tcMar>
              <w:top w:w="0" w:type="dxa"/>
              <w:left w:w="100" w:type="dxa"/>
              <w:bottom w:w="0" w:type="dxa"/>
              <w:right w:w="100" w:type="dxa"/>
            </w:tcMar>
            <w:vAlign w:val="center"/>
          </w:tcPr>
          <w:p w14:paraId="463B375A"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Может быть сокращено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35331A" w14:paraId="186FBFC1" w14:textId="77777777" w:rsidTr="007E2346">
        <w:tblPrEx>
          <w:shd w:val="clear" w:color="auto" w:fill="auto"/>
        </w:tblPrEx>
        <w:trPr>
          <w:trHeight w:val="273"/>
        </w:trPr>
        <w:tc>
          <w:tcPr>
            <w:tcW w:w="5000" w:type="pct"/>
            <w:gridSpan w:val="4"/>
            <w:shd w:val="clear" w:color="auto" w:fill="auto"/>
            <w:tcMar>
              <w:top w:w="0" w:type="dxa"/>
              <w:left w:w="100" w:type="dxa"/>
              <w:bottom w:w="0" w:type="dxa"/>
              <w:right w:w="100" w:type="dxa"/>
            </w:tcMar>
            <w:vAlign w:val="center"/>
          </w:tcPr>
          <w:p w14:paraId="416D47FE" w14:textId="77777777" w:rsidR="00462DAE" w:rsidRPr="007E2346"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E2346">
              <w:rPr>
                <w:rFonts w:ascii="Times New Roman" w:eastAsia="Helvetica Neue Light" w:hAnsi="Times New Roman"/>
                <w:sz w:val="28"/>
                <w:szCs w:val="28"/>
                <w:bdr w:val="nil"/>
              </w:rPr>
              <w:t>Иные предельные параметры разрешённого строительства, реконструкции объектов капитального строительства:</w:t>
            </w:r>
          </w:p>
        </w:tc>
      </w:tr>
      <w:tr w:rsidR="00462DAE" w:rsidRPr="0035331A" w14:paraId="1CBD4CC6" w14:textId="77777777" w:rsidTr="004573E2">
        <w:tblPrEx>
          <w:shd w:val="clear" w:color="auto" w:fill="auto"/>
        </w:tblPrEx>
        <w:trPr>
          <w:trHeight w:val="273"/>
        </w:trPr>
        <w:tc>
          <w:tcPr>
            <w:tcW w:w="2052" w:type="pct"/>
            <w:shd w:val="clear" w:color="auto" w:fill="FEFEFE"/>
            <w:tcMar>
              <w:top w:w="0" w:type="dxa"/>
              <w:left w:w="100" w:type="dxa"/>
              <w:bottom w:w="0" w:type="dxa"/>
              <w:right w:w="100" w:type="dxa"/>
            </w:tcMar>
            <w:vAlign w:val="center"/>
          </w:tcPr>
          <w:p w14:paraId="121C18D9" w14:textId="77777777" w:rsidR="00462DAE" w:rsidRPr="0035331A" w:rsidRDefault="00462DAE" w:rsidP="004573E2">
            <w:pPr>
              <w:keepNext/>
              <w:keepLines/>
              <w:contextualSpacing/>
              <w:rPr>
                <w:rFonts w:ascii="Times New Roman" w:hAnsi="Times New Roman"/>
                <w:sz w:val="28"/>
                <w:szCs w:val="28"/>
              </w:rPr>
            </w:pPr>
            <w:r w:rsidRPr="0035331A">
              <w:rPr>
                <w:rFonts w:ascii="Times New Roman" w:hAnsi="Times New Roman"/>
                <w:sz w:val="28"/>
                <w:szCs w:val="28"/>
              </w:rPr>
              <w:t>Отступ от красных линий:</w:t>
            </w:r>
          </w:p>
        </w:tc>
        <w:tc>
          <w:tcPr>
            <w:tcW w:w="1447" w:type="pct"/>
            <w:shd w:val="clear" w:color="auto" w:fill="FEFEFE"/>
            <w:tcMar>
              <w:top w:w="0" w:type="dxa"/>
              <w:left w:w="100" w:type="dxa"/>
              <w:bottom w:w="0" w:type="dxa"/>
              <w:right w:w="100" w:type="dxa"/>
            </w:tcMar>
            <w:vAlign w:val="center"/>
          </w:tcPr>
          <w:p w14:paraId="5AF1E61E"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p>
        </w:tc>
        <w:tc>
          <w:tcPr>
            <w:tcW w:w="1501" w:type="pct"/>
            <w:gridSpan w:val="2"/>
            <w:shd w:val="clear" w:color="auto" w:fill="FEFEFE"/>
            <w:tcMar>
              <w:top w:w="0" w:type="dxa"/>
              <w:left w:w="100" w:type="dxa"/>
              <w:bottom w:w="0" w:type="dxa"/>
              <w:right w:w="100" w:type="dxa"/>
            </w:tcMar>
            <w:vAlign w:val="center"/>
          </w:tcPr>
          <w:p w14:paraId="0D15E9F6"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35331A" w14:paraId="0AB89AF5" w14:textId="77777777" w:rsidTr="004573E2">
        <w:tblPrEx>
          <w:shd w:val="clear" w:color="auto" w:fill="auto"/>
        </w:tblPrEx>
        <w:trPr>
          <w:trHeight w:val="273"/>
        </w:trPr>
        <w:tc>
          <w:tcPr>
            <w:tcW w:w="2052" w:type="pct"/>
            <w:shd w:val="clear" w:color="auto" w:fill="FEFEFE"/>
            <w:tcMar>
              <w:top w:w="0" w:type="dxa"/>
              <w:left w:w="100" w:type="dxa"/>
              <w:bottom w:w="0" w:type="dxa"/>
              <w:right w:w="100" w:type="dxa"/>
            </w:tcMar>
            <w:vAlign w:val="center"/>
          </w:tcPr>
          <w:p w14:paraId="25370992" w14:textId="77777777" w:rsidR="00462DAE" w:rsidRPr="0035331A" w:rsidRDefault="00462DAE" w:rsidP="004573E2">
            <w:pPr>
              <w:keepNext/>
              <w:keepLines/>
              <w:contextualSpacing/>
              <w:rPr>
                <w:rFonts w:ascii="Times New Roman" w:hAnsi="Times New Roman"/>
                <w:sz w:val="28"/>
                <w:szCs w:val="28"/>
              </w:rPr>
            </w:pPr>
            <w:r w:rsidRPr="0035331A">
              <w:rPr>
                <w:rFonts w:ascii="Times New Roman" w:hAnsi="Times New Roman"/>
                <w:sz w:val="28"/>
                <w:szCs w:val="28"/>
              </w:rPr>
              <w:t>для школ и детских дошкольных учреждений, размещаемых в отдельных зданиях</w:t>
            </w:r>
          </w:p>
        </w:tc>
        <w:tc>
          <w:tcPr>
            <w:tcW w:w="1447" w:type="pct"/>
            <w:shd w:val="clear" w:color="auto" w:fill="FEFEFE"/>
            <w:tcMar>
              <w:top w:w="0" w:type="dxa"/>
              <w:left w:w="100" w:type="dxa"/>
              <w:bottom w:w="0" w:type="dxa"/>
              <w:right w:w="100" w:type="dxa"/>
            </w:tcMar>
            <w:vAlign w:val="center"/>
          </w:tcPr>
          <w:p w14:paraId="4B76DE03"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менее двадцати пяти метров</w:t>
            </w:r>
          </w:p>
        </w:tc>
        <w:tc>
          <w:tcPr>
            <w:tcW w:w="1501" w:type="pct"/>
            <w:gridSpan w:val="2"/>
            <w:shd w:val="clear" w:color="auto" w:fill="FEFEFE"/>
            <w:tcMar>
              <w:top w:w="0" w:type="dxa"/>
              <w:left w:w="100" w:type="dxa"/>
              <w:bottom w:w="0" w:type="dxa"/>
              <w:right w:w="100" w:type="dxa"/>
            </w:tcMar>
            <w:vAlign w:val="center"/>
          </w:tcPr>
          <w:p w14:paraId="2A2FE6DE"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35331A" w14:paraId="259A8F68" w14:textId="77777777" w:rsidTr="004573E2">
        <w:tblPrEx>
          <w:shd w:val="clear" w:color="auto" w:fill="auto"/>
        </w:tblPrEx>
        <w:trPr>
          <w:trHeight w:val="273"/>
        </w:trPr>
        <w:tc>
          <w:tcPr>
            <w:tcW w:w="2052" w:type="pct"/>
            <w:shd w:val="clear" w:color="auto" w:fill="FEFEFE"/>
            <w:tcMar>
              <w:top w:w="0" w:type="dxa"/>
              <w:left w:w="100" w:type="dxa"/>
              <w:bottom w:w="0" w:type="dxa"/>
              <w:right w:w="100" w:type="dxa"/>
            </w:tcMar>
            <w:vAlign w:val="center"/>
          </w:tcPr>
          <w:p w14:paraId="671D6758" w14:textId="77777777" w:rsidR="00462DAE" w:rsidRPr="0035331A" w:rsidRDefault="00462DAE" w:rsidP="004573E2">
            <w:pPr>
              <w:keepNext/>
              <w:keepLines/>
              <w:contextualSpacing/>
              <w:rPr>
                <w:rFonts w:ascii="Times New Roman" w:hAnsi="Times New Roman"/>
                <w:sz w:val="28"/>
                <w:szCs w:val="28"/>
              </w:rPr>
            </w:pPr>
            <w:r w:rsidRPr="0035331A">
              <w:rPr>
                <w:rFonts w:ascii="Times New Roman" w:hAnsi="Times New Roman"/>
                <w:sz w:val="28"/>
                <w:szCs w:val="28"/>
              </w:rPr>
              <w:t>для школ и детских дошкольных учреждений, размещаемых в реконструируемых кварталах</w:t>
            </w:r>
          </w:p>
        </w:tc>
        <w:tc>
          <w:tcPr>
            <w:tcW w:w="1447" w:type="pct"/>
            <w:shd w:val="clear" w:color="auto" w:fill="FEFEFE"/>
            <w:tcMar>
              <w:top w:w="0" w:type="dxa"/>
              <w:left w:w="100" w:type="dxa"/>
              <w:bottom w:w="0" w:type="dxa"/>
              <w:right w:w="100" w:type="dxa"/>
            </w:tcMar>
            <w:vAlign w:val="center"/>
          </w:tcPr>
          <w:p w14:paraId="6E12799A"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менее пятнадцати</w:t>
            </w:r>
            <w:r w:rsidRPr="0035331A">
              <w:rPr>
                <w:rFonts w:ascii="Times New Roman" w:hAnsi="Times New Roman"/>
                <w:sz w:val="28"/>
                <w:szCs w:val="28"/>
                <w:lang w:val="en-US"/>
              </w:rPr>
              <w:t xml:space="preserve"> </w:t>
            </w:r>
            <w:r w:rsidRPr="0035331A">
              <w:rPr>
                <w:rFonts w:ascii="Times New Roman" w:hAnsi="Times New Roman"/>
                <w:sz w:val="28"/>
                <w:szCs w:val="28"/>
              </w:rPr>
              <w:t>метров</w:t>
            </w:r>
          </w:p>
        </w:tc>
        <w:tc>
          <w:tcPr>
            <w:tcW w:w="1501" w:type="pct"/>
            <w:gridSpan w:val="2"/>
            <w:shd w:val="clear" w:color="auto" w:fill="FEFEFE"/>
            <w:tcMar>
              <w:top w:w="0" w:type="dxa"/>
              <w:left w:w="100" w:type="dxa"/>
              <w:bottom w:w="0" w:type="dxa"/>
              <w:right w:w="100" w:type="dxa"/>
            </w:tcMar>
            <w:vAlign w:val="center"/>
          </w:tcPr>
          <w:p w14:paraId="55CFF298"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377755" w14:paraId="5343AA58" w14:textId="77777777" w:rsidTr="004573E2">
        <w:tblPrEx>
          <w:shd w:val="clear" w:color="auto" w:fill="auto"/>
        </w:tblPrEx>
        <w:trPr>
          <w:trHeight w:val="273"/>
        </w:trPr>
        <w:tc>
          <w:tcPr>
            <w:tcW w:w="2052" w:type="pct"/>
            <w:shd w:val="clear" w:color="auto" w:fill="FEFEFE"/>
            <w:tcMar>
              <w:top w:w="0" w:type="dxa"/>
              <w:left w:w="100" w:type="dxa"/>
              <w:bottom w:w="0" w:type="dxa"/>
              <w:right w:w="100" w:type="dxa"/>
            </w:tcMar>
            <w:vAlign w:val="center"/>
          </w:tcPr>
          <w:p w14:paraId="357C489F" w14:textId="77777777" w:rsidR="00462DAE" w:rsidRPr="0035331A" w:rsidRDefault="00462DAE" w:rsidP="004573E2">
            <w:pPr>
              <w:keepNext/>
              <w:keepLines/>
              <w:pBdr>
                <w:top w:val="single" w:sz="4" w:space="1" w:color="D9D9D9"/>
              </w:pBdr>
              <w:contextualSpacing/>
              <w:rPr>
                <w:rFonts w:ascii="Times New Roman" w:hAnsi="Times New Roman"/>
                <w:sz w:val="28"/>
                <w:szCs w:val="28"/>
              </w:rPr>
            </w:pPr>
            <w:r w:rsidRPr="0035331A">
              <w:rPr>
                <w:rFonts w:ascii="Times New Roman" w:hAnsi="Times New Roman"/>
                <w:sz w:val="28"/>
                <w:szCs w:val="28"/>
              </w:rPr>
              <w:t>Предельная высота для гаражей</w:t>
            </w:r>
          </w:p>
        </w:tc>
        <w:tc>
          <w:tcPr>
            <w:tcW w:w="1447" w:type="pct"/>
            <w:shd w:val="clear" w:color="auto" w:fill="FEFEFE"/>
            <w:tcMar>
              <w:top w:w="0" w:type="dxa"/>
              <w:left w:w="100" w:type="dxa"/>
              <w:bottom w:w="0" w:type="dxa"/>
              <w:right w:w="100" w:type="dxa"/>
            </w:tcMar>
            <w:vAlign w:val="center"/>
          </w:tcPr>
          <w:p w14:paraId="7BFACC4E"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highlight w:val="yellow"/>
              </w:rPr>
            </w:pPr>
            <w:r w:rsidRPr="0035331A">
              <w:rPr>
                <w:rFonts w:ascii="Times New Roman" w:hAnsi="Times New Roman"/>
                <w:sz w:val="28"/>
                <w:szCs w:val="28"/>
              </w:rPr>
              <w:t>три метра</w:t>
            </w:r>
          </w:p>
        </w:tc>
        <w:tc>
          <w:tcPr>
            <w:tcW w:w="1501" w:type="pct"/>
            <w:gridSpan w:val="2"/>
            <w:shd w:val="clear" w:color="auto" w:fill="FEFEFE"/>
            <w:tcMar>
              <w:top w:w="0" w:type="dxa"/>
              <w:left w:w="100" w:type="dxa"/>
              <w:bottom w:w="0" w:type="dxa"/>
              <w:right w:w="100" w:type="dxa"/>
            </w:tcMar>
            <w:vAlign w:val="center"/>
          </w:tcPr>
          <w:p w14:paraId="5F7CD6A7" w14:textId="77777777" w:rsidR="00462DAE" w:rsidRPr="0035331A" w:rsidRDefault="00462DAE" w:rsidP="004573E2">
            <w:pPr>
              <w:pStyle w:val="22"/>
              <w:keepNext/>
              <w:keepLines/>
              <w:tabs>
                <w:tab w:val="clear" w:pos="1267"/>
                <w:tab w:val="clear" w:pos="1333"/>
              </w:tabs>
              <w:contextualSpacing/>
              <w:jc w:val="both"/>
              <w:rPr>
                <w:rFonts w:ascii="Times New Roman" w:hAnsi="Times New Roman" w:cs="Times New Roman"/>
                <w:b/>
                <w:color w:val="auto"/>
                <w:sz w:val="28"/>
                <w:szCs w:val="28"/>
              </w:rPr>
            </w:pPr>
          </w:p>
        </w:tc>
      </w:tr>
      <w:tr w:rsidR="00462DAE" w:rsidRPr="00377755" w14:paraId="40FE1D58" w14:textId="77777777" w:rsidTr="004573E2">
        <w:tblPrEx>
          <w:shd w:val="clear" w:color="auto" w:fill="auto"/>
        </w:tblPrEx>
        <w:trPr>
          <w:trHeight w:val="273"/>
        </w:trPr>
        <w:tc>
          <w:tcPr>
            <w:tcW w:w="2052" w:type="pct"/>
            <w:shd w:val="clear" w:color="auto" w:fill="FEFEFE"/>
            <w:tcMar>
              <w:top w:w="0" w:type="dxa"/>
              <w:left w:w="100" w:type="dxa"/>
              <w:bottom w:w="0" w:type="dxa"/>
              <w:right w:w="100" w:type="dxa"/>
            </w:tcMar>
            <w:vAlign w:val="center"/>
          </w:tcPr>
          <w:p w14:paraId="65EADE77" w14:textId="77777777" w:rsidR="00462DAE" w:rsidRPr="0035331A" w:rsidRDefault="00462DAE" w:rsidP="004573E2">
            <w:pPr>
              <w:keepNext/>
              <w:keepLines/>
              <w:contextualSpacing/>
              <w:rPr>
                <w:rFonts w:ascii="Times New Roman" w:hAnsi="Times New Roman"/>
                <w:sz w:val="28"/>
                <w:szCs w:val="28"/>
              </w:rPr>
            </w:pPr>
            <w:r w:rsidRPr="0035331A">
              <w:rPr>
                <w:rFonts w:ascii="Times New Roman" w:hAnsi="Times New Roman"/>
                <w:sz w:val="28"/>
                <w:szCs w:val="28"/>
              </w:rPr>
              <w:t>Размещение вышек сотовой связи должно быть на расстоянии:</w:t>
            </w:r>
          </w:p>
          <w:p w14:paraId="7E6555AA" w14:textId="77777777" w:rsidR="00462DAE" w:rsidRPr="0035331A" w:rsidRDefault="00462DAE" w:rsidP="004573E2">
            <w:pPr>
              <w:keepNext/>
              <w:keepLines/>
              <w:contextualSpacing/>
              <w:rPr>
                <w:rFonts w:ascii="Times New Roman" w:hAnsi="Times New Roman"/>
                <w:sz w:val="28"/>
                <w:szCs w:val="28"/>
              </w:rPr>
            </w:pPr>
            <w:r w:rsidRPr="0035331A">
              <w:rPr>
                <w:rFonts w:ascii="Times New Roman" w:hAnsi="Times New Roman"/>
                <w:sz w:val="28"/>
                <w:szCs w:val="28"/>
              </w:rPr>
              <w:t>от стен общеобразовательных учреждений</w:t>
            </w:r>
          </w:p>
          <w:p w14:paraId="1094642E" w14:textId="77777777" w:rsidR="00462DAE" w:rsidRPr="0035331A" w:rsidRDefault="00462DAE" w:rsidP="004573E2">
            <w:pPr>
              <w:keepNext/>
              <w:keepLines/>
              <w:contextualSpacing/>
              <w:rPr>
                <w:rFonts w:ascii="Times New Roman" w:hAnsi="Times New Roman"/>
                <w:sz w:val="28"/>
                <w:szCs w:val="28"/>
              </w:rPr>
            </w:pPr>
            <w:r w:rsidRPr="0035331A">
              <w:rPr>
                <w:rFonts w:ascii="Times New Roman" w:hAnsi="Times New Roman"/>
                <w:sz w:val="28"/>
                <w:szCs w:val="28"/>
              </w:rPr>
              <w:t>от проезжей части дорог</w:t>
            </w:r>
          </w:p>
        </w:tc>
        <w:tc>
          <w:tcPr>
            <w:tcW w:w="1447" w:type="pct"/>
            <w:shd w:val="clear" w:color="auto" w:fill="FEFEFE"/>
            <w:tcMar>
              <w:top w:w="0" w:type="dxa"/>
              <w:left w:w="100" w:type="dxa"/>
              <w:bottom w:w="0" w:type="dxa"/>
              <w:right w:w="100" w:type="dxa"/>
            </w:tcMar>
            <w:vAlign w:val="center"/>
          </w:tcPr>
          <w:p w14:paraId="27D3F122" w14:textId="77777777" w:rsidR="00462DAE" w:rsidRPr="0035331A" w:rsidRDefault="00462DAE" w:rsidP="004573E2">
            <w:pPr>
              <w:keepNext/>
              <w:keepLines/>
              <w:contextualSpacing/>
              <w:jc w:val="center"/>
              <w:rPr>
                <w:rFonts w:ascii="Times New Roman" w:hAnsi="Times New Roman"/>
                <w:sz w:val="28"/>
                <w:szCs w:val="28"/>
              </w:rPr>
            </w:pPr>
          </w:p>
          <w:p w14:paraId="08D67694" w14:textId="77777777" w:rsidR="00462DAE" w:rsidRPr="0035331A" w:rsidRDefault="00462DAE" w:rsidP="004573E2">
            <w:pPr>
              <w:keepNext/>
              <w:keepLines/>
              <w:contextualSpacing/>
              <w:jc w:val="center"/>
              <w:rPr>
                <w:rFonts w:ascii="Times New Roman" w:hAnsi="Times New Roman"/>
                <w:sz w:val="28"/>
                <w:szCs w:val="28"/>
              </w:rPr>
            </w:pPr>
          </w:p>
          <w:p w14:paraId="268FBB59"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тридцать метров</w:t>
            </w:r>
          </w:p>
          <w:p w14:paraId="731305EB"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пять метров</w:t>
            </w:r>
          </w:p>
        </w:tc>
        <w:tc>
          <w:tcPr>
            <w:tcW w:w="1501" w:type="pct"/>
            <w:gridSpan w:val="2"/>
            <w:shd w:val="clear" w:color="auto" w:fill="FEFEFE"/>
            <w:tcMar>
              <w:top w:w="0" w:type="dxa"/>
              <w:left w:w="100" w:type="dxa"/>
              <w:bottom w:w="0" w:type="dxa"/>
              <w:right w:w="100" w:type="dxa"/>
            </w:tcMar>
            <w:vAlign w:val="center"/>
          </w:tcPr>
          <w:p w14:paraId="3BD6F83D"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highlight w:val="yellow"/>
              </w:rPr>
            </w:pPr>
          </w:p>
        </w:tc>
      </w:tr>
      <w:tr w:rsidR="00462DAE" w:rsidRPr="00377755" w14:paraId="343396BB" w14:textId="77777777" w:rsidTr="004573E2">
        <w:tblPrEx>
          <w:shd w:val="clear" w:color="auto" w:fill="auto"/>
        </w:tblPrEx>
        <w:trPr>
          <w:trHeight w:val="273"/>
        </w:trPr>
        <w:tc>
          <w:tcPr>
            <w:tcW w:w="2052" w:type="pct"/>
            <w:shd w:val="clear" w:color="auto" w:fill="FEFEFE"/>
            <w:tcMar>
              <w:top w:w="0" w:type="dxa"/>
              <w:left w:w="100" w:type="dxa"/>
              <w:bottom w:w="0" w:type="dxa"/>
              <w:right w:w="100" w:type="dxa"/>
            </w:tcMar>
            <w:vAlign w:val="center"/>
          </w:tcPr>
          <w:p w14:paraId="6FB882FF" w14:textId="77777777" w:rsidR="00462DAE" w:rsidRPr="0035331A" w:rsidRDefault="00462DAE" w:rsidP="004573E2">
            <w:pPr>
              <w:keepNext/>
              <w:keepLines/>
              <w:contextualSpacing/>
              <w:rPr>
                <w:rFonts w:ascii="Times New Roman" w:hAnsi="Times New Roman"/>
                <w:sz w:val="28"/>
                <w:szCs w:val="28"/>
              </w:rPr>
            </w:pPr>
            <w:r w:rsidRPr="0035331A">
              <w:rPr>
                <w:rFonts w:ascii="Times New Roman" w:hAnsi="Times New Roman"/>
                <w:sz w:val="28"/>
                <w:szCs w:val="28"/>
              </w:rPr>
              <w:t>Площадь рекламных конструкций, расположенных на фасадах зданий и сооружений</w:t>
            </w:r>
          </w:p>
        </w:tc>
        <w:tc>
          <w:tcPr>
            <w:tcW w:w="1447" w:type="pct"/>
            <w:shd w:val="clear" w:color="auto" w:fill="FEFEFE"/>
            <w:tcMar>
              <w:top w:w="0" w:type="dxa"/>
              <w:left w:w="100" w:type="dxa"/>
              <w:bottom w:w="0" w:type="dxa"/>
              <w:right w:w="100" w:type="dxa"/>
            </w:tcMar>
            <w:vAlign w:val="center"/>
          </w:tcPr>
          <w:p w14:paraId="14865C29"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более трех процентов общей площади здания и со</w:t>
            </w:r>
            <w:r w:rsidRPr="0035331A">
              <w:rPr>
                <w:rFonts w:ascii="Times New Roman" w:hAnsi="Times New Roman"/>
                <w:sz w:val="28"/>
                <w:szCs w:val="28"/>
              </w:rPr>
              <w:lastRenderedPageBreak/>
              <w:t>оружения</w:t>
            </w:r>
          </w:p>
        </w:tc>
        <w:tc>
          <w:tcPr>
            <w:tcW w:w="1501" w:type="pct"/>
            <w:gridSpan w:val="2"/>
            <w:shd w:val="clear" w:color="auto" w:fill="FEFEFE"/>
            <w:tcMar>
              <w:top w:w="0" w:type="dxa"/>
              <w:left w:w="100" w:type="dxa"/>
              <w:bottom w:w="0" w:type="dxa"/>
              <w:right w:w="100" w:type="dxa"/>
            </w:tcMar>
            <w:vAlign w:val="center"/>
          </w:tcPr>
          <w:p w14:paraId="018A5D8D"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bl>
    <w:p w14:paraId="3A2A59BA" w14:textId="77777777" w:rsidR="00462DAE" w:rsidRPr="00377755" w:rsidRDefault="00462DAE" w:rsidP="00462DAE">
      <w:pPr>
        <w:keepNext/>
        <w:keepLines/>
        <w:contextualSpacing/>
        <w:rPr>
          <w:rFonts w:ascii="Times New Roman" w:hAnsi="Times New Roman"/>
          <w:b/>
        </w:rPr>
      </w:pPr>
      <w:bookmarkStart w:id="315" w:name="_Toc14774934"/>
    </w:p>
    <w:p w14:paraId="05C11917" w14:textId="77777777" w:rsidR="00462DAE" w:rsidRPr="007E2346" w:rsidRDefault="00462DAE" w:rsidP="001808D8">
      <w:pPr>
        <w:keepNext/>
        <w:keepLines/>
        <w:spacing w:line="240" w:lineRule="exact"/>
        <w:contextualSpacing/>
        <w:jc w:val="center"/>
        <w:outlineLvl w:val="3"/>
        <w:rPr>
          <w:rFonts w:ascii="Times New Roman" w:hAnsi="Times New Roman"/>
          <w:sz w:val="28"/>
          <w:szCs w:val="28"/>
        </w:rPr>
      </w:pPr>
      <w:r w:rsidRPr="007E2346">
        <w:rPr>
          <w:rFonts w:ascii="Times New Roman" w:hAnsi="Times New Roman"/>
          <w:sz w:val="28"/>
          <w:szCs w:val="28"/>
        </w:rPr>
        <w:t>Статья 34.6. ЗД. Зона объектов здравоохранения</w:t>
      </w:r>
      <w:bookmarkEnd w:id="315"/>
    </w:p>
    <w:p w14:paraId="5BEC416C" w14:textId="77777777" w:rsidR="00462DAE" w:rsidRPr="007E2346" w:rsidRDefault="00462DAE" w:rsidP="001808D8">
      <w:pPr>
        <w:keepNext/>
        <w:keepLines/>
        <w:spacing w:line="240" w:lineRule="exact"/>
        <w:contextualSpacing/>
        <w:jc w:val="center"/>
        <w:outlineLvl w:val="3"/>
        <w:rPr>
          <w:rFonts w:ascii="Times New Roman" w:hAnsi="Times New Roman"/>
          <w:sz w:val="28"/>
          <w:szCs w:val="28"/>
        </w:rPr>
      </w:pPr>
    </w:p>
    <w:p w14:paraId="1196C3AC" w14:textId="77777777" w:rsidR="00462DAE" w:rsidRPr="007E2346" w:rsidRDefault="00462DAE" w:rsidP="001808D8">
      <w:pPr>
        <w:pStyle w:val="23"/>
        <w:keepNext/>
        <w:keepLines/>
        <w:widowControl/>
        <w:tabs>
          <w:tab w:val="clear" w:pos="723"/>
          <w:tab w:val="left" w:pos="993"/>
        </w:tabs>
        <w:spacing w:line="240" w:lineRule="exact"/>
        <w:ind w:left="0" w:hanging="14"/>
        <w:contextualSpacing/>
        <w:jc w:val="center"/>
        <w:rPr>
          <w:sz w:val="28"/>
          <w:szCs w:val="28"/>
        </w:rPr>
      </w:pPr>
      <w:r w:rsidRPr="007E2346">
        <w:rPr>
          <w:sz w:val="28"/>
          <w:szCs w:val="28"/>
        </w:rPr>
        <w:t>Основные виды разрешённого использования</w:t>
      </w:r>
    </w:p>
    <w:p w14:paraId="5FDD657D" w14:textId="77777777" w:rsidR="00462DAE" w:rsidRPr="007E2346" w:rsidRDefault="00462DAE" w:rsidP="001808D8">
      <w:pPr>
        <w:pStyle w:val="23"/>
        <w:keepNext/>
        <w:keepLines/>
        <w:widowControl/>
        <w:tabs>
          <w:tab w:val="clear" w:pos="723"/>
          <w:tab w:val="left" w:pos="993"/>
        </w:tabs>
        <w:spacing w:line="240" w:lineRule="exact"/>
        <w:ind w:left="0" w:hanging="14"/>
        <w:contextualSpacing/>
        <w:jc w:val="center"/>
        <w:rPr>
          <w:sz w:val="28"/>
          <w:szCs w:val="28"/>
        </w:rPr>
      </w:pPr>
      <w:r w:rsidRPr="007E2346">
        <w:rPr>
          <w:sz w:val="28"/>
          <w:szCs w:val="28"/>
        </w:rPr>
        <w:t>земельных участков зоны ЗД</w:t>
      </w:r>
    </w:p>
    <w:p w14:paraId="4B8B5B9A" w14:textId="77777777" w:rsidR="00462DAE" w:rsidRPr="00377755" w:rsidRDefault="00462DAE" w:rsidP="00462DAE">
      <w:pPr>
        <w:pStyle w:val="23"/>
        <w:keepNext/>
        <w:keepLines/>
        <w:widowControl/>
        <w:ind w:firstLine="709"/>
        <w:contextualSpacing/>
        <w:jc w:val="center"/>
        <w:rPr>
          <w:b/>
          <w:sz w:val="22"/>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00"/>
        <w:gridCol w:w="3132"/>
        <w:gridCol w:w="5406"/>
      </w:tblGrid>
      <w:tr w:rsidR="00462DAE" w:rsidRPr="007A7963" w14:paraId="1F5C2D1D" w14:textId="77777777" w:rsidTr="007E2346">
        <w:trPr>
          <w:trHeight w:val="327"/>
        </w:trPr>
        <w:tc>
          <w:tcPr>
            <w:tcW w:w="477" w:type="pct"/>
            <w:shd w:val="clear" w:color="auto" w:fill="auto"/>
            <w:tcMar>
              <w:top w:w="80" w:type="dxa"/>
              <w:left w:w="80" w:type="dxa"/>
              <w:bottom w:w="80" w:type="dxa"/>
              <w:right w:w="80" w:type="dxa"/>
            </w:tcMar>
            <w:vAlign w:val="center"/>
          </w:tcPr>
          <w:p w14:paraId="3C461211" w14:textId="77777777" w:rsidR="00462DAE" w:rsidRPr="001808D8"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1808D8">
              <w:rPr>
                <w:rFonts w:ascii="Times New Roman" w:hAnsi="Times New Roman" w:cs="Times New Roman"/>
                <w:bCs/>
                <w:smallCaps/>
                <w:color w:val="auto"/>
                <w:sz w:val="28"/>
                <w:szCs w:val="28"/>
              </w:rPr>
              <w:t>код классификатора</w:t>
            </w:r>
          </w:p>
        </w:tc>
        <w:tc>
          <w:tcPr>
            <w:tcW w:w="1659" w:type="pct"/>
            <w:shd w:val="clear" w:color="auto" w:fill="auto"/>
            <w:tcMar>
              <w:top w:w="80" w:type="dxa"/>
              <w:left w:w="80" w:type="dxa"/>
              <w:bottom w:w="80" w:type="dxa"/>
              <w:right w:w="80" w:type="dxa"/>
            </w:tcMar>
            <w:vAlign w:val="center"/>
          </w:tcPr>
          <w:p w14:paraId="672FD7F6" w14:textId="77777777" w:rsidR="00462DAE" w:rsidRPr="001808D8"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1808D8">
              <w:rPr>
                <w:rFonts w:ascii="Times New Roman" w:hAnsi="Times New Roman" w:cs="Times New Roman"/>
                <w:bCs/>
                <w:smallCaps/>
                <w:color w:val="auto"/>
                <w:sz w:val="28"/>
                <w:szCs w:val="28"/>
              </w:rPr>
              <w:t>наименование вида разрешённого использования</w:t>
            </w:r>
          </w:p>
        </w:tc>
        <w:tc>
          <w:tcPr>
            <w:tcW w:w="2863" w:type="pct"/>
            <w:shd w:val="clear" w:color="auto" w:fill="auto"/>
            <w:tcMar>
              <w:top w:w="80" w:type="dxa"/>
              <w:left w:w="80" w:type="dxa"/>
              <w:bottom w:w="80" w:type="dxa"/>
              <w:right w:w="80" w:type="dxa"/>
            </w:tcMar>
            <w:vAlign w:val="center"/>
          </w:tcPr>
          <w:p w14:paraId="317CE4A4" w14:textId="77777777" w:rsidR="00462DAE" w:rsidRPr="001808D8"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1808D8">
              <w:rPr>
                <w:rFonts w:ascii="Times New Roman" w:hAnsi="Times New Roman" w:cs="Times New Roman"/>
                <w:bCs/>
                <w:smallCaps/>
                <w:color w:val="auto"/>
                <w:sz w:val="28"/>
                <w:szCs w:val="28"/>
              </w:rPr>
              <w:t>описание вида разрешённого использования</w:t>
            </w:r>
          </w:p>
        </w:tc>
      </w:tr>
      <w:tr w:rsidR="00462DAE" w:rsidRPr="00377755" w14:paraId="3F93C70E" w14:textId="77777777" w:rsidTr="004573E2">
        <w:tblPrEx>
          <w:shd w:val="clear" w:color="auto" w:fill="auto"/>
        </w:tblPrEx>
        <w:trPr>
          <w:trHeight w:val="273"/>
        </w:trPr>
        <w:tc>
          <w:tcPr>
            <w:tcW w:w="477" w:type="pct"/>
            <w:shd w:val="clear" w:color="auto" w:fill="FEFEFE"/>
            <w:tcMar>
              <w:top w:w="0" w:type="dxa"/>
              <w:left w:w="100" w:type="dxa"/>
              <w:bottom w:w="0" w:type="dxa"/>
              <w:right w:w="100" w:type="dxa"/>
            </w:tcMar>
            <w:vAlign w:val="center"/>
          </w:tcPr>
          <w:p w14:paraId="2E3B7A97" w14:textId="77777777" w:rsidR="00462DAE" w:rsidRPr="001808D8" w:rsidRDefault="00462DAE" w:rsidP="004573E2">
            <w:pPr>
              <w:pStyle w:val="ConsPlusNormal"/>
              <w:keepNext/>
              <w:keepLines/>
              <w:widowControl/>
              <w:pBdr>
                <w:top w:val="nil"/>
                <w:left w:val="nil"/>
                <w:bottom w:val="nil"/>
                <w:right w:val="nil"/>
                <w:between w:val="nil"/>
                <w:bar w:val="nil"/>
              </w:pBdr>
              <w:contextualSpacing/>
              <w:jc w:val="center"/>
              <w:rPr>
                <w:rFonts w:eastAsia="Helvetica Neue Light"/>
                <w:szCs w:val="28"/>
                <w:bdr w:val="nil"/>
              </w:rPr>
            </w:pPr>
            <w:r w:rsidRPr="001808D8">
              <w:rPr>
                <w:rFonts w:eastAsia="Helvetica Neue Light"/>
                <w:szCs w:val="28"/>
                <w:bdr w:val="nil"/>
              </w:rPr>
              <w:t>2.7.1</w:t>
            </w:r>
          </w:p>
        </w:tc>
        <w:tc>
          <w:tcPr>
            <w:tcW w:w="1659" w:type="pct"/>
            <w:shd w:val="clear" w:color="auto" w:fill="FEFEFE"/>
            <w:tcMar>
              <w:top w:w="0" w:type="dxa"/>
              <w:left w:w="100" w:type="dxa"/>
              <w:bottom w:w="0" w:type="dxa"/>
              <w:right w:w="100" w:type="dxa"/>
            </w:tcMar>
            <w:vAlign w:val="center"/>
          </w:tcPr>
          <w:p w14:paraId="3ADAD084" w14:textId="77777777" w:rsidR="00462DAE" w:rsidRPr="0035331A" w:rsidRDefault="00462DAE"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Хранение автотранспорта</w:t>
            </w:r>
          </w:p>
        </w:tc>
        <w:tc>
          <w:tcPr>
            <w:tcW w:w="2863" w:type="pct"/>
            <w:shd w:val="clear" w:color="auto" w:fill="FEFEFE"/>
            <w:tcMar>
              <w:top w:w="0" w:type="dxa"/>
              <w:left w:w="100" w:type="dxa"/>
              <w:bottom w:w="0" w:type="dxa"/>
              <w:right w:w="100" w:type="dxa"/>
            </w:tcMar>
          </w:tcPr>
          <w:p w14:paraId="777E33BD"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 классификатора</w:t>
            </w:r>
          </w:p>
        </w:tc>
      </w:tr>
      <w:tr w:rsidR="00462DAE" w:rsidRPr="00377755" w14:paraId="671DED81" w14:textId="77777777" w:rsidTr="004573E2">
        <w:tblPrEx>
          <w:shd w:val="clear" w:color="auto" w:fill="auto"/>
        </w:tblPrEx>
        <w:trPr>
          <w:trHeight w:val="273"/>
        </w:trPr>
        <w:tc>
          <w:tcPr>
            <w:tcW w:w="477" w:type="pct"/>
            <w:shd w:val="clear" w:color="auto" w:fill="FEFEFE"/>
            <w:tcMar>
              <w:top w:w="0" w:type="dxa"/>
              <w:left w:w="100" w:type="dxa"/>
              <w:bottom w:w="0" w:type="dxa"/>
              <w:right w:w="100" w:type="dxa"/>
            </w:tcMar>
            <w:vAlign w:val="center"/>
          </w:tcPr>
          <w:p w14:paraId="2348456B" w14:textId="77777777" w:rsidR="00462DAE" w:rsidRPr="001808D8" w:rsidRDefault="00462DAE" w:rsidP="004573E2">
            <w:pPr>
              <w:keepNext/>
              <w:keepLines/>
              <w:tabs>
                <w:tab w:val="left" w:pos="920"/>
                <w:tab w:val="left" w:pos="1840"/>
              </w:tabs>
              <w:contextualSpacing/>
              <w:jc w:val="center"/>
              <w:rPr>
                <w:rFonts w:ascii="Times New Roman" w:hAnsi="Times New Roman"/>
                <w:sz w:val="28"/>
                <w:szCs w:val="28"/>
              </w:rPr>
            </w:pPr>
            <w:r w:rsidRPr="001808D8">
              <w:rPr>
                <w:rFonts w:ascii="Times New Roman" w:hAnsi="Times New Roman"/>
                <w:sz w:val="28"/>
                <w:szCs w:val="28"/>
              </w:rPr>
              <w:t>3.1.1</w:t>
            </w:r>
          </w:p>
        </w:tc>
        <w:tc>
          <w:tcPr>
            <w:tcW w:w="1659" w:type="pct"/>
            <w:shd w:val="clear" w:color="auto" w:fill="FEFEFE"/>
            <w:tcMar>
              <w:top w:w="0" w:type="dxa"/>
              <w:left w:w="100" w:type="dxa"/>
              <w:bottom w:w="0" w:type="dxa"/>
              <w:right w:w="100" w:type="dxa"/>
            </w:tcMar>
            <w:vAlign w:val="center"/>
          </w:tcPr>
          <w:p w14:paraId="269BF1D7" w14:textId="77777777" w:rsidR="00462DAE" w:rsidRPr="0035331A" w:rsidRDefault="00462DAE"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Предоставление коммунальных услуг</w:t>
            </w:r>
          </w:p>
        </w:tc>
        <w:tc>
          <w:tcPr>
            <w:tcW w:w="2863" w:type="pct"/>
            <w:shd w:val="clear" w:color="auto" w:fill="FEFEFE"/>
            <w:tcMar>
              <w:top w:w="0" w:type="dxa"/>
              <w:left w:w="100" w:type="dxa"/>
              <w:bottom w:w="0" w:type="dxa"/>
              <w:right w:w="100" w:type="dxa"/>
            </w:tcMar>
          </w:tcPr>
          <w:p w14:paraId="47998206"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Arial Unicode MS"/>
                <w:szCs w:val="28"/>
                <w:bdr w:val="nil"/>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462DAE" w:rsidRPr="00377755" w14:paraId="47990829" w14:textId="77777777" w:rsidTr="003C1B79">
        <w:tblPrEx>
          <w:shd w:val="clear" w:color="auto" w:fill="auto"/>
        </w:tblPrEx>
        <w:trPr>
          <w:trHeight w:val="688"/>
        </w:trPr>
        <w:tc>
          <w:tcPr>
            <w:tcW w:w="477" w:type="pct"/>
            <w:shd w:val="clear" w:color="auto" w:fill="FEFEFE"/>
            <w:tcMar>
              <w:top w:w="0" w:type="dxa"/>
              <w:left w:w="100" w:type="dxa"/>
              <w:bottom w:w="0" w:type="dxa"/>
              <w:right w:w="100" w:type="dxa"/>
            </w:tcMar>
            <w:vAlign w:val="center"/>
          </w:tcPr>
          <w:p w14:paraId="022D5917" w14:textId="77777777" w:rsidR="00462DAE" w:rsidRPr="001808D8" w:rsidRDefault="00462DAE" w:rsidP="004573E2">
            <w:pPr>
              <w:keepNext/>
              <w:keepLines/>
              <w:tabs>
                <w:tab w:val="left" w:pos="920"/>
                <w:tab w:val="left" w:pos="1840"/>
              </w:tabs>
              <w:contextualSpacing/>
              <w:jc w:val="center"/>
              <w:rPr>
                <w:rFonts w:ascii="Times New Roman" w:hAnsi="Times New Roman"/>
                <w:sz w:val="28"/>
                <w:szCs w:val="28"/>
              </w:rPr>
            </w:pPr>
            <w:r w:rsidRPr="001808D8">
              <w:rPr>
                <w:rFonts w:ascii="Times New Roman" w:hAnsi="Times New Roman"/>
                <w:sz w:val="28"/>
                <w:szCs w:val="28"/>
              </w:rPr>
              <w:t>3.4.1</w:t>
            </w:r>
          </w:p>
        </w:tc>
        <w:tc>
          <w:tcPr>
            <w:tcW w:w="1659" w:type="pct"/>
            <w:shd w:val="clear" w:color="auto" w:fill="FEFEFE"/>
            <w:tcMar>
              <w:top w:w="0" w:type="dxa"/>
              <w:left w:w="100" w:type="dxa"/>
              <w:bottom w:w="0" w:type="dxa"/>
              <w:right w:w="100" w:type="dxa"/>
            </w:tcMar>
            <w:vAlign w:val="center"/>
          </w:tcPr>
          <w:p w14:paraId="20BF7810"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Амбулаторно-поликлиническое обслуживание</w:t>
            </w:r>
          </w:p>
        </w:tc>
        <w:tc>
          <w:tcPr>
            <w:tcW w:w="2863" w:type="pct"/>
            <w:shd w:val="clear" w:color="auto" w:fill="FEFEFE"/>
            <w:tcMar>
              <w:top w:w="0" w:type="dxa"/>
              <w:left w:w="100" w:type="dxa"/>
              <w:bottom w:w="0" w:type="dxa"/>
              <w:right w:w="100" w:type="dxa"/>
            </w:tcMar>
          </w:tcPr>
          <w:p w14:paraId="6C6DB3D6"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ребёнка, диагностические центры, молочные кухни, станции донорства крови, клинические лаборатории)</w:t>
            </w:r>
          </w:p>
        </w:tc>
      </w:tr>
      <w:tr w:rsidR="00462DAE" w:rsidRPr="00377755" w14:paraId="6049A213" w14:textId="77777777" w:rsidTr="004573E2">
        <w:tblPrEx>
          <w:shd w:val="clear" w:color="auto" w:fill="auto"/>
        </w:tblPrEx>
        <w:trPr>
          <w:trHeight w:val="240"/>
        </w:trPr>
        <w:tc>
          <w:tcPr>
            <w:tcW w:w="477" w:type="pct"/>
            <w:shd w:val="clear" w:color="auto" w:fill="FEFEFE"/>
            <w:tcMar>
              <w:top w:w="0" w:type="dxa"/>
              <w:left w:w="100" w:type="dxa"/>
              <w:bottom w:w="0" w:type="dxa"/>
              <w:right w:w="100" w:type="dxa"/>
            </w:tcMar>
            <w:vAlign w:val="center"/>
          </w:tcPr>
          <w:p w14:paraId="54DAEAA1" w14:textId="77777777" w:rsidR="00462DAE" w:rsidRPr="001808D8" w:rsidRDefault="00462DAE" w:rsidP="004573E2">
            <w:pPr>
              <w:keepNext/>
              <w:keepLines/>
              <w:tabs>
                <w:tab w:val="left" w:pos="920"/>
                <w:tab w:val="left" w:pos="1840"/>
              </w:tabs>
              <w:contextualSpacing/>
              <w:jc w:val="center"/>
              <w:rPr>
                <w:rFonts w:ascii="Times New Roman" w:hAnsi="Times New Roman"/>
                <w:sz w:val="28"/>
                <w:szCs w:val="28"/>
              </w:rPr>
            </w:pPr>
            <w:r w:rsidRPr="001808D8">
              <w:rPr>
                <w:rFonts w:ascii="Times New Roman" w:hAnsi="Times New Roman"/>
                <w:sz w:val="28"/>
                <w:szCs w:val="28"/>
              </w:rPr>
              <w:t>3.4.2</w:t>
            </w:r>
          </w:p>
        </w:tc>
        <w:tc>
          <w:tcPr>
            <w:tcW w:w="1659" w:type="pct"/>
            <w:shd w:val="clear" w:color="auto" w:fill="FEFEFE"/>
            <w:tcMar>
              <w:top w:w="0" w:type="dxa"/>
              <w:left w:w="100" w:type="dxa"/>
              <w:bottom w:w="0" w:type="dxa"/>
              <w:right w:w="100" w:type="dxa"/>
            </w:tcMar>
            <w:vAlign w:val="center"/>
          </w:tcPr>
          <w:p w14:paraId="6D68053E"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Стационарное медицинское обслуживание</w:t>
            </w:r>
          </w:p>
        </w:tc>
        <w:tc>
          <w:tcPr>
            <w:tcW w:w="2863" w:type="pct"/>
            <w:shd w:val="clear" w:color="auto" w:fill="FEFEFE"/>
            <w:tcMar>
              <w:top w:w="0" w:type="dxa"/>
              <w:left w:w="100" w:type="dxa"/>
              <w:bottom w:w="0" w:type="dxa"/>
              <w:right w:w="100" w:type="dxa"/>
            </w:tcMar>
          </w:tcPr>
          <w:p w14:paraId="4A9E04CC"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 xml:space="preserve">Размещение объектов капитального строительства, предназначенных для оказания </w:t>
            </w:r>
            <w:r w:rsidRPr="0035331A">
              <w:rPr>
                <w:rFonts w:eastAsia="Helvetica Neue Light"/>
                <w:szCs w:val="28"/>
                <w:bdr w:val="nil"/>
              </w:rPr>
              <w:lastRenderedPageBreak/>
              <w:t>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14:paraId="2B2AE7E4"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станций скорой помощи;</w:t>
            </w:r>
          </w:p>
          <w:p w14:paraId="280EF13E"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площадок санитарной авиации</w:t>
            </w:r>
          </w:p>
        </w:tc>
      </w:tr>
      <w:tr w:rsidR="00462DAE" w:rsidRPr="00377755" w14:paraId="2CCEE75A" w14:textId="77777777" w:rsidTr="004573E2">
        <w:tblPrEx>
          <w:shd w:val="clear" w:color="auto" w:fill="auto"/>
        </w:tblPrEx>
        <w:trPr>
          <w:trHeight w:val="698"/>
        </w:trPr>
        <w:tc>
          <w:tcPr>
            <w:tcW w:w="477" w:type="pct"/>
            <w:shd w:val="clear" w:color="auto" w:fill="FEFEFE"/>
            <w:tcMar>
              <w:top w:w="0" w:type="dxa"/>
              <w:left w:w="100" w:type="dxa"/>
              <w:bottom w:w="0" w:type="dxa"/>
              <w:right w:w="100" w:type="dxa"/>
            </w:tcMar>
            <w:vAlign w:val="center"/>
          </w:tcPr>
          <w:p w14:paraId="03DBA8D8" w14:textId="77777777" w:rsidR="00462DAE" w:rsidRPr="001808D8" w:rsidRDefault="00462DAE" w:rsidP="004573E2">
            <w:pPr>
              <w:keepNext/>
              <w:keepLines/>
              <w:tabs>
                <w:tab w:val="left" w:pos="920"/>
                <w:tab w:val="left" w:pos="1840"/>
              </w:tabs>
              <w:contextualSpacing/>
              <w:jc w:val="center"/>
              <w:rPr>
                <w:rFonts w:ascii="Times New Roman" w:hAnsi="Times New Roman"/>
                <w:sz w:val="28"/>
                <w:szCs w:val="28"/>
              </w:rPr>
            </w:pPr>
            <w:r w:rsidRPr="001808D8">
              <w:rPr>
                <w:rFonts w:ascii="Times New Roman" w:hAnsi="Times New Roman"/>
                <w:sz w:val="28"/>
                <w:szCs w:val="28"/>
              </w:rPr>
              <w:t>3.4.3</w:t>
            </w:r>
          </w:p>
        </w:tc>
        <w:tc>
          <w:tcPr>
            <w:tcW w:w="1659" w:type="pct"/>
            <w:shd w:val="clear" w:color="auto" w:fill="FEFEFE"/>
            <w:tcMar>
              <w:top w:w="0" w:type="dxa"/>
              <w:left w:w="100" w:type="dxa"/>
              <w:bottom w:w="0" w:type="dxa"/>
              <w:right w:w="100" w:type="dxa"/>
            </w:tcMar>
            <w:vAlign w:val="center"/>
          </w:tcPr>
          <w:p w14:paraId="1CE91633"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Медицинские организации особого назначения</w:t>
            </w:r>
          </w:p>
        </w:tc>
        <w:tc>
          <w:tcPr>
            <w:tcW w:w="2863" w:type="pct"/>
            <w:shd w:val="clear" w:color="auto" w:fill="FEFEFE"/>
            <w:tcMar>
              <w:top w:w="0" w:type="dxa"/>
              <w:left w:w="100" w:type="dxa"/>
              <w:bottom w:w="0" w:type="dxa"/>
              <w:right w:w="100" w:type="dxa"/>
            </w:tcMar>
            <w:vAlign w:val="center"/>
          </w:tcPr>
          <w:p w14:paraId="3505710E"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для размещения медицинских организаций, осуществляющих проведение судебно-медицинской и патолого-анатомической экспертизы (морги)</w:t>
            </w:r>
          </w:p>
        </w:tc>
      </w:tr>
      <w:tr w:rsidR="00462DAE" w:rsidRPr="00377755" w14:paraId="2C57A928" w14:textId="77777777" w:rsidTr="004573E2">
        <w:tblPrEx>
          <w:shd w:val="clear" w:color="auto" w:fill="auto"/>
        </w:tblPrEx>
        <w:trPr>
          <w:trHeight w:val="594"/>
        </w:trPr>
        <w:tc>
          <w:tcPr>
            <w:tcW w:w="477" w:type="pct"/>
            <w:shd w:val="clear" w:color="auto" w:fill="FEFEFE"/>
            <w:tcMar>
              <w:top w:w="0" w:type="dxa"/>
              <w:left w:w="100" w:type="dxa"/>
              <w:bottom w:w="0" w:type="dxa"/>
              <w:right w:w="100" w:type="dxa"/>
            </w:tcMar>
            <w:vAlign w:val="center"/>
          </w:tcPr>
          <w:p w14:paraId="188E2331" w14:textId="77777777" w:rsidR="00462DAE" w:rsidRPr="001808D8" w:rsidRDefault="00462DAE" w:rsidP="004573E2">
            <w:pPr>
              <w:keepNext/>
              <w:keepLines/>
              <w:tabs>
                <w:tab w:val="left" w:pos="920"/>
                <w:tab w:val="left" w:pos="1840"/>
              </w:tabs>
              <w:contextualSpacing/>
              <w:jc w:val="center"/>
              <w:rPr>
                <w:rFonts w:ascii="Times New Roman" w:hAnsi="Times New Roman"/>
                <w:sz w:val="28"/>
                <w:szCs w:val="28"/>
              </w:rPr>
            </w:pPr>
            <w:r w:rsidRPr="001808D8">
              <w:rPr>
                <w:rFonts w:ascii="Times New Roman" w:hAnsi="Times New Roman"/>
                <w:sz w:val="28"/>
                <w:szCs w:val="28"/>
              </w:rPr>
              <w:t>3.10.1</w:t>
            </w:r>
          </w:p>
        </w:tc>
        <w:tc>
          <w:tcPr>
            <w:tcW w:w="1659" w:type="pct"/>
            <w:shd w:val="clear" w:color="auto" w:fill="FEFEFE"/>
            <w:tcMar>
              <w:top w:w="0" w:type="dxa"/>
              <w:left w:w="100" w:type="dxa"/>
              <w:bottom w:w="0" w:type="dxa"/>
              <w:right w:w="100" w:type="dxa"/>
            </w:tcMar>
            <w:vAlign w:val="center"/>
          </w:tcPr>
          <w:p w14:paraId="1FE8CAD2"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Амбулаторное ветеринарное обслуживание</w:t>
            </w:r>
          </w:p>
        </w:tc>
        <w:tc>
          <w:tcPr>
            <w:tcW w:w="2863" w:type="pct"/>
            <w:shd w:val="clear" w:color="auto" w:fill="FEFEFE"/>
            <w:tcMar>
              <w:top w:w="0" w:type="dxa"/>
              <w:left w:w="100" w:type="dxa"/>
              <w:bottom w:w="0" w:type="dxa"/>
              <w:right w:w="100" w:type="dxa"/>
            </w:tcMar>
          </w:tcPr>
          <w:p w14:paraId="40B9A0B9"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предназначенных для оказания ветеринарных услуг без содержания животных</w:t>
            </w:r>
          </w:p>
        </w:tc>
      </w:tr>
      <w:tr w:rsidR="00462DAE" w:rsidRPr="00377755" w14:paraId="398842CA" w14:textId="77777777" w:rsidTr="004573E2">
        <w:tblPrEx>
          <w:shd w:val="clear" w:color="auto" w:fill="auto"/>
        </w:tblPrEx>
        <w:trPr>
          <w:trHeight w:val="546"/>
        </w:trPr>
        <w:tc>
          <w:tcPr>
            <w:tcW w:w="477" w:type="pct"/>
            <w:shd w:val="clear" w:color="auto" w:fill="FEFEFE"/>
            <w:tcMar>
              <w:top w:w="0" w:type="dxa"/>
              <w:left w:w="100" w:type="dxa"/>
              <w:bottom w:w="0" w:type="dxa"/>
              <w:right w:w="100" w:type="dxa"/>
            </w:tcMar>
            <w:vAlign w:val="center"/>
          </w:tcPr>
          <w:p w14:paraId="3A01361A" w14:textId="77777777" w:rsidR="00462DAE" w:rsidRPr="001808D8" w:rsidRDefault="00462DAE" w:rsidP="004573E2">
            <w:pPr>
              <w:keepNext/>
              <w:keepLines/>
              <w:tabs>
                <w:tab w:val="left" w:pos="920"/>
                <w:tab w:val="left" w:pos="1840"/>
              </w:tabs>
              <w:contextualSpacing/>
              <w:jc w:val="center"/>
              <w:rPr>
                <w:rFonts w:ascii="Times New Roman" w:hAnsi="Times New Roman"/>
                <w:sz w:val="28"/>
                <w:szCs w:val="28"/>
              </w:rPr>
            </w:pPr>
            <w:r w:rsidRPr="001808D8">
              <w:rPr>
                <w:rFonts w:ascii="Times New Roman" w:hAnsi="Times New Roman"/>
                <w:sz w:val="28"/>
                <w:szCs w:val="28"/>
              </w:rPr>
              <w:t>4.6</w:t>
            </w:r>
          </w:p>
        </w:tc>
        <w:tc>
          <w:tcPr>
            <w:tcW w:w="1659" w:type="pct"/>
            <w:shd w:val="clear" w:color="auto" w:fill="FEFEFE"/>
            <w:tcMar>
              <w:top w:w="0" w:type="dxa"/>
              <w:left w:w="100" w:type="dxa"/>
              <w:bottom w:w="0" w:type="dxa"/>
              <w:right w:w="100" w:type="dxa"/>
            </w:tcMar>
            <w:vAlign w:val="center"/>
          </w:tcPr>
          <w:p w14:paraId="5B8563BA"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Общественное питание</w:t>
            </w:r>
          </w:p>
        </w:tc>
        <w:tc>
          <w:tcPr>
            <w:tcW w:w="2863" w:type="pct"/>
            <w:shd w:val="clear" w:color="auto" w:fill="FEFEFE"/>
            <w:tcMar>
              <w:top w:w="0" w:type="dxa"/>
              <w:left w:w="100" w:type="dxa"/>
              <w:bottom w:w="0" w:type="dxa"/>
              <w:right w:w="100" w:type="dxa"/>
            </w:tcMar>
          </w:tcPr>
          <w:p w14:paraId="274FC012"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62DAE" w:rsidRPr="00377755" w14:paraId="106E72C9" w14:textId="77777777" w:rsidTr="004573E2">
        <w:tblPrEx>
          <w:shd w:val="clear" w:color="auto" w:fill="auto"/>
        </w:tblPrEx>
        <w:trPr>
          <w:trHeight w:val="1461"/>
        </w:trPr>
        <w:tc>
          <w:tcPr>
            <w:tcW w:w="477"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3B770777" w14:textId="77777777" w:rsidR="00462DAE" w:rsidRPr="001808D8" w:rsidRDefault="00462DAE" w:rsidP="004573E2">
            <w:pPr>
              <w:keepNext/>
              <w:keepLines/>
              <w:tabs>
                <w:tab w:val="left" w:pos="920"/>
                <w:tab w:val="left" w:pos="1840"/>
              </w:tabs>
              <w:contextualSpacing/>
              <w:jc w:val="center"/>
              <w:rPr>
                <w:rFonts w:ascii="Times New Roman" w:hAnsi="Times New Roman"/>
                <w:sz w:val="28"/>
                <w:szCs w:val="28"/>
              </w:rPr>
            </w:pPr>
            <w:r w:rsidRPr="001808D8">
              <w:rPr>
                <w:rFonts w:ascii="Times New Roman" w:hAnsi="Times New Roman"/>
                <w:sz w:val="28"/>
                <w:szCs w:val="28"/>
              </w:rPr>
              <w:t>8.3</w:t>
            </w:r>
          </w:p>
        </w:tc>
        <w:tc>
          <w:tcPr>
            <w:tcW w:w="1659"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60663007"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Обеспечение внутреннего правопорядка</w:t>
            </w:r>
          </w:p>
        </w:tc>
        <w:tc>
          <w:tcPr>
            <w:tcW w:w="2863"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4B4D678A"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14:paraId="738A01A8"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объектов гражданской обороны, за исключением объектов гражданской обороны, являющихся частями производственных зданий</w:t>
            </w:r>
          </w:p>
        </w:tc>
      </w:tr>
      <w:tr w:rsidR="00462DAE" w:rsidRPr="00377755" w14:paraId="3BBC57D6" w14:textId="77777777" w:rsidTr="004573E2">
        <w:tblPrEx>
          <w:shd w:val="clear" w:color="auto" w:fill="auto"/>
        </w:tblPrEx>
        <w:trPr>
          <w:trHeight w:val="273"/>
        </w:trPr>
        <w:tc>
          <w:tcPr>
            <w:tcW w:w="477"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783639F2" w14:textId="77777777" w:rsidR="00462DAE" w:rsidRPr="001808D8" w:rsidRDefault="00462DAE" w:rsidP="004573E2">
            <w:pPr>
              <w:keepNext/>
              <w:keepLines/>
              <w:tabs>
                <w:tab w:val="left" w:pos="920"/>
                <w:tab w:val="left" w:pos="1840"/>
              </w:tabs>
              <w:contextualSpacing/>
              <w:jc w:val="center"/>
              <w:rPr>
                <w:rFonts w:ascii="Times New Roman" w:hAnsi="Times New Roman"/>
                <w:sz w:val="28"/>
                <w:szCs w:val="28"/>
              </w:rPr>
            </w:pPr>
            <w:r w:rsidRPr="001808D8">
              <w:rPr>
                <w:rFonts w:ascii="Times New Roman" w:hAnsi="Times New Roman"/>
                <w:sz w:val="28"/>
                <w:szCs w:val="28"/>
              </w:rPr>
              <w:t>9.2.1</w:t>
            </w:r>
          </w:p>
        </w:tc>
        <w:tc>
          <w:tcPr>
            <w:tcW w:w="1659"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5359EA34"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Санаторная деятельность</w:t>
            </w:r>
          </w:p>
        </w:tc>
        <w:tc>
          <w:tcPr>
            <w:tcW w:w="2863"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3B7ABF4F" w14:textId="77777777" w:rsidR="00462DAE" w:rsidRPr="0035331A"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14:paraId="6F09FB2F" w14:textId="77777777" w:rsidR="00462DAE" w:rsidRPr="0035331A"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обустройство лечебно-оздоровительных местностей (пляжи, бюветы, места добычи целебной грязи);</w:t>
            </w:r>
          </w:p>
          <w:p w14:paraId="6CF630D5" w14:textId="77777777" w:rsidR="00462DAE" w:rsidRPr="0035331A" w:rsidRDefault="00462DAE" w:rsidP="004573E2">
            <w:pPr>
              <w:pStyle w:val="aff9"/>
              <w:keepNext/>
              <w:keepLines/>
              <w:widowControl/>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размещение лечебно-оздоровительных лагерей</w:t>
            </w:r>
          </w:p>
        </w:tc>
      </w:tr>
      <w:tr w:rsidR="00462DAE" w:rsidRPr="00377755" w14:paraId="74EECFDC" w14:textId="77777777" w:rsidTr="004573E2">
        <w:tblPrEx>
          <w:shd w:val="clear" w:color="auto" w:fill="auto"/>
        </w:tblPrEx>
        <w:trPr>
          <w:trHeight w:val="840"/>
        </w:trPr>
        <w:tc>
          <w:tcPr>
            <w:tcW w:w="477"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43827B58" w14:textId="77777777" w:rsidR="00462DAE" w:rsidRPr="001808D8" w:rsidRDefault="00462DAE" w:rsidP="004573E2">
            <w:pPr>
              <w:keepNext/>
              <w:keepLines/>
              <w:tabs>
                <w:tab w:val="left" w:pos="920"/>
                <w:tab w:val="left" w:pos="1840"/>
              </w:tabs>
              <w:contextualSpacing/>
              <w:jc w:val="center"/>
              <w:rPr>
                <w:rFonts w:ascii="Times New Roman" w:hAnsi="Times New Roman"/>
                <w:sz w:val="28"/>
                <w:szCs w:val="28"/>
              </w:rPr>
            </w:pPr>
            <w:r w:rsidRPr="001808D8">
              <w:rPr>
                <w:rFonts w:ascii="Times New Roman" w:hAnsi="Times New Roman"/>
                <w:sz w:val="28"/>
                <w:szCs w:val="28"/>
              </w:rPr>
              <w:t>12.0.1</w:t>
            </w:r>
          </w:p>
        </w:tc>
        <w:tc>
          <w:tcPr>
            <w:tcW w:w="1659"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7FC2A732"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Улично-дорожная сеть</w:t>
            </w:r>
          </w:p>
        </w:tc>
        <w:tc>
          <w:tcPr>
            <w:tcW w:w="2863"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69952D43"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w:t>
            </w:r>
            <w:r w:rsidRPr="0035331A">
              <w:rPr>
                <w:rFonts w:ascii="Times New Roman" w:eastAsia="Arial Unicode MS" w:hAnsi="Times New Roman" w:cs="Times New Roman"/>
                <w:sz w:val="28"/>
                <w:szCs w:val="28"/>
                <w:bdr w:val="nil"/>
              </w:rPr>
              <w:lastRenderedPageBreak/>
              <w:t>дорожек и объектов велотранспортной и инженерной инфраструктуры;</w:t>
            </w:r>
          </w:p>
          <w:p w14:paraId="1AF6462C"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35331A">
                <w:rPr>
                  <w:rFonts w:ascii="Times New Roman" w:eastAsia="Arial Unicode MS" w:hAnsi="Times New Roman" w:cs="Times New Roman"/>
                  <w:sz w:val="28"/>
                  <w:szCs w:val="28"/>
                  <w:bdr w:val="nil"/>
                </w:rPr>
                <w:t>кодами 2.7.1</w:t>
              </w:r>
            </w:hyperlink>
            <w:r w:rsidRPr="0035331A">
              <w:rPr>
                <w:rFonts w:ascii="Times New Roman" w:eastAsia="Arial Unicode MS" w:hAnsi="Times New Roman" w:cs="Times New Roman"/>
                <w:sz w:val="28"/>
                <w:szCs w:val="28"/>
                <w:bdr w:val="nil"/>
              </w:rPr>
              <w:t xml:space="preserve">, </w:t>
            </w:r>
            <w:hyperlink w:anchor="Par382" w:tooltip="4.9" w:history="1">
              <w:r w:rsidRPr="0035331A">
                <w:rPr>
                  <w:rFonts w:ascii="Times New Roman" w:eastAsia="Arial Unicode MS" w:hAnsi="Times New Roman" w:cs="Times New Roman"/>
                  <w:sz w:val="28"/>
                  <w:szCs w:val="28"/>
                  <w:bdr w:val="nil"/>
                </w:rPr>
                <w:t>4.9</w:t>
              </w:r>
            </w:hyperlink>
            <w:r w:rsidRPr="0035331A">
              <w:rPr>
                <w:rFonts w:ascii="Times New Roman" w:eastAsia="Arial Unicode MS" w:hAnsi="Times New Roman" w:cs="Times New Roman"/>
                <w:sz w:val="28"/>
                <w:szCs w:val="28"/>
                <w:bdr w:val="nil"/>
              </w:rPr>
              <w:t xml:space="preserve">, </w:t>
            </w:r>
            <w:hyperlink w:anchor="Par567" w:tooltip="7.2.3" w:history="1">
              <w:r w:rsidRPr="0035331A">
                <w:rPr>
                  <w:rFonts w:ascii="Times New Roman" w:eastAsia="Arial Unicode MS" w:hAnsi="Times New Roman" w:cs="Times New Roman"/>
                  <w:sz w:val="28"/>
                  <w:szCs w:val="28"/>
                  <w:bdr w:val="nil"/>
                </w:rPr>
                <w:t>7.2.3</w:t>
              </w:r>
            </w:hyperlink>
            <w:r w:rsidRPr="0035331A">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377755" w14:paraId="49BA2741" w14:textId="77777777" w:rsidTr="004573E2">
        <w:tblPrEx>
          <w:shd w:val="clear" w:color="auto" w:fill="auto"/>
        </w:tblPrEx>
        <w:trPr>
          <w:trHeight w:val="1407"/>
        </w:trPr>
        <w:tc>
          <w:tcPr>
            <w:tcW w:w="477"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08A92EE0" w14:textId="77777777" w:rsidR="00462DAE" w:rsidRPr="001808D8" w:rsidRDefault="00462DAE" w:rsidP="004573E2">
            <w:pPr>
              <w:keepNext/>
              <w:keepLines/>
              <w:tabs>
                <w:tab w:val="left" w:pos="920"/>
                <w:tab w:val="left" w:pos="1840"/>
              </w:tabs>
              <w:contextualSpacing/>
              <w:jc w:val="center"/>
              <w:rPr>
                <w:rFonts w:ascii="Times New Roman" w:hAnsi="Times New Roman"/>
                <w:sz w:val="28"/>
                <w:szCs w:val="28"/>
              </w:rPr>
            </w:pPr>
            <w:r w:rsidRPr="001808D8">
              <w:rPr>
                <w:rFonts w:ascii="Times New Roman" w:hAnsi="Times New Roman"/>
                <w:sz w:val="28"/>
                <w:szCs w:val="28"/>
              </w:rPr>
              <w:t>12.0.2</w:t>
            </w:r>
          </w:p>
        </w:tc>
        <w:tc>
          <w:tcPr>
            <w:tcW w:w="1659"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5D77F5E7" w14:textId="77777777" w:rsidR="00462DAE" w:rsidRPr="0035331A" w:rsidRDefault="00462DAE"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Благоустройство территории</w:t>
            </w:r>
          </w:p>
        </w:tc>
        <w:tc>
          <w:tcPr>
            <w:tcW w:w="2863"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5E219767"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14:paraId="0580C47B" w14:textId="77777777" w:rsidR="00462DAE" w:rsidRDefault="00462DAE" w:rsidP="00462DAE">
      <w:pPr>
        <w:pStyle w:val="23"/>
        <w:keepNext/>
        <w:keepLines/>
        <w:widowControl/>
        <w:tabs>
          <w:tab w:val="clear" w:pos="723"/>
        </w:tabs>
        <w:ind w:left="0" w:firstLine="0"/>
        <w:contextualSpacing/>
        <w:jc w:val="center"/>
        <w:rPr>
          <w:b/>
          <w:sz w:val="28"/>
          <w:szCs w:val="28"/>
        </w:rPr>
      </w:pPr>
    </w:p>
    <w:p w14:paraId="37FE4A52" w14:textId="77777777" w:rsidR="00462DAE" w:rsidRPr="007E2346" w:rsidRDefault="00462DAE" w:rsidP="001808D8">
      <w:pPr>
        <w:pStyle w:val="23"/>
        <w:keepNext/>
        <w:keepLines/>
        <w:widowControl/>
        <w:tabs>
          <w:tab w:val="clear" w:pos="723"/>
        </w:tabs>
        <w:spacing w:line="240" w:lineRule="exact"/>
        <w:ind w:left="0" w:firstLine="0"/>
        <w:contextualSpacing/>
        <w:jc w:val="center"/>
        <w:rPr>
          <w:sz w:val="28"/>
          <w:szCs w:val="28"/>
        </w:rPr>
      </w:pPr>
      <w:r w:rsidRPr="007E2346">
        <w:rPr>
          <w:sz w:val="28"/>
          <w:szCs w:val="28"/>
        </w:rPr>
        <w:t>Условно разрешённые виды разрешённого использования</w:t>
      </w:r>
    </w:p>
    <w:p w14:paraId="31760900" w14:textId="77777777" w:rsidR="00462DAE" w:rsidRPr="007E2346" w:rsidRDefault="00462DAE" w:rsidP="001808D8">
      <w:pPr>
        <w:pStyle w:val="23"/>
        <w:keepNext/>
        <w:keepLines/>
        <w:widowControl/>
        <w:tabs>
          <w:tab w:val="clear" w:pos="723"/>
        </w:tabs>
        <w:spacing w:line="240" w:lineRule="exact"/>
        <w:ind w:left="0" w:firstLine="0"/>
        <w:contextualSpacing/>
        <w:jc w:val="center"/>
        <w:rPr>
          <w:sz w:val="28"/>
          <w:szCs w:val="28"/>
        </w:rPr>
      </w:pPr>
      <w:r w:rsidRPr="007E2346">
        <w:rPr>
          <w:sz w:val="28"/>
          <w:szCs w:val="28"/>
        </w:rPr>
        <w:t>земельных участков зоны ЗД</w:t>
      </w:r>
    </w:p>
    <w:p w14:paraId="18441D58" w14:textId="77777777" w:rsidR="00462DAE" w:rsidRPr="007A7963" w:rsidRDefault="00462DAE" w:rsidP="00462DAE">
      <w:pPr>
        <w:pStyle w:val="23"/>
        <w:keepNext/>
        <w:keepLines/>
        <w:widowControl/>
        <w:ind w:firstLine="709"/>
        <w:contextualSpacing/>
        <w:jc w:val="center"/>
        <w:rPr>
          <w:b/>
          <w:sz w:val="28"/>
          <w:szCs w:val="28"/>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02"/>
        <w:gridCol w:w="3130"/>
        <w:gridCol w:w="5406"/>
      </w:tblGrid>
      <w:tr w:rsidR="00462DAE" w:rsidRPr="0035331A" w14:paraId="422929D8" w14:textId="77777777" w:rsidTr="007E2346">
        <w:trPr>
          <w:trHeight w:val="327"/>
        </w:trPr>
        <w:tc>
          <w:tcPr>
            <w:tcW w:w="478" w:type="pct"/>
            <w:shd w:val="clear" w:color="auto" w:fill="auto"/>
            <w:tcMar>
              <w:top w:w="80" w:type="dxa"/>
              <w:left w:w="80" w:type="dxa"/>
              <w:bottom w:w="80" w:type="dxa"/>
              <w:right w:w="80" w:type="dxa"/>
            </w:tcMar>
            <w:vAlign w:val="center"/>
          </w:tcPr>
          <w:p w14:paraId="0826725E"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t>код классификатора</w:t>
            </w:r>
          </w:p>
        </w:tc>
        <w:tc>
          <w:tcPr>
            <w:tcW w:w="1658" w:type="pct"/>
            <w:shd w:val="clear" w:color="auto" w:fill="auto"/>
            <w:tcMar>
              <w:top w:w="80" w:type="dxa"/>
              <w:left w:w="80" w:type="dxa"/>
              <w:bottom w:w="80" w:type="dxa"/>
              <w:right w:w="80" w:type="dxa"/>
            </w:tcMar>
            <w:vAlign w:val="center"/>
          </w:tcPr>
          <w:p w14:paraId="45FE38DE"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t>наименование вида разрешённого использования</w:t>
            </w:r>
          </w:p>
        </w:tc>
        <w:tc>
          <w:tcPr>
            <w:tcW w:w="2864" w:type="pct"/>
            <w:shd w:val="clear" w:color="auto" w:fill="auto"/>
            <w:tcMar>
              <w:top w:w="80" w:type="dxa"/>
              <w:left w:w="80" w:type="dxa"/>
              <w:bottom w:w="80" w:type="dxa"/>
              <w:right w:w="80" w:type="dxa"/>
            </w:tcMar>
            <w:vAlign w:val="center"/>
          </w:tcPr>
          <w:p w14:paraId="44D889BE"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t>описание вида разрешённого использования</w:t>
            </w:r>
          </w:p>
        </w:tc>
      </w:tr>
      <w:tr w:rsidR="00462DAE" w:rsidRPr="0035331A" w14:paraId="00021227" w14:textId="77777777" w:rsidTr="004573E2">
        <w:tblPrEx>
          <w:shd w:val="clear" w:color="auto" w:fill="auto"/>
        </w:tblPrEx>
        <w:tc>
          <w:tcPr>
            <w:tcW w:w="478" w:type="pct"/>
            <w:shd w:val="clear" w:color="auto" w:fill="FEFEFE"/>
            <w:tcMar>
              <w:top w:w="0" w:type="dxa"/>
              <w:left w:w="100" w:type="dxa"/>
              <w:bottom w:w="0" w:type="dxa"/>
              <w:right w:w="100" w:type="dxa"/>
            </w:tcMar>
            <w:vAlign w:val="center"/>
          </w:tcPr>
          <w:p w14:paraId="40372BEB"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3.2.1</w:t>
            </w:r>
          </w:p>
        </w:tc>
        <w:tc>
          <w:tcPr>
            <w:tcW w:w="1658" w:type="pct"/>
            <w:shd w:val="clear" w:color="auto" w:fill="FEFEFE"/>
            <w:tcMar>
              <w:top w:w="0" w:type="dxa"/>
              <w:left w:w="100" w:type="dxa"/>
              <w:bottom w:w="0" w:type="dxa"/>
              <w:right w:w="100" w:type="dxa"/>
            </w:tcMar>
            <w:vAlign w:val="center"/>
          </w:tcPr>
          <w:p w14:paraId="1F9CB828"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Дома социального обслуживания</w:t>
            </w:r>
          </w:p>
        </w:tc>
        <w:tc>
          <w:tcPr>
            <w:tcW w:w="2864" w:type="pct"/>
            <w:shd w:val="clear" w:color="auto" w:fill="FEFEFE"/>
            <w:tcMar>
              <w:top w:w="0" w:type="dxa"/>
              <w:left w:w="100" w:type="dxa"/>
              <w:bottom w:w="0" w:type="dxa"/>
              <w:right w:w="100" w:type="dxa"/>
            </w:tcMar>
          </w:tcPr>
          <w:p w14:paraId="5A518B94"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зданий, предназначенных для размещения домов престарелых, домов ребенка, детских домов, пунктов ночлега для бездомных граждан;</w:t>
            </w:r>
          </w:p>
          <w:p w14:paraId="05649DB0"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для временного размещения вынужденных переселенцев, лиц, признанных беженцами</w:t>
            </w:r>
          </w:p>
        </w:tc>
      </w:tr>
      <w:tr w:rsidR="00462DAE" w:rsidRPr="0035331A" w14:paraId="23BCADC3" w14:textId="77777777" w:rsidTr="004573E2">
        <w:tblPrEx>
          <w:shd w:val="clear" w:color="auto" w:fill="auto"/>
        </w:tblPrEx>
        <w:tc>
          <w:tcPr>
            <w:tcW w:w="478" w:type="pct"/>
            <w:shd w:val="clear" w:color="auto" w:fill="FEFEFE"/>
            <w:tcMar>
              <w:top w:w="0" w:type="dxa"/>
              <w:left w:w="100" w:type="dxa"/>
              <w:bottom w:w="0" w:type="dxa"/>
              <w:right w:w="100" w:type="dxa"/>
            </w:tcMar>
            <w:vAlign w:val="center"/>
          </w:tcPr>
          <w:p w14:paraId="6A7F11E5"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3.2.2</w:t>
            </w:r>
          </w:p>
        </w:tc>
        <w:tc>
          <w:tcPr>
            <w:tcW w:w="1658" w:type="pct"/>
            <w:shd w:val="clear" w:color="auto" w:fill="FEFEFE"/>
            <w:tcMar>
              <w:top w:w="0" w:type="dxa"/>
              <w:left w:w="100" w:type="dxa"/>
              <w:bottom w:w="0" w:type="dxa"/>
              <w:right w:w="100" w:type="dxa"/>
            </w:tcMar>
            <w:vAlign w:val="center"/>
          </w:tcPr>
          <w:p w14:paraId="27DE7315"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Оказание социальной помощи населению</w:t>
            </w:r>
          </w:p>
        </w:tc>
        <w:tc>
          <w:tcPr>
            <w:tcW w:w="2864" w:type="pct"/>
            <w:shd w:val="clear" w:color="auto" w:fill="FEFEFE"/>
            <w:tcMar>
              <w:top w:w="0" w:type="dxa"/>
              <w:left w:w="100" w:type="dxa"/>
              <w:bottom w:w="0" w:type="dxa"/>
              <w:right w:w="100" w:type="dxa"/>
            </w:tcMar>
          </w:tcPr>
          <w:p w14:paraId="1BF1BBC1" w14:textId="77777777" w:rsidR="00462DAE" w:rsidRPr="0035331A"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w:t>
            </w:r>
            <w:r w:rsidRPr="0035331A">
              <w:rPr>
                <w:rFonts w:eastAsia="Helvetica Neue Light"/>
                <w:szCs w:val="28"/>
                <w:bdr w:val="nil"/>
              </w:rPr>
              <w:lastRenderedPageBreak/>
              <w:t>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r>
      <w:tr w:rsidR="00462DAE" w:rsidRPr="0035331A" w14:paraId="3661727A" w14:textId="77777777" w:rsidTr="004573E2">
        <w:tblPrEx>
          <w:shd w:val="clear" w:color="auto" w:fill="auto"/>
        </w:tblPrEx>
        <w:tc>
          <w:tcPr>
            <w:tcW w:w="478" w:type="pct"/>
            <w:shd w:val="clear" w:color="auto" w:fill="FEFEFE"/>
            <w:tcMar>
              <w:top w:w="0" w:type="dxa"/>
              <w:left w:w="100" w:type="dxa"/>
              <w:bottom w:w="0" w:type="dxa"/>
              <w:right w:w="100" w:type="dxa"/>
            </w:tcMar>
            <w:vAlign w:val="center"/>
          </w:tcPr>
          <w:p w14:paraId="1862D2BB"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3.2.3</w:t>
            </w:r>
          </w:p>
        </w:tc>
        <w:tc>
          <w:tcPr>
            <w:tcW w:w="1658" w:type="pct"/>
            <w:shd w:val="clear" w:color="auto" w:fill="FEFEFE"/>
            <w:tcMar>
              <w:top w:w="0" w:type="dxa"/>
              <w:left w:w="100" w:type="dxa"/>
              <w:bottom w:w="0" w:type="dxa"/>
              <w:right w:w="100" w:type="dxa"/>
            </w:tcMar>
            <w:vAlign w:val="center"/>
          </w:tcPr>
          <w:p w14:paraId="223B0EF3"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Оказание услуг связи</w:t>
            </w:r>
          </w:p>
        </w:tc>
        <w:tc>
          <w:tcPr>
            <w:tcW w:w="2864" w:type="pct"/>
            <w:shd w:val="clear" w:color="auto" w:fill="FEFEFE"/>
            <w:tcMar>
              <w:top w:w="0" w:type="dxa"/>
              <w:left w:w="100" w:type="dxa"/>
              <w:bottom w:w="0" w:type="dxa"/>
              <w:right w:w="100" w:type="dxa"/>
            </w:tcMar>
          </w:tcPr>
          <w:p w14:paraId="4EB950E6"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r>
      <w:tr w:rsidR="00462DAE" w:rsidRPr="0035331A" w14:paraId="72644548" w14:textId="77777777" w:rsidTr="004573E2">
        <w:tblPrEx>
          <w:shd w:val="clear" w:color="auto" w:fill="auto"/>
        </w:tblPrEx>
        <w:tc>
          <w:tcPr>
            <w:tcW w:w="478" w:type="pct"/>
            <w:shd w:val="clear" w:color="auto" w:fill="FEFEFE"/>
            <w:tcMar>
              <w:top w:w="0" w:type="dxa"/>
              <w:left w:w="100" w:type="dxa"/>
              <w:bottom w:w="0" w:type="dxa"/>
              <w:right w:w="100" w:type="dxa"/>
            </w:tcMar>
            <w:vAlign w:val="center"/>
          </w:tcPr>
          <w:p w14:paraId="537193E0"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3.2.4</w:t>
            </w:r>
          </w:p>
        </w:tc>
        <w:tc>
          <w:tcPr>
            <w:tcW w:w="1658" w:type="pct"/>
            <w:shd w:val="clear" w:color="auto" w:fill="FEFEFE"/>
            <w:tcMar>
              <w:top w:w="0" w:type="dxa"/>
              <w:left w:w="100" w:type="dxa"/>
              <w:bottom w:w="0" w:type="dxa"/>
              <w:right w:w="100" w:type="dxa"/>
            </w:tcMar>
            <w:vAlign w:val="center"/>
          </w:tcPr>
          <w:p w14:paraId="4742E53F"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Общежития</w:t>
            </w:r>
          </w:p>
        </w:tc>
        <w:tc>
          <w:tcPr>
            <w:tcW w:w="2864" w:type="pct"/>
            <w:shd w:val="clear" w:color="auto" w:fill="FEFEFE"/>
            <w:tcMar>
              <w:top w:w="0" w:type="dxa"/>
              <w:left w:w="100" w:type="dxa"/>
              <w:bottom w:w="0" w:type="dxa"/>
              <w:right w:w="100" w:type="dxa"/>
            </w:tcMar>
          </w:tcPr>
          <w:p w14:paraId="6C6178CD" w14:textId="77777777" w:rsidR="00462DAE" w:rsidRPr="0035331A"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 xml:space="preserve">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w:t>
            </w:r>
            <w:hyperlink r:id="rId65" w:anchor="block_1047" w:history="1">
              <w:r w:rsidRPr="0035331A">
                <w:rPr>
                  <w:rFonts w:eastAsia="Helvetica Neue Light"/>
                  <w:szCs w:val="28"/>
                  <w:bdr w:val="nil"/>
                </w:rPr>
                <w:t>кодом 4.7</w:t>
              </w:r>
            </w:hyperlink>
            <w:r w:rsidRPr="0035331A">
              <w:rPr>
                <w:rFonts w:eastAsia="Helvetica Neue Light"/>
                <w:szCs w:val="28"/>
                <w:bdr w:val="nil"/>
              </w:rPr>
              <w:t xml:space="preserve"> классификатора</w:t>
            </w:r>
          </w:p>
        </w:tc>
      </w:tr>
      <w:tr w:rsidR="00462DAE" w:rsidRPr="0035331A" w14:paraId="59C17BF0" w14:textId="77777777" w:rsidTr="004573E2">
        <w:tblPrEx>
          <w:shd w:val="clear" w:color="auto" w:fill="auto"/>
        </w:tblPrEx>
        <w:tc>
          <w:tcPr>
            <w:tcW w:w="478" w:type="pct"/>
            <w:shd w:val="clear" w:color="auto" w:fill="FEFEFE"/>
            <w:tcMar>
              <w:top w:w="0" w:type="dxa"/>
              <w:left w:w="100" w:type="dxa"/>
              <w:bottom w:w="0" w:type="dxa"/>
              <w:right w:w="100" w:type="dxa"/>
            </w:tcMar>
            <w:vAlign w:val="center"/>
          </w:tcPr>
          <w:p w14:paraId="0BC2E241"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3.10.2</w:t>
            </w:r>
          </w:p>
        </w:tc>
        <w:tc>
          <w:tcPr>
            <w:tcW w:w="1658" w:type="pct"/>
            <w:shd w:val="clear" w:color="auto" w:fill="FEFEFE"/>
            <w:tcMar>
              <w:top w:w="0" w:type="dxa"/>
              <w:left w:w="100" w:type="dxa"/>
              <w:bottom w:w="0" w:type="dxa"/>
              <w:right w:w="100" w:type="dxa"/>
            </w:tcMar>
            <w:vAlign w:val="center"/>
          </w:tcPr>
          <w:p w14:paraId="4E6E9E45"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bookmarkStart w:id="316" w:name="sub_103102"/>
            <w:r w:rsidRPr="0035331A">
              <w:rPr>
                <w:rFonts w:ascii="Times New Roman" w:hAnsi="Times New Roman"/>
                <w:sz w:val="28"/>
                <w:szCs w:val="28"/>
              </w:rPr>
              <w:t>Приюты для животных</w:t>
            </w:r>
            <w:bookmarkEnd w:id="316"/>
          </w:p>
        </w:tc>
        <w:tc>
          <w:tcPr>
            <w:tcW w:w="2864" w:type="pct"/>
            <w:shd w:val="clear" w:color="auto" w:fill="FEFEFE"/>
            <w:tcMar>
              <w:top w:w="0" w:type="dxa"/>
              <w:left w:w="100" w:type="dxa"/>
              <w:bottom w:w="0" w:type="dxa"/>
              <w:right w:w="100" w:type="dxa"/>
            </w:tcMar>
          </w:tcPr>
          <w:p w14:paraId="04BAA1ED"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предназначенных для оказания ветеринарных услуг в стационаре;</w:t>
            </w:r>
          </w:p>
          <w:p w14:paraId="06E2A0F2"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14:paraId="3F451EF5"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предназначенных для организации гостиниц для животных</w:t>
            </w:r>
          </w:p>
        </w:tc>
      </w:tr>
      <w:tr w:rsidR="00462DAE" w:rsidRPr="0035331A" w14:paraId="07D35202" w14:textId="77777777" w:rsidTr="004573E2">
        <w:tblPrEx>
          <w:shd w:val="clear" w:color="auto" w:fill="auto"/>
        </w:tblPrEx>
        <w:trPr>
          <w:trHeight w:val="273"/>
        </w:trPr>
        <w:tc>
          <w:tcPr>
            <w:tcW w:w="478" w:type="pct"/>
            <w:shd w:val="clear" w:color="auto" w:fill="FEFEFE"/>
            <w:tcMar>
              <w:top w:w="0" w:type="dxa"/>
              <w:left w:w="100" w:type="dxa"/>
              <w:bottom w:w="0" w:type="dxa"/>
              <w:right w:w="100" w:type="dxa"/>
            </w:tcMar>
            <w:vAlign w:val="center"/>
          </w:tcPr>
          <w:p w14:paraId="6EBC8558"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4.4</w:t>
            </w:r>
          </w:p>
        </w:tc>
        <w:tc>
          <w:tcPr>
            <w:tcW w:w="1658" w:type="pct"/>
            <w:shd w:val="clear" w:color="auto" w:fill="FEFEFE"/>
            <w:tcMar>
              <w:top w:w="0" w:type="dxa"/>
              <w:left w:w="100" w:type="dxa"/>
              <w:bottom w:w="0" w:type="dxa"/>
              <w:right w:w="100" w:type="dxa"/>
            </w:tcMar>
            <w:vAlign w:val="center"/>
          </w:tcPr>
          <w:p w14:paraId="51547508"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Магазины*</w:t>
            </w:r>
          </w:p>
        </w:tc>
        <w:tc>
          <w:tcPr>
            <w:tcW w:w="2864" w:type="pct"/>
            <w:shd w:val="clear" w:color="auto" w:fill="FEFEFE"/>
            <w:tcMar>
              <w:top w:w="0" w:type="dxa"/>
              <w:left w:w="100" w:type="dxa"/>
              <w:bottom w:w="0" w:type="dxa"/>
              <w:right w:w="100" w:type="dxa"/>
            </w:tcMar>
          </w:tcPr>
          <w:p w14:paraId="301A9BAF"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462DAE" w:rsidRPr="0035331A" w14:paraId="57280F6D" w14:textId="77777777" w:rsidTr="004573E2">
        <w:tblPrEx>
          <w:shd w:val="clear" w:color="auto" w:fill="auto"/>
        </w:tblPrEx>
        <w:trPr>
          <w:trHeight w:val="131"/>
        </w:trPr>
        <w:tc>
          <w:tcPr>
            <w:tcW w:w="478"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50FDCA80"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4.9</w:t>
            </w:r>
          </w:p>
        </w:tc>
        <w:tc>
          <w:tcPr>
            <w:tcW w:w="1658"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334E7E0C"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Служебные гаражи</w:t>
            </w:r>
          </w:p>
        </w:tc>
        <w:tc>
          <w:tcPr>
            <w:tcW w:w="2864"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14:paraId="65465B43" w14:textId="77777777" w:rsidR="00462DAE" w:rsidRPr="0035331A"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Par190" w:tooltip="3.0" w:history="1">
              <w:r w:rsidRPr="0035331A">
                <w:rPr>
                  <w:rFonts w:ascii="Times New Roman" w:eastAsia="Helvetica Neue Light" w:hAnsi="Times New Roman" w:cs="Times New Roman"/>
                  <w:sz w:val="28"/>
                  <w:szCs w:val="28"/>
                  <w:bdr w:val="nil"/>
                </w:rPr>
                <w:t>кодами 3.0</w:t>
              </w:r>
            </w:hyperlink>
            <w:r w:rsidRPr="0035331A">
              <w:rPr>
                <w:rFonts w:ascii="Times New Roman" w:eastAsia="Helvetica Neue Light" w:hAnsi="Times New Roman" w:cs="Times New Roman"/>
                <w:sz w:val="28"/>
                <w:szCs w:val="28"/>
                <w:bdr w:val="nil"/>
              </w:rPr>
              <w:t xml:space="preserve">, </w:t>
            </w:r>
            <w:hyperlink w:anchor="Par333" w:tooltip="4.0" w:history="1">
              <w:r w:rsidRPr="0035331A">
                <w:rPr>
                  <w:rFonts w:ascii="Times New Roman" w:eastAsia="Helvetica Neue Light" w:hAnsi="Times New Roman" w:cs="Times New Roman"/>
                  <w:sz w:val="28"/>
                  <w:szCs w:val="28"/>
                  <w:bdr w:val="nil"/>
                </w:rPr>
                <w:t>4.0</w:t>
              </w:r>
            </w:hyperlink>
            <w:r w:rsidRPr="0035331A">
              <w:rPr>
                <w:rFonts w:ascii="Times New Roman" w:eastAsia="Helvetica Neue Light" w:hAnsi="Times New Roman" w:cs="Times New Roman"/>
                <w:sz w:val="28"/>
                <w:szCs w:val="28"/>
                <w:bdr w:val="nil"/>
              </w:rPr>
              <w:t xml:space="preserve"> классификатора, а также для стоянки и хранения транспортных средств общего пользования, в том числе в депо</w:t>
            </w:r>
          </w:p>
        </w:tc>
      </w:tr>
      <w:tr w:rsidR="00462DAE" w:rsidRPr="0035331A" w14:paraId="7DBF62C5" w14:textId="77777777" w:rsidTr="004573E2">
        <w:tblPrEx>
          <w:shd w:val="clear" w:color="auto" w:fill="auto"/>
        </w:tblPrEx>
        <w:trPr>
          <w:trHeight w:val="131"/>
        </w:trPr>
        <w:tc>
          <w:tcPr>
            <w:tcW w:w="5000" w:type="pct"/>
            <w:gridSpan w:val="3"/>
            <w:tcBorders>
              <w:top w:val="single" w:sz="6" w:space="0" w:color="808080"/>
              <w:left w:val="single" w:sz="2" w:space="0" w:color="808080"/>
              <w:bottom w:val="single" w:sz="2" w:space="0" w:color="808080"/>
              <w:right w:val="single" w:sz="2" w:space="0" w:color="808080"/>
            </w:tcBorders>
            <w:shd w:val="clear" w:color="auto" w:fill="FEFEFE"/>
            <w:tcMar>
              <w:top w:w="0" w:type="dxa"/>
              <w:left w:w="100" w:type="dxa"/>
              <w:bottom w:w="0" w:type="dxa"/>
              <w:right w:w="100" w:type="dxa"/>
            </w:tcMar>
            <w:vAlign w:val="center"/>
          </w:tcPr>
          <w:p w14:paraId="36E4ACA1" w14:textId="77777777" w:rsidR="00462DAE" w:rsidRPr="0035331A"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hAnsi="Times New Roman" w:cs="Times New Roman"/>
                <w:sz w:val="28"/>
                <w:szCs w:val="28"/>
              </w:rPr>
              <w:t xml:space="preserve">*Магазины ритуальных товаров и организации по оказанию ритуальных </w:t>
            </w:r>
            <w:r w:rsidRPr="0035331A">
              <w:rPr>
                <w:rFonts w:ascii="Times New Roman" w:hAnsi="Times New Roman" w:cs="Times New Roman"/>
                <w:sz w:val="28"/>
                <w:szCs w:val="28"/>
              </w:rPr>
              <w:lastRenderedPageBreak/>
              <w:t>услуг запрещено размещать в границах жилой застройки, на центральных улицах населенных пунктов Георгиевского городского округа, а также в границах зоны строгой регламентации.</w:t>
            </w:r>
          </w:p>
        </w:tc>
      </w:tr>
    </w:tbl>
    <w:p w14:paraId="323D07F1" w14:textId="77777777" w:rsidR="00462DAE" w:rsidRPr="0035331A" w:rsidRDefault="00462DAE" w:rsidP="00462DAE">
      <w:pPr>
        <w:pStyle w:val="aff"/>
        <w:keepNext/>
        <w:keepLines/>
        <w:spacing w:before="0" w:after="0"/>
        <w:ind w:firstLine="2127"/>
        <w:contextualSpacing/>
        <w:rPr>
          <w:rFonts w:ascii="Times New Roman" w:hAnsi="Times New Roman" w:cs="Times New Roman"/>
          <w:b/>
          <w:color w:val="auto"/>
          <w:sz w:val="28"/>
          <w:szCs w:val="28"/>
        </w:rPr>
      </w:pPr>
    </w:p>
    <w:p w14:paraId="6A668370" w14:textId="77777777" w:rsidR="00462DAE" w:rsidRPr="007E2346" w:rsidRDefault="00462DAE" w:rsidP="00F92691">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7E2346">
        <w:rPr>
          <w:rFonts w:ascii="Times New Roman" w:hAnsi="Times New Roman" w:cs="Times New Roman"/>
          <w:color w:val="000000" w:themeColor="text1"/>
          <w:sz w:val="28"/>
          <w:szCs w:val="28"/>
        </w:rPr>
        <w:t>Вспомогательные виды разрешенного использования</w:t>
      </w:r>
    </w:p>
    <w:p w14:paraId="79CD4630" w14:textId="77777777" w:rsidR="00462DAE" w:rsidRPr="007E2346" w:rsidRDefault="00462DAE" w:rsidP="00F92691">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7E2346">
        <w:rPr>
          <w:rFonts w:ascii="Times New Roman" w:hAnsi="Times New Roman" w:cs="Times New Roman"/>
          <w:color w:val="000000" w:themeColor="text1"/>
          <w:sz w:val="28"/>
          <w:szCs w:val="28"/>
        </w:rPr>
        <w:t>земельных участков зоны ЗД</w:t>
      </w:r>
    </w:p>
    <w:p w14:paraId="530A8BDC" w14:textId="77777777" w:rsidR="00462DAE" w:rsidRPr="00377755" w:rsidRDefault="00462DAE" w:rsidP="00462DAE">
      <w:pPr>
        <w:pStyle w:val="aff"/>
        <w:keepNext/>
        <w:keepLines/>
        <w:spacing w:before="0" w:after="0"/>
        <w:ind w:hanging="1698"/>
        <w:contextualSpacing/>
        <w:rPr>
          <w:rFonts w:ascii="Times New Roman" w:hAnsi="Times New Roman" w:cs="Times New Roman"/>
          <w:color w:val="auto"/>
          <w:sz w:val="22"/>
          <w:szCs w:val="22"/>
        </w:rPr>
      </w:pPr>
    </w:p>
    <w:tbl>
      <w:tblPr>
        <w:tblW w:w="9747"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336"/>
        <w:gridCol w:w="2958"/>
        <w:gridCol w:w="4453"/>
      </w:tblGrid>
      <w:tr w:rsidR="00462DAE" w:rsidRPr="007A7963" w14:paraId="0629D675" w14:textId="77777777" w:rsidTr="007E2346">
        <w:tc>
          <w:tcPr>
            <w:tcW w:w="2169" w:type="dxa"/>
            <w:shd w:val="clear" w:color="auto" w:fill="auto"/>
            <w:vAlign w:val="center"/>
          </w:tcPr>
          <w:p w14:paraId="56A44A77"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t>код классификатора</w:t>
            </w:r>
          </w:p>
        </w:tc>
        <w:tc>
          <w:tcPr>
            <w:tcW w:w="3007" w:type="dxa"/>
            <w:shd w:val="clear" w:color="auto" w:fill="auto"/>
            <w:vAlign w:val="center"/>
          </w:tcPr>
          <w:p w14:paraId="77C9A55F"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t>наименование вида разрешённого использования</w:t>
            </w:r>
          </w:p>
        </w:tc>
        <w:tc>
          <w:tcPr>
            <w:tcW w:w="4571" w:type="dxa"/>
            <w:shd w:val="clear" w:color="auto" w:fill="auto"/>
            <w:vAlign w:val="center"/>
          </w:tcPr>
          <w:p w14:paraId="0DDA2E2B" w14:textId="77777777" w:rsidR="00462DAE" w:rsidRPr="007E2346" w:rsidRDefault="00462DAE" w:rsidP="004573E2">
            <w:pPr>
              <w:pStyle w:val="22"/>
              <w:keepNext/>
              <w:keepLines/>
              <w:tabs>
                <w:tab w:val="clear" w:pos="1267"/>
                <w:tab w:val="clear" w:pos="1333"/>
              </w:tabs>
              <w:ind w:left="360"/>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t>описание вида разрешённого использования</w:t>
            </w:r>
          </w:p>
        </w:tc>
      </w:tr>
      <w:tr w:rsidR="00462DAE" w:rsidRPr="00377755" w14:paraId="530C6348" w14:textId="77777777" w:rsidTr="004573E2">
        <w:tc>
          <w:tcPr>
            <w:tcW w:w="9747" w:type="dxa"/>
            <w:gridSpan w:val="3"/>
            <w:vAlign w:val="center"/>
          </w:tcPr>
          <w:p w14:paraId="0E14E7C7"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Не требуют установления.</w:t>
            </w:r>
          </w:p>
        </w:tc>
      </w:tr>
    </w:tbl>
    <w:p w14:paraId="1D499E85" w14:textId="77777777" w:rsidR="00462DAE" w:rsidRPr="00377755" w:rsidRDefault="00462DAE" w:rsidP="00462DAE">
      <w:pPr>
        <w:pStyle w:val="aff"/>
        <w:keepNext/>
        <w:keepLines/>
        <w:spacing w:before="0" w:after="0"/>
        <w:ind w:firstLine="2127"/>
        <w:contextualSpacing/>
        <w:rPr>
          <w:rFonts w:ascii="Times New Roman" w:hAnsi="Times New Roman" w:cs="Times New Roman"/>
          <w:b/>
          <w:color w:val="auto"/>
          <w:sz w:val="22"/>
          <w:szCs w:val="22"/>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743"/>
        <w:gridCol w:w="2813"/>
        <w:gridCol w:w="2882"/>
      </w:tblGrid>
      <w:tr w:rsidR="00462DAE" w:rsidRPr="0035331A" w14:paraId="38E4341D" w14:textId="77777777" w:rsidTr="007E2346">
        <w:trPr>
          <w:trHeight w:val="327"/>
        </w:trPr>
        <w:tc>
          <w:tcPr>
            <w:tcW w:w="3473" w:type="pct"/>
            <w:gridSpan w:val="2"/>
            <w:shd w:val="clear" w:color="auto" w:fill="auto"/>
            <w:tcMar>
              <w:top w:w="80" w:type="dxa"/>
              <w:left w:w="80" w:type="dxa"/>
              <w:bottom w:w="80" w:type="dxa"/>
              <w:right w:w="80" w:type="dxa"/>
            </w:tcMar>
            <w:vAlign w:val="center"/>
          </w:tcPr>
          <w:p w14:paraId="2C53143B" w14:textId="77777777" w:rsidR="00462DAE" w:rsidRPr="0035331A"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35331A">
              <w:rPr>
                <w:rFonts w:ascii="Times New Roman" w:hAnsi="Times New Roman" w:cs="Times New Roman"/>
                <w:color w:val="auto"/>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1527" w:type="pct"/>
            <w:shd w:val="clear" w:color="auto" w:fill="auto"/>
            <w:tcMar>
              <w:top w:w="80" w:type="dxa"/>
              <w:left w:w="80" w:type="dxa"/>
              <w:bottom w:w="80" w:type="dxa"/>
              <w:right w:w="80" w:type="dxa"/>
            </w:tcMar>
            <w:vAlign w:val="center"/>
          </w:tcPr>
          <w:p w14:paraId="0A3BF2F4" w14:textId="77777777" w:rsidR="00462DAE" w:rsidRPr="0035331A"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35331A">
              <w:rPr>
                <w:rFonts w:ascii="Times New Roman" w:hAnsi="Times New Roman" w:cs="Times New Roman"/>
                <w:color w:val="auto"/>
                <w:sz w:val="28"/>
                <w:szCs w:val="28"/>
              </w:rPr>
              <w:t>Примечания</w:t>
            </w:r>
          </w:p>
        </w:tc>
      </w:tr>
      <w:tr w:rsidR="00462DAE" w:rsidRPr="0035331A" w14:paraId="162F54B6" w14:textId="77777777" w:rsidTr="004573E2">
        <w:tblPrEx>
          <w:shd w:val="clear" w:color="auto" w:fill="auto"/>
        </w:tblPrEx>
        <w:trPr>
          <w:trHeight w:val="273"/>
        </w:trPr>
        <w:tc>
          <w:tcPr>
            <w:tcW w:w="1983" w:type="pct"/>
            <w:shd w:val="clear" w:color="auto" w:fill="FEFEFE"/>
            <w:tcMar>
              <w:top w:w="0" w:type="dxa"/>
              <w:left w:w="100" w:type="dxa"/>
              <w:bottom w:w="0" w:type="dxa"/>
              <w:right w:w="100" w:type="dxa"/>
            </w:tcMar>
            <w:vAlign w:val="center"/>
          </w:tcPr>
          <w:p w14:paraId="25AFFC3A" w14:textId="77777777" w:rsidR="00462DAE" w:rsidRPr="0035331A"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490" w:type="pct"/>
            <w:shd w:val="clear" w:color="auto" w:fill="FEFEFE"/>
            <w:tcMar>
              <w:top w:w="0" w:type="dxa"/>
              <w:left w:w="100" w:type="dxa"/>
              <w:bottom w:w="0" w:type="dxa"/>
              <w:right w:w="100" w:type="dxa"/>
            </w:tcMar>
            <w:vAlign w:val="center"/>
          </w:tcPr>
          <w:p w14:paraId="6B6BFFAE"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p>
        </w:tc>
        <w:tc>
          <w:tcPr>
            <w:tcW w:w="1527" w:type="pct"/>
            <w:shd w:val="clear" w:color="auto" w:fill="FEFEFE"/>
            <w:tcMar>
              <w:top w:w="0" w:type="dxa"/>
              <w:left w:w="100" w:type="dxa"/>
              <w:bottom w:w="0" w:type="dxa"/>
              <w:right w:w="100" w:type="dxa"/>
            </w:tcMar>
            <w:vAlign w:val="center"/>
          </w:tcPr>
          <w:p w14:paraId="293CA269"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5331A" w14:paraId="03EAE51F" w14:textId="77777777" w:rsidTr="004573E2">
        <w:tblPrEx>
          <w:shd w:val="clear" w:color="auto" w:fill="auto"/>
        </w:tblPrEx>
        <w:trPr>
          <w:trHeight w:val="273"/>
        </w:trPr>
        <w:tc>
          <w:tcPr>
            <w:tcW w:w="1983" w:type="pct"/>
            <w:shd w:val="clear" w:color="auto" w:fill="FEFEFE"/>
            <w:tcMar>
              <w:top w:w="0" w:type="dxa"/>
              <w:left w:w="100" w:type="dxa"/>
              <w:bottom w:w="0" w:type="dxa"/>
              <w:right w:w="100" w:type="dxa"/>
            </w:tcMar>
            <w:vAlign w:val="center"/>
          </w:tcPr>
          <w:p w14:paraId="30D1974B" w14:textId="77777777" w:rsidR="00462DAE" w:rsidRPr="0035331A"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минимальный размер земельных участков для объектов торговли и общественного питания</w:t>
            </w:r>
          </w:p>
        </w:tc>
        <w:tc>
          <w:tcPr>
            <w:tcW w:w="1490" w:type="pct"/>
            <w:shd w:val="clear" w:color="auto" w:fill="FEFEFE"/>
            <w:tcMar>
              <w:top w:w="0" w:type="dxa"/>
              <w:left w:w="100" w:type="dxa"/>
              <w:bottom w:w="0" w:type="dxa"/>
              <w:right w:w="100" w:type="dxa"/>
            </w:tcMar>
            <w:vAlign w:val="center"/>
          </w:tcPr>
          <w:p w14:paraId="73A5F587"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сто квадратных метров</w:t>
            </w:r>
          </w:p>
        </w:tc>
        <w:tc>
          <w:tcPr>
            <w:tcW w:w="1527" w:type="pct"/>
            <w:shd w:val="clear" w:color="auto" w:fill="FEFEFE"/>
            <w:tcMar>
              <w:top w:w="0" w:type="dxa"/>
              <w:left w:w="100" w:type="dxa"/>
              <w:bottom w:w="0" w:type="dxa"/>
              <w:right w:w="100" w:type="dxa"/>
            </w:tcMar>
            <w:vAlign w:val="center"/>
          </w:tcPr>
          <w:p w14:paraId="40C941B7"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Может быть сокращено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35331A" w14:paraId="36E21380" w14:textId="77777777" w:rsidTr="004573E2">
        <w:tblPrEx>
          <w:shd w:val="clear" w:color="auto" w:fill="auto"/>
        </w:tblPrEx>
        <w:trPr>
          <w:trHeight w:val="273"/>
        </w:trPr>
        <w:tc>
          <w:tcPr>
            <w:tcW w:w="1983" w:type="pct"/>
            <w:shd w:val="clear" w:color="auto" w:fill="FEFEFE"/>
            <w:tcMar>
              <w:top w:w="0" w:type="dxa"/>
              <w:left w:w="100" w:type="dxa"/>
              <w:bottom w:w="0" w:type="dxa"/>
              <w:right w:w="100" w:type="dxa"/>
            </w:tcMar>
            <w:vAlign w:val="center"/>
          </w:tcPr>
          <w:p w14:paraId="65648F5B" w14:textId="77777777" w:rsidR="00462DAE" w:rsidRPr="0035331A"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максимальный размер земельного участка для объектов торговли и общественного питания</w:t>
            </w:r>
          </w:p>
        </w:tc>
        <w:tc>
          <w:tcPr>
            <w:tcW w:w="1490" w:type="pct"/>
            <w:shd w:val="clear" w:color="auto" w:fill="FEFEFE"/>
            <w:tcMar>
              <w:top w:w="0" w:type="dxa"/>
              <w:left w:w="100" w:type="dxa"/>
              <w:bottom w:w="0" w:type="dxa"/>
              <w:right w:w="100" w:type="dxa"/>
            </w:tcMar>
            <w:vAlign w:val="center"/>
          </w:tcPr>
          <w:p w14:paraId="5DDC7FA2"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27" w:type="pct"/>
            <w:shd w:val="clear" w:color="auto" w:fill="FEFEFE"/>
            <w:tcMar>
              <w:top w:w="0" w:type="dxa"/>
              <w:left w:w="100" w:type="dxa"/>
              <w:bottom w:w="0" w:type="dxa"/>
              <w:right w:w="100" w:type="dxa"/>
            </w:tcMar>
            <w:vAlign w:val="center"/>
          </w:tcPr>
          <w:p w14:paraId="6F194111" w14:textId="77777777" w:rsidR="00462DAE" w:rsidRPr="0035331A"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p>
        </w:tc>
      </w:tr>
      <w:tr w:rsidR="00462DAE" w:rsidRPr="0035331A" w14:paraId="5614C658" w14:textId="77777777" w:rsidTr="004573E2">
        <w:tblPrEx>
          <w:shd w:val="clear" w:color="auto" w:fill="auto"/>
        </w:tblPrEx>
        <w:trPr>
          <w:trHeight w:val="273"/>
        </w:trPr>
        <w:tc>
          <w:tcPr>
            <w:tcW w:w="1983" w:type="pct"/>
            <w:shd w:val="clear" w:color="auto" w:fill="FEFEFE"/>
            <w:tcMar>
              <w:top w:w="0" w:type="dxa"/>
              <w:left w:w="100" w:type="dxa"/>
              <w:bottom w:w="0" w:type="dxa"/>
              <w:right w:w="100" w:type="dxa"/>
            </w:tcMar>
            <w:vAlign w:val="center"/>
          </w:tcPr>
          <w:p w14:paraId="1A12E5C0" w14:textId="77777777" w:rsidR="00462DAE" w:rsidRPr="0035331A"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минимальный и максимальный размеры земельного участка для других объектов капитального строительства</w:t>
            </w:r>
          </w:p>
        </w:tc>
        <w:tc>
          <w:tcPr>
            <w:tcW w:w="1490" w:type="pct"/>
            <w:shd w:val="clear" w:color="auto" w:fill="FEFEFE"/>
            <w:tcMar>
              <w:top w:w="0" w:type="dxa"/>
              <w:left w:w="100" w:type="dxa"/>
              <w:bottom w:w="0" w:type="dxa"/>
              <w:right w:w="100" w:type="dxa"/>
            </w:tcMar>
            <w:vAlign w:val="center"/>
          </w:tcPr>
          <w:p w14:paraId="6204BED4"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27" w:type="pct"/>
            <w:shd w:val="clear" w:color="auto" w:fill="FEFEFE"/>
            <w:tcMar>
              <w:top w:w="0" w:type="dxa"/>
              <w:left w:w="100" w:type="dxa"/>
              <w:bottom w:w="0" w:type="dxa"/>
              <w:right w:w="100" w:type="dxa"/>
            </w:tcMar>
            <w:vAlign w:val="center"/>
          </w:tcPr>
          <w:p w14:paraId="6B19C12D"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5331A" w14:paraId="68033275" w14:textId="77777777" w:rsidTr="004573E2">
        <w:tblPrEx>
          <w:shd w:val="clear" w:color="auto" w:fill="auto"/>
        </w:tblPrEx>
        <w:trPr>
          <w:trHeight w:val="273"/>
        </w:trPr>
        <w:tc>
          <w:tcPr>
            <w:tcW w:w="1983" w:type="pct"/>
            <w:shd w:val="clear" w:color="auto" w:fill="FEFEFE"/>
            <w:tcMar>
              <w:top w:w="0" w:type="dxa"/>
              <w:left w:w="100" w:type="dxa"/>
              <w:bottom w:w="0" w:type="dxa"/>
              <w:right w:w="100" w:type="dxa"/>
            </w:tcMar>
            <w:vAlign w:val="center"/>
          </w:tcPr>
          <w:p w14:paraId="760A067E" w14:textId="77777777" w:rsidR="00462DAE" w:rsidRPr="0035331A"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Предельная высота зданий</w:t>
            </w:r>
          </w:p>
        </w:tc>
        <w:tc>
          <w:tcPr>
            <w:tcW w:w="1490" w:type="pct"/>
            <w:shd w:val="clear" w:color="auto" w:fill="FEFEFE"/>
            <w:tcMar>
              <w:top w:w="0" w:type="dxa"/>
              <w:left w:w="100" w:type="dxa"/>
              <w:bottom w:w="0" w:type="dxa"/>
              <w:right w:w="100" w:type="dxa"/>
            </w:tcMar>
            <w:vAlign w:val="center"/>
          </w:tcPr>
          <w:p w14:paraId="79A7F885"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20 метров</w:t>
            </w:r>
          </w:p>
        </w:tc>
        <w:tc>
          <w:tcPr>
            <w:tcW w:w="1527" w:type="pct"/>
            <w:shd w:val="clear" w:color="auto" w:fill="FEFEFE"/>
            <w:tcMar>
              <w:top w:w="0" w:type="dxa"/>
              <w:left w:w="100" w:type="dxa"/>
              <w:bottom w:w="0" w:type="dxa"/>
              <w:right w:w="100" w:type="dxa"/>
            </w:tcMar>
            <w:vAlign w:val="center"/>
          </w:tcPr>
          <w:p w14:paraId="3BF603F9"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5331A" w14:paraId="295B9EAF" w14:textId="77777777" w:rsidTr="004573E2">
        <w:tblPrEx>
          <w:shd w:val="clear" w:color="auto" w:fill="auto"/>
        </w:tblPrEx>
        <w:trPr>
          <w:trHeight w:val="314"/>
        </w:trPr>
        <w:tc>
          <w:tcPr>
            <w:tcW w:w="1983" w:type="pct"/>
            <w:shd w:val="clear" w:color="auto" w:fill="FEFEFE"/>
            <w:tcMar>
              <w:top w:w="0" w:type="dxa"/>
              <w:left w:w="100" w:type="dxa"/>
              <w:bottom w:w="0" w:type="dxa"/>
              <w:right w:w="100" w:type="dxa"/>
            </w:tcMar>
            <w:vAlign w:val="center"/>
          </w:tcPr>
          <w:p w14:paraId="5DB3ABE3" w14:textId="77777777" w:rsidR="00462DAE" w:rsidRPr="0035331A" w:rsidRDefault="00462DAE"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Предельное количество надземных этажей</w:t>
            </w:r>
          </w:p>
        </w:tc>
        <w:tc>
          <w:tcPr>
            <w:tcW w:w="1490" w:type="pct"/>
            <w:shd w:val="clear" w:color="auto" w:fill="FEFEFE"/>
            <w:tcMar>
              <w:top w:w="0" w:type="dxa"/>
              <w:left w:w="100" w:type="dxa"/>
              <w:bottom w:w="0" w:type="dxa"/>
              <w:right w:w="100" w:type="dxa"/>
            </w:tcMar>
            <w:vAlign w:val="center"/>
          </w:tcPr>
          <w:p w14:paraId="50D60732"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семь</w:t>
            </w:r>
          </w:p>
        </w:tc>
        <w:tc>
          <w:tcPr>
            <w:tcW w:w="1527" w:type="pct"/>
            <w:shd w:val="clear" w:color="auto" w:fill="FEFEFE"/>
            <w:tcMar>
              <w:top w:w="0" w:type="dxa"/>
              <w:left w:w="100" w:type="dxa"/>
              <w:bottom w:w="0" w:type="dxa"/>
              <w:right w:w="100" w:type="dxa"/>
            </w:tcMar>
            <w:vAlign w:val="center"/>
          </w:tcPr>
          <w:p w14:paraId="3DDED9F0"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35331A" w14:paraId="26C13941" w14:textId="77777777" w:rsidTr="004573E2">
        <w:tblPrEx>
          <w:shd w:val="clear" w:color="auto" w:fill="auto"/>
        </w:tblPrEx>
        <w:trPr>
          <w:trHeight w:val="273"/>
        </w:trPr>
        <w:tc>
          <w:tcPr>
            <w:tcW w:w="1983" w:type="pct"/>
            <w:shd w:val="clear" w:color="auto" w:fill="FEFEFE"/>
            <w:tcMar>
              <w:top w:w="0" w:type="dxa"/>
              <w:left w:w="100" w:type="dxa"/>
              <w:bottom w:w="0" w:type="dxa"/>
              <w:right w:w="100" w:type="dxa"/>
            </w:tcMar>
            <w:vAlign w:val="center"/>
          </w:tcPr>
          <w:p w14:paraId="3AE378E4" w14:textId="77777777" w:rsidR="00462DAE" w:rsidRPr="0035331A"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 xml:space="preserve">Минимальные отступы от границ земельных участков в </w:t>
            </w:r>
            <w:r w:rsidRPr="0035331A">
              <w:rPr>
                <w:rFonts w:ascii="Times New Roman" w:eastAsia="Helvetica Neue Light" w:hAnsi="Times New Roman"/>
                <w:sz w:val="28"/>
                <w:szCs w:val="28"/>
                <w:bdr w:val="nil"/>
              </w:rPr>
              <w:lastRenderedPageBreak/>
              <w:t>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490" w:type="pct"/>
            <w:shd w:val="clear" w:color="auto" w:fill="FEFEFE"/>
            <w:tcMar>
              <w:top w:w="0" w:type="dxa"/>
              <w:left w:w="100" w:type="dxa"/>
              <w:bottom w:w="0" w:type="dxa"/>
              <w:right w:w="100" w:type="dxa"/>
            </w:tcMar>
            <w:vAlign w:val="center"/>
          </w:tcPr>
          <w:p w14:paraId="43A18A16"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lastRenderedPageBreak/>
              <w:t>два метра</w:t>
            </w:r>
          </w:p>
        </w:tc>
        <w:tc>
          <w:tcPr>
            <w:tcW w:w="1527" w:type="pct"/>
            <w:shd w:val="clear" w:color="auto" w:fill="FEFEFE"/>
            <w:tcMar>
              <w:top w:w="0" w:type="dxa"/>
              <w:left w:w="100" w:type="dxa"/>
              <w:bottom w:w="0" w:type="dxa"/>
              <w:right w:w="100" w:type="dxa"/>
            </w:tcMar>
            <w:vAlign w:val="center"/>
          </w:tcPr>
          <w:p w14:paraId="273B3DDE"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Может быть сокращено после получе</w:t>
            </w:r>
            <w:r w:rsidRPr="0035331A">
              <w:rPr>
                <w:rFonts w:ascii="Times New Roman" w:eastAsia="Helvetica Neue Light" w:hAnsi="Times New Roman"/>
                <w:sz w:val="28"/>
                <w:szCs w:val="28"/>
                <w:bdr w:val="nil"/>
              </w:rPr>
              <w:lastRenderedPageBreak/>
              <w:t>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35331A" w14:paraId="02A31EA5" w14:textId="77777777" w:rsidTr="004573E2">
        <w:tblPrEx>
          <w:shd w:val="clear" w:color="auto" w:fill="auto"/>
        </w:tblPrEx>
        <w:trPr>
          <w:trHeight w:val="273"/>
        </w:trPr>
        <w:tc>
          <w:tcPr>
            <w:tcW w:w="1983" w:type="pct"/>
            <w:shd w:val="clear" w:color="auto" w:fill="FEFEFE"/>
            <w:tcMar>
              <w:top w:w="0" w:type="dxa"/>
              <w:left w:w="100" w:type="dxa"/>
              <w:bottom w:w="0" w:type="dxa"/>
              <w:right w:w="100" w:type="dxa"/>
            </w:tcMar>
            <w:vAlign w:val="center"/>
          </w:tcPr>
          <w:p w14:paraId="5DBE30A7" w14:textId="77777777" w:rsidR="00462DAE" w:rsidRPr="0035331A"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490" w:type="pct"/>
            <w:shd w:val="clear" w:color="auto" w:fill="FEFEFE"/>
            <w:tcMar>
              <w:top w:w="0" w:type="dxa"/>
              <w:left w:w="100" w:type="dxa"/>
              <w:bottom w:w="0" w:type="dxa"/>
              <w:right w:w="100" w:type="dxa"/>
            </w:tcMar>
            <w:vAlign w:val="center"/>
          </w:tcPr>
          <w:p w14:paraId="645D5FCA"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27" w:type="pct"/>
            <w:shd w:val="clear" w:color="auto" w:fill="FEFEFE"/>
            <w:tcMar>
              <w:top w:w="0" w:type="dxa"/>
              <w:left w:w="100" w:type="dxa"/>
              <w:bottom w:w="0" w:type="dxa"/>
              <w:right w:w="100" w:type="dxa"/>
            </w:tcMar>
            <w:vAlign w:val="center"/>
          </w:tcPr>
          <w:p w14:paraId="6D30C283"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5331A" w14:paraId="6555D5FA" w14:textId="77777777" w:rsidTr="007E2346">
        <w:tblPrEx>
          <w:shd w:val="clear" w:color="auto" w:fill="auto"/>
        </w:tblPrEx>
        <w:trPr>
          <w:trHeight w:val="273"/>
        </w:trPr>
        <w:tc>
          <w:tcPr>
            <w:tcW w:w="5000" w:type="pct"/>
            <w:gridSpan w:val="3"/>
            <w:shd w:val="clear" w:color="auto" w:fill="auto"/>
            <w:tcMar>
              <w:top w:w="0" w:type="dxa"/>
              <w:left w:w="100" w:type="dxa"/>
              <w:bottom w:w="0" w:type="dxa"/>
              <w:right w:w="100" w:type="dxa"/>
            </w:tcMar>
            <w:vAlign w:val="center"/>
          </w:tcPr>
          <w:p w14:paraId="46DB4794" w14:textId="77777777" w:rsidR="00462DAE" w:rsidRPr="007E2346"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7E2346">
              <w:rPr>
                <w:rFonts w:ascii="Times New Roman" w:eastAsia="Helvetica Neue Light" w:hAnsi="Times New Roman"/>
                <w:sz w:val="28"/>
                <w:szCs w:val="28"/>
                <w:bdr w:val="nil"/>
              </w:rPr>
              <w:t>Иные предельные параметры разрешённого строительства, реконструкции объектов капитального строительства:</w:t>
            </w:r>
          </w:p>
        </w:tc>
      </w:tr>
      <w:tr w:rsidR="00462DAE" w:rsidRPr="0035331A" w14:paraId="2ACBA619" w14:textId="77777777" w:rsidTr="004573E2">
        <w:tblPrEx>
          <w:shd w:val="clear" w:color="auto" w:fill="auto"/>
        </w:tblPrEx>
        <w:trPr>
          <w:trHeight w:val="273"/>
        </w:trPr>
        <w:tc>
          <w:tcPr>
            <w:tcW w:w="1983" w:type="pct"/>
            <w:shd w:val="clear" w:color="auto" w:fill="FEFEFE"/>
            <w:tcMar>
              <w:top w:w="0" w:type="dxa"/>
              <w:left w:w="100" w:type="dxa"/>
              <w:bottom w:w="0" w:type="dxa"/>
              <w:right w:w="100" w:type="dxa"/>
            </w:tcMar>
            <w:vAlign w:val="center"/>
          </w:tcPr>
          <w:p w14:paraId="28FEC72A" w14:textId="77777777" w:rsidR="00462DAE" w:rsidRPr="0035331A" w:rsidRDefault="00462DAE" w:rsidP="004573E2">
            <w:pPr>
              <w:keepNext/>
              <w:keepLines/>
              <w:contextualSpacing/>
              <w:rPr>
                <w:rFonts w:ascii="Times New Roman" w:hAnsi="Times New Roman"/>
                <w:sz w:val="28"/>
                <w:szCs w:val="28"/>
              </w:rPr>
            </w:pPr>
            <w:r w:rsidRPr="0035331A">
              <w:rPr>
                <w:rFonts w:ascii="Times New Roman" w:hAnsi="Times New Roman"/>
                <w:sz w:val="28"/>
                <w:szCs w:val="28"/>
              </w:rPr>
              <w:t>Озеленение территории</w:t>
            </w:r>
          </w:p>
        </w:tc>
        <w:tc>
          <w:tcPr>
            <w:tcW w:w="1490" w:type="pct"/>
            <w:shd w:val="clear" w:color="auto" w:fill="FEFEFE"/>
            <w:tcMar>
              <w:top w:w="0" w:type="dxa"/>
              <w:left w:w="100" w:type="dxa"/>
              <w:bottom w:w="0" w:type="dxa"/>
              <w:right w:w="100" w:type="dxa"/>
            </w:tcMar>
            <w:vAlign w:val="center"/>
          </w:tcPr>
          <w:p w14:paraId="512B6CF3"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 xml:space="preserve">не менее пятидесяти процентов площади территории участка </w:t>
            </w:r>
          </w:p>
        </w:tc>
        <w:tc>
          <w:tcPr>
            <w:tcW w:w="1527" w:type="pct"/>
            <w:shd w:val="clear" w:color="auto" w:fill="FEFEFE"/>
            <w:tcMar>
              <w:top w:w="0" w:type="dxa"/>
              <w:left w:w="100" w:type="dxa"/>
              <w:bottom w:w="0" w:type="dxa"/>
              <w:right w:w="100" w:type="dxa"/>
            </w:tcMar>
            <w:vAlign w:val="center"/>
          </w:tcPr>
          <w:p w14:paraId="09FF8630"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35331A" w14:paraId="681A7AA3" w14:textId="77777777" w:rsidTr="004573E2">
        <w:tblPrEx>
          <w:shd w:val="clear" w:color="auto" w:fill="auto"/>
        </w:tblPrEx>
        <w:trPr>
          <w:trHeight w:val="273"/>
        </w:trPr>
        <w:tc>
          <w:tcPr>
            <w:tcW w:w="1983" w:type="pct"/>
            <w:shd w:val="clear" w:color="auto" w:fill="FEFEFE"/>
            <w:tcMar>
              <w:top w:w="0" w:type="dxa"/>
              <w:left w:w="100" w:type="dxa"/>
              <w:bottom w:w="0" w:type="dxa"/>
              <w:right w:w="100" w:type="dxa"/>
            </w:tcMar>
            <w:vAlign w:val="center"/>
          </w:tcPr>
          <w:p w14:paraId="61AFCB92" w14:textId="77777777" w:rsidR="00462DAE" w:rsidRPr="0035331A" w:rsidRDefault="00462DAE" w:rsidP="004573E2">
            <w:pPr>
              <w:keepNext/>
              <w:keepLines/>
              <w:contextualSpacing/>
              <w:rPr>
                <w:rFonts w:ascii="Times New Roman" w:hAnsi="Times New Roman"/>
                <w:sz w:val="28"/>
                <w:szCs w:val="28"/>
              </w:rPr>
            </w:pPr>
            <w:r w:rsidRPr="0035331A">
              <w:rPr>
                <w:rFonts w:ascii="Times New Roman" w:hAnsi="Times New Roman"/>
                <w:sz w:val="28"/>
                <w:szCs w:val="28"/>
              </w:rPr>
              <w:t>Размещение вышек сотовой связи должно быть на расстоянии:</w:t>
            </w:r>
          </w:p>
          <w:p w14:paraId="30218C9D" w14:textId="77777777" w:rsidR="00462DAE" w:rsidRPr="0035331A" w:rsidRDefault="00462DAE" w:rsidP="004573E2">
            <w:pPr>
              <w:keepNext/>
              <w:keepLines/>
              <w:contextualSpacing/>
              <w:rPr>
                <w:rFonts w:ascii="Times New Roman" w:hAnsi="Times New Roman"/>
                <w:sz w:val="28"/>
                <w:szCs w:val="28"/>
              </w:rPr>
            </w:pPr>
            <w:r w:rsidRPr="0035331A">
              <w:rPr>
                <w:rFonts w:ascii="Times New Roman" w:hAnsi="Times New Roman"/>
                <w:sz w:val="28"/>
                <w:szCs w:val="28"/>
              </w:rPr>
              <w:t>от проезжей части дорог</w:t>
            </w:r>
          </w:p>
          <w:p w14:paraId="121C1E15" w14:textId="77777777" w:rsidR="00462DAE" w:rsidRPr="0035331A" w:rsidRDefault="00462DAE" w:rsidP="004573E2">
            <w:pPr>
              <w:keepNext/>
              <w:keepLines/>
              <w:contextualSpacing/>
              <w:rPr>
                <w:rFonts w:ascii="Times New Roman" w:hAnsi="Times New Roman"/>
                <w:sz w:val="28"/>
                <w:szCs w:val="28"/>
              </w:rPr>
            </w:pPr>
            <w:r w:rsidRPr="0035331A">
              <w:rPr>
                <w:rFonts w:ascii="Times New Roman" w:hAnsi="Times New Roman"/>
                <w:sz w:val="28"/>
                <w:szCs w:val="28"/>
              </w:rPr>
              <w:t>от объектов здравоохранения</w:t>
            </w:r>
          </w:p>
        </w:tc>
        <w:tc>
          <w:tcPr>
            <w:tcW w:w="1490" w:type="pct"/>
            <w:shd w:val="clear" w:color="auto" w:fill="FEFEFE"/>
            <w:tcMar>
              <w:top w:w="0" w:type="dxa"/>
              <w:left w:w="100" w:type="dxa"/>
              <w:bottom w:w="0" w:type="dxa"/>
              <w:right w:w="100" w:type="dxa"/>
            </w:tcMar>
            <w:vAlign w:val="center"/>
          </w:tcPr>
          <w:p w14:paraId="5BBAC433" w14:textId="77777777" w:rsidR="00462DAE" w:rsidRPr="0035331A" w:rsidRDefault="00462DAE" w:rsidP="004573E2">
            <w:pPr>
              <w:keepNext/>
              <w:keepLines/>
              <w:contextualSpacing/>
              <w:jc w:val="center"/>
              <w:rPr>
                <w:rFonts w:ascii="Times New Roman" w:hAnsi="Times New Roman"/>
                <w:sz w:val="28"/>
                <w:szCs w:val="28"/>
              </w:rPr>
            </w:pPr>
          </w:p>
          <w:p w14:paraId="2705B7B0" w14:textId="77777777" w:rsidR="00462DAE" w:rsidRPr="0035331A" w:rsidRDefault="00462DAE" w:rsidP="004573E2">
            <w:pPr>
              <w:keepNext/>
              <w:keepLines/>
              <w:contextualSpacing/>
              <w:jc w:val="center"/>
              <w:rPr>
                <w:rFonts w:ascii="Times New Roman" w:hAnsi="Times New Roman"/>
                <w:sz w:val="28"/>
                <w:szCs w:val="28"/>
              </w:rPr>
            </w:pPr>
          </w:p>
          <w:p w14:paraId="2164A8A4"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пять метров</w:t>
            </w:r>
          </w:p>
          <w:p w14:paraId="2DA65CEB"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тридцать метров</w:t>
            </w:r>
          </w:p>
        </w:tc>
        <w:tc>
          <w:tcPr>
            <w:tcW w:w="1527" w:type="pct"/>
            <w:shd w:val="clear" w:color="auto" w:fill="FEFEFE"/>
            <w:tcMar>
              <w:top w:w="0" w:type="dxa"/>
              <w:left w:w="100" w:type="dxa"/>
              <w:bottom w:w="0" w:type="dxa"/>
              <w:right w:w="100" w:type="dxa"/>
            </w:tcMar>
            <w:vAlign w:val="center"/>
          </w:tcPr>
          <w:p w14:paraId="624765D5"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highlight w:val="yellow"/>
              </w:rPr>
            </w:pPr>
          </w:p>
        </w:tc>
      </w:tr>
      <w:tr w:rsidR="00462DAE" w:rsidRPr="0035331A" w14:paraId="6D90FD2F" w14:textId="77777777" w:rsidTr="004573E2">
        <w:tblPrEx>
          <w:shd w:val="clear" w:color="auto" w:fill="auto"/>
        </w:tblPrEx>
        <w:trPr>
          <w:trHeight w:val="273"/>
        </w:trPr>
        <w:tc>
          <w:tcPr>
            <w:tcW w:w="1983" w:type="pct"/>
            <w:shd w:val="clear" w:color="auto" w:fill="FEFEFE"/>
            <w:tcMar>
              <w:top w:w="0" w:type="dxa"/>
              <w:left w:w="100" w:type="dxa"/>
              <w:bottom w:w="0" w:type="dxa"/>
              <w:right w:w="100" w:type="dxa"/>
            </w:tcMar>
            <w:vAlign w:val="center"/>
          </w:tcPr>
          <w:p w14:paraId="5ADFAC62" w14:textId="77777777" w:rsidR="00462DAE" w:rsidRPr="0035331A" w:rsidRDefault="00462DAE" w:rsidP="004573E2">
            <w:pPr>
              <w:keepNext/>
              <w:keepLines/>
              <w:contextualSpacing/>
              <w:rPr>
                <w:rFonts w:ascii="Times New Roman" w:hAnsi="Times New Roman"/>
                <w:sz w:val="28"/>
                <w:szCs w:val="28"/>
              </w:rPr>
            </w:pPr>
            <w:r w:rsidRPr="0035331A">
              <w:rPr>
                <w:rFonts w:ascii="Times New Roman" w:hAnsi="Times New Roman"/>
                <w:sz w:val="28"/>
                <w:szCs w:val="28"/>
              </w:rPr>
              <w:t>Площадь рекламных конструкций, расположенных на фасадах зданий и сооружений</w:t>
            </w:r>
          </w:p>
        </w:tc>
        <w:tc>
          <w:tcPr>
            <w:tcW w:w="1490" w:type="pct"/>
            <w:shd w:val="clear" w:color="auto" w:fill="FEFEFE"/>
            <w:tcMar>
              <w:top w:w="0" w:type="dxa"/>
              <w:left w:w="100" w:type="dxa"/>
              <w:bottom w:w="0" w:type="dxa"/>
              <w:right w:w="100" w:type="dxa"/>
            </w:tcMar>
            <w:vAlign w:val="center"/>
          </w:tcPr>
          <w:p w14:paraId="51E51E64"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более трех процентов общей площади здания и сооружения</w:t>
            </w:r>
          </w:p>
        </w:tc>
        <w:tc>
          <w:tcPr>
            <w:tcW w:w="1527" w:type="pct"/>
            <w:shd w:val="clear" w:color="auto" w:fill="FEFEFE"/>
            <w:tcMar>
              <w:top w:w="0" w:type="dxa"/>
              <w:left w:w="100" w:type="dxa"/>
              <w:bottom w:w="0" w:type="dxa"/>
              <w:right w:w="100" w:type="dxa"/>
            </w:tcMar>
            <w:vAlign w:val="center"/>
          </w:tcPr>
          <w:p w14:paraId="5DCBC6A8"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35331A" w14:paraId="3F565CE7" w14:textId="77777777" w:rsidTr="004573E2">
        <w:tblPrEx>
          <w:shd w:val="clear" w:color="auto" w:fill="auto"/>
        </w:tblPrEx>
        <w:trPr>
          <w:trHeight w:val="273"/>
        </w:trPr>
        <w:tc>
          <w:tcPr>
            <w:tcW w:w="5000" w:type="pct"/>
            <w:gridSpan w:val="3"/>
            <w:shd w:val="clear" w:color="auto" w:fill="FEFEFE"/>
            <w:tcMar>
              <w:top w:w="0" w:type="dxa"/>
              <w:left w:w="100" w:type="dxa"/>
              <w:bottom w:w="0" w:type="dxa"/>
              <w:right w:w="100" w:type="dxa"/>
            </w:tcMar>
            <w:vAlign w:val="center"/>
          </w:tcPr>
          <w:p w14:paraId="6E4DF253"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Территория лечебного учреждения должна быть разделена на функциональные зоны, озеленена, благоустроена и ограждена в соответствии с нормами СанПиН</w:t>
            </w:r>
          </w:p>
        </w:tc>
      </w:tr>
      <w:tr w:rsidR="00462DAE" w:rsidRPr="0035331A" w14:paraId="27989D7A" w14:textId="77777777" w:rsidTr="004573E2">
        <w:tblPrEx>
          <w:shd w:val="clear" w:color="auto" w:fill="auto"/>
        </w:tblPrEx>
        <w:trPr>
          <w:trHeight w:val="564"/>
        </w:trPr>
        <w:tc>
          <w:tcPr>
            <w:tcW w:w="5000" w:type="pct"/>
            <w:gridSpan w:val="3"/>
            <w:shd w:val="clear" w:color="auto" w:fill="FEFEFE"/>
            <w:tcMar>
              <w:top w:w="0" w:type="dxa"/>
              <w:left w:w="100" w:type="dxa"/>
              <w:bottom w:w="0" w:type="dxa"/>
              <w:right w:w="100" w:type="dxa"/>
            </w:tcMar>
            <w:vAlign w:val="center"/>
          </w:tcPr>
          <w:p w14:paraId="6F36E268"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Запрещена установка (прохождение) транзитных высоковольтных линий электропередач (далее – ЛЭП) свыше 110 кВ над территорией лечебно-профилактических учреждений</w:t>
            </w:r>
          </w:p>
        </w:tc>
      </w:tr>
    </w:tbl>
    <w:p w14:paraId="0C216D89" w14:textId="77777777" w:rsidR="003E0002" w:rsidRDefault="003E0002" w:rsidP="00462DAE">
      <w:pPr>
        <w:keepNext/>
        <w:keepLines/>
        <w:contextualSpacing/>
        <w:jc w:val="both"/>
        <w:outlineLvl w:val="3"/>
        <w:rPr>
          <w:rFonts w:ascii="Times New Roman" w:hAnsi="Times New Roman"/>
          <w:b/>
          <w:sz w:val="28"/>
          <w:szCs w:val="28"/>
        </w:rPr>
      </w:pPr>
      <w:bookmarkStart w:id="317" w:name="_Toc14774935"/>
    </w:p>
    <w:p w14:paraId="24DE282A" w14:textId="77777777" w:rsidR="00462DAE" w:rsidRPr="007E2346" w:rsidRDefault="00462DAE" w:rsidP="00F92691">
      <w:pPr>
        <w:keepNext/>
        <w:keepLines/>
        <w:spacing w:line="240" w:lineRule="exact"/>
        <w:contextualSpacing/>
        <w:jc w:val="center"/>
        <w:outlineLvl w:val="3"/>
        <w:rPr>
          <w:rFonts w:ascii="Times New Roman" w:hAnsi="Times New Roman"/>
          <w:sz w:val="28"/>
          <w:szCs w:val="28"/>
        </w:rPr>
      </w:pPr>
      <w:r w:rsidRPr="007E2346">
        <w:rPr>
          <w:rFonts w:ascii="Times New Roman" w:hAnsi="Times New Roman"/>
          <w:sz w:val="28"/>
          <w:szCs w:val="28"/>
        </w:rPr>
        <w:t>Статья 34.7. РИ. Зона объектов религиозного использования</w:t>
      </w:r>
      <w:bookmarkEnd w:id="317"/>
    </w:p>
    <w:p w14:paraId="79B79ABC" w14:textId="77777777" w:rsidR="00462DAE" w:rsidRPr="007E2346" w:rsidRDefault="00462DAE" w:rsidP="00F92691">
      <w:pPr>
        <w:keepNext/>
        <w:keepLines/>
        <w:spacing w:line="240" w:lineRule="exact"/>
        <w:contextualSpacing/>
        <w:jc w:val="center"/>
        <w:outlineLvl w:val="3"/>
        <w:rPr>
          <w:rFonts w:ascii="Times New Roman" w:hAnsi="Times New Roman"/>
          <w:sz w:val="28"/>
          <w:szCs w:val="28"/>
        </w:rPr>
      </w:pPr>
    </w:p>
    <w:p w14:paraId="13B82971" w14:textId="77777777" w:rsidR="00462DAE" w:rsidRPr="007E2346" w:rsidRDefault="00462DAE" w:rsidP="00F92691">
      <w:pPr>
        <w:pStyle w:val="23"/>
        <w:keepNext/>
        <w:keepLines/>
        <w:widowControl/>
        <w:tabs>
          <w:tab w:val="clear" w:pos="723"/>
        </w:tabs>
        <w:spacing w:line="240" w:lineRule="exact"/>
        <w:ind w:left="0" w:hanging="14"/>
        <w:contextualSpacing/>
        <w:jc w:val="center"/>
        <w:rPr>
          <w:sz w:val="28"/>
          <w:szCs w:val="28"/>
        </w:rPr>
      </w:pPr>
      <w:r w:rsidRPr="007E2346">
        <w:rPr>
          <w:sz w:val="28"/>
          <w:szCs w:val="28"/>
        </w:rPr>
        <w:t>Основные виды разрешённого использования</w:t>
      </w:r>
    </w:p>
    <w:p w14:paraId="1B1A935E" w14:textId="77777777" w:rsidR="00462DAE" w:rsidRPr="007E2346" w:rsidRDefault="00462DAE" w:rsidP="00F92691">
      <w:pPr>
        <w:pStyle w:val="23"/>
        <w:keepNext/>
        <w:keepLines/>
        <w:widowControl/>
        <w:tabs>
          <w:tab w:val="clear" w:pos="723"/>
        </w:tabs>
        <w:spacing w:line="240" w:lineRule="exact"/>
        <w:ind w:left="0" w:hanging="14"/>
        <w:contextualSpacing/>
        <w:jc w:val="center"/>
        <w:rPr>
          <w:sz w:val="28"/>
          <w:szCs w:val="28"/>
        </w:rPr>
      </w:pPr>
      <w:r w:rsidRPr="007E2346">
        <w:rPr>
          <w:sz w:val="28"/>
          <w:szCs w:val="28"/>
        </w:rPr>
        <w:t>земельных участков зоны РИ</w:t>
      </w:r>
    </w:p>
    <w:p w14:paraId="65944348" w14:textId="77777777" w:rsidR="00462DAE" w:rsidRPr="00377755" w:rsidRDefault="00462DAE" w:rsidP="00462DAE">
      <w:pPr>
        <w:pStyle w:val="23"/>
        <w:keepNext/>
        <w:keepLines/>
        <w:widowControl/>
        <w:ind w:firstLine="709"/>
        <w:contextualSpacing/>
        <w:jc w:val="center"/>
        <w:rPr>
          <w:b/>
          <w:sz w:val="22"/>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04"/>
        <w:gridCol w:w="3035"/>
        <w:gridCol w:w="5499"/>
      </w:tblGrid>
      <w:tr w:rsidR="00462DAE" w:rsidRPr="0035331A" w14:paraId="0451DC35" w14:textId="77777777" w:rsidTr="007E2346">
        <w:trPr>
          <w:trHeight w:val="327"/>
        </w:trPr>
        <w:tc>
          <w:tcPr>
            <w:tcW w:w="479" w:type="pct"/>
            <w:shd w:val="clear" w:color="auto" w:fill="auto"/>
            <w:tcMar>
              <w:top w:w="80" w:type="dxa"/>
              <w:left w:w="80" w:type="dxa"/>
              <w:bottom w:w="80" w:type="dxa"/>
              <w:right w:w="80" w:type="dxa"/>
            </w:tcMar>
            <w:vAlign w:val="center"/>
          </w:tcPr>
          <w:p w14:paraId="03E5FB99"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t xml:space="preserve">код </w:t>
            </w:r>
            <w:r w:rsidRPr="007E2346">
              <w:rPr>
                <w:rFonts w:ascii="Times New Roman" w:hAnsi="Times New Roman" w:cs="Times New Roman"/>
                <w:bCs/>
                <w:smallCaps/>
                <w:color w:val="auto"/>
                <w:sz w:val="28"/>
                <w:szCs w:val="28"/>
              </w:rPr>
              <w:lastRenderedPageBreak/>
              <w:t>классификатора</w:t>
            </w:r>
          </w:p>
        </w:tc>
        <w:tc>
          <w:tcPr>
            <w:tcW w:w="1608" w:type="pct"/>
            <w:shd w:val="clear" w:color="auto" w:fill="auto"/>
            <w:tcMar>
              <w:top w:w="80" w:type="dxa"/>
              <w:left w:w="80" w:type="dxa"/>
              <w:bottom w:w="80" w:type="dxa"/>
              <w:right w:w="80" w:type="dxa"/>
            </w:tcMar>
            <w:vAlign w:val="center"/>
          </w:tcPr>
          <w:p w14:paraId="28F1D947"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lastRenderedPageBreak/>
              <w:t xml:space="preserve">наименование вида </w:t>
            </w:r>
            <w:r w:rsidRPr="007E2346">
              <w:rPr>
                <w:rFonts w:ascii="Times New Roman" w:hAnsi="Times New Roman" w:cs="Times New Roman"/>
                <w:bCs/>
                <w:smallCaps/>
                <w:color w:val="auto"/>
                <w:sz w:val="28"/>
                <w:szCs w:val="28"/>
              </w:rPr>
              <w:lastRenderedPageBreak/>
              <w:t>разрешённого использования</w:t>
            </w:r>
          </w:p>
        </w:tc>
        <w:tc>
          <w:tcPr>
            <w:tcW w:w="2912" w:type="pct"/>
            <w:shd w:val="clear" w:color="auto" w:fill="auto"/>
            <w:tcMar>
              <w:top w:w="80" w:type="dxa"/>
              <w:left w:w="80" w:type="dxa"/>
              <w:bottom w:w="80" w:type="dxa"/>
              <w:right w:w="80" w:type="dxa"/>
            </w:tcMar>
            <w:vAlign w:val="center"/>
          </w:tcPr>
          <w:p w14:paraId="61293136"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lastRenderedPageBreak/>
              <w:t>описание вида разрешённого использо</w:t>
            </w:r>
            <w:r w:rsidRPr="007E2346">
              <w:rPr>
                <w:rFonts w:ascii="Times New Roman" w:hAnsi="Times New Roman" w:cs="Times New Roman"/>
                <w:bCs/>
                <w:smallCaps/>
                <w:color w:val="auto"/>
                <w:sz w:val="28"/>
                <w:szCs w:val="28"/>
              </w:rPr>
              <w:lastRenderedPageBreak/>
              <w:t>вания</w:t>
            </w:r>
          </w:p>
        </w:tc>
      </w:tr>
      <w:tr w:rsidR="00462DAE" w:rsidRPr="0035331A" w14:paraId="533FDCC8" w14:textId="77777777" w:rsidTr="004573E2">
        <w:tblPrEx>
          <w:shd w:val="clear" w:color="auto" w:fill="auto"/>
        </w:tblPrEx>
        <w:trPr>
          <w:trHeight w:val="417"/>
        </w:trPr>
        <w:tc>
          <w:tcPr>
            <w:tcW w:w="479" w:type="pct"/>
            <w:shd w:val="clear" w:color="auto" w:fill="FEFEFE"/>
            <w:tcMar>
              <w:top w:w="0" w:type="dxa"/>
              <w:left w:w="100" w:type="dxa"/>
              <w:bottom w:w="0" w:type="dxa"/>
              <w:right w:w="100" w:type="dxa"/>
            </w:tcMar>
            <w:vAlign w:val="center"/>
          </w:tcPr>
          <w:p w14:paraId="53798CD5"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3.1.1</w:t>
            </w:r>
          </w:p>
        </w:tc>
        <w:tc>
          <w:tcPr>
            <w:tcW w:w="1608" w:type="pct"/>
            <w:shd w:val="clear" w:color="auto" w:fill="FEFEFE"/>
            <w:tcMar>
              <w:top w:w="0" w:type="dxa"/>
              <w:left w:w="100" w:type="dxa"/>
              <w:bottom w:w="0" w:type="dxa"/>
              <w:right w:w="100" w:type="dxa"/>
            </w:tcMar>
            <w:vAlign w:val="center"/>
          </w:tcPr>
          <w:p w14:paraId="791CAE54" w14:textId="77777777" w:rsidR="00462DAE" w:rsidRPr="0035331A" w:rsidRDefault="00462DAE"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Предоставление коммунальных услуг</w:t>
            </w:r>
          </w:p>
        </w:tc>
        <w:tc>
          <w:tcPr>
            <w:tcW w:w="2912" w:type="pct"/>
            <w:shd w:val="clear" w:color="auto" w:fill="FEFEFE"/>
            <w:tcMar>
              <w:top w:w="0" w:type="dxa"/>
              <w:left w:w="100" w:type="dxa"/>
              <w:bottom w:w="0" w:type="dxa"/>
              <w:right w:w="100" w:type="dxa"/>
            </w:tcMar>
          </w:tcPr>
          <w:p w14:paraId="5C58BC62"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Arial Unicode MS"/>
                <w:szCs w:val="28"/>
                <w:bdr w:val="nil"/>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462DAE" w:rsidRPr="0035331A" w14:paraId="4E84791D" w14:textId="77777777" w:rsidTr="004573E2">
        <w:tblPrEx>
          <w:shd w:val="clear" w:color="auto" w:fill="auto"/>
        </w:tblPrEx>
        <w:trPr>
          <w:trHeight w:val="273"/>
        </w:trPr>
        <w:tc>
          <w:tcPr>
            <w:tcW w:w="479" w:type="pct"/>
            <w:shd w:val="clear" w:color="auto" w:fill="FEFEFE"/>
            <w:tcMar>
              <w:top w:w="0" w:type="dxa"/>
              <w:left w:w="100" w:type="dxa"/>
              <w:bottom w:w="0" w:type="dxa"/>
              <w:right w:w="100" w:type="dxa"/>
            </w:tcMar>
            <w:vAlign w:val="center"/>
          </w:tcPr>
          <w:p w14:paraId="5405D50C" w14:textId="77777777" w:rsidR="00462DAE" w:rsidRPr="0035331A" w:rsidRDefault="00462DAE" w:rsidP="004573E2">
            <w:pPr>
              <w:keepNext/>
              <w:keepLines/>
              <w:tabs>
                <w:tab w:val="left" w:pos="920"/>
                <w:tab w:val="left" w:pos="1840"/>
              </w:tabs>
              <w:ind w:left="64"/>
              <w:contextualSpacing/>
              <w:jc w:val="center"/>
              <w:rPr>
                <w:rFonts w:ascii="Times New Roman" w:hAnsi="Times New Roman"/>
                <w:sz w:val="28"/>
                <w:szCs w:val="28"/>
              </w:rPr>
            </w:pPr>
            <w:r w:rsidRPr="0035331A">
              <w:rPr>
                <w:rFonts w:ascii="Times New Roman" w:hAnsi="Times New Roman"/>
                <w:sz w:val="28"/>
                <w:szCs w:val="28"/>
              </w:rPr>
              <w:t>3.3</w:t>
            </w:r>
          </w:p>
        </w:tc>
        <w:tc>
          <w:tcPr>
            <w:tcW w:w="1608" w:type="pct"/>
            <w:shd w:val="clear" w:color="auto" w:fill="FEFEFE"/>
            <w:tcMar>
              <w:top w:w="0" w:type="dxa"/>
              <w:left w:w="100" w:type="dxa"/>
              <w:bottom w:w="0" w:type="dxa"/>
              <w:right w:w="100" w:type="dxa"/>
            </w:tcMar>
            <w:vAlign w:val="center"/>
          </w:tcPr>
          <w:p w14:paraId="7ECB18E1" w14:textId="77777777" w:rsidR="00462DAE" w:rsidRPr="0035331A" w:rsidRDefault="00462DAE"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Бытовое обслуживание</w:t>
            </w:r>
          </w:p>
        </w:tc>
        <w:tc>
          <w:tcPr>
            <w:tcW w:w="2912" w:type="pct"/>
            <w:shd w:val="clear" w:color="auto" w:fill="FEFEFE"/>
            <w:tcMar>
              <w:top w:w="0" w:type="dxa"/>
              <w:left w:w="100" w:type="dxa"/>
              <w:bottom w:w="0" w:type="dxa"/>
              <w:right w:w="100" w:type="dxa"/>
            </w:tcMar>
          </w:tcPr>
          <w:p w14:paraId="508662AD"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462DAE" w:rsidRPr="0035331A" w14:paraId="5C2050AD" w14:textId="77777777" w:rsidTr="004573E2">
        <w:tblPrEx>
          <w:shd w:val="clear" w:color="auto" w:fill="auto"/>
        </w:tblPrEx>
        <w:trPr>
          <w:trHeight w:val="273"/>
        </w:trPr>
        <w:tc>
          <w:tcPr>
            <w:tcW w:w="479" w:type="pct"/>
            <w:shd w:val="clear" w:color="auto" w:fill="FEFEFE"/>
            <w:tcMar>
              <w:top w:w="0" w:type="dxa"/>
              <w:left w:w="100" w:type="dxa"/>
              <w:bottom w:w="0" w:type="dxa"/>
              <w:right w:w="100" w:type="dxa"/>
            </w:tcMar>
            <w:vAlign w:val="center"/>
          </w:tcPr>
          <w:p w14:paraId="4B272773"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3.7.1</w:t>
            </w:r>
          </w:p>
        </w:tc>
        <w:tc>
          <w:tcPr>
            <w:tcW w:w="1608" w:type="pct"/>
            <w:shd w:val="clear" w:color="auto" w:fill="FEFEFE"/>
            <w:tcMar>
              <w:top w:w="0" w:type="dxa"/>
              <w:left w:w="100" w:type="dxa"/>
              <w:bottom w:w="0" w:type="dxa"/>
              <w:right w:w="100" w:type="dxa"/>
            </w:tcMar>
            <w:vAlign w:val="center"/>
          </w:tcPr>
          <w:p w14:paraId="38213F6B" w14:textId="77777777" w:rsidR="00462DAE" w:rsidRPr="0035331A" w:rsidRDefault="00462DAE"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Осуществление религиозных обрядов</w:t>
            </w:r>
          </w:p>
        </w:tc>
        <w:tc>
          <w:tcPr>
            <w:tcW w:w="2912" w:type="pct"/>
            <w:shd w:val="clear" w:color="auto" w:fill="FEFEFE"/>
            <w:tcMar>
              <w:top w:w="0" w:type="dxa"/>
              <w:left w:w="100" w:type="dxa"/>
              <w:bottom w:w="0" w:type="dxa"/>
              <w:right w:w="100" w:type="dxa"/>
            </w:tcMar>
          </w:tcPr>
          <w:p w14:paraId="6E8AC123"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r>
      <w:tr w:rsidR="00462DAE" w:rsidRPr="0035331A" w14:paraId="77A90567" w14:textId="77777777" w:rsidTr="004573E2">
        <w:tblPrEx>
          <w:shd w:val="clear" w:color="auto" w:fill="auto"/>
        </w:tblPrEx>
        <w:trPr>
          <w:trHeight w:val="273"/>
        </w:trPr>
        <w:tc>
          <w:tcPr>
            <w:tcW w:w="479" w:type="pct"/>
            <w:shd w:val="clear" w:color="auto" w:fill="FEFEFE"/>
            <w:tcMar>
              <w:top w:w="0" w:type="dxa"/>
              <w:left w:w="100" w:type="dxa"/>
              <w:bottom w:w="0" w:type="dxa"/>
              <w:right w:w="100" w:type="dxa"/>
            </w:tcMar>
            <w:vAlign w:val="center"/>
          </w:tcPr>
          <w:p w14:paraId="5EC3EB84"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3.7.2</w:t>
            </w:r>
          </w:p>
        </w:tc>
        <w:tc>
          <w:tcPr>
            <w:tcW w:w="1608" w:type="pct"/>
            <w:shd w:val="clear" w:color="auto" w:fill="FEFEFE"/>
            <w:tcMar>
              <w:top w:w="0" w:type="dxa"/>
              <w:left w:w="100" w:type="dxa"/>
              <w:bottom w:w="0" w:type="dxa"/>
              <w:right w:w="100" w:type="dxa"/>
            </w:tcMar>
            <w:vAlign w:val="center"/>
          </w:tcPr>
          <w:p w14:paraId="1D2F0BA9" w14:textId="77777777" w:rsidR="00462DAE" w:rsidRPr="0035331A" w:rsidRDefault="00462DAE"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Религиозное управление и образование</w:t>
            </w:r>
          </w:p>
        </w:tc>
        <w:tc>
          <w:tcPr>
            <w:tcW w:w="2912" w:type="pct"/>
            <w:shd w:val="clear" w:color="auto" w:fill="FEFEFE"/>
            <w:tcMar>
              <w:top w:w="0" w:type="dxa"/>
              <w:left w:w="100" w:type="dxa"/>
              <w:bottom w:w="0" w:type="dxa"/>
              <w:right w:w="100" w:type="dxa"/>
            </w:tcMar>
          </w:tcPr>
          <w:p w14:paraId="30DF0AAB" w14:textId="77777777" w:rsidR="00462DAE" w:rsidRPr="0035331A"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r>
      <w:tr w:rsidR="00462DAE" w:rsidRPr="0035331A" w14:paraId="2FB72530" w14:textId="77777777" w:rsidTr="004573E2">
        <w:tblPrEx>
          <w:shd w:val="clear" w:color="auto" w:fill="auto"/>
        </w:tblPrEx>
        <w:trPr>
          <w:trHeight w:val="840"/>
        </w:trPr>
        <w:tc>
          <w:tcPr>
            <w:tcW w:w="479"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2A4144F8"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12.0.1</w:t>
            </w:r>
          </w:p>
        </w:tc>
        <w:tc>
          <w:tcPr>
            <w:tcW w:w="1608"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24FF9E02" w14:textId="77777777" w:rsidR="00462DAE" w:rsidRPr="0035331A" w:rsidRDefault="00462DAE"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Улично-дорожная сеть</w:t>
            </w:r>
          </w:p>
        </w:tc>
        <w:tc>
          <w:tcPr>
            <w:tcW w:w="2912"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7D5D8A3D"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w:t>
            </w:r>
            <w:r w:rsidRPr="0035331A">
              <w:rPr>
                <w:rFonts w:ascii="Times New Roman" w:eastAsia="Arial Unicode MS" w:hAnsi="Times New Roman" w:cs="Times New Roman"/>
                <w:sz w:val="28"/>
                <w:szCs w:val="28"/>
                <w:bdr w:val="nil"/>
              </w:rPr>
              <w:lastRenderedPageBreak/>
              <w:t>дов, бульваров, площадей, проездов, велодорожек и объектов велотранспортной и инженерной инфраструктуры;</w:t>
            </w:r>
          </w:p>
          <w:p w14:paraId="088D4C5C"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35331A">
                <w:rPr>
                  <w:rFonts w:ascii="Times New Roman" w:eastAsia="Arial Unicode MS" w:hAnsi="Times New Roman" w:cs="Times New Roman"/>
                  <w:sz w:val="28"/>
                  <w:szCs w:val="28"/>
                  <w:bdr w:val="nil"/>
                </w:rPr>
                <w:t>кодами 2.7.1</w:t>
              </w:r>
            </w:hyperlink>
            <w:r w:rsidRPr="0035331A">
              <w:rPr>
                <w:rFonts w:ascii="Times New Roman" w:eastAsia="Arial Unicode MS" w:hAnsi="Times New Roman" w:cs="Times New Roman"/>
                <w:sz w:val="28"/>
                <w:szCs w:val="28"/>
                <w:bdr w:val="nil"/>
              </w:rPr>
              <w:t xml:space="preserve">, </w:t>
            </w:r>
            <w:hyperlink w:anchor="Par382" w:tooltip="4.9" w:history="1">
              <w:r w:rsidRPr="0035331A">
                <w:rPr>
                  <w:rFonts w:ascii="Times New Roman" w:eastAsia="Arial Unicode MS" w:hAnsi="Times New Roman" w:cs="Times New Roman"/>
                  <w:sz w:val="28"/>
                  <w:szCs w:val="28"/>
                  <w:bdr w:val="nil"/>
                </w:rPr>
                <w:t>4.9</w:t>
              </w:r>
            </w:hyperlink>
            <w:r w:rsidRPr="0035331A">
              <w:rPr>
                <w:rFonts w:ascii="Times New Roman" w:eastAsia="Arial Unicode MS" w:hAnsi="Times New Roman" w:cs="Times New Roman"/>
                <w:sz w:val="28"/>
                <w:szCs w:val="28"/>
                <w:bdr w:val="nil"/>
              </w:rPr>
              <w:t xml:space="preserve">, </w:t>
            </w:r>
            <w:hyperlink w:anchor="Par567" w:tooltip="7.2.3" w:history="1">
              <w:r w:rsidRPr="0035331A">
                <w:rPr>
                  <w:rFonts w:ascii="Times New Roman" w:eastAsia="Arial Unicode MS" w:hAnsi="Times New Roman" w:cs="Times New Roman"/>
                  <w:sz w:val="28"/>
                  <w:szCs w:val="28"/>
                  <w:bdr w:val="nil"/>
                </w:rPr>
                <w:t>7.2.3</w:t>
              </w:r>
            </w:hyperlink>
            <w:r w:rsidRPr="0035331A">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35331A" w14:paraId="1E9E24FD" w14:textId="77777777" w:rsidTr="004573E2">
        <w:tblPrEx>
          <w:shd w:val="clear" w:color="auto" w:fill="auto"/>
        </w:tblPrEx>
        <w:trPr>
          <w:trHeight w:val="1503"/>
        </w:trPr>
        <w:tc>
          <w:tcPr>
            <w:tcW w:w="479"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201A6C05"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12.0.2</w:t>
            </w:r>
          </w:p>
        </w:tc>
        <w:tc>
          <w:tcPr>
            <w:tcW w:w="1608"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30AEBD88" w14:textId="77777777" w:rsidR="00462DAE" w:rsidRPr="0035331A" w:rsidRDefault="00462DAE"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Благоустройство территории</w:t>
            </w:r>
          </w:p>
        </w:tc>
        <w:tc>
          <w:tcPr>
            <w:tcW w:w="2912"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3AA9C959"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14:paraId="33FDC697" w14:textId="77777777" w:rsidR="00462DAE" w:rsidRPr="007A7963" w:rsidRDefault="00462DAE" w:rsidP="00462DAE">
      <w:pPr>
        <w:pStyle w:val="aff"/>
        <w:keepNext/>
        <w:keepLines/>
        <w:tabs>
          <w:tab w:val="left" w:pos="6630"/>
        </w:tabs>
        <w:spacing w:before="0" w:after="0"/>
        <w:ind w:left="-142" w:firstLine="2127"/>
        <w:contextualSpacing/>
        <w:rPr>
          <w:rFonts w:ascii="Times New Roman" w:hAnsi="Times New Roman" w:cs="Times New Roman"/>
          <w:color w:val="auto"/>
          <w:sz w:val="28"/>
          <w:szCs w:val="28"/>
        </w:rPr>
      </w:pPr>
    </w:p>
    <w:p w14:paraId="29B8700A" w14:textId="77777777" w:rsidR="00462DAE" w:rsidRPr="007E2346" w:rsidRDefault="00462DAE" w:rsidP="00F92691">
      <w:pPr>
        <w:pStyle w:val="23"/>
        <w:keepNext/>
        <w:keepLines/>
        <w:widowControl/>
        <w:spacing w:line="240" w:lineRule="exact"/>
        <w:ind w:left="-142" w:firstLine="709"/>
        <w:contextualSpacing/>
        <w:jc w:val="center"/>
        <w:rPr>
          <w:sz w:val="28"/>
          <w:szCs w:val="28"/>
        </w:rPr>
      </w:pPr>
      <w:r w:rsidRPr="007E2346">
        <w:rPr>
          <w:sz w:val="28"/>
          <w:szCs w:val="28"/>
        </w:rPr>
        <w:t>Условно разрешённые виды разрешённого использования земельных участков зоны РИ</w:t>
      </w:r>
    </w:p>
    <w:p w14:paraId="23AEF9AA" w14:textId="77777777" w:rsidR="00462DAE" w:rsidRPr="00377755" w:rsidRDefault="00462DAE" w:rsidP="00462DAE">
      <w:pPr>
        <w:pStyle w:val="23"/>
        <w:keepNext/>
        <w:keepLines/>
        <w:widowControl/>
        <w:ind w:firstLine="709"/>
        <w:contextualSpacing/>
        <w:jc w:val="center"/>
        <w:rPr>
          <w:b/>
          <w:sz w:val="28"/>
          <w:szCs w:val="28"/>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30"/>
        <w:gridCol w:w="2979"/>
        <w:gridCol w:w="5529"/>
      </w:tblGrid>
      <w:tr w:rsidR="00462DAE" w:rsidRPr="0035331A" w14:paraId="7C19369F" w14:textId="77777777" w:rsidTr="007E2346">
        <w:trPr>
          <w:trHeight w:val="327"/>
        </w:trPr>
        <w:tc>
          <w:tcPr>
            <w:tcW w:w="493" w:type="pct"/>
            <w:shd w:val="clear" w:color="auto" w:fill="auto"/>
            <w:tcMar>
              <w:top w:w="80" w:type="dxa"/>
              <w:left w:w="80" w:type="dxa"/>
              <w:bottom w:w="80" w:type="dxa"/>
              <w:right w:w="80" w:type="dxa"/>
            </w:tcMar>
            <w:vAlign w:val="center"/>
          </w:tcPr>
          <w:p w14:paraId="0AACB3EC"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t>код классификатора</w:t>
            </w:r>
          </w:p>
        </w:tc>
        <w:tc>
          <w:tcPr>
            <w:tcW w:w="1578" w:type="pct"/>
            <w:shd w:val="clear" w:color="auto" w:fill="auto"/>
            <w:tcMar>
              <w:top w:w="80" w:type="dxa"/>
              <w:left w:w="80" w:type="dxa"/>
              <w:bottom w:w="80" w:type="dxa"/>
              <w:right w:w="80" w:type="dxa"/>
            </w:tcMar>
            <w:vAlign w:val="center"/>
          </w:tcPr>
          <w:p w14:paraId="1E7F0AF3"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t>наименование вида разрешённого использования</w:t>
            </w:r>
          </w:p>
        </w:tc>
        <w:tc>
          <w:tcPr>
            <w:tcW w:w="2929" w:type="pct"/>
            <w:shd w:val="clear" w:color="auto" w:fill="auto"/>
            <w:tcMar>
              <w:top w:w="80" w:type="dxa"/>
              <w:left w:w="80" w:type="dxa"/>
              <w:bottom w:w="80" w:type="dxa"/>
              <w:right w:w="80" w:type="dxa"/>
            </w:tcMar>
            <w:vAlign w:val="center"/>
          </w:tcPr>
          <w:p w14:paraId="0AD3D82F"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t>описание вида разрешённого использования</w:t>
            </w:r>
          </w:p>
        </w:tc>
      </w:tr>
      <w:tr w:rsidR="00462DAE" w:rsidRPr="0035331A" w14:paraId="5AE6B3F1" w14:textId="77777777" w:rsidTr="004573E2">
        <w:tblPrEx>
          <w:shd w:val="clear" w:color="auto" w:fill="auto"/>
        </w:tblPrEx>
        <w:trPr>
          <w:trHeight w:val="273"/>
        </w:trPr>
        <w:tc>
          <w:tcPr>
            <w:tcW w:w="493" w:type="pct"/>
            <w:shd w:val="clear" w:color="auto" w:fill="FEFEFE"/>
            <w:tcMar>
              <w:top w:w="0" w:type="dxa"/>
              <w:left w:w="100" w:type="dxa"/>
              <w:bottom w:w="0" w:type="dxa"/>
              <w:right w:w="100" w:type="dxa"/>
            </w:tcMar>
            <w:vAlign w:val="center"/>
          </w:tcPr>
          <w:p w14:paraId="6E5170C3" w14:textId="77777777" w:rsidR="00462DAE" w:rsidRPr="0035331A" w:rsidRDefault="00462DAE" w:rsidP="004573E2">
            <w:pPr>
              <w:pStyle w:val="ConsPlusNormal"/>
              <w:keepNext/>
              <w:keepLines/>
              <w:widowControl/>
              <w:pBdr>
                <w:top w:val="nil"/>
                <w:left w:val="nil"/>
                <w:bottom w:val="nil"/>
                <w:right w:val="nil"/>
                <w:between w:val="nil"/>
                <w:bar w:val="nil"/>
              </w:pBdr>
              <w:contextualSpacing/>
              <w:jc w:val="both"/>
              <w:rPr>
                <w:rFonts w:eastAsia="Helvetica Neue Light"/>
                <w:szCs w:val="28"/>
                <w:bdr w:val="nil"/>
              </w:rPr>
            </w:pPr>
            <w:r w:rsidRPr="0035331A">
              <w:rPr>
                <w:rFonts w:eastAsia="Helvetica Neue Light"/>
                <w:szCs w:val="28"/>
                <w:bdr w:val="nil"/>
              </w:rPr>
              <w:t>2.7.1</w:t>
            </w:r>
          </w:p>
        </w:tc>
        <w:tc>
          <w:tcPr>
            <w:tcW w:w="1578" w:type="pct"/>
            <w:shd w:val="clear" w:color="auto" w:fill="FEFEFE"/>
            <w:tcMar>
              <w:top w:w="0" w:type="dxa"/>
              <w:left w:w="100" w:type="dxa"/>
              <w:bottom w:w="0" w:type="dxa"/>
              <w:right w:w="100" w:type="dxa"/>
            </w:tcMar>
            <w:vAlign w:val="center"/>
          </w:tcPr>
          <w:p w14:paraId="455FE48C"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Хранение автотранспорта</w:t>
            </w:r>
          </w:p>
        </w:tc>
        <w:tc>
          <w:tcPr>
            <w:tcW w:w="2929" w:type="pct"/>
            <w:shd w:val="clear" w:color="auto" w:fill="FEFEFE"/>
            <w:tcMar>
              <w:top w:w="0" w:type="dxa"/>
              <w:left w:w="100" w:type="dxa"/>
              <w:bottom w:w="0" w:type="dxa"/>
              <w:right w:w="100" w:type="dxa"/>
            </w:tcMar>
          </w:tcPr>
          <w:p w14:paraId="0ACFA482"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 классификатора</w:t>
            </w:r>
          </w:p>
        </w:tc>
      </w:tr>
      <w:tr w:rsidR="00462DAE" w:rsidRPr="0035331A" w14:paraId="25C9F409" w14:textId="77777777" w:rsidTr="004573E2">
        <w:tblPrEx>
          <w:shd w:val="clear" w:color="auto" w:fill="auto"/>
        </w:tblPrEx>
        <w:trPr>
          <w:trHeight w:val="273"/>
        </w:trPr>
        <w:tc>
          <w:tcPr>
            <w:tcW w:w="493" w:type="pct"/>
            <w:shd w:val="clear" w:color="auto" w:fill="FEFEFE"/>
            <w:tcMar>
              <w:top w:w="0" w:type="dxa"/>
              <w:left w:w="100" w:type="dxa"/>
              <w:bottom w:w="0" w:type="dxa"/>
              <w:right w:w="100" w:type="dxa"/>
            </w:tcMar>
            <w:vAlign w:val="center"/>
          </w:tcPr>
          <w:p w14:paraId="5F91FE8A"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3.4.1</w:t>
            </w:r>
          </w:p>
        </w:tc>
        <w:tc>
          <w:tcPr>
            <w:tcW w:w="1578" w:type="pct"/>
            <w:shd w:val="clear" w:color="auto" w:fill="FEFEFE"/>
            <w:tcMar>
              <w:top w:w="0" w:type="dxa"/>
              <w:left w:w="100" w:type="dxa"/>
              <w:bottom w:w="0" w:type="dxa"/>
              <w:right w:w="100" w:type="dxa"/>
            </w:tcMar>
            <w:vAlign w:val="center"/>
          </w:tcPr>
          <w:p w14:paraId="7EDED3BD"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Амбулаторно-поликлиническое обслуживание</w:t>
            </w:r>
          </w:p>
        </w:tc>
        <w:tc>
          <w:tcPr>
            <w:tcW w:w="2929" w:type="pct"/>
            <w:shd w:val="clear" w:color="auto" w:fill="FEFEFE"/>
            <w:tcMar>
              <w:top w:w="0" w:type="dxa"/>
              <w:left w:w="100" w:type="dxa"/>
              <w:bottom w:w="0" w:type="dxa"/>
              <w:right w:w="100" w:type="dxa"/>
            </w:tcMar>
          </w:tcPr>
          <w:p w14:paraId="456DF12C" w14:textId="77777777" w:rsidR="00462DAE" w:rsidRPr="0035331A"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w:t>
            </w:r>
            <w:r w:rsidRPr="0035331A">
              <w:rPr>
                <w:rFonts w:ascii="Times New Roman" w:eastAsia="Helvetica Neue Light" w:hAnsi="Times New Roman" w:cs="Times New Roman"/>
                <w:sz w:val="28"/>
                <w:szCs w:val="28"/>
                <w:bdr w:val="nil"/>
              </w:rPr>
              <w:lastRenderedPageBreak/>
              <w:t>центры матери и ребёнка, диагностические центры, молочные кухни, станции донорства крови, клинические лаборатории)</w:t>
            </w:r>
          </w:p>
        </w:tc>
      </w:tr>
      <w:tr w:rsidR="00462DAE" w:rsidRPr="0035331A" w14:paraId="112B18D4" w14:textId="77777777" w:rsidTr="004573E2">
        <w:tblPrEx>
          <w:shd w:val="clear" w:color="auto" w:fill="auto"/>
        </w:tblPrEx>
        <w:trPr>
          <w:trHeight w:val="273"/>
        </w:trPr>
        <w:tc>
          <w:tcPr>
            <w:tcW w:w="493" w:type="pct"/>
            <w:shd w:val="clear" w:color="auto" w:fill="FEFEFE"/>
            <w:tcMar>
              <w:top w:w="0" w:type="dxa"/>
              <w:left w:w="100" w:type="dxa"/>
              <w:bottom w:w="0" w:type="dxa"/>
              <w:right w:w="100" w:type="dxa"/>
            </w:tcMar>
            <w:vAlign w:val="center"/>
          </w:tcPr>
          <w:p w14:paraId="4FA3C8F2"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3.10.1</w:t>
            </w:r>
          </w:p>
        </w:tc>
        <w:tc>
          <w:tcPr>
            <w:tcW w:w="1578" w:type="pct"/>
            <w:shd w:val="clear" w:color="auto" w:fill="FEFEFE"/>
            <w:tcMar>
              <w:top w:w="0" w:type="dxa"/>
              <w:left w:w="100" w:type="dxa"/>
              <w:bottom w:w="0" w:type="dxa"/>
              <w:right w:w="100" w:type="dxa"/>
            </w:tcMar>
            <w:vAlign w:val="center"/>
          </w:tcPr>
          <w:p w14:paraId="5960D749"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Амбулаторное ветеринарное обслуживание</w:t>
            </w:r>
          </w:p>
        </w:tc>
        <w:tc>
          <w:tcPr>
            <w:tcW w:w="2929" w:type="pct"/>
            <w:shd w:val="clear" w:color="auto" w:fill="FEFEFE"/>
            <w:tcMar>
              <w:top w:w="0" w:type="dxa"/>
              <w:left w:w="100" w:type="dxa"/>
              <w:bottom w:w="0" w:type="dxa"/>
              <w:right w:w="100" w:type="dxa"/>
            </w:tcMar>
          </w:tcPr>
          <w:p w14:paraId="732FF085" w14:textId="77777777" w:rsidR="00462DAE" w:rsidRPr="0035331A"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Размещение объектов капитального строительства, предназначенных для оказания ветеринарных услуг без содержания животных</w:t>
            </w:r>
          </w:p>
        </w:tc>
      </w:tr>
      <w:tr w:rsidR="00462DAE" w:rsidRPr="0035331A" w14:paraId="147C1C71" w14:textId="77777777" w:rsidTr="004573E2">
        <w:tblPrEx>
          <w:shd w:val="clear" w:color="auto" w:fill="auto"/>
        </w:tblPrEx>
        <w:trPr>
          <w:trHeight w:val="273"/>
        </w:trPr>
        <w:tc>
          <w:tcPr>
            <w:tcW w:w="493" w:type="pct"/>
            <w:shd w:val="clear" w:color="auto" w:fill="FEFEFE"/>
            <w:tcMar>
              <w:top w:w="0" w:type="dxa"/>
              <w:left w:w="100" w:type="dxa"/>
              <w:bottom w:w="0" w:type="dxa"/>
              <w:right w:w="100" w:type="dxa"/>
            </w:tcMar>
            <w:vAlign w:val="center"/>
          </w:tcPr>
          <w:p w14:paraId="3D642FE4"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4.4</w:t>
            </w:r>
          </w:p>
        </w:tc>
        <w:tc>
          <w:tcPr>
            <w:tcW w:w="1578" w:type="pct"/>
            <w:shd w:val="clear" w:color="auto" w:fill="FEFEFE"/>
            <w:tcMar>
              <w:top w:w="0" w:type="dxa"/>
              <w:left w:w="100" w:type="dxa"/>
              <w:bottom w:w="0" w:type="dxa"/>
              <w:right w:w="100" w:type="dxa"/>
            </w:tcMar>
            <w:vAlign w:val="center"/>
          </w:tcPr>
          <w:p w14:paraId="478E247B"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Магазины</w:t>
            </w:r>
          </w:p>
        </w:tc>
        <w:tc>
          <w:tcPr>
            <w:tcW w:w="2929" w:type="pct"/>
            <w:shd w:val="clear" w:color="auto" w:fill="FEFEFE"/>
            <w:tcMar>
              <w:top w:w="0" w:type="dxa"/>
              <w:left w:w="100" w:type="dxa"/>
              <w:bottom w:w="0" w:type="dxa"/>
              <w:right w:w="100" w:type="dxa"/>
            </w:tcMar>
          </w:tcPr>
          <w:p w14:paraId="331A56AE" w14:textId="77777777" w:rsidR="00462DAE" w:rsidRPr="0035331A"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462DAE" w:rsidRPr="0035331A" w14:paraId="62A1A26E" w14:textId="77777777" w:rsidTr="004573E2">
        <w:tblPrEx>
          <w:shd w:val="clear" w:color="auto" w:fill="auto"/>
        </w:tblPrEx>
        <w:trPr>
          <w:trHeight w:val="273"/>
        </w:trPr>
        <w:tc>
          <w:tcPr>
            <w:tcW w:w="493" w:type="pct"/>
            <w:shd w:val="clear" w:color="auto" w:fill="FEFEFE"/>
            <w:tcMar>
              <w:top w:w="0" w:type="dxa"/>
              <w:left w:w="100" w:type="dxa"/>
              <w:bottom w:w="0" w:type="dxa"/>
              <w:right w:w="100" w:type="dxa"/>
            </w:tcMar>
            <w:vAlign w:val="center"/>
          </w:tcPr>
          <w:p w14:paraId="785BDC9C"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4.9</w:t>
            </w:r>
          </w:p>
        </w:tc>
        <w:tc>
          <w:tcPr>
            <w:tcW w:w="1578" w:type="pct"/>
            <w:shd w:val="clear" w:color="auto" w:fill="FEFEFE"/>
            <w:tcMar>
              <w:top w:w="0" w:type="dxa"/>
              <w:left w:w="100" w:type="dxa"/>
              <w:bottom w:w="0" w:type="dxa"/>
              <w:right w:w="100" w:type="dxa"/>
            </w:tcMar>
            <w:vAlign w:val="center"/>
          </w:tcPr>
          <w:p w14:paraId="772B4A66"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Служебные гаражи</w:t>
            </w:r>
          </w:p>
        </w:tc>
        <w:tc>
          <w:tcPr>
            <w:tcW w:w="2929" w:type="pct"/>
            <w:shd w:val="clear" w:color="auto" w:fill="FEFEFE"/>
            <w:tcMar>
              <w:top w:w="0" w:type="dxa"/>
              <w:left w:w="100" w:type="dxa"/>
              <w:bottom w:w="0" w:type="dxa"/>
              <w:right w:w="100" w:type="dxa"/>
            </w:tcMar>
          </w:tcPr>
          <w:p w14:paraId="52D22350" w14:textId="77777777" w:rsidR="00462DAE" w:rsidRPr="0035331A"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Par190" w:tooltip="3.0" w:history="1">
              <w:r w:rsidRPr="0035331A">
                <w:rPr>
                  <w:rFonts w:ascii="Times New Roman" w:eastAsia="Helvetica Neue Light" w:hAnsi="Times New Roman" w:cs="Times New Roman"/>
                  <w:sz w:val="28"/>
                  <w:szCs w:val="28"/>
                  <w:bdr w:val="nil"/>
                </w:rPr>
                <w:t>кодами 3.0</w:t>
              </w:r>
            </w:hyperlink>
            <w:r w:rsidRPr="0035331A">
              <w:rPr>
                <w:rFonts w:ascii="Times New Roman" w:eastAsia="Helvetica Neue Light" w:hAnsi="Times New Roman" w:cs="Times New Roman"/>
                <w:sz w:val="28"/>
                <w:szCs w:val="28"/>
                <w:bdr w:val="nil"/>
              </w:rPr>
              <w:t xml:space="preserve">, </w:t>
            </w:r>
            <w:hyperlink w:anchor="Par333" w:tooltip="4.0" w:history="1">
              <w:r w:rsidRPr="0035331A">
                <w:rPr>
                  <w:rFonts w:ascii="Times New Roman" w:eastAsia="Helvetica Neue Light" w:hAnsi="Times New Roman" w:cs="Times New Roman"/>
                  <w:sz w:val="28"/>
                  <w:szCs w:val="28"/>
                  <w:bdr w:val="nil"/>
                </w:rPr>
                <w:t>4.0</w:t>
              </w:r>
            </w:hyperlink>
            <w:r w:rsidRPr="0035331A">
              <w:rPr>
                <w:rFonts w:ascii="Times New Roman" w:eastAsia="Helvetica Neue Light" w:hAnsi="Times New Roman" w:cs="Times New Roman"/>
                <w:sz w:val="28"/>
                <w:szCs w:val="28"/>
                <w:bdr w:val="nil"/>
              </w:rPr>
              <w:t xml:space="preserve"> классификатора, а также для стоянки и хранения транспортных средств общего пользования, в том числе в депо</w:t>
            </w:r>
          </w:p>
        </w:tc>
      </w:tr>
      <w:tr w:rsidR="00462DAE" w:rsidRPr="0035331A" w14:paraId="56E0DDFC" w14:textId="77777777" w:rsidTr="004573E2">
        <w:tblPrEx>
          <w:shd w:val="clear" w:color="auto" w:fill="auto"/>
        </w:tblPrEx>
        <w:trPr>
          <w:trHeight w:val="273"/>
        </w:trPr>
        <w:tc>
          <w:tcPr>
            <w:tcW w:w="493" w:type="pct"/>
            <w:shd w:val="clear" w:color="auto" w:fill="FEFEFE"/>
            <w:tcMar>
              <w:top w:w="0" w:type="dxa"/>
              <w:left w:w="100" w:type="dxa"/>
              <w:bottom w:w="0" w:type="dxa"/>
              <w:right w:w="100" w:type="dxa"/>
            </w:tcMar>
            <w:vAlign w:val="center"/>
          </w:tcPr>
          <w:p w14:paraId="6DE14527"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12.1</w:t>
            </w:r>
          </w:p>
        </w:tc>
        <w:tc>
          <w:tcPr>
            <w:tcW w:w="1578" w:type="pct"/>
            <w:shd w:val="clear" w:color="auto" w:fill="FEFEFE"/>
            <w:tcMar>
              <w:top w:w="0" w:type="dxa"/>
              <w:left w:w="100" w:type="dxa"/>
              <w:bottom w:w="0" w:type="dxa"/>
              <w:right w:w="100" w:type="dxa"/>
            </w:tcMar>
            <w:vAlign w:val="center"/>
          </w:tcPr>
          <w:p w14:paraId="7626D849"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Ритуальная деятельность</w:t>
            </w:r>
          </w:p>
        </w:tc>
        <w:tc>
          <w:tcPr>
            <w:tcW w:w="2929" w:type="pct"/>
            <w:shd w:val="clear" w:color="auto" w:fill="FEFEFE"/>
            <w:tcMar>
              <w:top w:w="0" w:type="dxa"/>
              <w:left w:w="100" w:type="dxa"/>
              <w:bottom w:w="0" w:type="dxa"/>
              <w:right w:w="100" w:type="dxa"/>
            </w:tcMar>
          </w:tcPr>
          <w:p w14:paraId="4B4450BF" w14:textId="77777777" w:rsidR="00462DAE" w:rsidRPr="0035331A"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Размещение кладбищ, крематориев и мест захоронения; размещение соответствующих культовых сооружений;</w:t>
            </w:r>
          </w:p>
          <w:p w14:paraId="16DA7C57" w14:textId="77777777" w:rsidR="00462DAE" w:rsidRPr="0035331A" w:rsidRDefault="00462DAE" w:rsidP="004573E2">
            <w:pPr>
              <w:keepNext/>
              <w:keepLines/>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осуществление деятельности по производству продукции ритуально-обрядового назначения</w:t>
            </w:r>
          </w:p>
        </w:tc>
      </w:tr>
    </w:tbl>
    <w:p w14:paraId="0BB0F839" w14:textId="77777777" w:rsidR="00462DAE" w:rsidRPr="007A7963" w:rsidRDefault="00462DAE" w:rsidP="00462DAE">
      <w:pPr>
        <w:pStyle w:val="aff"/>
        <w:keepNext/>
        <w:keepLines/>
        <w:spacing w:before="0" w:after="0"/>
        <w:ind w:left="0" w:firstLine="2127"/>
        <w:contextualSpacing/>
        <w:jc w:val="center"/>
        <w:rPr>
          <w:rFonts w:ascii="Times New Roman" w:hAnsi="Times New Roman" w:cs="Times New Roman"/>
          <w:b/>
          <w:color w:val="000000" w:themeColor="text1"/>
          <w:sz w:val="28"/>
          <w:szCs w:val="28"/>
        </w:rPr>
      </w:pPr>
    </w:p>
    <w:p w14:paraId="1F2F56DC" w14:textId="77777777" w:rsidR="00462DAE" w:rsidRPr="007E2346" w:rsidRDefault="00462DAE" w:rsidP="00F92691">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7E2346">
        <w:rPr>
          <w:rFonts w:ascii="Times New Roman" w:hAnsi="Times New Roman" w:cs="Times New Roman"/>
          <w:color w:val="000000" w:themeColor="text1"/>
          <w:sz w:val="28"/>
          <w:szCs w:val="28"/>
        </w:rPr>
        <w:t>Вспомогательные виды разрешенного использования</w:t>
      </w:r>
    </w:p>
    <w:p w14:paraId="7623F994" w14:textId="77777777" w:rsidR="00462DAE" w:rsidRPr="007E2346" w:rsidRDefault="00462DAE" w:rsidP="00F92691">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7E2346">
        <w:rPr>
          <w:rFonts w:ascii="Times New Roman" w:hAnsi="Times New Roman" w:cs="Times New Roman"/>
          <w:color w:val="000000" w:themeColor="text1"/>
          <w:sz w:val="28"/>
          <w:szCs w:val="28"/>
        </w:rPr>
        <w:t>земельных участков зоны РИ</w:t>
      </w:r>
    </w:p>
    <w:p w14:paraId="5D2AA3CA" w14:textId="77777777" w:rsidR="00462DAE" w:rsidRPr="00377755" w:rsidRDefault="00462DAE" w:rsidP="00462DAE">
      <w:pPr>
        <w:pStyle w:val="aff"/>
        <w:keepNext/>
        <w:keepLines/>
        <w:spacing w:before="0" w:after="0"/>
        <w:ind w:hanging="1698"/>
        <w:contextualSpacing/>
        <w:rPr>
          <w:rFonts w:ascii="Times New Roman" w:hAnsi="Times New Roman" w:cs="Times New Roman"/>
          <w:color w:val="auto"/>
          <w:sz w:val="22"/>
          <w:szCs w:val="22"/>
        </w:rPr>
      </w:pPr>
    </w:p>
    <w:tbl>
      <w:tblPr>
        <w:tblW w:w="9747"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336"/>
        <w:gridCol w:w="2819"/>
        <w:gridCol w:w="4592"/>
      </w:tblGrid>
      <w:tr w:rsidR="00462DAE" w:rsidRPr="0035331A" w14:paraId="4677D492" w14:textId="77777777" w:rsidTr="007E2346">
        <w:tc>
          <w:tcPr>
            <w:tcW w:w="2047" w:type="dxa"/>
            <w:shd w:val="clear" w:color="auto" w:fill="auto"/>
            <w:vAlign w:val="center"/>
          </w:tcPr>
          <w:p w14:paraId="47DA7458"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smallCaps/>
                <w:color w:val="auto"/>
                <w:sz w:val="28"/>
                <w:szCs w:val="28"/>
              </w:rPr>
            </w:pPr>
            <w:r w:rsidRPr="007E2346">
              <w:rPr>
                <w:rFonts w:ascii="Times New Roman" w:hAnsi="Times New Roman" w:cs="Times New Roman"/>
                <w:bCs/>
                <w:smallCaps/>
                <w:color w:val="auto"/>
                <w:sz w:val="28"/>
                <w:szCs w:val="28"/>
              </w:rPr>
              <w:t>код</w:t>
            </w:r>
          </w:p>
          <w:p w14:paraId="22AE2664"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t>классификатора</w:t>
            </w:r>
          </w:p>
        </w:tc>
        <w:tc>
          <w:tcPr>
            <w:tcW w:w="2881" w:type="dxa"/>
            <w:shd w:val="clear" w:color="auto" w:fill="auto"/>
            <w:vAlign w:val="center"/>
          </w:tcPr>
          <w:p w14:paraId="0E039CAD"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t>наименование вида разрешённого использования</w:t>
            </w:r>
          </w:p>
        </w:tc>
        <w:tc>
          <w:tcPr>
            <w:tcW w:w="4819" w:type="dxa"/>
            <w:shd w:val="clear" w:color="auto" w:fill="auto"/>
            <w:vAlign w:val="center"/>
          </w:tcPr>
          <w:p w14:paraId="3B9E643A" w14:textId="77777777" w:rsidR="00462DAE" w:rsidRPr="007E2346"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7E2346">
              <w:rPr>
                <w:rFonts w:ascii="Times New Roman" w:hAnsi="Times New Roman" w:cs="Times New Roman"/>
                <w:bCs/>
                <w:smallCaps/>
                <w:color w:val="auto"/>
                <w:sz w:val="28"/>
                <w:szCs w:val="28"/>
              </w:rPr>
              <w:t>описание вида разрешённого использования</w:t>
            </w:r>
          </w:p>
        </w:tc>
      </w:tr>
      <w:tr w:rsidR="00462DAE" w:rsidRPr="0035331A" w14:paraId="146681E8" w14:textId="77777777" w:rsidTr="004573E2">
        <w:tc>
          <w:tcPr>
            <w:tcW w:w="9747" w:type="dxa"/>
            <w:gridSpan w:val="3"/>
            <w:vAlign w:val="center"/>
          </w:tcPr>
          <w:p w14:paraId="7E22B429"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Не требуют установления.</w:t>
            </w:r>
          </w:p>
        </w:tc>
      </w:tr>
    </w:tbl>
    <w:p w14:paraId="3B92623F" w14:textId="77777777" w:rsidR="00462DAE" w:rsidRPr="0035331A" w:rsidRDefault="00462DAE" w:rsidP="00462DAE">
      <w:pPr>
        <w:pStyle w:val="aff"/>
        <w:keepNext/>
        <w:keepLines/>
        <w:spacing w:before="0" w:after="0"/>
        <w:contextualSpacing/>
        <w:rPr>
          <w:rFonts w:ascii="Times New Roman" w:hAnsi="Times New Roman" w:cs="Times New Roman"/>
          <w:color w:val="auto"/>
          <w:sz w:val="28"/>
          <w:szCs w:val="28"/>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591"/>
        <w:gridCol w:w="3014"/>
        <w:gridCol w:w="2833"/>
      </w:tblGrid>
      <w:tr w:rsidR="00462DAE" w:rsidRPr="0035331A" w14:paraId="17CED7F7" w14:textId="77777777" w:rsidTr="003A2B21">
        <w:trPr>
          <w:trHeight w:val="327"/>
        </w:trPr>
        <w:tc>
          <w:tcPr>
            <w:tcW w:w="3499" w:type="pct"/>
            <w:gridSpan w:val="2"/>
            <w:shd w:val="clear" w:color="auto" w:fill="auto"/>
            <w:tcMar>
              <w:top w:w="80" w:type="dxa"/>
              <w:left w:w="80" w:type="dxa"/>
              <w:bottom w:w="80" w:type="dxa"/>
              <w:right w:w="80" w:type="dxa"/>
            </w:tcMar>
            <w:vAlign w:val="center"/>
          </w:tcPr>
          <w:p w14:paraId="79CFD0DE" w14:textId="77777777" w:rsidR="00462DAE" w:rsidRPr="0035331A"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35331A">
              <w:rPr>
                <w:rFonts w:ascii="Times New Roman" w:hAnsi="Times New Roman" w:cs="Times New Roman"/>
                <w:color w:val="auto"/>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1501" w:type="pct"/>
            <w:shd w:val="clear" w:color="auto" w:fill="auto"/>
            <w:tcMar>
              <w:top w:w="80" w:type="dxa"/>
              <w:left w:w="80" w:type="dxa"/>
              <w:bottom w:w="80" w:type="dxa"/>
              <w:right w:w="80" w:type="dxa"/>
            </w:tcMar>
            <w:vAlign w:val="center"/>
          </w:tcPr>
          <w:p w14:paraId="348CC784" w14:textId="77777777" w:rsidR="00462DAE" w:rsidRPr="0035331A"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35331A">
              <w:rPr>
                <w:rFonts w:ascii="Times New Roman" w:hAnsi="Times New Roman" w:cs="Times New Roman"/>
                <w:color w:val="auto"/>
                <w:sz w:val="28"/>
                <w:szCs w:val="28"/>
              </w:rPr>
              <w:t>Примечания</w:t>
            </w:r>
          </w:p>
        </w:tc>
      </w:tr>
      <w:tr w:rsidR="00462DAE" w:rsidRPr="0035331A" w14:paraId="25C24CB8" w14:textId="77777777" w:rsidTr="004573E2">
        <w:tblPrEx>
          <w:shd w:val="clear" w:color="auto" w:fill="auto"/>
        </w:tblPrEx>
        <w:trPr>
          <w:trHeight w:val="273"/>
        </w:trPr>
        <w:tc>
          <w:tcPr>
            <w:tcW w:w="1902" w:type="pct"/>
            <w:shd w:val="clear" w:color="auto" w:fill="FEFEFE"/>
            <w:tcMar>
              <w:top w:w="0" w:type="dxa"/>
              <w:left w:w="100" w:type="dxa"/>
              <w:bottom w:w="0" w:type="dxa"/>
              <w:right w:w="100" w:type="dxa"/>
            </w:tcMar>
            <w:vAlign w:val="center"/>
          </w:tcPr>
          <w:p w14:paraId="753FDD5E" w14:textId="77777777" w:rsidR="00462DAE" w:rsidRPr="0035331A"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597" w:type="pct"/>
            <w:shd w:val="clear" w:color="auto" w:fill="FEFEFE"/>
            <w:tcMar>
              <w:top w:w="0" w:type="dxa"/>
              <w:left w:w="100" w:type="dxa"/>
              <w:bottom w:w="0" w:type="dxa"/>
              <w:right w:w="100" w:type="dxa"/>
            </w:tcMar>
            <w:vAlign w:val="center"/>
          </w:tcPr>
          <w:p w14:paraId="2E1C59A8"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p>
        </w:tc>
        <w:tc>
          <w:tcPr>
            <w:tcW w:w="1501" w:type="pct"/>
            <w:shd w:val="clear" w:color="auto" w:fill="FEFEFE"/>
            <w:tcMar>
              <w:top w:w="0" w:type="dxa"/>
              <w:left w:w="100" w:type="dxa"/>
              <w:bottom w:w="0" w:type="dxa"/>
              <w:right w:w="100" w:type="dxa"/>
            </w:tcMar>
            <w:vAlign w:val="center"/>
          </w:tcPr>
          <w:p w14:paraId="10A85B46"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5331A" w14:paraId="3A10AF34" w14:textId="77777777" w:rsidTr="004573E2">
        <w:tblPrEx>
          <w:shd w:val="clear" w:color="auto" w:fill="auto"/>
        </w:tblPrEx>
        <w:trPr>
          <w:trHeight w:val="273"/>
        </w:trPr>
        <w:tc>
          <w:tcPr>
            <w:tcW w:w="1902" w:type="pct"/>
            <w:shd w:val="clear" w:color="auto" w:fill="FEFEFE"/>
            <w:tcMar>
              <w:top w:w="0" w:type="dxa"/>
              <w:left w:w="100" w:type="dxa"/>
              <w:bottom w:w="0" w:type="dxa"/>
              <w:right w:w="100" w:type="dxa"/>
            </w:tcMar>
            <w:vAlign w:val="center"/>
          </w:tcPr>
          <w:p w14:paraId="2A0602D7" w14:textId="77777777" w:rsidR="00462DAE" w:rsidRPr="0035331A"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минимальный размер зе</w:t>
            </w:r>
            <w:r w:rsidRPr="0035331A">
              <w:rPr>
                <w:rFonts w:ascii="Times New Roman" w:eastAsia="Helvetica Neue Light" w:hAnsi="Times New Roman"/>
                <w:sz w:val="28"/>
                <w:szCs w:val="28"/>
                <w:bdr w:val="nil"/>
              </w:rPr>
              <w:lastRenderedPageBreak/>
              <w:t>мельных участков для объектов торговли</w:t>
            </w:r>
          </w:p>
        </w:tc>
        <w:tc>
          <w:tcPr>
            <w:tcW w:w="1597" w:type="pct"/>
            <w:shd w:val="clear" w:color="auto" w:fill="FEFEFE"/>
            <w:tcMar>
              <w:top w:w="0" w:type="dxa"/>
              <w:left w:w="100" w:type="dxa"/>
              <w:bottom w:w="0" w:type="dxa"/>
              <w:right w:w="100" w:type="dxa"/>
            </w:tcMar>
            <w:vAlign w:val="center"/>
          </w:tcPr>
          <w:p w14:paraId="43A7BD55"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lastRenderedPageBreak/>
              <w:t>сто квадратных метров</w:t>
            </w:r>
          </w:p>
        </w:tc>
        <w:tc>
          <w:tcPr>
            <w:tcW w:w="1501" w:type="pct"/>
            <w:shd w:val="clear" w:color="auto" w:fill="FEFEFE"/>
            <w:tcMar>
              <w:top w:w="0" w:type="dxa"/>
              <w:left w:w="100" w:type="dxa"/>
              <w:bottom w:w="0" w:type="dxa"/>
              <w:right w:w="100" w:type="dxa"/>
            </w:tcMar>
            <w:vAlign w:val="center"/>
          </w:tcPr>
          <w:p w14:paraId="15174DCF"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Может быть сокра</w:t>
            </w:r>
            <w:r w:rsidRPr="0035331A">
              <w:rPr>
                <w:rFonts w:ascii="Times New Roman" w:eastAsia="Helvetica Neue Light" w:hAnsi="Times New Roman"/>
                <w:sz w:val="28"/>
                <w:szCs w:val="28"/>
                <w:bdr w:val="nil"/>
              </w:rPr>
              <w:lastRenderedPageBreak/>
              <w:t>щено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35331A" w14:paraId="28D634D6" w14:textId="77777777" w:rsidTr="004573E2">
        <w:tblPrEx>
          <w:shd w:val="clear" w:color="auto" w:fill="auto"/>
        </w:tblPrEx>
        <w:trPr>
          <w:trHeight w:val="273"/>
        </w:trPr>
        <w:tc>
          <w:tcPr>
            <w:tcW w:w="1902" w:type="pct"/>
            <w:shd w:val="clear" w:color="auto" w:fill="FEFEFE"/>
            <w:tcMar>
              <w:top w:w="0" w:type="dxa"/>
              <w:left w:w="100" w:type="dxa"/>
              <w:bottom w:w="0" w:type="dxa"/>
              <w:right w:w="100" w:type="dxa"/>
            </w:tcMar>
            <w:vAlign w:val="center"/>
          </w:tcPr>
          <w:p w14:paraId="2D1E2FCA"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 xml:space="preserve">максимальный размер земельного участка для объектов торговли </w:t>
            </w:r>
          </w:p>
        </w:tc>
        <w:tc>
          <w:tcPr>
            <w:tcW w:w="1597" w:type="pct"/>
            <w:shd w:val="clear" w:color="auto" w:fill="FEFEFE"/>
            <w:tcMar>
              <w:top w:w="0" w:type="dxa"/>
              <w:left w:w="100" w:type="dxa"/>
              <w:bottom w:w="0" w:type="dxa"/>
              <w:right w:w="100" w:type="dxa"/>
            </w:tcMar>
            <w:vAlign w:val="center"/>
          </w:tcPr>
          <w:p w14:paraId="7A1C2050"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01" w:type="pct"/>
            <w:shd w:val="clear" w:color="auto" w:fill="FEFEFE"/>
            <w:tcMar>
              <w:top w:w="0" w:type="dxa"/>
              <w:left w:w="100" w:type="dxa"/>
              <w:bottom w:w="0" w:type="dxa"/>
              <w:right w:w="100" w:type="dxa"/>
            </w:tcMar>
            <w:vAlign w:val="center"/>
          </w:tcPr>
          <w:p w14:paraId="2410854A" w14:textId="77777777" w:rsidR="00462DAE" w:rsidRPr="0035331A"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p>
        </w:tc>
      </w:tr>
      <w:tr w:rsidR="00462DAE" w:rsidRPr="0035331A" w14:paraId="2340B245" w14:textId="77777777" w:rsidTr="004573E2">
        <w:tblPrEx>
          <w:shd w:val="clear" w:color="auto" w:fill="auto"/>
        </w:tblPrEx>
        <w:trPr>
          <w:trHeight w:val="273"/>
        </w:trPr>
        <w:tc>
          <w:tcPr>
            <w:tcW w:w="1902" w:type="pct"/>
            <w:shd w:val="clear" w:color="auto" w:fill="FEFEFE"/>
            <w:tcMar>
              <w:top w:w="0" w:type="dxa"/>
              <w:left w:w="100" w:type="dxa"/>
              <w:bottom w:w="0" w:type="dxa"/>
              <w:right w:w="100" w:type="dxa"/>
            </w:tcMar>
            <w:vAlign w:val="center"/>
          </w:tcPr>
          <w:p w14:paraId="3CB5BE20"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минимальный и максимальный размеры земельного участка для других объектов капитального строительства</w:t>
            </w:r>
          </w:p>
        </w:tc>
        <w:tc>
          <w:tcPr>
            <w:tcW w:w="1597" w:type="pct"/>
            <w:shd w:val="clear" w:color="auto" w:fill="FEFEFE"/>
            <w:tcMar>
              <w:top w:w="0" w:type="dxa"/>
              <w:left w:w="100" w:type="dxa"/>
              <w:bottom w:w="0" w:type="dxa"/>
              <w:right w:w="100" w:type="dxa"/>
            </w:tcMar>
            <w:vAlign w:val="center"/>
          </w:tcPr>
          <w:p w14:paraId="234B96F0"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01" w:type="pct"/>
            <w:shd w:val="clear" w:color="auto" w:fill="FEFEFE"/>
            <w:tcMar>
              <w:top w:w="0" w:type="dxa"/>
              <w:left w:w="100" w:type="dxa"/>
              <w:bottom w:w="0" w:type="dxa"/>
              <w:right w:w="100" w:type="dxa"/>
            </w:tcMar>
            <w:vAlign w:val="center"/>
          </w:tcPr>
          <w:p w14:paraId="25EA2957"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5331A" w14:paraId="4624CC8C" w14:textId="77777777" w:rsidTr="004573E2">
        <w:tblPrEx>
          <w:shd w:val="clear" w:color="auto" w:fill="auto"/>
        </w:tblPrEx>
        <w:trPr>
          <w:trHeight w:val="273"/>
        </w:trPr>
        <w:tc>
          <w:tcPr>
            <w:tcW w:w="1902" w:type="pct"/>
            <w:shd w:val="clear" w:color="auto" w:fill="FEFEFE"/>
            <w:tcMar>
              <w:top w:w="0" w:type="dxa"/>
              <w:left w:w="100" w:type="dxa"/>
              <w:bottom w:w="0" w:type="dxa"/>
              <w:right w:w="100" w:type="dxa"/>
            </w:tcMar>
            <w:vAlign w:val="center"/>
          </w:tcPr>
          <w:p w14:paraId="0403B55F"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597" w:type="pct"/>
            <w:shd w:val="clear" w:color="auto" w:fill="FEFEFE"/>
            <w:tcMar>
              <w:top w:w="0" w:type="dxa"/>
              <w:left w:w="100" w:type="dxa"/>
              <w:bottom w:w="0" w:type="dxa"/>
              <w:right w:w="100" w:type="dxa"/>
            </w:tcMar>
            <w:vAlign w:val="center"/>
          </w:tcPr>
          <w:p w14:paraId="1D51A8BF"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два метра</w:t>
            </w:r>
          </w:p>
        </w:tc>
        <w:tc>
          <w:tcPr>
            <w:tcW w:w="1501" w:type="pct"/>
            <w:shd w:val="clear" w:color="auto" w:fill="FEFEFE"/>
            <w:tcMar>
              <w:top w:w="0" w:type="dxa"/>
              <w:left w:w="100" w:type="dxa"/>
              <w:bottom w:w="0" w:type="dxa"/>
              <w:right w:w="100" w:type="dxa"/>
            </w:tcMar>
            <w:vAlign w:val="center"/>
          </w:tcPr>
          <w:p w14:paraId="60C379CE" w14:textId="77777777" w:rsidR="00462DAE" w:rsidRPr="0035331A"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both"/>
              <w:rPr>
                <w:rFonts w:ascii="Times New Roman" w:eastAsia="Helvetica Neue Light" w:hAnsi="Times New Roman"/>
                <w:spacing w:val="-4"/>
                <w:sz w:val="28"/>
                <w:szCs w:val="28"/>
                <w:bdr w:val="nil"/>
              </w:rPr>
            </w:pPr>
            <w:r w:rsidRPr="0035331A">
              <w:rPr>
                <w:rFonts w:ascii="Times New Roman" w:eastAsia="Helvetica Neue Light" w:hAnsi="Times New Roman"/>
                <w:spacing w:val="-4"/>
                <w:sz w:val="28"/>
                <w:szCs w:val="28"/>
                <w:bdr w:val="nil"/>
              </w:rPr>
              <w:t>Может быть сокращено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35331A" w14:paraId="15214FF7" w14:textId="77777777" w:rsidTr="004573E2">
        <w:tblPrEx>
          <w:shd w:val="clear" w:color="auto" w:fill="auto"/>
        </w:tblPrEx>
        <w:trPr>
          <w:trHeight w:val="273"/>
        </w:trPr>
        <w:tc>
          <w:tcPr>
            <w:tcW w:w="1902" w:type="pct"/>
            <w:shd w:val="clear" w:color="auto" w:fill="FEFEFE"/>
            <w:tcMar>
              <w:top w:w="0" w:type="dxa"/>
              <w:left w:w="100" w:type="dxa"/>
              <w:bottom w:w="0" w:type="dxa"/>
              <w:right w:w="100" w:type="dxa"/>
            </w:tcMar>
            <w:vAlign w:val="center"/>
          </w:tcPr>
          <w:p w14:paraId="0CC7E23E"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Предельное количество этажей</w:t>
            </w:r>
          </w:p>
        </w:tc>
        <w:tc>
          <w:tcPr>
            <w:tcW w:w="1597" w:type="pct"/>
            <w:shd w:val="clear" w:color="auto" w:fill="FEFEFE"/>
            <w:tcMar>
              <w:top w:w="0" w:type="dxa"/>
              <w:left w:w="100" w:type="dxa"/>
              <w:bottom w:w="0" w:type="dxa"/>
              <w:right w:w="100" w:type="dxa"/>
            </w:tcMar>
            <w:vAlign w:val="center"/>
          </w:tcPr>
          <w:p w14:paraId="6B3F0DA8"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01" w:type="pct"/>
            <w:shd w:val="clear" w:color="auto" w:fill="FEFEFE"/>
            <w:tcMar>
              <w:top w:w="0" w:type="dxa"/>
              <w:left w:w="100" w:type="dxa"/>
              <w:bottom w:w="0" w:type="dxa"/>
              <w:right w:w="100" w:type="dxa"/>
            </w:tcMar>
            <w:vAlign w:val="center"/>
          </w:tcPr>
          <w:p w14:paraId="6CFBDB84"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35331A" w14:paraId="0A991B36" w14:textId="77777777" w:rsidTr="004573E2">
        <w:tblPrEx>
          <w:shd w:val="clear" w:color="auto" w:fill="auto"/>
        </w:tblPrEx>
        <w:trPr>
          <w:trHeight w:val="273"/>
        </w:trPr>
        <w:tc>
          <w:tcPr>
            <w:tcW w:w="1902" w:type="pct"/>
            <w:shd w:val="clear" w:color="auto" w:fill="FEFEFE"/>
            <w:tcMar>
              <w:top w:w="0" w:type="dxa"/>
              <w:left w:w="100" w:type="dxa"/>
              <w:bottom w:w="0" w:type="dxa"/>
              <w:right w:w="100" w:type="dxa"/>
            </w:tcMar>
            <w:vAlign w:val="center"/>
          </w:tcPr>
          <w:p w14:paraId="3A0577B2"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Предельная высота зданий</w:t>
            </w:r>
          </w:p>
        </w:tc>
        <w:tc>
          <w:tcPr>
            <w:tcW w:w="1597" w:type="pct"/>
            <w:shd w:val="clear" w:color="auto" w:fill="FEFEFE"/>
            <w:tcMar>
              <w:top w:w="0" w:type="dxa"/>
              <w:left w:w="100" w:type="dxa"/>
              <w:bottom w:w="0" w:type="dxa"/>
              <w:right w:w="100" w:type="dxa"/>
            </w:tcMar>
            <w:vAlign w:val="center"/>
          </w:tcPr>
          <w:p w14:paraId="7ECDADA5"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01" w:type="pct"/>
            <w:shd w:val="clear" w:color="auto" w:fill="FEFEFE"/>
            <w:tcMar>
              <w:top w:w="0" w:type="dxa"/>
              <w:left w:w="100" w:type="dxa"/>
              <w:bottom w:w="0" w:type="dxa"/>
              <w:right w:w="100" w:type="dxa"/>
            </w:tcMar>
            <w:vAlign w:val="center"/>
          </w:tcPr>
          <w:p w14:paraId="338B85CF"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35331A" w14:paraId="2D4EAC48" w14:textId="77777777" w:rsidTr="004573E2">
        <w:tblPrEx>
          <w:shd w:val="clear" w:color="auto" w:fill="auto"/>
        </w:tblPrEx>
        <w:trPr>
          <w:trHeight w:val="273"/>
        </w:trPr>
        <w:tc>
          <w:tcPr>
            <w:tcW w:w="1902" w:type="pct"/>
            <w:shd w:val="clear" w:color="auto" w:fill="FEFEFE"/>
            <w:tcMar>
              <w:top w:w="0" w:type="dxa"/>
              <w:left w:w="100" w:type="dxa"/>
              <w:bottom w:w="0" w:type="dxa"/>
              <w:right w:w="100" w:type="dxa"/>
            </w:tcMar>
            <w:vAlign w:val="center"/>
          </w:tcPr>
          <w:p w14:paraId="2EB5A542"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597" w:type="pct"/>
            <w:shd w:val="clear" w:color="auto" w:fill="FEFEFE"/>
            <w:tcMar>
              <w:top w:w="0" w:type="dxa"/>
              <w:left w:w="100" w:type="dxa"/>
              <w:bottom w:w="0" w:type="dxa"/>
              <w:right w:w="100" w:type="dxa"/>
            </w:tcMar>
            <w:vAlign w:val="center"/>
          </w:tcPr>
          <w:p w14:paraId="0991A920"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01" w:type="pct"/>
            <w:shd w:val="clear" w:color="auto" w:fill="FEFEFE"/>
            <w:tcMar>
              <w:top w:w="0" w:type="dxa"/>
              <w:left w:w="100" w:type="dxa"/>
              <w:bottom w:w="0" w:type="dxa"/>
              <w:right w:w="100" w:type="dxa"/>
            </w:tcMar>
            <w:vAlign w:val="center"/>
          </w:tcPr>
          <w:p w14:paraId="3411E36D"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35331A" w14:paraId="707A2E48" w14:textId="77777777" w:rsidTr="003A2B21">
        <w:tblPrEx>
          <w:shd w:val="clear" w:color="auto" w:fill="auto"/>
        </w:tblPrEx>
        <w:trPr>
          <w:trHeight w:val="273"/>
        </w:trPr>
        <w:tc>
          <w:tcPr>
            <w:tcW w:w="5000" w:type="pct"/>
            <w:gridSpan w:val="3"/>
            <w:shd w:val="clear" w:color="auto" w:fill="auto"/>
            <w:tcMar>
              <w:top w:w="0" w:type="dxa"/>
              <w:left w:w="100" w:type="dxa"/>
              <w:bottom w:w="0" w:type="dxa"/>
              <w:right w:w="100" w:type="dxa"/>
            </w:tcMar>
            <w:vAlign w:val="center"/>
          </w:tcPr>
          <w:p w14:paraId="3E341E46" w14:textId="77777777" w:rsidR="00462DAE" w:rsidRPr="003A2B21"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A2B21">
              <w:rPr>
                <w:rFonts w:ascii="Times New Roman" w:eastAsia="Helvetica Neue Light" w:hAnsi="Times New Roman"/>
                <w:sz w:val="28"/>
                <w:szCs w:val="28"/>
                <w:bdr w:val="nil"/>
              </w:rPr>
              <w:t>Иные предельные параметры разрешённого строительства, реконструкции объектов капитального строительства:</w:t>
            </w:r>
          </w:p>
        </w:tc>
      </w:tr>
      <w:tr w:rsidR="00462DAE" w:rsidRPr="0035331A" w14:paraId="1D2E784A" w14:textId="77777777" w:rsidTr="004573E2">
        <w:tblPrEx>
          <w:shd w:val="clear" w:color="auto" w:fill="auto"/>
        </w:tblPrEx>
        <w:trPr>
          <w:trHeight w:val="145"/>
        </w:trPr>
        <w:tc>
          <w:tcPr>
            <w:tcW w:w="1902" w:type="pct"/>
            <w:shd w:val="clear" w:color="auto" w:fill="FEFEFE"/>
            <w:tcMar>
              <w:top w:w="0" w:type="dxa"/>
              <w:left w:w="100" w:type="dxa"/>
              <w:bottom w:w="0" w:type="dxa"/>
              <w:right w:w="100" w:type="dxa"/>
            </w:tcMar>
            <w:vAlign w:val="center"/>
          </w:tcPr>
          <w:p w14:paraId="1A4E6B9B" w14:textId="77777777" w:rsidR="00462DAE" w:rsidRPr="0035331A" w:rsidRDefault="00462DAE" w:rsidP="004573E2">
            <w:pPr>
              <w:keepNext/>
              <w:keepLines/>
              <w:contextualSpacing/>
              <w:rPr>
                <w:rFonts w:ascii="Times New Roman" w:hAnsi="Times New Roman"/>
                <w:sz w:val="28"/>
                <w:szCs w:val="28"/>
              </w:rPr>
            </w:pPr>
            <w:r w:rsidRPr="0035331A">
              <w:rPr>
                <w:rFonts w:ascii="Times New Roman" w:hAnsi="Times New Roman"/>
                <w:sz w:val="28"/>
                <w:szCs w:val="28"/>
              </w:rPr>
              <w:lastRenderedPageBreak/>
              <w:t>Размещение вышек сотовой связи должно быть на расстоянии:</w:t>
            </w:r>
          </w:p>
          <w:p w14:paraId="4D82DEEB" w14:textId="77777777" w:rsidR="00462DAE" w:rsidRPr="0035331A" w:rsidRDefault="00462DAE" w:rsidP="004573E2">
            <w:pPr>
              <w:keepNext/>
              <w:keepLines/>
              <w:contextualSpacing/>
              <w:rPr>
                <w:rFonts w:ascii="Times New Roman" w:hAnsi="Times New Roman"/>
                <w:sz w:val="28"/>
                <w:szCs w:val="28"/>
              </w:rPr>
            </w:pPr>
            <w:r w:rsidRPr="0035331A">
              <w:rPr>
                <w:rFonts w:ascii="Times New Roman" w:hAnsi="Times New Roman"/>
                <w:sz w:val="28"/>
                <w:szCs w:val="28"/>
              </w:rPr>
              <w:t>от проезжей части дорог</w:t>
            </w:r>
          </w:p>
          <w:p w14:paraId="30AEAD65" w14:textId="77777777" w:rsidR="00462DAE" w:rsidRPr="0035331A" w:rsidRDefault="00462DAE" w:rsidP="004573E2">
            <w:pPr>
              <w:keepNext/>
              <w:keepLines/>
              <w:contextualSpacing/>
              <w:rPr>
                <w:rFonts w:ascii="Times New Roman" w:hAnsi="Times New Roman"/>
                <w:sz w:val="28"/>
                <w:szCs w:val="28"/>
              </w:rPr>
            </w:pPr>
            <w:r w:rsidRPr="0035331A">
              <w:rPr>
                <w:rFonts w:ascii="Times New Roman" w:hAnsi="Times New Roman"/>
                <w:sz w:val="28"/>
                <w:szCs w:val="28"/>
              </w:rPr>
              <w:t>от объектов здравоохранения</w:t>
            </w:r>
          </w:p>
        </w:tc>
        <w:tc>
          <w:tcPr>
            <w:tcW w:w="1597" w:type="pct"/>
            <w:shd w:val="clear" w:color="auto" w:fill="FEFEFE"/>
            <w:tcMar>
              <w:top w:w="0" w:type="dxa"/>
              <w:left w:w="100" w:type="dxa"/>
              <w:bottom w:w="0" w:type="dxa"/>
              <w:right w:w="100" w:type="dxa"/>
            </w:tcMar>
            <w:vAlign w:val="center"/>
          </w:tcPr>
          <w:p w14:paraId="383ED53B" w14:textId="77777777" w:rsidR="00462DAE" w:rsidRPr="0035331A" w:rsidRDefault="00462DAE" w:rsidP="004573E2">
            <w:pPr>
              <w:keepNext/>
              <w:keepLines/>
              <w:contextualSpacing/>
              <w:jc w:val="center"/>
              <w:rPr>
                <w:rFonts w:ascii="Times New Roman" w:hAnsi="Times New Roman"/>
                <w:sz w:val="28"/>
                <w:szCs w:val="28"/>
              </w:rPr>
            </w:pPr>
          </w:p>
          <w:p w14:paraId="5D871498" w14:textId="77777777" w:rsidR="00462DAE" w:rsidRPr="0035331A" w:rsidRDefault="00462DAE" w:rsidP="004573E2">
            <w:pPr>
              <w:keepNext/>
              <w:keepLines/>
              <w:contextualSpacing/>
              <w:jc w:val="center"/>
              <w:rPr>
                <w:rFonts w:ascii="Times New Roman" w:hAnsi="Times New Roman"/>
                <w:sz w:val="28"/>
                <w:szCs w:val="28"/>
              </w:rPr>
            </w:pPr>
          </w:p>
          <w:p w14:paraId="222DF518"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пять метров</w:t>
            </w:r>
          </w:p>
          <w:p w14:paraId="58206672"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тридцать метров</w:t>
            </w:r>
          </w:p>
        </w:tc>
        <w:tc>
          <w:tcPr>
            <w:tcW w:w="1501" w:type="pct"/>
            <w:shd w:val="clear" w:color="auto" w:fill="FEFEFE"/>
            <w:tcMar>
              <w:top w:w="0" w:type="dxa"/>
              <w:left w:w="100" w:type="dxa"/>
              <w:bottom w:w="0" w:type="dxa"/>
              <w:right w:w="100" w:type="dxa"/>
            </w:tcMar>
            <w:vAlign w:val="center"/>
          </w:tcPr>
          <w:p w14:paraId="6E06FD40"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highlight w:val="yellow"/>
              </w:rPr>
            </w:pPr>
          </w:p>
        </w:tc>
      </w:tr>
    </w:tbl>
    <w:p w14:paraId="1AC961E9" w14:textId="77777777" w:rsidR="00462DAE" w:rsidRPr="0035331A" w:rsidRDefault="00462DAE" w:rsidP="00462DAE">
      <w:pPr>
        <w:keepNext/>
        <w:keepLines/>
        <w:contextualSpacing/>
        <w:rPr>
          <w:rFonts w:ascii="Times New Roman" w:hAnsi="Times New Roman"/>
          <w:b/>
          <w:sz w:val="28"/>
          <w:szCs w:val="28"/>
        </w:rPr>
      </w:pPr>
      <w:bookmarkStart w:id="318" w:name="_Toc14774936"/>
      <w:bookmarkStart w:id="319" w:name="_Toc511821719"/>
      <w:bookmarkStart w:id="320" w:name="_Toc511822134"/>
    </w:p>
    <w:p w14:paraId="3ABDF5DF" w14:textId="77777777" w:rsidR="00462DAE" w:rsidRPr="003A2B21" w:rsidRDefault="00462DAE" w:rsidP="00F92691">
      <w:pPr>
        <w:keepNext/>
        <w:keepLines/>
        <w:spacing w:line="240" w:lineRule="exact"/>
        <w:contextualSpacing/>
        <w:jc w:val="center"/>
        <w:outlineLvl w:val="3"/>
        <w:rPr>
          <w:rFonts w:ascii="Times New Roman" w:hAnsi="Times New Roman"/>
          <w:sz w:val="28"/>
          <w:szCs w:val="28"/>
        </w:rPr>
      </w:pPr>
      <w:r w:rsidRPr="003A2B21">
        <w:rPr>
          <w:rFonts w:ascii="Times New Roman" w:hAnsi="Times New Roman"/>
          <w:sz w:val="28"/>
          <w:szCs w:val="28"/>
        </w:rPr>
        <w:t>Статья 34.8. СП. Зона спорта</w:t>
      </w:r>
    </w:p>
    <w:p w14:paraId="248E37C4" w14:textId="77777777" w:rsidR="00462DAE" w:rsidRPr="003A2B21" w:rsidRDefault="00462DAE" w:rsidP="00F92691">
      <w:pPr>
        <w:keepNext/>
        <w:keepLines/>
        <w:spacing w:line="240" w:lineRule="exact"/>
        <w:contextualSpacing/>
        <w:jc w:val="center"/>
        <w:outlineLvl w:val="3"/>
        <w:rPr>
          <w:rFonts w:ascii="Times New Roman" w:hAnsi="Times New Roman"/>
          <w:sz w:val="28"/>
          <w:szCs w:val="28"/>
        </w:rPr>
      </w:pPr>
    </w:p>
    <w:p w14:paraId="7EFE262D" w14:textId="77777777" w:rsidR="00462DAE" w:rsidRPr="003A2B21" w:rsidRDefault="00462DAE" w:rsidP="00F92691">
      <w:pPr>
        <w:pStyle w:val="23"/>
        <w:keepNext/>
        <w:keepLines/>
        <w:widowControl/>
        <w:spacing w:line="240" w:lineRule="exact"/>
        <w:ind w:left="0" w:firstLine="0"/>
        <w:contextualSpacing/>
        <w:jc w:val="center"/>
        <w:rPr>
          <w:sz w:val="28"/>
          <w:szCs w:val="28"/>
        </w:rPr>
      </w:pPr>
      <w:r w:rsidRPr="003A2B21">
        <w:rPr>
          <w:sz w:val="28"/>
          <w:szCs w:val="28"/>
        </w:rPr>
        <w:t>Основные виды разрешённого использования</w:t>
      </w:r>
    </w:p>
    <w:p w14:paraId="770B9397" w14:textId="77777777" w:rsidR="00462DAE" w:rsidRPr="003A2B21" w:rsidRDefault="00462DAE" w:rsidP="00F92691">
      <w:pPr>
        <w:pStyle w:val="23"/>
        <w:keepNext/>
        <w:keepLines/>
        <w:widowControl/>
        <w:spacing w:line="240" w:lineRule="exact"/>
        <w:ind w:left="0" w:firstLine="0"/>
        <w:contextualSpacing/>
        <w:jc w:val="center"/>
        <w:rPr>
          <w:sz w:val="28"/>
          <w:szCs w:val="28"/>
        </w:rPr>
      </w:pPr>
      <w:r w:rsidRPr="003A2B21">
        <w:rPr>
          <w:sz w:val="28"/>
          <w:szCs w:val="28"/>
        </w:rPr>
        <w:t>земельных участков зоны СП</w:t>
      </w:r>
    </w:p>
    <w:p w14:paraId="122A02D1" w14:textId="77777777" w:rsidR="00462DAE" w:rsidRPr="00377755" w:rsidRDefault="00462DAE" w:rsidP="00462DAE">
      <w:pPr>
        <w:pStyle w:val="23"/>
        <w:keepNext/>
        <w:keepLines/>
        <w:widowControl/>
        <w:ind w:firstLine="709"/>
        <w:contextualSpacing/>
        <w:jc w:val="center"/>
        <w:rPr>
          <w:b/>
          <w:sz w:val="22"/>
        </w:rPr>
      </w:pPr>
    </w:p>
    <w:tbl>
      <w:tblPr>
        <w:tblW w:w="4934"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072"/>
        <w:gridCol w:w="2723"/>
        <w:gridCol w:w="5593"/>
      </w:tblGrid>
      <w:tr w:rsidR="00462DAE" w:rsidRPr="0035331A" w14:paraId="02945852" w14:textId="77777777" w:rsidTr="00F92691">
        <w:trPr>
          <w:trHeight w:val="327"/>
        </w:trPr>
        <w:tc>
          <w:tcPr>
            <w:tcW w:w="571" w:type="pct"/>
            <w:shd w:val="clear" w:color="auto" w:fill="auto"/>
            <w:tcMar>
              <w:top w:w="80" w:type="dxa"/>
              <w:left w:w="80" w:type="dxa"/>
              <w:bottom w:w="80" w:type="dxa"/>
              <w:right w:w="80" w:type="dxa"/>
            </w:tcMar>
            <w:vAlign w:val="center"/>
          </w:tcPr>
          <w:p w14:paraId="70BAC23F" w14:textId="77777777" w:rsidR="00462DAE" w:rsidRPr="003A2B21"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3A2B21">
              <w:rPr>
                <w:rFonts w:ascii="Times New Roman" w:hAnsi="Times New Roman" w:cs="Times New Roman"/>
                <w:bCs/>
                <w:smallCaps/>
                <w:color w:val="auto"/>
                <w:sz w:val="28"/>
                <w:szCs w:val="28"/>
              </w:rPr>
              <w:t>код классификатора</w:t>
            </w:r>
          </w:p>
        </w:tc>
        <w:tc>
          <w:tcPr>
            <w:tcW w:w="1450" w:type="pct"/>
            <w:shd w:val="clear" w:color="auto" w:fill="auto"/>
            <w:tcMar>
              <w:top w:w="80" w:type="dxa"/>
              <w:left w:w="80" w:type="dxa"/>
              <w:bottom w:w="80" w:type="dxa"/>
              <w:right w:w="80" w:type="dxa"/>
            </w:tcMar>
            <w:vAlign w:val="center"/>
          </w:tcPr>
          <w:p w14:paraId="47BADF2D" w14:textId="77777777" w:rsidR="00462DAE" w:rsidRPr="003A2B21"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3A2B21">
              <w:rPr>
                <w:rFonts w:ascii="Times New Roman" w:hAnsi="Times New Roman" w:cs="Times New Roman"/>
                <w:bCs/>
                <w:smallCaps/>
                <w:color w:val="auto"/>
                <w:sz w:val="28"/>
                <w:szCs w:val="28"/>
              </w:rPr>
              <w:t>наименование вида разрешённого использования</w:t>
            </w:r>
          </w:p>
        </w:tc>
        <w:tc>
          <w:tcPr>
            <w:tcW w:w="2979" w:type="pct"/>
            <w:shd w:val="clear" w:color="auto" w:fill="auto"/>
            <w:tcMar>
              <w:top w:w="80" w:type="dxa"/>
              <w:left w:w="80" w:type="dxa"/>
              <w:bottom w:w="80" w:type="dxa"/>
              <w:right w:w="80" w:type="dxa"/>
            </w:tcMar>
            <w:vAlign w:val="center"/>
          </w:tcPr>
          <w:p w14:paraId="67109797" w14:textId="77777777" w:rsidR="00462DAE" w:rsidRPr="003A2B21"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3A2B21">
              <w:rPr>
                <w:rFonts w:ascii="Times New Roman" w:hAnsi="Times New Roman" w:cs="Times New Roman"/>
                <w:bCs/>
                <w:smallCaps/>
                <w:color w:val="auto"/>
                <w:sz w:val="28"/>
                <w:szCs w:val="28"/>
              </w:rPr>
              <w:t>описание вида разрешённого использования</w:t>
            </w:r>
          </w:p>
        </w:tc>
      </w:tr>
      <w:tr w:rsidR="00462DAE" w:rsidRPr="0035331A" w14:paraId="1498CD3C" w14:textId="77777777" w:rsidTr="00F92691">
        <w:tblPrEx>
          <w:shd w:val="clear" w:color="auto" w:fill="auto"/>
        </w:tblPrEx>
        <w:trPr>
          <w:trHeight w:val="240"/>
        </w:trPr>
        <w:tc>
          <w:tcPr>
            <w:tcW w:w="571" w:type="pct"/>
            <w:shd w:val="clear" w:color="auto" w:fill="FEFEFE"/>
            <w:tcMar>
              <w:top w:w="0" w:type="dxa"/>
              <w:left w:w="100" w:type="dxa"/>
              <w:bottom w:w="0" w:type="dxa"/>
              <w:right w:w="100" w:type="dxa"/>
            </w:tcMar>
            <w:vAlign w:val="center"/>
          </w:tcPr>
          <w:p w14:paraId="100CFAD0" w14:textId="77777777" w:rsidR="00462DAE" w:rsidRPr="0035331A" w:rsidRDefault="00462DAE" w:rsidP="004573E2">
            <w:pPr>
              <w:keepNext/>
              <w:keepLines/>
              <w:contextualSpacing/>
              <w:jc w:val="center"/>
              <w:rPr>
                <w:rFonts w:ascii="Times New Roman" w:eastAsia="Cambria" w:hAnsi="Times New Roman"/>
                <w:sz w:val="28"/>
                <w:szCs w:val="28"/>
                <w:lang w:eastAsia="en-US"/>
              </w:rPr>
            </w:pPr>
            <w:r w:rsidRPr="0035331A">
              <w:rPr>
                <w:rFonts w:ascii="Times New Roman" w:hAnsi="Times New Roman"/>
                <w:sz w:val="28"/>
                <w:szCs w:val="28"/>
              </w:rPr>
              <w:t>3.1.1</w:t>
            </w:r>
          </w:p>
        </w:tc>
        <w:tc>
          <w:tcPr>
            <w:tcW w:w="1450" w:type="pct"/>
            <w:shd w:val="clear" w:color="auto" w:fill="FEFEFE"/>
            <w:tcMar>
              <w:top w:w="0" w:type="dxa"/>
              <w:left w:w="100" w:type="dxa"/>
              <w:bottom w:w="0" w:type="dxa"/>
              <w:right w:w="100" w:type="dxa"/>
            </w:tcMar>
            <w:vAlign w:val="center"/>
          </w:tcPr>
          <w:p w14:paraId="5CFEB9CE" w14:textId="77777777" w:rsidR="00462DAE" w:rsidRPr="0035331A" w:rsidRDefault="00462DAE" w:rsidP="004573E2">
            <w:pPr>
              <w:keepNext/>
              <w:keepLines/>
              <w:tabs>
                <w:tab w:val="left" w:pos="920"/>
                <w:tab w:val="left" w:pos="1840"/>
              </w:tabs>
              <w:contextualSpacing/>
              <w:jc w:val="both"/>
              <w:rPr>
                <w:rFonts w:ascii="Times New Roman" w:eastAsia="Cambria" w:hAnsi="Times New Roman"/>
                <w:sz w:val="28"/>
                <w:szCs w:val="28"/>
                <w:lang w:eastAsia="en-US"/>
              </w:rPr>
            </w:pPr>
            <w:r w:rsidRPr="0035331A">
              <w:rPr>
                <w:rFonts w:ascii="Times New Roman" w:hAnsi="Times New Roman"/>
                <w:sz w:val="28"/>
                <w:szCs w:val="28"/>
              </w:rPr>
              <w:t>Предоставление коммунальных услуг</w:t>
            </w:r>
          </w:p>
        </w:tc>
        <w:tc>
          <w:tcPr>
            <w:tcW w:w="2979" w:type="pct"/>
            <w:shd w:val="clear" w:color="auto" w:fill="FEFEFE"/>
            <w:tcMar>
              <w:top w:w="0" w:type="dxa"/>
              <w:left w:w="100" w:type="dxa"/>
              <w:bottom w:w="0" w:type="dxa"/>
              <w:right w:w="100" w:type="dxa"/>
            </w:tcMar>
          </w:tcPr>
          <w:p w14:paraId="332B062D" w14:textId="77777777" w:rsidR="00462DAE" w:rsidRPr="0035331A" w:rsidRDefault="00462DAE" w:rsidP="004573E2">
            <w:pPr>
              <w:pStyle w:val="aff9"/>
              <w:keepNext/>
              <w:keepLines/>
              <w:widowControl/>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35331A">
              <w:rPr>
                <w:rFonts w:ascii="Times New Roman" w:eastAsia="Arial Unicode MS" w:hAnsi="Times New Roman" w:cs="Times New Roman"/>
                <w:sz w:val="28"/>
                <w:szCs w:val="28"/>
                <w:bdr w:val="nil"/>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462DAE" w:rsidRPr="0035331A" w14:paraId="35DA8092" w14:textId="77777777" w:rsidTr="00F92691">
        <w:tblPrEx>
          <w:shd w:val="clear" w:color="auto" w:fill="auto"/>
        </w:tblPrEx>
        <w:trPr>
          <w:trHeight w:val="260"/>
        </w:trPr>
        <w:tc>
          <w:tcPr>
            <w:tcW w:w="571"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450624F4"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5.1.1</w:t>
            </w:r>
          </w:p>
        </w:tc>
        <w:tc>
          <w:tcPr>
            <w:tcW w:w="1450"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17C47A49"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Обеспечение спортивно-зрелищных мероприятий</w:t>
            </w:r>
          </w:p>
        </w:tc>
        <w:tc>
          <w:tcPr>
            <w:tcW w:w="2979"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67940D98"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r>
      <w:tr w:rsidR="00462DAE" w:rsidRPr="0035331A" w14:paraId="7224499B" w14:textId="77777777" w:rsidTr="00F92691">
        <w:tblPrEx>
          <w:shd w:val="clear" w:color="auto" w:fill="auto"/>
        </w:tblPrEx>
        <w:trPr>
          <w:trHeight w:val="260"/>
        </w:trPr>
        <w:tc>
          <w:tcPr>
            <w:tcW w:w="571"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1A8340A6"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5.1.2</w:t>
            </w:r>
          </w:p>
        </w:tc>
        <w:tc>
          <w:tcPr>
            <w:tcW w:w="1450"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3853F174"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Обеспечение занятий спортом в помещениях</w:t>
            </w:r>
          </w:p>
        </w:tc>
        <w:tc>
          <w:tcPr>
            <w:tcW w:w="2979"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0762BE1E"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спортивных клубов, спортивных залов, бассейнов, физкультурно-оздоровительных комплексов в зданиях и сооружениях</w:t>
            </w:r>
          </w:p>
        </w:tc>
      </w:tr>
      <w:tr w:rsidR="00462DAE" w:rsidRPr="0035331A" w14:paraId="131953D1" w14:textId="77777777" w:rsidTr="00F92691">
        <w:tblPrEx>
          <w:shd w:val="clear" w:color="auto" w:fill="auto"/>
        </w:tblPrEx>
        <w:trPr>
          <w:trHeight w:val="260"/>
        </w:trPr>
        <w:tc>
          <w:tcPr>
            <w:tcW w:w="571"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7528AECD"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5.1.3</w:t>
            </w:r>
          </w:p>
        </w:tc>
        <w:tc>
          <w:tcPr>
            <w:tcW w:w="1450"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34C6D31A"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Площадки для занятий спортом</w:t>
            </w:r>
          </w:p>
        </w:tc>
        <w:tc>
          <w:tcPr>
            <w:tcW w:w="2979"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4A9D6430"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r>
      <w:tr w:rsidR="00462DAE" w:rsidRPr="0035331A" w14:paraId="2B9FF135" w14:textId="77777777" w:rsidTr="00F92691">
        <w:tblPrEx>
          <w:shd w:val="clear" w:color="auto" w:fill="auto"/>
        </w:tblPrEx>
        <w:trPr>
          <w:trHeight w:val="260"/>
        </w:trPr>
        <w:tc>
          <w:tcPr>
            <w:tcW w:w="571"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4DB12C40"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5.1.4</w:t>
            </w:r>
          </w:p>
        </w:tc>
        <w:tc>
          <w:tcPr>
            <w:tcW w:w="1450"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20FB7D5A"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Оборудованные площадки для занятий спортом</w:t>
            </w:r>
          </w:p>
        </w:tc>
        <w:tc>
          <w:tcPr>
            <w:tcW w:w="2979"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6B04A0F6"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r>
      <w:tr w:rsidR="00462DAE" w:rsidRPr="0035331A" w14:paraId="028D4103" w14:textId="77777777" w:rsidTr="00F92691">
        <w:tblPrEx>
          <w:shd w:val="clear" w:color="auto" w:fill="auto"/>
        </w:tblPrEx>
        <w:trPr>
          <w:trHeight w:val="260"/>
        </w:trPr>
        <w:tc>
          <w:tcPr>
            <w:tcW w:w="571"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31F5510D" w14:textId="77777777" w:rsidR="00462DAE" w:rsidRPr="0035331A" w:rsidRDefault="00462DAE" w:rsidP="004573E2">
            <w:pPr>
              <w:keepNext/>
              <w:keepLines/>
              <w:ind w:right="75"/>
              <w:contextualSpacing/>
              <w:jc w:val="center"/>
              <w:rPr>
                <w:rFonts w:ascii="Times New Roman" w:hAnsi="Times New Roman"/>
                <w:sz w:val="28"/>
                <w:szCs w:val="28"/>
              </w:rPr>
            </w:pPr>
            <w:r w:rsidRPr="0035331A">
              <w:rPr>
                <w:rFonts w:ascii="Times New Roman" w:hAnsi="Times New Roman"/>
                <w:sz w:val="28"/>
                <w:szCs w:val="28"/>
              </w:rPr>
              <w:lastRenderedPageBreak/>
              <w:t>5.1.5</w:t>
            </w:r>
          </w:p>
        </w:tc>
        <w:tc>
          <w:tcPr>
            <w:tcW w:w="1450"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2B332E8C" w14:textId="77777777" w:rsidR="00462DAE" w:rsidRPr="0035331A" w:rsidRDefault="00462DAE" w:rsidP="004573E2">
            <w:pPr>
              <w:keepNext/>
              <w:keepLines/>
              <w:ind w:left="75" w:right="75"/>
              <w:contextualSpacing/>
              <w:jc w:val="both"/>
              <w:rPr>
                <w:rFonts w:ascii="Times New Roman" w:hAnsi="Times New Roman"/>
                <w:sz w:val="28"/>
                <w:szCs w:val="28"/>
              </w:rPr>
            </w:pPr>
            <w:r w:rsidRPr="0035331A">
              <w:rPr>
                <w:rFonts w:ascii="Times New Roman" w:hAnsi="Times New Roman"/>
                <w:sz w:val="28"/>
                <w:szCs w:val="28"/>
              </w:rPr>
              <w:t>Водный спорт</w:t>
            </w:r>
          </w:p>
        </w:tc>
        <w:tc>
          <w:tcPr>
            <w:tcW w:w="2979"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658D8DFE" w14:textId="77777777" w:rsidR="00462DAE" w:rsidRPr="0035331A" w:rsidRDefault="00462DAE" w:rsidP="004573E2">
            <w:pPr>
              <w:keepNext/>
              <w:keepLines/>
              <w:contextualSpacing/>
              <w:jc w:val="both"/>
              <w:rPr>
                <w:rFonts w:ascii="Times New Roman" w:hAnsi="Times New Roman"/>
                <w:sz w:val="28"/>
                <w:szCs w:val="28"/>
              </w:rPr>
            </w:pPr>
            <w:r w:rsidRPr="0035331A">
              <w:rPr>
                <w:rFonts w:ascii="Times New Roman" w:hAnsi="Times New Roman"/>
                <w:sz w:val="28"/>
                <w:szCs w:val="28"/>
              </w:rPr>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r>
      <w:tr w:rsidR="00462DAE" w:rsidRPr="0035331A" w14:paraId="00F091C2" w14:textId="77777777" w:rsidTr="00F92691">
        <w:tblPrEx>
          <w:shd w:val="clear" w:color="auto" w:fill="auto"/>
        </w:tblPrEx>
        <w:trPr>
          <w:trHeight w:val="260"/>
        </w:trPr>
        <w:tc>
          <w:tcPr>
            <w:tcW w:w="571"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0003CD9C" w14:textId="77777777" w:rsidR="00462DAE" w:rsidRPr="0035331A" w:rsidRDefault="00462DAE" w:rsidP="004573E2">
            <w:pPr>
              <w:keepNext/>
              <w:keepLines/>
              <w:ind w:right="75"/>
              <w:contextualSpacing/>
              <w:jc w:val="center"/>
              <w:rPr>
                <w:rFonts w:ascii="Times New Roman" w:hAnsi="Times New Roman"/>
                <w:sz w:val="28"/>
                <w:szCs w:val="28"/>
              </w:rPr>
            </w:pPr>
            <w:r w:rsidRPr="0035331A">
              <w:rPr>
                <w:rFonts w:ascii="Times New Roman" w:hAnsi="Times New Roman"/>
                <w:sz w:val="28"/>
                <w:szCs w:val="28"/>
              </w:rPr>
              <w:t>5.1.6</w:t>
            </w:r>
          </w:p>
        </w:tc>
        <w:tc>
          <w:tcPr>
            <w:tcW w:w="1450"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2CF39206" w14:textId="77777777" w:rsidR="00462DAE" w:rsidRPr="0035331A" w:rsidRDefault="00462DAE" w:rsidP="004573E2">
            <w:pPr>
              <w:keepNext/>
              <w:keepLines/>
              <w:ind w:left="75" w:right="75"/>
              <w:contextualSpacing/>
              <w:jc w:val="both"/>
              <w:rPr>
                <w:rFonts w:ascii="Times New Roman" w:hAnsi="Times New Roman"/>
                <w:sz w:val="28"/>
                <w:szCs w:val="28"/>
              </w:rPr>
            </w:pPr>
            <w:r w:rsidRPr="0035331A">
              <w:rPr>
                <w:rFonts w:ascii="Times New Roman" w:hAnsi="Times New Roman"/>
                <w:sz w:val="28"/>
                <w:szCs w:val="28"/>
              </w:rPr>
              <w:t>Авиационный спорт</w:t>
            </w:r>
          </w:p>
        </w:tc>
        <w:tc>
          <w:tcPr>
            <w:tcW w:w="2979"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1735AB12" w14:textId="77777777" w:rsidR="00462DAE" w:rsidRPr="0035331A" w:rsidRDefault="00462DAE" w:rsidP="004573E2">
            <w:pPr>
              <w:keepNext/>
              <w:keepLines/>
              <w:contextualSpacing/>
              <w:jc w:val="both"/>
              <w:rPr>
                <w:rFonts w:ascii="Times New Roman" w:hAnsi="Times New Roman"/>
                <w:sz w:val="28"/>
                <w:szCs w:val="28"/>
              </w:rPr>
            </w:pPr>
            <w:r w:rsidRPr="0035331A">
              <w:rPr>
                <w:rFonts w:ascii="Times New Roman" w:hAnsi="Times New Roman"/>
                <w:sz w:val="28"/>
                <w:szCs w:val="28"/>
              </w:rPr>
              <w:t>Размещение спортивных сооружений для занятия авиационными видами спорта (ангары, взлетно-посадочные площадки и иные сооружения, необходимые для организации авиационных видов спорта и хранения соответствующего инвентаря)</w:t>
            </w:r>
          </w:p>
        </w:tc>
      </w:tr>
      <w:tr w:rsidR="00462DAE" w:rsidRPr="0035331A" w14:paraId="153DC3D8" w14:textId="77777777" w:rsidTr="00F92691">
        <w:tblPrEx>
          <w:shd w:val="clear" w:color="auto" w:fill="auto"/>
        </w:tblPrEx>
        <w:trPr>
          <w:trHeight w:val="260"/>
        </w:trPr>
        <w:tc>
          <w:tcPr>
            <w:tcW w:w="571"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28146624" w14:textId="77777777" w:rsidR="00462DAE" w:rsidRPr="0035331A" w:rsidRDefault="00462DAE" w:rsidP="004573E2">
            <w:pPr>
              <w:keepNext/>
              <w:keepLines/>
              <w:ind w:right="75"/>
              <w:contextualSpacing/>
              <w:jc w:val="center"/>
              <w:rPr>
                <w:rFonts w:ascii="Times New Roman" w:hAnsi="Times New Roman"/>
                <w:sz w:val="28"/>
                <w:szCs w:val="28"/>
              </w:rPr>
            </w:pPr>
            <w:r w:rsidRPr="0035331A">
              <w:rPr>
                <w:rFonts w:ascii="Times New Roman" w:hAnsi="Times New Roman"/>
                <w:sz w:val="28"/>
                <w:szCs w:val="28"/>
              </w:rPr>
              <w:t>5.1.7</w:t>
            </w:r>
          </w:p>
        </w:tc>
        <w:tc>
          <w:tcPr>
            <w:tcW w:w="1450"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319F426E" w14:textId="77777777" w:rsidR="00462DAE" w:rsidRPr="0035331A" w:rsidRDefault="00462DAE" w:rsidP="004573E2">
            <w:pPr>
              <w:keepNext/>
              <w:keepLines/>
              <w:ind w:left="75" w:right="75"/>
              <w:contextualSpacing/>
              <w:jc w:val="both"/>
              <w:rPr>
                <w:rFonts w:ascii="Times New Roman" w:hAnsi="Times New Roman"/>
                <w:sz w:val="28"/>
                <w:szCs w:val="28"/>
              </w:rPr>
            </w:pPr>
            <w:r w:rsidRPr="0035331A">
              <w:rPr>
                <w:rFonts w:ascii="Times New Roman" w:hAnsi="Times New Roman"/>
                <w:sz w:val="28"/>
                <w:szCs w:val="28"/>
              </w:rPr>
              <w:t>Спортивные базы</w:t>
            </w:r>
          </w:p>
        </w:tc>
        <w:tc>
          <w:tcPr>
            <w:tcW w:w="2979"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45C442A6" w14:textId="77777777" w:rsidR="00462DAE" w:rsidRPr="0035331A" w:rsidRDefault="00462DAE" w:rsidP="004573E2">
            <w:pPr>
              <w:keepNext/>
              <w:keepLines/>
              <w:ind w:left="75" w:right="75"/>
              <w:contextualSpacing/>
              <w:jc w:val="both"/>
              <w:rPr>
                <w:rFonts w:ascii="Times New Roman" w:hAnsi="Times New Roman"/>
                <w:sz w:val="28"/>
                <w:szCs w:val="28"/>
              </w:rPr>
            </w:pPr>
            <w:r w:rsidRPr="0035331A">
              <w:rPr>
                <w:rFonts w:ascii="Times New Roman" w:hAnsi="Times New Roman"/>
                <w:sz w:val="28"/>
                <w:szCs w:val="28"/>
              </w:rPr>
              <w:t>Размещение спортивных баз и лагерей, в которых осуществляется спортивная подготовка длительно проживающих в них лиц</w:t>
            </w:r>
          </w:p>
        </w:tc>
      </w:tr>
      <w:tr w:rsidR="00462DAE" w:rsidRPr="0035331A" w14:paraId="5F365D9A" w14:textId="77777777" w:rsidTr="00F92691">
        <w:tblPrEx>
          <w:shd w:val="clear" w:color="auto" w:fill="auto"/>
        </w:tblPrEx>
        <w:trPr>
          <w:trHeight w:val="211"/>
        </w:trPr>
        <w:tc>
          <w:tcPr>
            <w:tcW w:w="571"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7D8EF60E"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8.3</w:t>
            </w:r>
          </w:p>
        </w:tc>
        <w:tc>
          <w:tcPr>
            <w:tcW w:w="1450"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708266F4"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Обеспечение внутреннего правопорядка</w:t>
            </w:r>
          </w:p>
        </w:tc>
        <w:tc>
          <w:tcPr>
            <w:tcW w:w="2979"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55B47FD2"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14:paraId="08988BC3"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объектов гражданской обороны, за исключением объектов гражданской обороны, являющихся частями производственных зданий</w:t>
            </w:r>
          </w:p>
        </w:tc>
      </w:tr>
      <w:tr w:rsidR="00462DAE" w:rsidRPr="0035331A" w14:paraId="3A80F71D" w14:textId="77777777" w:rsidTr="00F92691">
        <w:tblPrEx>
          <w:shd w:val="clear" w:color="auto" w:fill="auto"/>
        </w:tblPrEx>
        <w:trPr>
          <w:trHeight w:val="211"/>
        </w:trPr>
        <w:tc>
          <w:tcPr>
            <w:tcW w:w="571"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43B1CBC4" w14:textId="77777777" w:rsidR="00462DAE" w:rsidRPr="0035331A" w:rsidRDefault="00462DAE" w:rsidP="004573E2">
            <w:pPr>
              <w:keepNext/>
              <w:keepLines/>
              <w:tabs>
                <w:tab w:val="left" w:pos="920"/>
                <w:tab w:val="left" w:pos="1840"/>
              </w:tabs>
              <w:ind w:left="-24" w:right="-116"/>
              <w:contextualSpacing/>
              <w:jc w:val="center"/>
              <w:rPr>
                <w:rFonts w:ascii="Times New Roman" w:hAnsi="Times New Roman"/>
                <w:sz w:val="28"/>
                <w:szCs w:val="28"/>
              </w:rPr>
            </w:pPr>
            <w:r w:rsidRPr="0035331A">
              <w:rPr>
                <w:rFonts w:ascii="Times New Roman" w:hAnsi="Times New Roman"/>
                <w:sz w:val="28"/>
                <w:szCs w:val="28"/>
              </w:rPr>
              <w:t>12.0.1</w:t>
            </w:r>
          </w:p>
        </w:tc>
        <w:tc>
          <w:tcPr>
            <w:tcW w:w="1450"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16E2EA7C"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Улично-дорожная сеть</w:t>
            </w:r>
          </w:p>
        </w:tc>
        <w:tc>
          <w:tcPr>
            <w:tcW w:w="2979"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14:paraId="1A4A4714"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2E958E4D"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35331A">
                <w:rPr>
                  <w:rFonts w:ascii="Times New Roman" w:eastAsia="Arial Unicode MS" w:hAnsi="Times New Roman" w:cs="Times New Roman"/>
                  <w:sz w:val="28"/>
                  <w:szCs w:val="28"/>
                  <w:bdr w:val="nil"/>
                </w:rPr>
                <w:t>кодами 2.7.1</w:t>
              </w:r>
            </w:hyperlink>
            <w:r w:rsidRPr="0035331A">
              <w:rPr>
                <w:rFonts w:ascii="Times New Roman" w:eastAsia="Arial Unicode MS" w:hAnsi="Times New Roman" w:cs="Times New Roman"/>
                <w:sz w:val="28"/>
                <w:szCs w:val="28"/>
                <w:bdr w:val="nil"/>
              </w:rPr>
              <w:t xml:space="preserve">, </w:t>
            </w:r>
            <w:hyperlink w:anchor="Par382" w:tooltip="4.9" w:history="1">
              <w:r w:rsidRPr="0035331A">
                <w:rPr>
                  <w:rFonts w:ascii="Times New Roman" w:eastAsia="Arial Unicode MS" w:hAnsi="Times New Roman" w:cs="Times New Roman"/>
                  <w:sz w:val="28"/>
                  <w:szCs w:val="28"/>
                  <w:bdr w:val="nil"/>
                </w:rPr>
                <w:t>4.9</w:t>
              </w:r>
            </w:hyperlink>
            <w:r w:rsidRPr="0035331A">
              <w:rPr>
                <w:rFonts w:ascii="Times New Roman" w:eastAsia="Arial Unicode MS" w:hAnsi="Times New Roman" w:cs="Times New Roman"/>
                <w:sz w:val="28"/>
                <w:szCs w:val="28"/>
                <w:bdr w:val="nil"/>
              </w:rPr>
              <w:t xml:space="preserve">, </w:t>
            </w:r>
            <w:hyperlink w:anchor="Par567" w:tooltip="7.2.3" w:history="1">
              <w:r w:rsidRPr="0035331A">
                <w:rPr>
                  <w:rFonts w:ascii="Times New Roman" w:eastAsia="Arial Unicode MS" w:hAnsi="Times New Roman" w:cs="Times New Roman"/>
                  <w:sz w:val="28"/>
                  <w:szCs w:val="28"/>
                  <w:bdr w:val="nil"/>
                </w:rPr>
                <w:t>7.2.3</w:t>
              </w:r>
            </w:hyperlink>
            <w:r w:rsidRPr="0035331A">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35331A" w14:paraId="7B84B3C3" w14:textId="77777777" w:rsidTr="00F92691">
        <w:tblPrEx>
          <w:shd w:val="clear" w:color="auto" w:fill="auto"/>
        </w:tblPrEx>
        <w:trPr>
          <w:trHeight w:val="211"/>
        </w:trPr>
        <w:tc>
          <w:tcPr>
            <w:tcW w:w="571"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0094F6E5" w14:textId="77777777" w:rsidR="00462DAE" w:rsidRPr="0035331A" w:rsidRDefault="00462DAE" w:rsidP="004573E2">
            <w:pPr>
              <w:keepNext/>
              <w:keepLines/>
              <w:tabs>
                <w:tab w:val="left" w:pos="920"/>
                <w:tab w:val="left" w:pos="1840"/>
              </w:tabs>
              <w:ind w:left="-24" w:right="-116"/>
              <w:contextualSpacing/>
              <w:jc w:val="center"/>
              <w:rPr>
                <w:rFonts w:ascii="Times New Roman" w:hAnsi="Times New Roman"/>
                <w:sz w:val="28"/>
                <w:szCs w:val="28"/>
              </w:rPr>
            </w:pPr>
            <w:r w:rsidRPr="0035331A">
              <w:rPr>
                <w:rFonts w:ascii="Times New Roman" w:hAnsi="Times New Roman"/>
                <w:sz w:val="28"/>
                <w:szCs w:val="28"/>
              </w:rPr>
              <w:t>12.0.2</w:t>
            </w:r>
          </w:p>
        </w:tc>
        <w:tc>
          <w:tcPr>
            <w:tcW w:w="1450"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6DD05D1F"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Благоустройство территории</w:t>
            </w:r>
          </w:p>
        </w:tc>
        <w:tc>
          <w:tcPr>
            <w:tcW w:w="2979"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14:paraId="6D91555D"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w:t>
            </w:r>
            <w:r w:rsidRPr="0035331A">
              <w:rPr>
                <w:rFonts w:ascii="Times New Roman" w:eastAsia="Arial Unicode MS" w:hAnsi="Times New Roman" w:cs="Times New Roman"/>
                <w:sz w:val="28"/>
                <w:szCs w:val="28"/>
                <w:bdr w:val="nil"/>
              </w:rPr>
              <w:lastRenderedPageBreak/>
              <w:t>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14:paraId="2CF13E18" w14:textId="77777777" w:rsidR="00462DAE" w:rsidRPr="00377755" w:rsidRDefault="00462DAE" w:rsidP="00462DAE">
      <w:pPr>
        <w:keepNext/>
        <w:keepLines/>
        <w:contextualSpacing/>
        <w:rPr>
          <w:rFonts w:ascii="Times New Roman" w:eastAsiaTheme="minorHAnsi" w:hAnsi="Times New Roman"/>
          <w:b/>
          <w:lang w:eastAsia="en-US"/>
        </w:rPr>
      </w:pPr>
    </w:p>
    <w:p w14:paraId="3DE7FB1B" w14:textId="77777777" w:rsidR="00462DAE" w:rsidRPr="003A2B21" w:rsidRDefault="00462DAE" w:rsidP="00466449">
      <w:pPr>
        <w:pStyle w:val="23"/>
        <w:keepNext/>
        <w:keepLines/>
        <w:widowControl/>
        <w:tabs>
          <w:tab w:val="clear" w:pos="723"/>
        </w:tabs>
        <w:spacing w:line="240" w:lineRule="exact"/>
        <w:ind w:left="0" w:hanging="11"/>
        <w:contextualSpacing/>
        <w:jc w:val="center"/>
        <w:rPr>
          <w:sz w:val="28"/>
          <w:szCs w:val="28"/>
        </w:rPr>
      </w:pPr>
      <w:r w:rsidRPr="003A2B21">
        <w:rPr>
          <w:sz w:val="28"/>
          <w:szCs w:val="28"/>
        </w:rPr>
        <w:t>Условно разрешённые виды разрешённого использования земельных участков зоны СП</w:t>
      </w:r>
    </w:p>
    <w:p w14:paraId="0799133A" w14:textId="77777777" w:rsidR="00462DAE" w:rsidRPr="00377755" w:rsidRDefault="00462DAE" w:rsidP="00462DAE">
      <w:pPr>
        <w:pStyle w:val="23"/>
        <w:keepNext/>
        <w:keepLines/>
        <w:widowControl/>
        <w:ind w:firstLine="709"/>
        <w:contextualSpacing/>
        <w:jc w:val="center"/>
        <w:rPr>
          <w:b/>
          <w:sz w:val="22"/>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778"/>
        <w:gridCol w:w="3088"/>
        <w:gridCol w:w="5572"/>
      </w:tblGrid>
      <w:tr w:rsidR="00462DAE" w:rsidRPr="0035331A" w14:paraId="656CF835" w14:textId="77777777" w:rsidTr="003A2B21">
        <w:trPr>
          <w:trHeight w:val="327"/>
        </w:trPr>
        <w:tc>
          <w:tcPr>
            <w:tcW w:w="412" w:type="pct"/>
            <w:shd w:val="clear" w:color="auto" w:fill="auto"/>
            <w:tcMar>
              <w:top w:w="80" w:type="dxa"/>
              <w:left w:w="80" w:type="dxa"/>
              <w:bottom w:w="80" w:type="dxa"/>
              <w:right w:w="80" w:type="dxa"/>
            </w:tcMar>
            <w:vAlign w:val="center"/>
          </w:tcPr>
          <w:p w14:paraId="16835870" w14:textId="77777777" w:rsidR="00462DAE" w:rsidRPr="003A2B21"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3A2B21">
              <w:rPr>
                <w:rFonts w:ascii="Times New Roman" w:hAnsi="Times New Roman" w:cs="Times New Roman"/>
                <w:bCs/>
                <w:smallCaps/>
                <w:color w:val="auto"/>
                <w:sz w:val="28"/>
                <w:szCs w:val="28"/>
              </w:rPr>
              <w:t>код классификатора</w:t>
            </w:r>
          </w:p>
        </w:tc>
        <w:tc>
          <w:tcPr>
            <w:tcW w:w="1636" w:type="pct"/>
            <w:shd w:val="clear" w:color="auto" w:fill="auto"/>
            <w:tcMar>
              <w:top w:w="80" w:type="dxa"/>
              <w:left w:w="80" w:type="dxa"/>
              <w:bottom w:w="80" w:type="dxa"/>
              <w:right w:w="80" w:type="dxa"/>
            </w:tcMar>
            <w:vAlign w:val="center"/>
          </w:tcPr>
          <w:p w14:paraId="47E47549" w14:textId="77777777" w:rsidR="00462DAE" w:rsidRPr="003A2B21"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3A2B21">
              <w:rPr>
                <w:rFonts w:ascii="Times New Roman" w:hAnsi="Times New Roman" w:cs="Times New Roman"/>
                <w:bCs/>
                <w:smallCaps/>
                <w:color w:val="auto"/>
                <w:sz w:val="28"/>
                <w:szCs w:val="28"/>
              </w:rPr>
              <w:t>наименование вида разрешённого использования</w:t>
            </w:r>
          </w:p>
        </w:tc>
        <w:tc>
          <w:tcPr>
            <w:tcW w:w="2951" w:type="pct"/>
            <w:shd w:val="clear" w:color="auto" w:fill="auto"/>
            <w:tcMar>
              <w:top w:w="80" w:type="dxa"/>
              <w:left w:w="80" w:type="dxa"/>
              <w:bottom w:w="80" w:type="dxa"/>
              <w:right w:w="80" w:type="dxa"/>
            </w:tcMar>
            <w:vAlign w:val="center"/>
          </w:tcPr>
          <w:p w14:paraId="22745EFE" w14:textId="77777777" w:rsidR="00462DAE" w:rsidRPr="003A2B21"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3A2B21">
              <w:rPr>
                <w:rFonts w:ascii="Times New Roman" w:hAnsi="Times New Roman" w:cs="Times New Roman"/>
                <w:bCs/>
                <w:smallCaps/>
                <w:color w:val="auto"/>
                <w:sz w:val="28"/>
                <w:szCs w:val="28"/>
              </w:rPr>
              <w:t>описание вида разрешённого использования</w:t>
            </w:r>
          </w:p>
        </w:tc>
      </w:tr>
      <w:tr w:rsidR="00462DAE" w:rsidRPr="0035331A" w14:paraId="578DC2AA" w14:textId="77777777" w:rsidTr="004573E2">
        <w:tblPrEx>
          <w:shd w:val="clear" w:color="auto" w:fill="auto"/>
        </w:tblPrEx>
        <w:trPr>
          <w:trHeight w:val="273"/>
        </w:trPr>
        <w:tc>
          <w:tcPr>
            <w:tcW w:w="412" w:type="pct"/>
            <w:shd w:val="clear" w:color="auto" w:fill="FEFEFE"/>
            <w:tcMar>
              <w:top w:w="0" w:type="dxa"/>
              <w:left w:w="100" w:type="dxa"/>
              <w:bottom w:w="0" w:type="dxa"/>
              <w:right w:w="100" w:type="dxa"/>
            </w:tcMar>
            <w:vAlign w:val="center"/>
          </w:tcPr>
          <w:p w14:paraId="207B0377" w14:textId="77777777" w:rsidR="00462DAE" w:rsidRPr="0035331A" w:rsidRDefault="00462DAE" w:rsidP="004573E2">
            <w:pPr>
              <w:pStyle w:val="ConsPlusNormal"/>
              <w:keepNext/>
              <w:keepLines/>
              <w:widowControl/>
              <w:pBdr>
                <w:top w:val="nil"/>
                <w:left w:val="nil"/>
                <w:bottom w:val="nil"/>
                <w:right w:val="nil"/>
                <w:between w:val="nil"/>
                <w:bar w:val="nil"/>
              </w:pBdr>
              <w:contextualSpacing/>
              <w:jc w:val="center"/>
              <w:rPr>
                <w:rFonts w:eastAsia="Helvetica Neue Light"/>
                <w:szCs w:val="28"/>
                <w:bdr w:val="nil"/>
              </w:rPr>
            </w:pPr>
            <w:r w:rsidRPr="0035331A">
              <w:rPr>
                <w:rFonts w:eastAsia="Helvetica Neue Light"/>
                <w:szCs w:val="28"/>
                <w:bdr w:val="nil"/>
              </w:rPr>
              <w:t>2.7.1</w:t>
            </w:r>
          </w:p>
        </w:tc>
        <w:tc>
          <w:tcPr>
            <w:tcW w:w="1636" w:type="pct"/>
            <w:shd w:val="clear" w:color="auto" w:fill="FEFEFE"/>
            <w:tcMar>
              <w:top w:w="0" w:type="dxa"/>
              <w:left w:w="100" w:type="dxa"/>
              <w:bottom w:w="0" w:type="dxa"/>
              <w:right w:w="100" w:type="dxa"/>
            </w:tcMar>
            <w:vAlign w:val="center"/>
          </w:tcPr>
          <w:p w14:paraId="2A40A986" w14:textId="77777777" w:rsidR="00462DAE" w:rsidRPr="0035331A" w:rsidRDefault="00462DAE"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Хранение автотранспорта</w:t>
            </w:r>
          </w:p>
        </w:tc>
        <w:tc>
          <w:tcPr>
            <w:tcW w:w="2951" w:type="pct"/>
            <w:shd w:val="clear" w:color="auto" w:fill="FEFEFE"/>
            <w:tcMar>
              <w:top w:w="0" w:type="dxa"/>
              <w:left w:w="100" w:type="dxa"/>
              <w:bottom w:w="0" w:type="dxa"/>
              <w:right w:w="100" w:type="dxa"/>
            </w:tcMar>
          </w:tcPr>
          <w:p w14:paraId="0DB4437D"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 классификатора</w:t>
            </w:r>
          </w:p>
        </w:tc>
      </w:tr>
      <w:tr w:rsidR="00462DAE" w:rsidRPr="0035331A" w14:paraId="7E8D0527" w14:textId="77777777" w:rsidTr="004573E2">
        <w:tblPrEx>
          <w:shd w:val="clear" w:color="auto" w:fill="auto"/>
        </w:tblPrEx>
        <w:trPr>
          <w:trHeight w:val="273"/>
        </w:trPr>
        <w:tc>
          <w:tcPr>
            <w:tcW w:w="412" w:type="pct"/>
            <w:shd w:val="clear" w:color="auto" w:fill="FEFEFE"/>
            <w:tcMar>
              <w:top w:w="0" w:type="dxa"/>
              <w:left w:w="100" w:type="dxa"/>
              <w:bottom w:w="0" w:type="dxa"/>
              <w:right w:w="100" w:type="dxa"/>
            </w:tcMar>
            <w:vAlign w:val="center"/>
          </w:tcPr>
          <w:p w14:paraId="7471CCB2"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3.4.1</w:t>
            </w:r>
          </w:p>
        </w:tc>
        <w:tc>
          <w:tcPr>
            <w:tcW w:w="1636" w:type="pct"/>
            <w:shd w:val="clear" w:color="auto" w:fill="FEFEFE"/>
            <w:tcMar>
              <w:top w:w="0" w:type="dxa"/>
              <w:left w:w="100" w:type="dxa"/>
              <w:bottom w:w="0" w:type="dxa"/>
              <w:right w:w="100" w:type="dxa"/>
            </w:tcMar>
            <w:vAlign w:val="center"/>
          </w:tcPr>
          <w:p w14:paraId="4CC6B9CE" w14:textId="77777777" w:rsidR="00462DAE" w:rsidRPr="0035331A" w:rsidRDefault="00462DAE"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Амбулаторно-поликлиническое обслуживание</w:t>
            </w:r>
          </w:p>
        </w:tc>
        <w:tc>
          <w:tcPr>
            <w:tcW w:w="2951" w:type="pct"/>
            <w:shd w:val="clear" w:color="auto" w:fill="FEFEFE"/>
            <w:tcMar>
              <w:top w:w="0" w:type="dxa"/>
              <w:left w:w="100" w:type="dxa"/>
              <w:bottom w:w="0" w:type="dxa"/>
              <w:right w:w="100" w:type="dxa"/>
            </w:tcMar>
          </w:tcPr>
          <w:p w14:paraId="7ED2F850"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ребёнка, диагностические центры, молочные кухни, станции донорства крови, клинические лаборатории)</w:t>
            </w:r>
          </w:p>
        </w:tc>
      </w:tr>
      <w:tr w:rsidR="00462DAE" w:rsidRPr="0035331A" w14:paraId="3CC2A7B3" w14:textId="77777777" w:rsidTr="004573E2">
        <w:tblPrEx>
          <w:shd w:val="clear" w:color="auto" w:fill="auto"/>
        </w:tblPrEx>
        <w:trPr>
          <w:trHeight w:val="273"/>
        </w:trPr>
        <w:tc>
          <w:tcPr>
            <w:tcW w:w="412" w:type="pct"/>
            <w:shd w:val="clear" w:color="auto" w:fill="FEFEFE"/>
            <w:tcMar>
              <w:top w:w="0" w:type="dxa"/>
              <w:left w:w="100" w:type="dxa"/>
              <w:bottom w:w="0" w:type="dxa"/>
              <w:right w:w="100" w:type="dxa"/>
            </w:tcMar>
            <w:vAlign w:val="center"/>
          </w:tcPr>
          <w:p w14:paraId="030B9F2F"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3.5.1</w:t>
            </w:r>
          </w:p>
        </w:tc>
        <w:tc>
          <w:tcPr>
            <w:tcW w:w="1636" w:type="pct"/>
            <w:shd w:val="clear" w:color="auto" w:fill="FEFEFE"/>
            <w:tcMar>
              <w:top w:w="0" w:type="dxa"/>
              <w:left w:w="100" w:type="dxa"/>
              <w:bottom w:w="0" w:type="dxa"/>
              <w:right w:w="100" w:type="dxa"/>
            </w:tcMar>
            <w:vAlign w:val="center"/>
          </w:tcPr>
          <w:p w14:paraId="6FE684D8" w14:textId="77777777" w:rsidR="00462DAE" w:rsidRPr="0035331A" w:rsidRDefault="00462DAE"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Дошкольное, начальное и среднее общее образование</w:t>
            </w:r>
          </w:p>
        </w:tc>
        <w:tc>
          <w:tcPr>
            <w:tcW w:w="2951" w:type="pct"/>
            <w:shd w:val="clear" w:color="auto" w:fill="FEFEFE"/>
            <w:tcMar>
              <w:top w:w="0" w:type="dxa"/>
              <w:left w:w="100" w:type="dxa"/>
              <w:bottom w:w="0" w:type="dxa"/>
              <w:right w:w="100" w:type="dxa"/>
            </w:tcMar>
          </w:tcPr>
          <w:p w14:paraId="79834A34"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eastAsia="Arial Unicode MS" w:hAnsi="Times New Roman"/>
                <w:sz w:val="28"/>
                <w:szCs w:val="28"/>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r>
      <w:tr w:rsidR="00462DAE" w:rsidRPr="0035331A" w14:paraId="23F804EE" w14:textId="77777777" w:rsidTr="004573E2">
        <w:tblPrEx>
          <w:shd w:val="clear" w:color="auto" w:fill="auto"/>
        </w:tblPrEx>
        <w:trPr>
          <w:trHeight w:val="530"/>
        </w:trPr>
        <w:tc>
          <w:tcPr>
            <w:tcW w:w="412" w:type="pct"/>
            <w:shd w:val="clear" w:color="auto" w:fill="FEFEFE"/>
            <w:tcMar>
              <w:top w:w="0" w:type="dxa"/>
              <w:left w:w="100" w:type="dxa"/>
              <w:bottom w:w="0" w:type="dxa"/>
              <w:right w:w="100" w:type="dxa"/>
            </w:tcMar>
            <w:vAlign w:val="center"/>
          </w:tcPr>
          <w:p w14:paraId="12A84CC8"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lastRenderedPageBreak/>
              <w:t>4.6</w:t>
            </w:r>
          </w:p>
        </w:tc>
        <w:tc>
          <w:tcPr>
            <w:tcW w:w="1636" w:type="pct"/>
            <w:shd w:val="clear" w:color="auto" w:fill="FEFEFE"/>
            <w:tcMar>
              <w:top w:w="0" w:type="dxa"/>
              <w:left w:w="100" w:type="dxa"/>
              <w:bottom w:w="0" w:type="dxa"/>
              <w:right w:w="100" w:type="dxa"/>
            </w:tcMar>
            <w:vAlign w:val="center"/>
          </w:tcPr>
          <w:p w14:paraId="5D964476" w14:textId="77777777" w:rsidR="00462DAE" w:rsidRPr="0035331A" w:rsidRDefault="00462DAE"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Общественное питание</w:t>
            </w:r>
          </w:p>
        </w:tc>
        <w:tc>
          <w:tcPr>
            <w:tcW w:w="2951" w:type="pct"/>
            <w:shd w:val="clear" w:color="auto" w:fill="FEFEFE"/>
            <w:tcMar>
              <w:top w:w="0" w:type="dxa"/>
              <w:left w:w="100" w:type="dxa"/>
              <w:bottom w:w="0" w:type="dxa"/>
              <w:right w:w="100" w:type="dxa"/>
            </w:tcMar>
          </w:tcPr>
          <w:p w14:paraId="68CD385C"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rPr>
                <w:rFonts w:eastAsia="Helvetica Neue Light"/>
                <w:szCs w:val="28"/>
                <w:bdr w:val="nil"/>
              </w:rPr>
            </w:pPr>
            <w:r w:rsidRPr="0035331A">
              <w:rPr>
                <w:rFonts w:eastAsia="Helvetica Neue Light"/>
                <w:szCs w:val="28"/>
                <w:bdr w:val="nil"/>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62DAE" w:rsidRPr="0035331A" w14:paraId="6CCCEC12" w14:textId="77777777" w:rsidTr="004573E2">
        <w:tblPrEx>
          <w:shd w:val="clear" w:color="auto" w:fill="auto"/>
        </w:tblPrEx>
        <w:trPr>
          <w:trHeight w:val="273"/>
        </w:trPr>
        <w:tc>
          <w:tcPr>
            <w:tcW w:w="412" w:type="pct"/>
            <w:shd w:val="clear" w:color="auto" w:fill="FEFEFE"/>
            <w:tcMar>
              <w:top w:w="0" w:type="dxa"/>
              <w:left w:w="100" w:type="dxa"/>
              <w:bottom w:w="0" w:type="dxa"/>
              <w:right w:w="100" w:type="dxa"/>
            </w:tcMar>
            <w:vAlign w:val="center"/>
          </w:tcPr>
          <w:p w14:paraId="7CE1DA53"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4.9</w:t>
            </w:r>
          </w:p>
        </w:tc>
        <w:tc>
          <w:tcPr>
            <w:tcW w:w="1636" w:type="pct"/>
            <w:shd w:val="clear" w:color="auto" w:fill="FEFEFE"/>
            <w:tcMar>
              <w:top w:w="0" w:type="dxa"/>
              <w:left w:w="100" w:type="dxa"/>
              <w:bottom w:w="0" w:type="dxa"/>
              <w:right w:w="100" w:type="dxa"/>
            </w:tcMar>
            <w:vAlign w:val="center"/>
          </w:tcPr>
          <w:p w14:paraId="7F81A75F" w14:textId="77777777" w:rsidR="00462DAE" w:rsidRPr="0035331A" w:rsidRDefault="00462DAE"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Служебные гаражи</w:t>
            </w:r>
          </w:p>
        </w:tc>
        <w:tc>
          <w:tcPr>
            <w:tcW w:w="2951" w:type="pct"/>
            <w:shd w:val="clear" w:color="auto" w:fill="FEFEFE"/>
            <w:tcMar>
              <w:top w:w="0" w:type="dxa"/>
              <w:left w:w="100" w:type="dxa"/>
              <w:bottom w:w="0" w:type="dxa"/>
              <w:right w:w="100" w:type="dxa"/>
            </w:tcMar>
          </w:tcPr>
          <w:p w14:paraId="2BFEE611" w14:textId="77777777" w:rsidR="00462DAE" w:rsidRPr="0035331A" w:rsidRDefault="00462DAE" w:rsidP="004573E2">
            <w:pPr>
              <w:pStyle w:val="aff9"/>
              <w:keepNext/>
              <w:keepLines/>
              <w:widowControl/>
              <w:pBdr>
                <w:top w:val="nil"/>
                <w:left w:val="nil"/>
                <w:bottom w:val="nil"/>
                <w:right w:val="nil"/>
                <w:between w:val="nil"/>
                <w:bar w:val="nil"/>
              </w:pBdr>
              <w:contextualSpacing/>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Par190" w:tooltip="3.0" w:history="1">
              <w:r w:rsidRPr="0035331A">
                <w:rPr>
                  <w:rFonts w:ascii="Times New Roman" w:eastAsia="Helvetica Neue Light" w:hAnsi="Times New Roman" w:cs="Times New Roman"/>
                  <w:sz w:val="28"/>
                  <w:szCs w:val="28"/>
                  <w:bdr w:val="nil"/>
                </w:rPr>
                <w:t>кодами 3.0</w:t>
              </w:r>
            </w:hyperlink>
            <w:r w:rsidRPr="0035331A">
              <w:rPr>
                <w:rFonts w:ascii="Times New Roman" w:eastAsia="Helvetica Neue Light" w:hAnsi="Times New Roman" w:cs="Times New Roman"/>
                <w:sz w:val="28"/>
                <w:szCs w:val="28"/>
                <w:bdr w:val="nil"/>
              </w:rPr>
              <w:t xml:space="preserve">, </w:t>
            </w:r>
            <w:hyperlink w:anchor="Par333" w:tooltip="4.0" w:history="1">
              <w:r w:rsidRPr="0035331A">
                <w:rPr>
                  <w:rFonts w:ascii="Times New Roman" w:eastAsia="Helvetica Neue Light" w:hAnsi="Times New Roman" w:cs="Times New Roman"/>
                  <w:sz w:val="28"/>
                  <w:szCs w:val="28"/>
                  <w:bdr w:val="nil"/>
                </w:rPr>
                <w:t>4.0</w:t>
              </w:r>
            </w:hyperlink>
            <w:r w:rsidRPr="0035331A">
              <w:rPr>
                <w:rFonts w:ascii="Times New Roman" w:eastAsia="Helvetica Neue Light" w:hAnsi="Times New Roman" w:cs="Times New Roman"/>
                <w:sz w:val="28"/>
                <w:szCs w:val="28"/>
                <w:bdr w:val="nil"/>
              </w:rPr>
              <w:t xml:space="preserve"> классификатора, а также для стоянки и хранения транспортных средств общего пользования, в том числе в депо</w:t>
            </w:r>
          </w:p>
        </w:tc>
      </w:tr>
      <w:tr w:rsidR="00462DAE" w:rsidRPr="0035331A" w14:paraId="0DBBF4DA" w14:textId="77777777" w:rsidTr="004573E2">
        <w:tblPrEx>
          <w:shd w:val="clear" w:color="auto" w:fill="auto"/>
        </w:tblPrEx>
        <w:trPr>
          <w:trHeight w:val="273"/>
        </w:trPr>
        <w:tc>
          <w:tcPr>
            <w:tcW w:w="412" w:type="pct"/>
            <w:shd w:val="clear" w:color="auto" w:fill="FEFEFE"/>
            <w:tcMar>
              <w:top w:w="0" w:type="dxa"/>
              <w:left w:w="100" w:type="dxa"/>
              <w:bottom w:w="0" w:type="dxa"/>
              <w:right w:w="100" w:type="dxa"/>
            </w:tcMar>
            <w:vAlign w:val="center"/>
          </w:tcPr>
          <w:p w14:paraId="0C895CD6"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9.3</w:t>
            </w:r>
          </w:p>
        </w:tc>
        <w:tc>
          <w:tcPr>
            <w:tcW w:w="1636" w:type="pct"/>
            <w:shd w:val="clear" w:color="auto" w:fill="FEFEFE"/>
            <w:tcMar>
              <w:top w:w="0" w:type="dxa"/>
              <w:left w:w="100" w:type="dxa"/>
              <w:bottom w:w="0" w:type="dxa"/>
              <w:right w:w="100" w:type="dxa"/>
            </w:tcMar>
            <w:vAlign w:val="center"/>
          </w:tcPr>
          <w:p w14:paraId="0CBB3F9C" w14:textId="77777777" w:rsidR="00462DAE" w:rsidRPr="0035331A" w:rsidRDefault="00462DAE"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Историко-культурная деятельность</w:t>
            </w:r>
          </w:p>
        </w:tc>
        <w:tc>
          <w:tcPr>
            <w:tcW w:w="2951" w:type="pct"/>
            <w:shd w:val="clear" w:color="auto" w:fill="FEFEFE"/>
            <w:tcMar>
              <w:top w:w="0" w:type="dxa"/>
              <w:left w:w="100" w:type="dxa"/>
              <w:bottom w:w="0" w:type="dxa"/>
              <w:right w:w="100" w:type="dxa"/>
            </w:tcMar>
          </w:tcPr>
          <w:p w14:paraId="0683EA30"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ремёсел,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r>
    </w:tbl>
    <w:p w14:paraId="7EAD189F" w14:textId="77777777" w:rsidR="00462DAE" w:rsidRPr="00E14478" w:rsidRDefault="00462DAE" w:rsidP="00462DAE">
      <w:pPr>
        <w:keepNext/>
        <w:keepLines/>
        <w:contextualSpacing/>
        <w:jc w:val="center"/>
        <w:rPr>
          <w:rFonts w:ascii="Times New Roman" w:eastAsia="Helvetica Neue Light" w:hAnsi="Times New Roman"/>
          <w:b/>
          <w:bCs/>
          <w:color w:val="000000" w:themeColor="text1"/>
          <w:sz w:val="28"/>
          <w:szCs w:val="28"/>
          <w:bdr w:val="nil"/>
        </w:rPr>
      </w:pPr>
    </w:p>
    <w:p w14:paraId="51968C43" w14:textId="77777777" w:rsidR="00462DAE" w:rsidRPr="003A2B21" w:rsidRDefault="00462DAE" w:rsidP="00233AB8">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3A2B21">
        <w:rPr>
          <w:rFonts w:ascii="Times New Roman" w:hAnsi="Times New Roman" w:cs="Times New Roman"/>
          <w:color w:val="000000" w:themeColor="text1"/>
          <w:sz w:val="28"/>
          <w:szCs w:val="28"/>
        </w:rPr>
        <w:t>Вспомогательные виды разрешенного использования</w:t>
      </w:r>
    </w:p>
    <w:p w14:paraId="178FD3F6" w14:textId="77777777" w:rsidR="00462DAE" w:rsidRPr="003A2B21" w:rsidRDefault="00462DAE" w:rsidP="00233AB8">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3A2B21">
        <w:rPr>
          <w:rFonts w:ascii="Times New Roman" w:hAnsi="Times New Roman" w:cs="Times New Roman"/>
          <w:color w:val="000000" w:themeColor="text1"/>
          <w:sz w:val="28"/>
          <w:szCs w:val="28"/>
        </w:rPr>
        <w:t>земельных участков зоны СП</w:t>
      </w:r>
    </w:p>
    <w:p w14:paraId="03C3543F" w14:textId="77777777" w:rsidR="00462DAE" w:rsidRPr="00377755" w:rsidRDefault="00462DAE" w:rsidP="00462DAE">
      <w:pPr>
        <w:pStyle w:val="aff"/>
        <w:keepNext/>
        <w:keepLines/>
        <w:spacing w:before="0" w:after="0"/>
        <w:ind w:hanging="1698"/>
        <w:contextualSpacing/>
        <w:rPr>
          <w:rFonts w:ascii="Times New Roman" w:hAnsi="Times New Roman" w:cs="Times New Roman"/>
          <w:color w:val="auto"/>
          <w:sz w:val="22"/>
          <w:szCs w:val="22"/>
        </w:rPr>
      </w:pPr>
    </w:p>
    <w:tbl>
      <w:tblPr>
        <w:tblW w:w="9747"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336"/>
        <w:gridCol w:w="2963"/>
        <w:gridCol w:w="4448"/>
      </w:tblGrid>
      <w:tr w:rsidR="00462DAE" w:rsidRPr="0035331A" w14:paraId="354BA6E4" w14:textId="77777777" w:rsidTr="003A2B21">
        <w:tc>
          <w:tcPr>
            <w:tcW w:w="2169" w:type="dxa"/>
            <w:shd w:val="clear" w:color="auto" w:fill="auto"/>
            <w:vAlign w:val="center"/>
          </w:tcPr>
          <w:p w14:paraId="77839A1F" w14:textId="77777777" w:rsidR="00462DAE" w:rsidRPr="003A2B21" w:rsidRDefault="00462DAE" w:rsidP="004573E2">
            <w:pPr>
              <w:pStyle w:val="22"/>
              <w:keepNext/>
              <w:keepLines/>
              <w:tabs>
                <w:tab w:val="clear" w:pos="1267"/>
                <w:tab w:val="clear" w:pos="1333"/>
              </w:tabs>
              <w:contextualSpacing/>
              <w:rPr>
                <w:rFonts w:ascii="Times New Roman" w:hAnsi="Times New Roman" w:cs="Times New Roman"/>
                <w:bCs/>
                <w:color w:val="auto"/>
                <w:sz w:val="28"/>
                <w:szCs w:val="28"/>
              </w:rPr>
            </w:pPr>
            <w:r w:rsidRPr="003A2B21">
              <w:rPr>
                <w:rFonts w:ascii="Times New Roman" w:hAnsi="Times New Roman" w:cs="Times New Roman"/>
                <w:bCs/>
                <w:smallCaps/>
                <w:color w:val="auto"/>
                <w:sz w:val="28"/>
                <w:szCs w:val="28"/>
              </w:rPr>
              <w:t>код классификатора</w:t>
            </w:r>
          </w:p>
        </w:tc>
        <w:tc>
          <w:tcPr>
            <w:tcW w:w="3006" w:type="dxa"/>
            <w:shd w:val="clear" w:color="auto" w:fill="auto"/>
            <w:vAlign w:val="center"/>
          </w:tcPr>
          <w:p w14:paraId="0EBCA208" w14:textId="77777777" w:rsidR="00462DAE" w:rsidRPr="003A2B21" w:rsidRDefault="00462DAE" w:rsidP="004573E2">
            <w:pPr>
              <w:pStyle w:val="22"/>
              <w:keepNext/>
              <w:keepLines/>
              <w:tabs>
                <w:tab w:val="clear" w:pos="1267"/>
                <w:tab w:val="clear" w:pos="1333"/>
              </w:tabs>
              <w:contextualSpacing/>
              <w:rPr>
                <w:rFonts w:ascii="Times New Roman" w:hAnsi="Times New Roman" w:cs="Times New Roman"/>
                <w:bCs/>
                <w:color w:val="auto"/>
                <w:sz w:val="28"/>
                <w:szCs w:val="28"/>
              </w:rPr>
            </w:pPr>
            <w:r w:rsidRPr="003A2B21">
              <w:rPr>
                <w:rFonts w:ascii="Times New Roman" w:hAnsi="Times New Roman" w:cs="Times New Roman"/>
                <w:bCs/>
                <w:smallCaps/>
                <w:color w:val="auto"/>
                <w:sz w:val="28"/>
                <w:szCs w:val="28"/>
              </w:rPr>
              <w:t>наименование вида разрешённого использования</w:t>
            </w:r>
          </w:p>
        </w:tc>
        <w:tc>
          <w:tcPr>
            <w:tcW w:w="4572" w:type="dxa"/>
            <w:shd w:val="clear" w:color="auto" w:fill="auto"/>
            <w:vAlign w:val="center"/>
          </w:tcPr>
          <w:p w14:paraId="75A0CFAA" w14:textId="77777777" w:rsidR="00462DAE" w:rsidRPr="003A2B21" w:rsidRDefault="00462DAE" w:rsidP="004573E2">
            <w:pPr>
              <w:pStyle w:val="22"/>
              <w:keepNext/>
              <w:keepLines/>
              <w:tabs>
                <w:tab w:val="clear" w:pos="1267"/>
                <w:tab w:val="clear" w:pos="1333"/>
              </w:tabs>
              <w:contextualSpacing/>
              <w:rPr>
                <w:rFonts w:ascii="Times New Roman" w:hAnsi="Times New Roman" w:cs="Times New Roman"/>
                <w:bCs/>
                <w:color w:val="auto"/>
                <w:sz w:val="28"/>
                <w:szCs w:val="28"/>
              </w:rPr>
            </w:pPr>
            <w:r w:rsidRPr="003A2B21">
              <w:rPr>
                <w:rFonts w:ascii="Times New Roman" w:hAnsi="Times New Roman" w:cs="Times New Roman"/>
                <w:bCs/>
                <w:smallCaps/>
                <w:color w:val="auto"/>
                <w:sz w:val="28"/>
                <w:szCs w:val="28"/>
              </w:rPr>
              <w:t>описание вида разрешённого использования</w:t>
            </w:r>
          </w:p>
        </w:tc>
      </w:tr>
      <w:tr w:rsidR="00462DAE" w:rsidRPr="0035331A" w14:paraId="023376E2" w14:textId="77777777" w:rsidTr="004573E2">
        <w:tc>
          <w:tcPr>
            <w:tcW w:w="9747" w:type="dxa"/>
            <w:gridSpan w:val="3"/>
            <w:vAlign w:val="center"/>
          </w:tcPr>
          <w:p w14:paraId="324E5584"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il"/>
              </w:rPr>
            </w:pPr>
            <w:r w:rsidRPr="0035331A">
              <w:rPr>
                <w:rFonts w:ascii="Times New Roman" w:eastAsia="Helvetica Neue Light" w:hAnsi="Times New Roman" w:cs="Times New Roman"/>
                <w:sz w:val="28"/>
                <w:szCs w:val="28"/>
                <w:bdr w:val="nil"/>
              </w:rPr>
              <w:t>Не требуют установления.</w:t>
            </w:r>
          </w:p>
        </w:tc>
      </w:tr>
    </w:tbl>
    <w:p w14:paraId="0B646BFC" w14:textId="77777777" w:rsidR="00462DAE" w:rsidRPr="00377755" w:rsidRDefault="00462DAE" w:rsidP="00462DAE">
      <w:pPr>
        <w:pStyle w:val="aff"/>
        <w:keepNext/>
        <w:keepLines/>
        <w:spacing w:before="0" w:after="0"/>
        <w:contextualSpacing/>
        <w:rPr>
          <w:rFonts w:ascii="Times New Roman" w:hAnsi="Times New Roman" w:cs="Times New Roman"/>
          <w:b/>
          <w:color w:val="auto"/>
          <w:sz w:val="22"/>
          <w:szCs w:val="22"/>
        </w:rPr>
      </w:pPr>
    </w:p>
    <w:tbl>
      <w:tblPr>
        <w:tblW w:w="5000"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659"/>
        <w:gridCol w:w="2841"/>
        <w:gridCol w:w="3014"/>
      </w:tblGrid>
      <w:tr w:rsidR="00462DAE" w:rsidRPr="0035331A" w14:paraId="526E1C14" w14:textId="77777777" w:rsidTr="003A2B21">
        <w:trPr>
          <w:trHeight w:val="327"/>
        </w:trPr>
        <w:tc>
          <w:tcPr>
            <w:tcW w:w="3416" w:type="pct"/>
            <w:gridSpan w:val="2"/>
            <w:shd w:val="clear" w:color="auto" w:fill="auto"/>
            <w:tcMar>
              <w:top w:w="80" w:type="dxa"/>
              <w:left w:w="80" w:type="dxa"/>
              <w:bottom w:w="80" w:type="dxa"/>
              <w:right w:w="80" w:type="dxa"/>
            </w:tcMar>
            <w:vAlign w:val="center"/>
          </w:tcPr>
          <w:p w14:paraId="268F58A6" w14:textId="77777777" w:rsidR="00462DAE" w:rsidRPr="0035331A"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35331A">
              <w:rPr>
                <w:rFonts w:ascii="Times New Roman" w:hAnsi="Times New Roman" w:cs="Times New Roman"/>
                <w:color w:val="auto"/>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1584" w:type="pct"/>
            <w:shd w:val="clear" w:color="auto" w:fill="auto"/>
            <w:tcMar>
              <w:top w:w="80" w:type="dxa"/>
              <w:left w:w="80" w:type="dxa"/>
              <w:bottom w:w="80" w:type="dxa"/>
              <w:right w:w="80" w:type="dxa"/>
            </w:tcMar>
            <w:vAlign w:val="center"/>
          </w:tcPr>
          <w:p w14:paraId="6448A851" w14:textId="77777777" w:rsidR="00462DAE" w:rsidRPr="0035331A"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35331A">
              <w:rPr>
                <w:rFonts w:ascii="Times New Roman" w:hAnsi="Times New Roman" w:cs="Times New Roman"/>
                <w:color w:val="auto"/>
                <w:sz w:val="28"/>
                <w:szCs w:val="28"/>
              </w:rPr>
              <w:t>Примечания</w:t>
            </w:r>
          </w:p>
        </w:tc>
      </w:tr>
      <w:tr w:rsidR="00462DAE" w:rsidRPr="0035331A" w14:paraId="7EBB4B2C" w14:textId="77777777" w:rsidTr="004573E2">
        <w:tblPrEx>
          <w:shd w:val="clear" w:color="auto" w:fill="auto"/>
        </w:tblPrEx>
        <w:trPr>
          <w:trHeight w:val="273"/>
        </w:trPr>
        <w:tc>
          <w:tcPr>
            <w:tcW w:w="1923" w:type="pct"/>
            <w:shd w:val="clear" w:color="auto" w:fill="FEFEFE"/>
            <w:tcMar>
              <w:top w:w="0" w:type="dxa"/>
              <w:left w:w="100" w:type="dxa"/>
              <w:bottom w:w="0" w:type="dxa"/>
              <w:right w:w="100" w:type="dxa"/>
            </w:tcMar>
            <w:vAlign w:val="center"/>
          </w:tcPr>
          <w:p w14:paraId="65381C08"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493" w:type="pct"/>
            <w:shd w:val="clear" w:color="auto" w:fill="FEFEFE"/>
            <w:tcMar>
              <w:top w:w="0" w:type="dxa"/>
              <w:left w:w="100" w:type="dxa"/>
              <w:bottom w:w="0" w:type="dxa"/>
              <w:right w:w="100" w:type="dxa"/>
            </w:tcMar>
            <w:vAlign w:val="center"/>
          </w:tcPr>
          <w:p w14:paraId="349846E8"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p>
        </w:tc>
        <w:tc>
          <w:tcPr>
            <w:tcW w:w="1584" w:type="pct"/>
            <w:shd w:val="clear" w:color="auto" w:fill="FEFEFE"/>
            <w:tcMar>
              <w:top w:w="0" w:type="dxa"/>
              <w:left w:w="100" w:type="dxa"/>
              <w:bottom w:w="0" w:type="dxa"/>
              <w:right w:w="100" w:type="dxa"/>
            </w:tcMar>
            <w:vAlign w:val="center"/>
          </w:tcPr>
          <w:p w14:paraId="50E5109E"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5331A" w14:paraId="78A1E9D9" w14:textId="77777777" w:rsidTr="004573E2">
        <w:tblPrEx>
          <w:shd w:val="clear" w:color="auto" w:fill="auto"/>
        </w:tblPrEx>
        <w:trPr>
          <w:trHeight w:val="273"/>
        </w:trPr>
        <w:tc>
          <w:tcPr>
            <w:tcW w:w="1923" w:type="pct"/>
            <w:shd w:val="clear" w:color="auto" w:fill="FEFEFE"/>
            <w:tcMar>
              <w:top w:w="0" w:type="dxa"/>
              <w:left w:w="100" w:type="dxa"/>
              <w:bottom w:w="0" w:type="dxa"/>
              <w:right w:w="100" w:type="dxa"/>
            </w:tcMar>
            <w:vAlign w:val="center"/>
          </w:tcPr>
          <w:p w14:paraId="723FC5A7"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минимальный размер зе</w:t>
            </w:r>
            <w:r w:rsidRPr="0035331A">
              <w:rPr>
                <w:rFonts w:ascii="Times New Roman" w:eastAsia="Helvetica Neue Light" w:hAnsi="Times New Roman"/>
                <w:sz w:val="28"/>
                <w:szCs w:val="28"/>
                <w:bdr w:val="nil"/>
              </w:rPr>
              <w:lastRenderedPageBreak/>
              <w:t>мельных участков для объектов общественного питания</w:t>
            </w:r>
          </w:p>
        </w:tc>
        <w:tc>
          <w:tcPr>
            <w:tcW w:w="1493" w:type="pct"/>
            <w:shd w:val="clear" w:color="auto" w:fill="FEFEFE"/>
            <w:tcMar>
              <w:top w:w="0" w:type="dxa"/>
              <w:left w:w="100" w:type="dxa"/>
              <w:bottom w:w="0" w:type="dxa"/>
              <w:right w:w="100" w:type="dxa"/>
            </w:tcMar>
            <w:vAlign w:val="center"/>
          </w:tcPr>
          <w:p w14:paraId="138E7C73"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lastRenderedPageBreak/>
              <w:t>сто квадратных мет</w:t>
            </w:r>
            <w:r w:rsidRPr="0035331A">
              <w:rPr>
                <w:rFonts w:ascii="Times New Roman" w:hAnsi="Times New Roman"/>
                <w:sz w:val="28"/>
                <w:szCs w:val="28"/>
              </w:rPr>
              <w:lastRenderedPageBreak/>
              <w:t>ров</w:t>
            </w:r>
          </w:p>
        </w:tc>
        <w:tc>
          <w:tcPr>
            <w:tcW w:w="1584" w:type="pct"/>
            <w:shd w:val="clear" w:color="auto" w:fill="FEFEFE"/>
            <w:tcMar>
              <w:top w:w="0" w:type="dxa"/>
              <w:left w:w="100" w:type="dxa"/>
              <w:bottom w:w="0" w:type="dxa"/>
              <w:right w:w="100" w:type="dxa"/>
            </w:tcMar>
            <w:vAlign w:val="center"/>
          </w:tcPr>
          <w:p w14:paraId="5C490717"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lastRenderedPageBreak/>
              <w:t>Может быть сокраще</w:t>
            </w:r>
            <w:r w:rsidRPr="0035331A">
              <w:rPr>
                <w:rFonts w:ascii="Times New Roman" w:eastAsia="Helvetica Neue Light" w:hAnsi="Times New Roman"/>
                <w:sz w:val="28"/>
                <w:szCs w:val="28"/>
                <w:bdr w:val="nil"/>
              </w:rPr>
              <w:lastRenderedPageBreak/>
              <w:t>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35331A" w14:paraId="4A04E129" w14:textId="77777777" w:rsidTr="004573E2">
        <w:tblPrEx>
          <w:shd w:val="clear" w:color="auto" w:fill="auto"/>
        </w:tblPrEx>
        <w:trPr>
          <w:trHeight w:val="273"/>
        </w:trPr>
        <w:tc>
          <w:tcPr>
            <w:tcW w:w="1923" w:type="pct"/>
            <w:shd w:val="clear" w:color="auto" w:fill="FEFEFE"/>
            <w:tcMar>
              <w:top w:w="0" w:type="dxa"/>
              <w:left w:w="100" w:type="dxa"/>
              <w:bottom w:w="0" w:type="dxa"/>
              <w:right w:w="100" w:type="dxa"/>
            </w:tcMar>
            <w:vAlign w:val="center"/>
          </w:tcPr>
          <w:p w14:paraId="76952AA1"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максимальный размер земельного участка для объектов торговли и общественного питания</w:t>
            </w:r>
          </w:p>
        </w:tc>
        <w:tc>
          <w:tcPr>
            <w:tcW w:w="1493" w:type="pct"/>
            <w:shd w:val="clear" w:color="auto" w:fill="FEFEFE"/>
            <w:tcMar>
              <w:top w:w="0" w:type="dxa"/>
              <w:left w:w="100" w:type="dxa"/>
              <w:bottom w:w="0" w:type="dxa"/>
              <w:right w:w="100" w:type="dxa"/>
            </w:tcMar>
            <w:vAlign w:val="center"/>
          </w:tcPr>
          <w:p w14:paraId="53916BFB"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84" w:type="pct"/>
            <w:shd w:val="clear" w:color="auto" w:fill="FEFEFE"/>
            <w:tcMar>
              <w:top w:w="0" w:type="dxa"/>
              <w:left w:w="100" w:type="dxa"/>
              <w:bottom w:w="0" w:type="dxa"/>
              <w:right w:w="100" w:type="dxa"/>
            </w:tcMar>
            <w:vAlign w:val="center"/>
          </w:tcPr>
          <w:p w14:paraId="0CE86204" w14:textId="77777777" w:rsidR="00462DAE" w:rsidRPr="0035331A"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p>
        </w:tc>
      </w:tr>
      <w:tr w:rsidR="00462DAE" w:rsidRPr="0035331A" w14:paraId="2D9DD197" w14:textId="77777777" w:rsidTr="004573E2">
        <w:tblPrEx>
          <w:shd w:val="clear" w:color="auto" w:fill="auto"/>
        </w:tblPrEx>
        <w:trPr>
          <w:trHeight w:val="273"/>
        </w:trPr>
        <w:tc>
          <w:tcPr>
            <w:tcW w:w="1923" w:type="pct"/>
            <w:shd w:val="clear" w:color="auto" w:fill="FEFEFE"/>
            <w:tcMar>
              <w:top w:w="0" w:type="dxa"/>
              <w:left w:w="100" w:type="dxa"/>
              <w:bottom w:w="0" w:type="dxa"/>
              <w:right w:w="100" w:type="dxa"/>
            </w:tcMar>
            <w:vAlign w:val="center"/>
          </w:tcPr>
          <w:p w14:paraId="383EB417"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минимальный и максимальный размеры земельного участка для других объектов капитального строительства</w:t>
            </w:r>
          </w:p>
        </w:tc>
        <w:tc>
          <w:tcPr>
            <w:tcW w:w="1493" w:type="pct"/>
            <w:shd w:val="clear" w:color="auto" w:fill="FEFEFE"/>
            <w:tcMar>
              <w:top w:w="0" w:type="dxa"/>
              <w:left w:w="100" w:type="dxa"/>
              <w:bottom w:w="0" w:type="dxa"/>
              <w:right w:w="100" w:type="dxa"/>
            </w:tcMar>
            <w:vAlign w:val="center"/>
          </w:tcPr>
          <w:p w14:paraId="588FBA29"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84" w:type="pct"/>
            <w:shd w:val="clear" w:color="auto" w:fill="FEFEFE"/>
            <w:tcMar>
              <w:top w:w="0" w:type="dxa"/>
              <w:left w:w="100" w:type="dxa"/>
              <w:bottom w:w="0" w:type="dxa"/>
              <w:right w:w="100" w:type="dxa"/>
            </w:tcMar>
            <w:vAlign w:val="center"/>
          </w:tcPr>
          <w:p w14:paraId="1CE58EA3"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35331A" w14:paraId="64C5B1BF" w14:textId="77777777" w:rsidTr="004573E2">
        <w:tblPrEx>
          <w:shd w:val="clear" w:color="auto" w:fill="auto"/>
        </w:tblPrEx>
        <w:trPr>
          <w:trHeight w:val="273"/>
        </w:trPr>
        <w:tc>
          <w:tcPr>
            <w:tcW w:w="1923" w:type="pct"/>
            <w:shd w:val="clear" w:color="auto" w:fill="FEFEFE"/>
            <w:tcMar>
              <w:top w:w="0" w:type="dxa"/>
              <w:left w:w="100" w:type="dxa"/>
              <w:bottom w:w="0" w:type="dxa"/>
              <w:right w:w="100" w:type="dxa"/>
            </w:tcMar>
            <w:vAlign w:val="center"/>
          </w:tcPr>
          <w:p w14:paraId="1A7E678C"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493" w:type="pct"/>
            <w:shd w:val="clear" w:color="auto" w:fill="FEFEFE"/>
            <w:tcMar>
              <w:top w:w="0" w:type="dxa"/>
              <w:left w:w="100" w:type="dxa"/>
              <w:bottom w:w="0" w:type="dxa"/>
              <w:right w:w="100" w:type="dxa"/>
            </w:tcMar>
            <w:vAlign w:val="center"/>
          </w:tcPr>
          <w:p w14:paraId="7E572997"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два метра</w:t>
            </w:r>
          </w:p>
        </w:tc>
        <w:tc>
          <w:tcPr>
            <w:tcW w:w="1584" w:type="pct"/>
            <w:shd w:val="clear" w:color="auto" w:fill="FEFEFE"/>
            <w:tcMar>
              <w:top w:w="0" w:type="dxa"/>
              <w:left w:w="100" w:type="dxa"/>
              <w:bottom w:w="0" w:type="dxa"/>
              <w:right w:w="100" w:type="dxa"/>
            </w:tcMar>
            <w:vAlign w:val="center"/>
          </w:tcPr>
          <w:p w14:paraId="70E38DD9"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 xml:space="preserve">Может быть сокращено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 </w:t>
            </w:r>
          </w:p>
        </w:tc>
      </w:tr>
      <w:tr w:rsidR="00462DAE" w:rsidRPr="0035331A" w14:paraId="571C6ABB" w14:textId="77777777" w:rsidTr="004573E2">
        <w:tblPrEx>
          <w:shd w:val="clear" w:color="auto" w:fill="auto"/>
        </w:tblPrEx>
        <w:trPr>
          <w:trHeight w:val="418"/>
        </w:trPr>
        <w:tc>
          <w:tcPr>
            <w:tcW w:w="1923" w:type="pct"/>
            <w:shd w:val="clear" w:color="auto" w:fill="FEFEFE"/>
            <w:tcMar>
              <w:top w:w="0" w:type="dxa"/>
              <w:left w:w="100" w:type="dxa"/>
              <w:bottom w:w="0" w:type="dxa"/>
              <w:right w:w="100" w:type="dxa"/>
            </w:tcMar>
            <w:vAlign w:val="center"/>
          </w:tcPr>
          <w:p w14:paraId="0F40C63B"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Предельное количество надземных этажей</w:t>
            </w:r>
          </w:p>
        </w:tc>
        <w:tc>
          <w:tcPr>
            <w:tcW w:w="1493" w:type="pct"/>
            <w:shd w:val="clear" w:color="auto" w:fill="FEFEFE"/>
            <w:tcMar>
              <w:top w:w="0" w:type="dxa"/>
              <w:left w:w="100" w:type="dxa"/>
              <w:bottom w:w="0" w:type="dxa"/>
              <w:right w:w="100" w:type="dxa"/>
            </w:tcMar>
            <w:vAlign w:val="center"/>
          </w:tcPr>
          <w:p w14:paraId="430170BE"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подлежит установлению</w:t>
            </w:r>
          </w:p>
        </w:tc>
        <w:tc>
          <w:tcPr>
            <w:tcW w:w="1584" w:type="pct"/>
            <w:shd w:val="clear" w:color="auto" w:fill="FEFEFE"/>
            <w:tcMar>
              <w:top w:w="0" w:type="dxa"/>
              <w:left w:w="100" w:type="dxa"/>
              <w:bottom w:w="0" w:type="dxa"/>
              <w:right w:w="100" w:type="dxa"/>
            </w:tcMar>
            <w:vAlign w:val="center"/>
          </w:tcPr>
          <w:p w14:paraId="294F026A"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35331A" w14:paraId="7E6C562A" w14:textId="77777777" w:rsidTr="004573E2">
        <w:tblPrEx>
          <w:shd w:val="clear" w:color="auto" w:fill="auto"/>
        </w:tblPrEx>
        <w:trPr>
          <w:trHeight w:val="273"/>
        </w:trPr>
        <w:tc>
          <w:tcPr>
            <w:tcW w:w="1923" w:type="pct"/>
            <w:shd w:val="clear" w:color="auto" w:fill="FEFEFE"/>
            <w:tcMar>
              <w:top w:w="0" w:type="dxa"/>
              <w:left w:w="100" w:type="dxa"/>
              <w:bottom w:w="0" w:type="dxa"/>
              <w:right w:w="100" w:type="dxa"/>
            </w:tcMar>
            <w:vAlign w:val="center"/>
          </w:tcPr>
          <w:p w14:paraId="78377A0C" w14:textId="77777777" w:rsidR="00462DAE" w:rsidRPr="0035331A"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35331A">
              <w:rPr>
                <w:rFonts w:ascii="Times New Roman" w:eastAsia="Helvetica Neue Light" w:hAnsi="Times New Roman"/>
                <w:sz w:val="28"/>
                <w:szCs w:val="28"/>
                <w:bdr w:val="nil"/>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493" w:type="pct"/>
            <w:shd w:val="clear" w:color="auto" w:fill="FEFEFE"/>
            <w:tcMar>
              <w:top w:w="0" w:type="dxa"/>
              <w:left w:w="100" w:type="dxa"/>
              <w:bottom w:w="0" w:type="dxa"/>
              <w:right w:w="100" w:type="dxa"/>
            </w:tcMar>
            <w:vAlign w:val="center"/>
          </w:tcPr>
          <w:p w14:paraId="035210B4"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восемьдесят процентов</w:t>
            </w:r>
          </w:p>
        </w:tc>
        <w:tc>
          <w:tcPr>
            <w:tcW w:w="1584" w:type="pct"/>
            <w:shd w:val="clear" w:color="auto" w:fill="FEFEFE"/>
            <w:tcMar>
              <w:top w:w="0" w:type="dxa"/>
              <w:left w:w="100" w:type="dxa"/>
              <w:bottom w:w="0" w:type="dxa"/>
              <w:right w:w="100" w:type="dxa"/>
            </w:tcMar>
            <w:vAlign w:val="center"/>
          </w:tcPr>
          <w:p w14:paraId="7E5783E8"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r w:rsidRPr="0035331A">
              <w:rPr>
                <w:rFonts w:ascii="Times New Roman" w:hAnsi="Times New Roman"/>
                <w:sz w:val="28"/>
                <w:szCs w:val="28"/>
              </w:rPr>
              <w:t>Может быть сокращено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35331A" w14:paraId="33DF2780" w14:textId="77777777" w:rsidTr="003A2B21">
        <w:tblPrEx>
          <w:shd w:val="clear" w:color="auto" w:fill="auto"/>
        </w:tblPrEx>
        <w:trPr>
          <w:trHeight w:val="387"/>
        </w:trPr>
        <w:tc>
          <w:tcPr>
            <w:tcW w:w="5000" w:type="pct"/>
            <w:gridSpan w:val="3"/>
            <w:shd w:val="clear" w:color="auto" w:fill="auto"/>
            <w:tcMar>
              <w:top w:w="0" w:type="dxa"/>
              <w:left w:w="100" w:type="dxa"/>
              <w:bottom w:w="0" w:type="dxa"/>
              <w:right w:w="100" w:type="dxa"/>
            </w:tcMar>
            <w:vAlign w:val="center"/>
          </w:tcPr>
          <w:p w14:paraId="1D3275D5" w14:textId="77777777" w:rsidR="00462DAE" w:rsidRPr="003A2B21"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A2B21">
              <w:rPr>
                <w:rFonts w:ascii="Times New Roman" w:eastAsia="Helvetica Neue Light" w:hAnsi="Times New Roman"/>
                <w:sz w:val="28"/>
                <w:szCs w:val="28"/>
                <w:bdr w:val="nil"/>
              </w:rPr>
              <w:t>Иные предельные параметры разрешённого строительства, реконструкции объектов капитального строительства:</w:t>
            </w:r>
          </w:p>
        </w:tc>
      </w:tr>
      <w:tr w:rsidR="00462DAE" w:rsidRPr="0035331A" w14:paraId="45738A08" w14:textId="77777777" w:rsidTr="004573E2">
        <w:tblPrEx>
          <w:shd w:val="clear" w:color="auto" w:fill="auto"/>
        </w:tblPrEx>
        <w:trPr>
          <w:trHeight w:val="145"/>
        </w:trPr>
        <w:tc>
          <w:tcPr>
            <w:tcW w:w="1923" w:type="pct"/>
            <w:shd w:val="clear" w:color="auto" w:fill="FEFEFE"/>
            <w:tcMar>
              <w:top w:w="0" w:type="dxa"/>
              <w:left w:w="100" w:type="dxa"/>
              <w:bottom w:w="0" w:type="dxa"/>
              <w:right w:w="100" w:type="dxa"/>
            </w:tcMar>
            <w:vAlign w:val="center"/>
          </w:tcPr>
          <w:p w14:paraId="12FB190B" w14:textId="77777777" w:rsidR="00462DAE" w:rsidRPr="0035331A" w:rsidRDefault="00462DAE" w:rsidP="004573E2">
            <w:pPr>
              <w:keepNext/>
              <w:keepLines/>
              <w:contextualSpacing/>
              <w:jc w:val="both"/>
              <w:rPr>
                <w:rFonts w:ascii="Times New Roman" w:hAnsi="Times New Roman"/>
                <w:sz w:val="28"/>
                <w:szCs w:val="28"/>
              </w:rPr>
            </w:pPr>
            <w:r w:rsidRPr="0035331A">
              <w:rPr>
                <w:rFonts w:ascii="Times New Roman" w:hAnsi="Times New Roman"/>
                <w:sz w:val="28"/>
                <w:szCs w:val="28"/>
              </w:rPr>
              <w:t>Размещение вышек сотовой связи должно быть на расстоянии:</w:t>
            </w:r>
          </w:p>
          <w:p w14:paraId="45FC6FAC" w14:textId="77777777" w:rsidR="00462DAE" w:rsidRPr="0035331A" w:rsidRDefault="00462DAE" w:rsidP="004573E2">
            <w:pPr>
              <w:keepNext/>
              <w:keepLines/>
              <w:contextualSpacing/>
              <w:jc w:val="both"/>
              <w:rPr>
                <w:rFonts w:ascii="Times New Roman" w:hAnsi="Times New Roman"/>
                <w:sz w:val="28"/>
                <w:szCs w:val="28"/>
              </w:rPr>
            </w:pPr>
            <w:r w:rsidRPr="0035331A">
              <w:rPr>
                <w:rFonts w:ascii="Times New Roman" w:hAnsi="Times New Roman"/>
                <w:sz w:val="28"/>
                <w:szCs w:val="28"/>
              </w:rPr>
              <w:lastRenderedPageBreak/>
              <w:t>от стен общеобразовательных учреждений</w:t>
            </w:r>
          </w:p>
          <w:p w14:paraId="0054E790" w14:textId="77777777" w:rsidR="00462DAE" w:rsidRPr="0035331A" w:rsidRDefault="00462DAE" w:rsidP="004573E2">
            <w:pPr>
              <w:keepNext/>
              <w:keepLines/>
              <w:contextualSpacing/>
              <w:jc w:val="both"/>
              <w:rPr>
                <w:rFonts w:ascii="Times New Roman" w:hAnsi="Times New Roman"/>
                <w:sz w:val="28"/>
                <w:szCs w:val="28"/>
              </w:rPr>
            </w:pPr>
            <w:r w:rsidRPr="0035331A">
              <w:rPr>
                <w:rFonts w:ascii="Times New Roman" w:hAnsi="Times New Roman"/>
                <w:sz w:val="28"/>
                <w:szCs w:val="28"/>
              </w:rPr>
              <w:t>от проезжей части дорог</w:t>
            </w:r>
          </w:p>
        </w:tc>
        <w:tc>
          <w:tcPr>
            <w:tcW w:w="1493" w:type="pct"/>
            <w:shd w:val="clear" w:color="auto" w:fill="FEFEFE"/>
            <w:tcMar>
              <w:top w:w="0" w:type="dxa"/>
              <w:left w:w="100" w:type="dxa"/>
              <w:bottom w:w="0" w:type="dxa"/>
              <w:right w:w="100" w:type="dxa"/>
            </w:tcMar>
            <w:vAlign w:val="center"/>
          </w:tcPr>
          <w:p w14:paraId="54443D21" w14:textId="77777777" w:rsidR="00462DAE" w:rsidRPr="0035331A" w:rsidRDefault="00462DAE" w:rsidP="004573E2">
            <w:pPr>
              <w:keepNext/>
              <w:keepLines/>
              <w:contextualSpacing/>
              <w:jc w:val="center"/>
              <w:rPr>
                <w:rFonts w:ascii="Times New Roman" w:hAnsi="Times New Roman"/>
                <w:sz w:val="28"/>
                <w:szCs w:val="28"/>
              </w:rPr>
            </w:pPr>
          </w:p>
          <w:p w14:paraId="58E9EF35" w14:textId="77777777" w:rsidR="00462DAE" w:rsidRPr="0035331A" w:rsidRDefault="00462DAE" w:rsidP="004573E2">
            <w:pPr>
              <w:keepNext/>
              <w:keepLines/>
              <w:contextualSpacing/>
              <w:jc w:val="center"/>
              <w:rPr>
                <w:rFonts w:ascii="Times New Roman" w:hAnsi="Times New Roman"/>
                <w:sz w:val="28"/>
                <w:szCs w:val="28"/>
              </w:rPr>
            </w:pPr>
          </w:p>
          <w:p w14:paraId="218AB2C6"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тридцать метров</w:t>
            </w:r>
          </w:p>
          <w:p w14:paraId="60F92CB2"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lastRenderedPageBreak/>
              <w:t>пять метров</w:t>
            </w:r>
          </w:p>
        </w:tc>
        <w:tc>
          <w:tcPr>
            <w:tcW w:w="1584" w:type="pct"/>
            <w:shd w:val="clear" w:color="auto" w:fill="FEFEFE"/>
            <w:tcMar>
              <w:top w:w="0" w:type="dxa"/>
              <w:left w:w="100" w:type="dxa"/>
              <w:bottom w:w="0" w:type="dxa"/>
              <w:right w:w="100" w:type="dxa"/>
            </w:tcMar>
            <w:vAlign w:val="center"/>
          </w:tcPr>
          <w:p w14:paraId="52348F8A"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highlight w:val="yellow"/>
              </w:rPr>
            </w:pPr>
          </w:p>
        </w:tc>
      </w:tr>
      <w:tr w:rsidR="00462DAE" w:rsidRPr="0035331A" w14:paraId="31FEFC27" w14:textId="77777777" w:rsidTr="004573E2">
        <w:tblPrEx>
          <w:shd w:val="clear" w:color="auto" w:fill="auto"/>
        </w:tblPrEx>
        <w:trPr>
          <w:trHeight w:val="273"/>
        </w:trPr>
        <w:tc>
          <w:tcPr>
            <w:tcW w:w="1923" w:type="pct"/>
            <w:shd w:val="clear" w:color="auto" w:fill="FEFEFE"/>
            <w:tcMar>
              <w:top w:w="0" w:type="dxa"/>
              <w:left w:w="100" w:type="dxa"/>
              <w:bottom w:w="0" w:type="dxa"/>
              <w:right w:w="100" w:type="dxa"/>
            </w:tcMar>
            <w:vAlign w:val="center"/>
          </w:tcPr>
          <w:p w14:paraId="7C833A22" w14:textId="77777777" w:rsidR="00462DAE" w:rsidRPr="0035331A" w:rsidRDefault="00462DAE" w:rsidP="004573E2">
            <w:pPr>
              <w:keepNext/>
              <w:keepLines/>
              <w:contextualSpacing/>
              <w:jc w:val="both"/>
              <w:rPr>
                <w:rFonts w:ascii="Times New Roman" w:hAnsi="Times New Roman"/>
                <w:sz w:val="28"/>
                <w:szCs w:val="28"/>
              </w:rPr>
            </w:pPr>
            <w:r w:rsidRPr="0035331A">
              <w:rPr>
                <w:rFonts w:ascii="Times New Roman" w:hAnsi="Times New Roman"/>
                <w:sz w:val="28"/>
                <w:szCs w:val="28"/>
              </w:rPr>
              <w:t>Площадь рекламных конструкции, расположенных на фасаде зданий и сооружений</w:t>
            </w:r>
          </w:p>
        </w:tc>
        <w:tc>
          <w:tcPr>
            <w:tcW w:w="1493" w:type="pct"/>
            <w:shd w:val="clear" w:color="auto" w:fill="FEFEFE"/>
            <w:tcMar>
              <w:top w:w="0" w:type="dxa"/>
              <w:left w:w="100" w:type="dxa"/>
              <w:bottom w:w="0" w:type="dxa"/>
              <w:right w:w="100" w:type="dxa"/>
            </w:tcMar>
            <w:vAlign w:val="center"/>
          </w:tcPr>
          <w:p w14:paraId="515A1366"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не более трех процентов глухой поверхности фасада</w:t>
            </w:r>
          </w:p>
        </w:tc>
        <w:tc>
          <w:tcPr>
            <w:tcW w:w="1584" w:type="pct"/>
            <w:shd w:val="clear" w:color="auto" w:fill="FEFEFE"/>
            <w:tcMar>
              <w:top w:w="0" w:type="dxa"/>
              <w:left w:w="100" w:type="dxa"/>
              <w:bottom w:w="0" w:type="dxa"/>
              <w:right w:w="100" w:type="dxa"/>
            </w:tcMar>
            <w:vAlign w:val="center"/>
          </w:tcPr>
          <w:p w14:paraId="07A72339"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Calibri" w:hAnsi="Times New Roman"/>
                <w:sz w:val="28"/>
                <w:szCs w:val="28"/>
              </w:rPr>
            </w:pPr>
          </w:p>
        </w:tc>
      </w:tr>
      <w:tr w:rsidR="00462DAE" w:rsidRPr="0035331A" w14:paraId="448BC3D1" w14:textId="77777777" w:rsidTr="004573E2">
        <w:tblPrEx>
          <w:shd w:val="clear" w:color="auto" w:fill="auto"/>
        </w:tblPrEx>
        <w:trPr>
          <w:trHeight w:val="273"/>
        </w:trPr>
        <w:tc>
          <w:tcPr>
            <w:tcW w:w="1923" w:type="pct"/>
            <w:shd w:val="clear" w:color="auto" w:fill="FEFEFE"/>
            <w:tcMar>
              <w:top w:w="0" w:type="dxa"/>
              <w:left w:w="100" w:type="dxa"/>
              <w:bottom w:w="0" w:type="dxa"/>
              <w:right w:w="100" w:type="dxa"/>
            </w:tcMar>
            <w:vAlign w:val="center"/>
          </w:tcPr>
          <w:p w14:paraId="1E1C31B9" w14:textId="77777777" w:rsidR="00462DAE" w:rsidRPr="0035331A" w:rsidRDefault="00462DAE" w:rsidP="004573E2">
            <w:pPr>
              <w:keepNext/>
              <w:keepLines/>
              <w:pBdr>
                <w:top w:val="nil"/>
                <w:left w:val="nil"/>
                <w:bottom w:val="nil"/>
                <w:right w:val="nil"/>
                <w:between w:val="nil"/>
                <w:bar w:val="nil"/>
              </w:pBdr>
              <w:contextualSpacing/>
              <w:rPr>
                <w:rFonts w:ascii="Times New Roman" w:hAnsi="Times New Roman"/>
                <w:sz w:val="28"/>
                <w:szCs w:val="28"/>
                <w:bdr w:val="nil"/>
              </w:rPr>
            </w:pPr>
            <w:r w:rsidRPr="0035331A">
              <w:rPr>
                <w:rFonts w:ascii="Times New Roman" w:hAnsi="Times New Roman"/>
                <w:sz w:val="28"/>
                <w:szCs w:val="28"/>
                <w:bdr w:val="nil"/>
              </w:rPr>
              <w:t>Оформление фасада* объектов:</w:t>
            </w:r>
          </w:p>
          <w:p w14:paraId="3AAC399C" w14:textId="77777777" w:rsidR="00462DAE" w:rsidRPr="0035331A" w:rsidRDefault="00462DAE" w:rsidP="004573E2">
            <w:pPr>
              <w:keepNext/>
              <w:keepLines/>
              <w:contextualSpacing/>
              <w:rPr>
                <w:rFonts w:ascii="Times New Roman" w:hAnsi="Times New Roman"/>
                <w:sz w:val="28"/>
                <w:szCs w:val="28"/>
              </w:rPr>
            </w:pPr>
            <w:r w:rsidRPr="0035331A">
              <w:rPr>
                <w:rFonts w:ascii="Times New Roman" w:hAnsi="Times New Roman"/>
                <w:sz w:val="28"/>
                <w:szCs w:val="28"/>
              </w:rPr>
              <w:t>высота цокольной части</w:t>
            </w:r>
          </w:p>
        </w:tc>
        <w:tc>
          <w:tcPr>
            <w:tcW w:w="1493" w:type="pct"/>
            <w:shd w:val="clear" w:color="auto" w:fill="FEFEFE"/>
            <w:tcMar>
              <w:top w:w="0" w:type="dxa"/>
              <w:left w:w="100" w:type="dxa"/>
              <w:bottom w:w="0" w:type="dxa"/>
              <w:right w:w="100" w:type="dxa"/>
            </w:tcMar>
            <w:vAlign w:val="center"/>
          </w:tcPr>
          <w:p w14:paraId="7C2AE05F"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от двух десятых до полутора-двух метров</w:t>
            </w:r>
          </w:p>
        </w:tc>
        <w:tc>
          <w:tcPr>
            <w:tcW w:w="1584" w:type="pct"/>
            <w:shd w:val="clear" w:color="auto" w:fill="FEFEFE"/>
            <w:tcMar>
              <w:top w:w="0" w:type="dxa"/>
              <w:left w:w="100" w:type="dxa"/>
              <w:bottom w:w="0" w:type="dxa"/>
              <w:right w:w="100" w:type="dxa"/>
            </w:tcMar>
            <w:vAlign w:val="center"/>
          </w:tcPr>
          <w:p w14:paraId="13EEA063"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Согласно пропорции здания</w:t>
            </w:r>
          </w:p>
        </w:tc>
      </w:tr>
      <w:tr w:rsidR="00462DAE" w:rsidRPr="0035331A" w14:paraId="634E3CD6" w14:textId="77777777" w:rsidTr="004573E2">
        <w:tblPrEx>
          <w:shd w:val="clear" w:color="auto" w:fill="auto"/>
        </w:tblPrEx>
        <w:trPr>
          <w:trHeight w:val="273"/>
        </w:trPr>
        <w:tc>
          <w:tcPr>
            <w:tcW w:w="5000" w:type="pct"/>
            <w:gridSpan w:val="3"/>
            <w:shd w:val="clear" w:color="auto" w:fill="FEFEFE"/>
            <w:tcMar>
              <w:top w:w="0" w:type="dxa"/>
              <w:left w:w="100" w:type="dxa"/>
              <w:bottom w:w="0" w:type="dxa"/>
              <w:right w:w="100" w:type="dxa"/>
            </w:tcMar>
            <w:vAlign w:val="center"/>
          </w:tcPr>
          <w:p w14:paraId="40E3F833" w14:textId="6E2EC933" w:rsidR="00462DAE" w:rsidRPr="0035331A" w:rsidRDefault="003E0002"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Pr>
                <w:rFonts w:ascii="Times New Roman" w:hAnsi="Times New Roman"/>
                <w:sz w:val="28"/>
                <w:szCs w:val="28"/>
              </w:rPr>
              <w:t xml:space="preserve">       </w:t>
            </w:r>
            <w:r w:rsidR="00462DAE" w:rsidRPr="0035331A">
              <w:rPr>
                <w:rFonts w:ascii="Times New Roman" w:hAnsi="Times New Roman"/>
                <w:sz w:val="28"/>
                <w:szCs w:val="28"/>
              </w:rPr>
              <w:t>Проведение работ связанных с изменением внешних поверхностей общественных зданий, строений, сооружений (в том числе облицовка фасада, создание и изменение входных групп, создание и остекление навесов, устройство террас, окраска фасадов жилых и общественных зданий, строений, сооружений), независимо от форм собственности, осуществляется в соответствии с паспортом наружной отделки и цветового решения фасада в порядке, предусмотренном постановлением администрации Георгиевского городского округа.</w:t>
            </w:r>
          </w:p>
          <w:p w14:paraId="04B59D1D" w14:textId="13E99A99" w:rsidR="00462DAE" w:rsidRPr="0035331A" w:rsidRDefault="003E0002"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Pr>
                <w:rFonts w:ascii="Times New Roman" w:hAnsi="Times New Roman"/>
                <w:sz w:val="28"/>
                <w:szCs w:val="28"/>
              </w:rPr>
              <w:t xml:space="preserve">       </w:t>
            </w:r>
            <w:r w:rsidR="00462DAE" w:rsidRPr="0035331A">
              <w:rPr>
                <w:rFonts w:ascii="Times New Roman" w:hAnsi="Times New Roman"/>
                <w:sz w:val="28"/>
                <w:szCs w:val="28"/>
              </w:rPr>
              <w:t>Изменение фасадов зданий, строений, сооружений, являющихся объектами культурного наследия (памятниками истории и культуры), осуществляется в соответствии с требованиями законодательства об объектах культурного наследия.</w:t>
            </w:r>
          </w:p>
          <w:p w14:paraId="46591A2E" w14:textId="7973E540" w:rsidR="00462DAE" w:rsidRPr="0035331A" w:rsidRDefault="003E0002"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Pr>
                <w:rFonts w:ascii="Times New Roman" w:hAnsi="Times New Roman"/>
                <w:sz w:val="28"/>
                <w:szCs w:val="28"/>
              </w:rPr>
              <w:t xml:space="preserve">       </w:t>
            </w:r>
            <w:r w:rsidR="00462DAE" w:rsidRPr="0035331A">
              <w:rPr>
                <w:rFonts w:ascii="Times New Roman" w:hAnsi="Times New Roman"/>
                <w:sz w:val="28"/>
                <w:szCs w:val="28"/>
              </w:rPr>
              <w:t>Формирование архитектурного решения фасадов зданий, строений, сооружений, являющихся объектами культурного наследия, в том числе выявленными объектами культурного наследия, осуществляется в соответствии с законодательством в области сохранения, использования, популяризации и государственной охраны объектов культурного наследия. Оформление колористических решений фасадов зданий, строений, сооружений, являющихся объектами культурного наследия, в том числе выявленными объектами культурного наследия, производится в составе соответствующей проектной документации.</w:t>
            </w:r>
          </w:p>
        </w:tc>
      </w:tr>
    </w:tbl>
    <w:p w14:paraId="4B80CDAF" w14:textId="77777777" w:rsidR="00462DAE" w:rsidRDefault="00462DAE" w:rsidP="00462DAE">
      <w:pPr>
        <w:keepNext/>
        <w:keepLines/>
        <w:contextualSpacing/>
        <w:jc w:val="both"/>
        <w:outlineLvl w:val="3"/>
        <w:rPr>
          <w:rFonts w:ascii="Times New Roman" w:hAnsi="Times New Roman"/>
          <w:b/>
        </w:rPr>
      </w:pPr>
    </w:p>
    <w:p w14:paraId="275F9AA7" w14:textId="77777777" w:rsidR="00462DAE" w:rsidRPr="003A2B21" w:rsidRDefault="00462DAE" w:rsidP="00233AB8">
      <w:pPr>
        <w:keepNext/>
        <w:keepLines/>
        <w:spacing w:line="240" w:lineRule="exact"/>
        <w:contextualSpacing/>
        <w:jc w:val="center"/>
        <w:outlineLvl w:val="3"/>
        <w:rPr>
          <w:rFonts w:ascii="Times New Roman" w:hAnsi="Times New Roman"/>
          <w:sz w:val="28"/>
          <w:szCs w:val="28"/>
        </w:rPr>
      </w:pPr>
      <w:r w:rsidRPr="003A2B21">
        <w:rPr>
          <w:rFonts w:ascii="Times New Roman" w:hAnsi="Times New Roman"/>
          <w:sz w:val="28"/>
          <w:szCs w:val="28"/>
        </w:rPr>
        <w:t>Статья 34.9. ПР-1. Зона парков, скверов и бульваров</w:t>
      </w:r>
      <w:bookmarkEnd w:id="318"/>
    </w:p>
    <w:p w14:paraId="19BCB79C" w14:textId="77777777" w:rsidR="00462DAE" w:rsidRPr="003A2B21" w:rsidRDefault="00462DAE" w:rsidP="00233AB8">
      <w:pPr>
        <w:pStyle w:val="23"/>
        <w:keepNext/>
        <w:keepLines/>
        <w:widowControl/>
        <w:spacing w:line="240" w:lineRule="exact"/>
        <w:ind w:firstLine="709"/>
        <w:contextualSpacing/>
        <w:jc w:val="center"/>
        <w:rPr>
          <w:sz w:val="28"/>
          <w:szCs w:val="28"/>
        </w:rPr>
      </w:pPr>
    </w:p>
    <w:p w14:paraId="77DCA553" w14:textId="77777777" w:rsidR="00462DAE" w:rsidRPr="003A2B21" w:rsidRDefault="00462DAE" w:rsidP="00233AB8">
      <w:pPr>
        <w:pStyle w:val="23"/>
        <w:keepNext/>
        <w:keepLines/>
        <w:widowControl/>
        <w:tabs>
          <w:tab w:val="clear" w:pos="723"/>
        </w:tabs>
        <w:spacing w:line="240" w:lineRule="exact"/>
        <w:ind w:left="0" w:firstLine="0"/>
        <w:contextualSpacing/>
        <w:jc w:val="center"/>
        <w:rPr>
          <w:sz w:val="28"/>
          <w:szCs w:val="28"/>
        </w:rPr>
      </w:pPr>
      <w:r w:rsidRPr="003A2B21">
        <w:rPr>
          <w:sz w:val="28"/>
          <w:szCs w:val="28"/>
        </w:rPr>
        <w:t>Основные виды разрешённого использования</w:t>
      </w:r>
    </w:p>
    <w:p w14:paraId="66BF5032" w14:textId="77777777" w:rsidR="00462DAE" w:rsidRPr="003A2B21" w:rsidRDefault="00462DAE" w:rsidP="00233AB8">
      <w:pPr>
        <w:pStyle w:val="23"/>
        <w:keepNext/>
        <w:keepLines/>
        <w:widowControl/>
        <w:tabs>
          <w:tab w:val="clear" w:pos="723"/>
        </w:tabs>
        <w:spacing w:line="240" w:lineRule="exact"/>
        <w:ind w:left="0" w:firstLine="0"/>
        <w:contextualSpacing/>
        <w:jc w:val="center"/>
        <w:rPr>
          <w:sz w:val="28"/>
          <w:szCs w:val="28"/>
        </w:rPr>
      </w:pPr>
      <w:r w:rsidRPr="003A2B21">
        <w:rPr>
          <w:sz w:val="28"/>
          <w:szCs w:val="28"/>
        </w:rPr>
        <w:t>земельных участков зоны ПР-1</w:t>
      </w:r>
    </w:p>
    <w:p w14:paraId="54746F58" w14:textId="77777777" w:rsidR="00462DAE" w:rsidRPr="00377755" w:rsidRDefault="00462DAE" w:rsidP="00462DAE">
      <w:pPr>
        <w:pStyle w:val="23"/>
        <w:keepNext/>
        <w:keepLines/>
        <w:widowControl/>
        <w:ind w:firstLine="709"/>
        <w:contextualSpacing/>
        <w:jc w:val="center"/>
        <w:rPr>
          <w:b/>
          <w:sz w:val="22"/>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025"/>
        <w:gridCol w:w="3003"/>
        <w:gridCol w:w="5410"/>
      </w:tblGrid>
      <w:tr w:rsidR="00462DAE" w:rsidRPr="0035331A" w14:paraId="0B6810AE" w14:textId="77777777" w:rsidTr="003A2B21">
        <w:trPr>
          <w:trHeight w:val="327"/>
        </w:trPr>
        <w:tc>
          <w:tcPr>
            <w:tcW w:w="543" w:type="pct"/>
            <w:shd w:val="clear" w:color="auto" w:fill="auto"/>
            <w:tcMar>
              <w:top w:w="80" w:type="dxa"/>
              <w:left w:w="80" w:type="dxa"/>
              <w:bottom w:w="80" w:type="dxa"/>
              <w:right w:w="80" w:type="dxa"/>
            </w:tcMar>
            <w:vAlign w:val="center"/>
          </w:tcPr>
          <w:p w14:paraId="11E0735D" w14:textId="77777777" w:rsidR="00462DAE" w:rsidRPr="003A2B21"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3A2B21">
              <w:rPr>
                <w:rFonts w:ascii="Times New Roman" w:hAnsi="Times New Roman" w:cs="Times New Roman"/>
                <w:bCs/>
                <w:smallCaps/>
                <w:color w:val="auto"/>
                <w:sz w:val="28"/>
                <w:szCs w:val="28"/>
              </w:rPr>
              <w:t>код классификатора</w:t>
            </w:r>
          </w:p>
        </w:tc>
        <w:tc>
          <w:tcPr>
            <w:tcW w:w="1591" w:type="pct"/>
            <w:shd w:val="clear" w:color="auto" w:fill="auto"/>
            <w:tcMar>
              <w:top w:w="80" w:type="dxa"/>
              <w:left w:w="80" w:type="dxa"/>
              <w:bottom w:w="80" w:type="dxa"/>
              <w:right w:w="80" w:type="dxa"/>
            </w:tcMar>
            <w:vAlign w:val="center"/>
          </w:tcPr>
          <w:p w14:paraId="6AB67BF1" w14:textId="77777777" w:rsidR="00462DAE" w:rsidRPr="003A2B21"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3A2B21">
              <w:rPr>
                <w:rFonts w:ascii="Times New Roman" w:hAnsi="Times New Roman" w:cs="Times New Roman"/>
                <w:bCs/>
                <w:smallCaps/>
                <w:color w:val="auto"/>
                <w:sz w:val="28"/>
                <w:szCs w:val="28"/>
              </w:rPr>
              <w:t>наименование вида разрешённого использования</w:t>
            </w:r>
          </w:p>
        </w:tc>
        <w:tc>
          <w:tcPr>
            <w:tcW w:w="2866" w:type="pct"/>
            <w:shd w:val="clear" w:color="auto" w:fill="auto"/>
            <w:tcMar>
              <w:top w:w="80" w:type="dxa"/>
              <w:left w:w="80" w:type="dxa"/>
              <w:bottom w:w="80" w:type="dxa"/>
              <w:right w:w="80" w:type="dxa"/>
            </w:tcMar>
            <w:vAlign w:val="center"/>
          </w:tcPr>
          <w:p w14:paraId="75BDBF7D" w14:textId="77777777" w:rsidR="00462DAE" w:rsidRPr="003A2B21"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3A2B21">
              <w:rPr>
                <w:rFonts w:ascii="Times New Roman" w:hAnsi="Times New Roman" w:cs="Times New Roman"/>
                <w:bCs/>
                <w:smallCaps/>
                <w:color w:val="auto"/>
                <w:sz w:val="28"/>
                <w:szCs w:val="28"/>
              </w:rPr>
              <w:t>описание вида разрешенного использования</w:t>
            </w:r>
          </w:p>
        </w:tc>
      </w:tr>
      <w:tr w:rsidR="00462DAE" w:rsidRPr="0035331A" w14:paraId="61364D84" w14:textId="77777777" w:rsidTr="004573E2">
        <w:tblPrEx>
          <w:shd w:val="clear" w:color="auto" w:fill="auto"/>
        </w:tblPrEx>
        <w:trPr>
          <w:trHeight w:val="399"/>
        </w:trPr>
        <w:tc>
          <w:tcPr>
            <w:tcW w:w="543" w:type="pct"/>
            <w:shd w:val="clear" w:color="auto" w:fill="FEFEFE"/>
            <w:tcMar>
              <w:top w:w="0" w:type="dxa"/>
              <w:left w:w="100" w:type="dxa"/>
              <w:bottom w:w="0" w:type="dxa"/>
              <w:right w:w="100" w:type="dxa"/>
            </w:tcMar>
            <w:vAlign w:val="center"/>
          </w:tcPr>
          <w:p w14:paraId="325496D6" w14:textId="77777777" w:rsidR="00462DAE" w:rsidRPr="0035331A" w:rsidRDefault="00462DAE" w:rsidP="004573E2">
            <w:pPr>
              <w:keepNext/>
              <w:keepLines/>
              <w:contextualSpacing/>
              <w:jc w:val="center"/>
              <w:rPr>
                <w:rFonts w:ascii="Times New Roman" w:eastAsia="Cambria" w:hAnsi="Times New Roman"/>
                <w:sz w:val="28"/>
                <w:szCs w:val="28"/>
                <w:lang w:eastAsia="en-US"/>
              </w:rPr>
            </w:pPr>
            <w:r w:rsidRPr="0035331A">
              <w:rPr>
                <w:rFonts w:ascii="Times New Roman" w:hAnsi="Times New Roman"/>
                <w:sz w:val="28"/>
                <w:szCs w:val="28"/>
              </w:rPr>
              <w:t>3.1.1</w:t>
            </w:r>
          </w:p>
        </w:tc>
        <w:tc>
          <w:tcPr>
            <w:tcW w:w="1591" w:type="pct"/>
            <w:shd w:val="clear" w:color="auto" w:fill="FEFEFE"/>
            <w:tcMar>
              <w:top w:w="0" w:type="dxa"/>
              <w:left w:w="100" w:type="dxa"/>
              <w:bottom w:w="0" w:type="dxa"/>
              <w:right w:w="100" w:type="dxa"/>
            </w:tcMar>
            <w:vAlign w:val="center"/>
          </w:tcPr>
          <w:p w14:paraId="722B6F59" w14:textId="77777777" w:rsidR="00462DAE" w:rsidRPr="0035331A" w:rsidRDefault="00462DAE" w:rsidP="004573E2">
            <w:pPr>
              <w:keepNext/>
              <w:keepLines/>
              <w:tabs>
                <w:tab w:val="left" w:pos="920"/>
                <w:tab w:val="left" w:pos="1840"/>
              </w:tabs>
              <w:contextualSpacing/>
              <w:jc w:val="both"/>
              <w:rPr>
                <w:rFonts w:ascii="Times New Roman" w:eastAsia="Cambria" w:hAnsi="Times New Roman"/>
                <w:sz w:val="28"/>
                <w:szCs w:val="28"/>
                <w:lang w:eastAsia="en-US"/>
              </w:rPr>
            </w:pPr>
            <w:r w:rsidRPr="0035331A">
              <w:rPr>
                <w:rFonts w:ascii="Times New Roman" w:hAnsi="Times New Roman"/>
                <w:sz w:val="28"/>
                <w:szCs w:val="28"/>
              </w:rPr>
              <w:t>Предоставление коммунальных услуг</w:t>
            </w:r>
          </w:p>
        </w:tc>
        <w:tc>
          <w:tcPr>
            <w:tcW w:w="2866" w:type="pct"/>
            <w:shd w:val="clear" w:color="auto" w:fill="FEFEFE"/>
            <w:tcMar>
              <w:top w:w="0" w:type="dxa"/>
              <w:left w:w="100" w:type="dxa"/>
              <w:bottom w:w="0" w:type="dxa"/>
              <w:right w:w="100" w:type="dxa"/>
            </w:tcMar>
          </w:tcPr>
          <w:p w14:paraId="075BA0D9" w14:textId="77777777" w:rsidR="00462DAE" w:rsidRPr="0035331A" w:rsidRDefault="00462DAE" w:rsidP="004573E2">
            <w:pPr>
              <w:pStyle w:val="aff9"/>
              <w:keepNext/>
              <w:keepLines/>
              <w:widowControl/>
              <w:pBdr>
                <w:top w:val="nil"/>
                <w:left w:val="nil"/>
                <w:bottom w:val="nil"/>
                <w:right w:val="nil"/>
                <w:between w:val="nil"/>
                <w:bar w:val="nil"/>
              </w:pBdr>
              <w:contextualSpacing/>
              <w:jc w:val="both"/>
              <w:rPr>
                <w:rFonts w:ascii="Times New Roman" w:eastAsia="Cambria" w:hAnsi="Times New Roman" w:cs="Times New Roman"/>
                <w:sz w:val="28"/>
                <w:szCs w:val="28"/>
                <w:bdr w:val="nil"/>
                <w:lang w:eastAsia="en-US"/>
              </w:rPr>
            </w:pPr>
            <w:r w:rsidRPr="0035331A">
              <w:rPr>
                <w:rFonts w:ascii="Times New Roman" w:eastAsia="Arial Unicode MS" w:hAnsi="Times New Roman" w:cs="Times New Roman"/>
                <w:sz w:val="28"/>
                <w:szCs w:val="28"/>
                <w:bdr w:val="nil"/>
              </w:rPr>
              <w:t>Размещение зданий и сооружений, обеспечивающих поставку воды, тепла, электричества, газа, отвод канализационных сто</w:t>
            </w:r>
            <w:r w:rsidRPr="0035331A">
              <w:rPr>
                <w:rFonts w:ascii="Times New Roman" w:eastAsia="Arial Unicode MS" w:hAnsi="Times New Roman" w:cs="Times New Roman"/>
                <w:sz w:val="28"/>
                <w:szCs w:val="28"/>
                <w:bdr w:val="nil"/>
              </w:rPr>
              <w:lastRenderedPageBreak/>
              <w:t>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462DAE" w:rsidRPr="0035331A" w14:paraId="3A23EAEE" w14:textId="77777777" w:rsidTr="004573E2">
        <w:tblPrEx>
          <w:shd w:val="clear" w:color="auto" w:fill="auto"/>
        </w:tblPrEx>
        <w:trPr>
          <w:trHeight w:val="399"/>
        </w:trPr>
        <w:tc>
          <w:tcPr>
            <w:tcW w:w="543" w:type="pct"/>
            <w:shd w:val="clear" w:color="auto" w:fill="FEFEFE"/>
            <w:tcMar>
              <w:top w:w="0" w:type="dxa"/>
              <w:left w:w="100" w:type="dxa"/>
              <w:bottom w:w="0" w:type="dxa"/>
              <w:right w:w="100" w:type="dxa"/>
            </w:tcMar>
            <w:vAlign w:val="center"/>
          </w:tcPr>
          <w:p w14:paraId="7B48B2FE"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3.6.1</w:t>
            </w:r>
          </w:p>
        </w:tc>
        <w:tc>
          <w:tcPr>
            <w:tcW w:w="1591" w:type="pct"/>
            <w:shd w:val="clear" w:color="auto" w:fill="FEFEFE"/>
            <w:tcMar>
              <w:top w:w="0" w:type="dxa"/>
              <w:left w:w="100" w:type="dxa"/>
              <w:bottom w:w="0" w:type="dxa"/>
              <w:right w:w="100" w:type="dxa"/>
            </w:tcMar>
            <w:vAlign w:val="center"/>
          </w:tcPr>
          <w:p w14:paraId="2F07A5A6"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Объекты культурно-досуговой деятельности</w:t>
            </w:r>
          </w:p>
        </w:tc>
        <w:tc>
          <w:tcPr>
            <w:tcW w:w="2866" w:type="pct"/>
            <w:shd w:val="clear" w:color="auto" w:fill="FEFEFE"/>
            <w:tcMar>
              <w:top w:w="0" w:type="dxa"/>
              <w:left w:w="100" w:type="dxa"/>
              <w:bottom w:w="0" w:type="dxa"/>
              <w:right w:w="100" w:type="dxa"/>
            </w:tcMar>
          </w:tcPr>
          <w:p w14:paraId="536A9005" w14:textId="77777777" w:rsidR="00462DAE" w:rsidRPr="0035331A" w:rsidRDefault="00462DAE" w:rsidP="004573E2">
            <w:pPr>
              <w:pStyle w:val="aff9"/>
              <w:keepNext/>
              <w:keepLines/>
              <w:widowControl/>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r>
      <w:tr w:rsidR="00462DAE" w:rsidRPr="0035331A" w14:paraId="4456F634" w14:textId="77777777" w:rsidTr="004573E2">
        <w:tblPrEx>
          <w:shd w:val="clear" w:color="auto" w:fill="auto"/>
        </w:tblPrEx>
        <w:trPr>
          <w:trHeight w:val="399"/>
        </w:trPr>
        <w:tc>
          <w:tcPr>
            <w:tcW w:w="543" w:type="pct"/>
            <w:shd w:val="clear" w:color="auto" w:fill="FEFEFE"/>
            <w:tcMar>
              <w:top w:w="0" w:type="dxa"/>
              <w:left w:w="100" w:type="dxa"/>
              <w:bottom w:w="0" w:type="dxa"/>
              <w:right w:w="100" w:type="dxa"/>
            </w:tcMar>
            <w:vAlign w:val="center"/>
          </w:tcPr>
          <w:p w14:paraId="0EF88182"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3.6.2</w:t>
            </w:r>
          </w:p>
        </w:tc>
        <w:tc>
          <w:tcPr>
            <w:tcW w:w="1591" w:type="pct"/>
            <w:shd w:val="clear" w:color="auto" w:fill="FEFEFE"/>
            <w:tcMar>
              <w:top w:w="0" w:type="dxa"/>
              <w:left w:w="100" w:type="dxa"/>
              <w:bottom w:w="0" w:type="dxa"/>
              <w:right w:w="100" w:type="dxa"/>
            </w:tcMar>
            <w:vAlign w:val="center"/>
          </w:tcPr>
          <w:p w14:paraId="6E8D11EB"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Парки культуры и отдыха</w:t>
            </w:r>
          </w:p>
        </w:tc>
        <w:tc>
          <w:tcPr>
            <w:tcW w:w="2866" w:type="pct"/>
            <w:shd w:val="clear" w:color="auto" w:fill="FEFEFE"/>
            <w:tcMar>
              <w:top w:w="0" w:type="dxa"/>
              <w:left w:w="100" w:type="dxa"/>
              <w:bottom w:w="0" w:type="dxa"/>
              <w:right w:w="100" w:type="dxa"/>
            </w:tcMar>
            <w:vAlign w:val="center"/>
          </w:tcPr>
          <w:p w14:paraId="34F55F54" w14:textId="77777777" w:rsidR="00462DAE" w:rsidRPr="0035331A" w:rsidRDefault="00462DAE" w:rsidP="004573E2">
            <w:pPr>
              <w:pStyle w:val="aff9"/>
              <w:keepNext/>
              <w:keepLines/>
              <w:widowControl/>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парков культуры и отдыха</w:t>
            </w:r>
          </w:p>
        </w:tc>
      </w:tr>
      <w:tr w:rsidR="00462DAE" w:rsidRPr="0035331A" w14:paraId="03FA9104" w14:textId="77777777" w:rsidTr="004573E2">
        <w:tblPrEx>
          <w:shd w:val="clear" w:color="auto" w:fill="auto"/>
        </w:tblPrEx>
        <w:trPr>
          <w:trHeight w:val="399"/>
        </w:trPr>
        <w:tc>
          <w:tcPr>
            <w:tcW w:w="543" w:type="pct"/>
            <w:shd w:val="clear" w:color="auto" w:fill="FEFEFE"/>
            <w:tcMar>
              <w:top w:w="0" w:type="dxa"/>
              <w:left w:w="100" w:type="dxa"/>
              <w:bottom w:w="0" w:type="dxa"/>
              <w:right w:w="100" w:type="dxa"/>
            </w:tcMar>
            <w:vAlign w:val="center"/>
          </w:tcPr>
          <w:p w14:paraId="572FF6D1"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4.8.1</w:t>
            </w:r>
          </w:p>
        </w:tc>
        <w:tc>
          <w:tcPr>
            <w:tcW w:w="1591" w:type="pct"/>
            <w:shd w:val="clear" w:color="auto" w:fill="FEFEFE"/>
            <w:tcMar>
              <w:top w:w="0" w:type="dxa"/>
              <w:left w:w="100" w:type="dxa"/>
              <w:bottom w:w="0" w:type="dxa"/>
              <w:right w:w="100" w:type="dxa"/>
            </w:tcMar>
            <w:vAlign w:val="center"/>
          </w:tcPr>
          <w:p w14:paraId="661C862B"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Развлекательные мероприятия</w:t>
            </w:r>
          </w:p>
        </w:tc>
        <w:tc>
          <w:tcPr>
            <w:tcW w:w="2866" w:type="pct"/>
            <w:shd w:val="clear" w:color="auto" w:fill="FEFEFE"/>
            <w:tcMar>
              <w:top w:w="0" w:type="dxa"/>
              <w:left w:w="100" w:type="dxa"/>
              <w:bottom w:w="0" w:type="dxa"/>
              <w:right w:w="100" w:type="dxa"/>
            </w:tcMar>
          </w:tcPr>
          <w:p w14:paraId="6F53FC14"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r>
      <w:tr w:rsidR="00462DAE" w:rsidRPr="0035331A" w14:paraId="06C8052E" w14:textId="77777777" w:rsidTr="004573E2">
        <w:tblPrEx>
          <w:shd w:val="clear" w:color="auto" w:fill="auto"/>
        </w:tblPrEx>
        <w:trPr>
          <w:trHeight w:val="399"/>
        </w:trPr>
        <w:tc>
          <w:tcPr>
            <w:tcW w:w="543" w:type="pct"/>
            <w:shd w:val="clear" w:color="auto" w:fill="FEFEFE"/>
            <w:tcMar>
              <w:top w:w="0" w:type="dxa"/>
              <w:left w:w="100" w:type="dxa"/>
              <w:bottom w:w="0" w:type="dxa"/>
              <w:right w:w="100" w:type="dxa"/>
            </w:tcMar>
            <w:vAlign w:val="center"/>
          </w:tcPr>
          <w:p w14:paraId="3E9A02C5"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5.1.3</w:t>
            </w:r>
          </w:p>
        </w:tc>
        <w:tc>
          <w:tcPr>
            <w:tcW w:w="1591" w:type="pct"/>
            <w:shd w:val="clear" w:color="auto" w:fill="FEFEFE"/>
            <w:tcMar>
              <w:top w:w="0" w:type="dxa"/>
              <w:left w:w="100" w:type="dxa"/>
              <w:bottom w:w="0" w:type="dxa"/>
              <w:right w:w="100" w:type="dxa"/>
            </w:tcMar>
            <w:vAlign w:val="center"/>
          </w:tcPr>
          <w:p w14:paraId="356921E0"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Площадки для занятий спортом</w:t>
            </w:r>
          </w:p>
        </w:tc>
        <w:tc>
          <w:tcPr>
            <w:tcW w:w="2866" w:type="pct"/>
            <w:shd w:val="clear" w:color="auto" w:fill="FEFEFE"/>
            <w:tcMar>
              <w:top w:w="0" w:type="dxa"/>
              <w:left w:w="100" w:type="dxa"/>
              <w:bottom w:w="0" w:type="dxa"/>
              <w:right w:w="100" w:type="dxa"/>
            </w:tcMar>
          </w:tcPr>
          <w:p w14:paraId="1D454DD7"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r>
      <w:tr w:rsidR="00462DAE" w:rsidRPr="0035331A" w14:paraId="2EEBD4DB" w14:textId="77777777" w:rsidTr="004573E2">
        <w:tblPrEx>
          <w:shd w:val="clear" w:color="auto" w:fill="auto"/>
        </w:tblPrEx>
        <w:trPr>
          <w:trHeight w:val="399"/>
        </w:trPr>
        <w:tc>
          <w:tcPr>
            <w:tcW w:w="543" w:type="pct"/>
            <w:shd w:val="clear" w:color="auto" w:fill="FEFEFE"/>
            <w:tcMar>
              <w:top w:w="0" w:type="dxa"/>
              <w:left w:w="100" w:type="dxa"/>
              <w:bottom w:w="0" w:type="dxa"/>
              <w:right w:w="100" w:type="dxa"/>
            </w:tcMar>
            <w:vAlign w:val="center"/>
          </w:tcPr>
          <w:p w14:paraId="427B618B" w14:textId="77777777" w:rsidR="00462DAE" w:rsidRPr="0035331A" w:rsidRDefault="00462DAE" w:rsidP="004573E2">
            <w:pPr>
              <w:keepNext/>
              <w:keepLines/>
              <w:contextualSpacing/>
              <w:jc w:val="center"/>
              <w:rPr>
                <w:rFonts w:ascii="Times New Roman" w:hAnsi="Times New Roman"/>
                <w:b/>
                <w:sz w:val="28"/>
                <w:szCs w:val="28"/>
              </w:rPr>
            </w:pPr>
            <w:r w:rsidRPr="0035331A">
              <w:rPr>
                <w:rFonts w:ascii="Times New Roman" w:hAnsi="Times New Roman"/>
                <w:sz w:val="28"/>
                <w:szCs w:val="28"/>
              </w:rPr>
              <w:t>9.3</w:t>
            </w:r>
          </w:p>
        </w:tc>
        <w:tc>
          <w:tcPr>
            <w:tcW w:w="1591" w:type="pct"/>
            <w:shd w:val="clear" w:color="auto" w:fill="FEFEFE"/>
            <w:tcMar>
              <w:top w:w="0" w:type="dxa"/>
              <w:left w:w="100" w:type="dxa"/>
              <w:bottom w:w="0" w:type="dxa"/>
              <w:right w:w="100" w:type="dxa"/>
            </w:tcMar>
            <w:vAlign w:val="center"/>
          </w:tcPr>
          <w:p w14:paraId="1259F54E" w14:textId="77777777" w:rsidR="00462DAE" w:rsidRPr="0035331A" w:rsidRDefault="00462DAE" w:rsidP="004573E2">
            <w:pPr>
              <w:keepNext/>
              <w:keepLines/>
              <w:tabs>
                <w:tab w:val="left" w:pos="920"/>
                <w:tab w:val="left" w:pos="1840"/>
              </w:tabs>
              <w:contextualSpacing/>
              <w:jc w:val="both"/>
              <w:rPr>
                <w:rFonts w:ascii="Times New Roman" w:hAnsi="Times New Roman"/>
                <w:b/>
                <w:sz w:val="28"/>
                <w:szCs w:val="28"/>
              </w:rPr>
            </w:pPr>
            <w:r w:rsidRPr="0035331A">
              <w:rPr>
                <w:rFonts w:ascii="Times New Roman" w:hAnsi="Times New Roman"/>
                <w:sz w:val="28"/>
                <w:szCs w:val="28"/>
              </w:rPr>
              <w:t>Историко-культурная деятельность</w:t>
            </w:r>
          </w:p>
        </w:tc>
        <w:tc>
          <w:tcPr>
            <w:tcW w:w="2866" w:type="pct"/>
            <w:shd w:val="clear" w:color="auto" w:fill="FEFEFE"/>
            <w:tcMar>
              <w:top w:w="0" w:type="dxa"/>
              <w:left w:w="100" w:type="dxa"/>
              <w:bottom w:w="0" w:type="dxa"/>
              <w:right w:w="100" w:type="dxa"/>
            </w:tcMar>
          </w:tcPr>
          <w:p w14:paraId="202462B7" w14:textId="77777777" w:rsidR="00462DAE" w:rsidRPr="0035331A" w:rsidRDefault="00462DAE" w:rsidP="004573E2">
            <w:pPr>
              <w:keepNext/>
              <w:keepLines/>
              <w:pBdr>
                <w:top w:val="nil"/>
                <w:left w:val="nil"/>
                <w:bottom w:val="nil"/>
                <w:right w:val="nil"/>
                <w:between w:val="nil"/>
                <w:bar w:val="nil"/>
              </w:pBdr>
              <w:autoSpaceDE w:val="0"/>
              <w:autoSpaceDN w:val="0"/>
              <w:adjustRightInd w:val="0"/>
              <w:contextualSpacing/>
              <w:jc w:val="both"/>
              <w:rPr>
                <w:rFonts w:ascii="Times New Roman" w:eastAsia="Helvetica Neue Light" w:hAnsi="Times New Roman"/>
                <w:b/>
                <w:sz w:val="28"/>
                <w:szCs w:val="28"/>
                <w:bdr w:val="nil"/>
              </w:rPr>
            </w:pPr>
            <w:r w:rsidRPr="0035331A">
              <w:rPr>
                <w:rFonts w:ascii="Times New Roman" w:eastAsia="Helvetica Neue Light" w:hAnsi="Times New Roman"/>
                <w:sz w:val="28"/>
                <w:szCs w:val="28"/>
                <w:bdr w:val="nil"/>
              </w:rPr>
              <w:t xml:space="preserve">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ремёсел,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w:t>
            </w:r>
            <w:r w:rsidRPr="0035331A">
              <w:rPr>
                <w:rFonts w:ascii="Times New Roman" w:eastAsia="Helvetica Neue Light" w:hAnsi="Times New Roman"/>
                <w:sz w:val="28"/>
                <w:szCs w:val="28"/>
                <w:bdr w:val="nil"/>
              </w:rPr>
              <w:lastRenderedPageBreak/>
              <w:t>туризм</w:t>
            </w:r>
          </w:p>
        </w:tc>
      </w:tr>
      <w:tr w:rsidR="00462DAE" w:rsidRPr="0035331A" w14:paraId="0B14DC3D" w14:textId="77777777" w:rsidTr="004573E2">
        <w:tblPrEx>
          <w:shd w:val="clear" w:color="auto" w:fill="auto"/>
        </w:tblPrEx>
        <w:trPr>
          <w:trHeight w:val="556"/>
        </w:trPr>
        <w:tc>
          <w:tcPr>
            <w:tcW w:w="543"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2851AF40"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12.0.1</w:t>
            </w:r>
          </w:p>
        </w:tc>
        <w:tc>
          <w:tcPr>
            <w:tcW w:w="1591"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60BCEDFC"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Улично-дорожная сеть</w:t>
            </w:r>
          </w:p>
        </w:tc>
        <w:tc>
          <w:tcPr>
            <w:tcW w:w="2866"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4B02BE2E"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4346B830"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35331A">
                <w:rPr>
                  <w:rFonts w:ascii="Times New Roman" w:eastAsia="Arial Unicode MS" w:hAnsi="Times New Roman" w:cs="Times New Roman"/>
                  <w:sz w:val="28"/>
                  <w:szCs w:val="28"/>
                  <w:bdr w:val="nil"/>
                </w:rPr>
                <w:t>кодами 2.7.1</w:t>
              </w:r>
            </w:hyperlink>
            <w:r w:rsidRPr="0035331A">
              <w:rPr>
                <w:rFonts w:ascii="Times New Roman" w:eastAsia="Arial Unicode MS" w:hAnsi="Times New Roman" w:cs="Times New Roman"/>
                <w:sz w:val="28"/>
                <w:szCs w:val="28"/>
                <w:bdr w:val="nil"/>
              </w:rPr>
              <w:t xml:space="preserve">, </w:t>
            </w:r>
            <w:hyperlink w:anchor="Par382" w:tooltip="4.9" w:history="1">
              <w:r w:rsidRPr="0035331A">
                <w:rPr>
                  <w:rFonts w:ascii="Times New Roman" w:eastAsia="Arial Unicode MS" w:hAnsi="Times New Roman" w:cs="Times New Roman"/>
                  <w:sz w:val="28"/>
                  <w:szCs w:val="28"/>
                  <w:bdr w:val="nil"/>
                </w:rPr>
                <w:t>4.9</w:t>
              </w:r>
            </w:hyperlink>
            <w:r w:rsidRPr="0035331A">
              <w:rPr>
                <w:rFonts w:ascii="Times New Roman" w:eastAsia="Arial Unicode MS" w:hAnsi="Times New Roman" w:cs="Times New Roman"/>
                <w:sz w:val="28"/>
                <w:szCs w:val="28"/>
                <w:bdr w:val="nil"/>
              </w:rPr>
              <w:t xml:space="preserve">, </w:t>
            </w:r>
            <w:hyperlink w:anchor="Par567" w:tooltip="7.2.3" w:history="1">
              <w:r w:rsidRPr="0035331A">
                <w:rPr>
                  <w:rFonts w:ascii="Times New Roman" w:eastAsia="Arial Unicode MS" w:hAnsi="Times New Roman" w:cs="Times New Roman"/>
                  <w:sz w:val="28"/>
                  <w:szCs w:val="28"/>
                  <w:bdr w:val="nil"/>
                </w:rPr>
                <w:t>7.2.3</w:t>
              </w:r>
            </w:hyperlink>
            <w:r w:rsidRPr="0035331A">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35331A" w14:paraId="592457FA" w14:textId="77777777" w:rsidTr="004573E2">
        <w:tblPrEx>
          <w:shd w:val="clear" w:color="auto" w:fill="auto"/>
        </w:tblPrEx>
        <w:trPr>
          <w:trHeight w:val="1401"/>
        </w:trPr>
        <w:tc>
          <w:tcPr>
            <w:tcW w:w="543"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3A51B89F"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12.0.2</w:t>
            </w:r>
          </w:p>
        </w:tc>
        <w:tc>
          <w:tcPr>
            <w:tcW w:w="1591"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6C2488E5"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Благоустройство территории</w:t>
            </w:r>
          </w:p>
        </w:tc>
        <w:tc>
          <w:tcPr>
            <w:tcW w:w="2866"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14:paraId="50A4B0ED"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14:paraId="624FF087" w14:textId="77777777" w:rsidR="00462DAE" w:rsidRPr="00E14478" w:rsidRDefault="00462DAE" w:rsidP="00462DAE">
      <w:pPr>
        <w:pStyle w:val="23"/>
        <w:keepNext/>
        <w:keepLines/>
        <w:widowControl/>
        <w:tabs>
          <w:tab w:val="clear" w:pos="723"/>
          <w:tab w:val="left" w:pos="567"/>
        </w:tabs>
        <w:ind w:left="0" w:firstLine="0"/>
        <w:contextualSpacing/>
        <w:jc w:val="center"/>
        <w:rPr>
          <w:b/>
          <w:sz w:val="28"/>
          <w:szCs w:val="28"/>
        </w:rPr>
      </w:pPr>
    </w:p>
    <w:p w14:paraId="2FCB5BA9" w14:textId="77777777" w:rsidR="00462DAE" w:rsidRPr="003A2B21" w:rsidRDefault="00462DAE" w:rsidP="00FD0315">
      <w:pPr>
        <w:pStyle w:val="23"/>
        <w:keepNext/>
        <w:keepLines/>
        <w:widowControl/>
        <w:tabs>
          <w:tab w:val="clear" w:pos="723"/>
          <w:tab w:val="left" w:pos="567"/>
        </w:tabs>
        <w:spacing w:line="240" w:lineRule="exact"/>
        <w:ind w:left="0" w:firstLine="0"/>
        <w:contextualSpacing/>
        <w:jc w:val="center"/>
        <w:rPr>
          <w:sz w:val="28"/>
          <w:szCs w:val="28"/>
        </w:rPr>
      </w:pPr>
      <w:r w:rsidRPr="003A2B21">
        <w:rPr>
          <w:sz w:val="28"/>
          <w:szCs w:val="28"/>
        </w:rPr>
        <w:t>Условно разрешённые виды разрешённого использования земельных участков зоны ПР-1</w:t>
      </w:r>
    </w:p>
    <w:p w14:paraId="27883C76" w14:textId="77777777" w:rsidR="00462DAE" w:rsidRPr="00377755" w:rsidRDefault="00462DAE" w:rsidP="00462DAE">
      <w:pPr>
        <w:pStyle w:val="23"/>
        <w:keepNext/>
        <w:keepLines/>
        <w:widowControl/>
        <w:ind w:firstLine="709"/>
        <w:contextualSpacing/>
        <w:jc w:val="center"/>
        <w:rPr>
          <w:b/>
          <w:sz w:val="22"/>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024"/>
        <w:gridCol w:w="3082"/>
        <w:gridCol w:w="5332"/>
      </w:tblGrid>
      <w:tr w:rsidR="00462DAE" w:rsidRPr="0035331A" w14:paraId="102C25CB" w14:textId="77777777" w:rsidTr="003A2B21">
        <w:trPr>
          <w:trHeight w:val="327"/>
        </w:trPr>
        <w:tc>
          <w:tcPr>
            <w:tcW w:w="542" w:type="pct"/>
            <w:shd w:val="clear" w:color="auto" w:fill="auto"/>
            <w:tcMar>
              <w:top w:w="80" w:type="dxa"/>
              <w:left w:w="80" w:type="dxa"/>
              <w:bottom w:w="80" w:type="dxa"/>
              <w:right w:w="80" w:type="dxa"/>
            </w:tcMar>
            <w:vAlign w:val="center"/>
          </w:tcPr>
          <w:p w14:paraId="30843B15" w14:textId="77777777" w:rsidR="00462DAE" w:rsidRPr="003A2B21"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3A2B21">
              <w:rPr>
                <w:rFonts w:ascii="Times New Roman" w:hAnsi="Times New Roman" w:cs="Times New Roman"/>
                <w:bCs/>
                <w:smallCaps/>
                <w:color w:val="auto"/>
                <w:sz w:val="28"/>
                <w:szCs w:val="28"/>
              </w:rPr>
              <w:t>код классификатора</w:t>
            </w:r>
          </w:p>
        </w:tc>
        <w:tc>
          <w:tcPr>
            <w:tcW w:w="1633" w:type="pct"/>
            <w:shd w:val="clear" w:color="auto" w:fill="auto"/>
            <w:tcMar>
              <w:top w:w="80" w:type="dxa"/>
              <w:left w:w="80" w:type="dxa"/>
              <w:bottom w:w="80" w:type="dxa"/>
              <w:right w:w="80" w:type="dxa"/>
            </w:tcMar>
            <w:vAlign w:val="center"/>
          </w:tcPr>
          <w:p w14:paraId="5BDB61A7" w14:textId="77777777" w:rsidR="00462DAE" w:rsidRPr="003A2B21" w:rsidRDefault="00462DAE" w:rsidP="004573E2">
            <w:pPr>
              <w:pStyle w:val="22"/>
              <w:keepNext/>
              <w:keepLines/>
              <w:tabs>
                <w:tab w:val="clear" w:pos="1267"/>
                <w:tab w:val="clear" w:pos="1333"/>
              </w:tabs>
              <w:contextualSpacing/>
              <w:rPr>
                <w:rFonts w:ascii="Times New Roman" w:hAnsi="Times New Roman" w:cs="Times New Roman"/>
                <w:bCs/>
                <w:color w:val="auto"/>
                <w:sz w:val="28"/>
                <w:szCs w:val="28"/>
              </w:rPr>
            </w:pPr>
            <w:r w:rsidRPr="003A2B21">
              <w:rPr>
                <w:rFonts w:ascii="Times New Roman" w:hAnsi="Times New Roman" w:cs="Times New Roman"/>
                <w:bCs/>
                <w:smallCaps/>
                <w:color w:val="auto"/>
                <w:sz w:val="28"/>
                <w:szCs w:val="28"/>
              </w:rPr>
              <w:t>наименование вида разрешённого использования</w:t>
            </w:r>
          </w:p>
        </w:tc>
        <w:tc>
          <w:tcPr>
            <w:tcW w:w="2825" w:type="pct"/>
            <w:shd w:val="clear" w:color="auto" w:fill="auto"/>
            <w:tcMar>
              <w:top w:w="80" w:type="dxa"/>
              <w:left w:w="80" w:type="dxa"/>
              <w:bottom w:w="80" w:type="dxa"/>
              <w:right w:w="80" w:type="dxa"/>
            </w:tcMar>
            <w:vAlign w:val="center"/>
          </w:tcPr>
          <w:p w14:paraId="0A3E3962" w14:textId="77777777" w:rsidR="00462DAE" w:rsidRPr="003A2B21"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3A2B21">
              <w:rPr>
                <w:rFonts w:ascii="Times New Roman" w:hAnsi="Times New Roman" w:cs="Times New Roman"/>
                <w:bCs/>
                <w:smallCaps/>
                <w:color w:val="auto"/>
                <w:sz w:val="28"/>
                <w:szCs w:val="28"/>
              </w:rPr>
              <w:t>описание вида разрешённого использования</w:t>
            </w:r>
          </w:p>
        </w:tc>
      </w:tr>
      <w:tr w:rsidR="00462DAE" w:rsidRPr="0035331A" w14:paraId="3B7DF78E" w14:textId="77777777" w:rsidTr="004573E2">
        <w:tblPrEx>
          <w:shd w:val="clear" w:color="auto" w:fill="auto"/>
        </w:tblPrEx>
        <w:trPr>
          <w:trHeight w:val="273"/>
        </w:trPr>
        <w:tc>
          <w:tcPr>
            <w:tcW w:w="542" w:type="pct"/>
            <w:shd w:val="clear" w:color="auto" w:fill="FEFEFE"/>
            <w:tcMar>
              <w:top w:w="0" w:type="dxa"/>
              <w:left w:w="100" w:type="dxa"/>
              <w:bottom w:w="0" w:type="dxa"/>
              <w:right w:w="100" w:type="dxa"/>
            </w:tcMar>
            <w:vAlign w:val="center"/>
          </w:tcPr>
          <w:p w14:paraId="08B29146"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3.6.3</w:t>
            </w:r>
          </w:p>
        </w:tc>
        <w:tc>
          <w:tcPr>
            <w:tcW w:w="1633" w:type="pct"/>
            <w:shd w:val="clear" w:color="auto" w:fill="FEFEFE"/>
            <w:tcMar>
              <w:top w:w="0" w:type="dxa"/>
              <w:left w:w="100" w:type="dxa"/>
              <w:bottom w:w="0" w:type="dxa"/>
              <w:right w:w="100" w:type="dxa"/>
            </w:tcMar>
            <w:vAlign w:val="center"/>
          </w:tcPr>
          <w:p w14:paraId="457BEA91"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Цирки и зверинцы</w:t>
            </w:r>
          </w:p>
        </w:tc>
        <w:tc>
          <w:tcPr>
            <w:tcW w:w="2825" w:type="pct"/>
            <w:shd w:val="clear" w:color="auto" w:fill="FEFEFE"/>
            <w:tcMar>
              <w:top w:w="0" w:type="dxa"/>
              <w:left w:w="100" w:type="dxa"/>
              <w:bottom w:w="0" w:type="dxa"/>
              <w:right w:w="100" w:type="dxa"/>
            </w:tcMar>
          </w:tcPr>
          <w:p w14:paraId="3DE2A919" w14:textId="77777777" w:rsidR="00462DAE" w:rsidRPr="0035331A" w:rsidRDefault="00462DAE" w:rsidP="004573E2">
            <w:pPr>
              <w:pStyle w:val="aff9"/>
              <w:keepNext/>
              <w:keepLines/>
              <w:widowControl/>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r>
      <w:tr w:rsidR="00462DAE" w:rsidRPr="0035331A" w14:paraId="03730E03" w14:textId="77777777" w:rsidTr="004573E2">
        <w:tblPrEx>
          <w:shd w:val="clear" w:color="auto" w:fill="auto"/>
        </w:tblPrEx>
        <w:trPr>
          <w:trHeight w:val="273"/>
        </w:trPr>
        <w:tc>
          <w:tcPr>
            <w:tcW w:w="542" w:type="pct"/>
            <w:shd w:val="clear" w:color="auto" w:fill="FEFEFE"/>
            <w:tcMar>
              <w:top w:w="0" w:type="dxa"/>
              <w:left w:w="100" w:type="dxa"/>
              <w:bottom w:w="0" w:type="dxa"/>
              <w:right w:w="100" w:type="dxa"/>
            </w:tcMar>
            <w:vAlign w:val="center"/>
          </w:tcPr>
          <w:p w14:paraId="6A8EC366"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4.4</w:t>
            </w:r>
          </w:p>
        </w:tc>
        <w:tc>
          <w:tcPr>
            <w:tcW w:w="1633" w:type="pct"/>
            <w:shd w:val="clear" w:color="auto" w:fill="FEFEFE"/>
            <w:tcMar>
              <w:top w:w="0" w:type="dxa"/>
              <w:left w:w="100" w:type="dxa"/>
              <w:bottom w:w="0" w:type="dxa"/>
              <w:right w:w="100" w:type="dxa"/>
            </w:tcMar>
            <w:vAlign w:val="center"/>
          </w:tcPr>
          <w:p w14:paraId="01EAFE78"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Магазины*</w:t>
            </w:r>
          </w:p>
        </w:tc>
        <w:tc>
          <w:tcPr>
            <w:tcW w:w="2825" w:type="pct"/>
            <w:shd w:val="clear" w:color="auto" w:fill="FEFEFE"/>
            <w:tcMar>
              <w:top w:w="0" w:type="dxa"/>
              <w:left w:w="100" w:type="dxa"/>
              <w:bottom w:w="0" w:type="dxa"/>
              <w:right w:w="100" w:type="dxa"/>
            </w:tcMar>
          </w:tcPr>
          <w:p w14:paraId="2F30EFFA" w14:textId="77777777" w:rsidR="00462DAE" w:rsidRPr="0035331A" w:rsidRDefault="00462DAE" w:rsidP="004573E2">
            <w:pPr>
              <w:keepNext/>
              <w:keepLines/>
              <w:pBdr>
                <w:top w:val="nil"/>
                <w:left w:val="nil"/>
                <w:bottom w:val="nil"/>
                <w:right w:val="nil"/>
                <w:between w:val="nil"/>
                <w:bar w:val="nil"/>
              </w:pBdr>
              <w:autoSpaceDE w:val="0"/>
              <w:autoSpaceDN w:val="0"/>
              <w:adjustRightInd w:val="0"/>
              <w:contextualSpacing/>
              <w:jc w:val="both"/>
              <w:rPr>
                <w:rFonts w:ascii="Times New Roman" w:hAnsi="Times New Roman"/>
                <w:kern w:val="1"/>
                <w:sz w:val="28"/>
                <w:szCs w:val="28"/>
                <w:bdr w:val="nil"/>
                <w:lang w:bidi="en-US"/>
              </w:rPr>
            </w:pPr>
            <w:r w:rsidRPr="0035331A">
              <w:rPr>
                <w:rFonts w:ascii="Times New Roman" w:eastAsia="Helvetica Neue Light" w:hAnsi="Times New Roman"/>
                <w:sz w:val="28"/>
                <w:szCs w:val="28"/>
                <w:bdr w:val="nil"/>
              </w:rPr>
              <w:t xml:space="preserve">Размещение </w:t>
            </w:r>
            <w:r w:rsidRPr="0035331A">
              <w:rPr>
                <w:rFonts w:ascii="Times New Roman" w:eastAsia="Arial Unicode MS" w:hAnsi="Times New Roman"/>
                <w:sz w:val="28"/>
                <w:szCs w:val="28"/>
                <w:bdr w:val="nil"/>
              </w:rPr>
              <w:t>объектов капитального строительства</w:t>
            </w:r>
            <w:r w:rsidRPr="0035331A">
              <w:rPr>
                <w:rFonts w:ascii="Times New Roman" w:eastAsia="Helvetica Neue Light" w:hAnsi="Times New Roman"/>
                <w:sz w:val="28"/>
                <w:szCs w:val="28"/>
                <w:bdr w:val="nil"/>
              </w:rPr>
              <w:t>, предназначенных для продажи товаров, торговая площадь которых составляет до 5000 кв. м</w:t>
            </w:r>
          </w:p>
        </w:tc>
      </w:tr>
      <w:tr w:rsidR="00462DAE" w:rsidRPr="0035331A" w14:paraId="5F415739" w14:textId="77777777" w:rsidTr="004573E2">
        <w:tblPrEx>
          <w:shd w:val="clear" w:color="auto" w:fill="auto"/>
        </w:tblPrEx>
        <w:trPr>
          <w:trHeight w:val="273"/>
        </w:trPr>
        <w:tc>
          <w:tcPr>
            <w:tcW w:w="542" w:type="pct"/>
            <w:shd w:val="clear" w:color="auto" w:fill="FEFEFE"/>
            <w:tcMar>
              <w:top w:w="0" w:type="dxa"/>
              <w:left w:w="100" w:type="dxa"/>
              <w:bottom w:w="0" w:type="dxa"/>
              <w:right w:w="100" w:type="dxa"/>
            </w:tcMar>
            <w:vAlign w:val="center"/>
          </w:tcPr>
          <w:p w14:paraId="6FED3871"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lastRenderedPageBreak/>
              <w:t>4.6</w:t>
            </w:r>
          </w:p>
        </w:tc>
        <w:tc>
          <w:tcPr>
            <w:tcW w:w="1633" w:type="pct"/>
            <w:shd w:val="clear" w:color="auto" w:fill="FEFEFE"/>
            <w:tcMar>
              <w:top w:w="0" w:type="dxa"/>
              <w:left w:w="100" w:type="dxa"/>
              <w:bottom w:w="0" w:type="dxa"/>
              <w:right w:w="100" w:type="dxa"/>
            </w:tcMar>
            <w:vAlign w:val="center"/>
          </w:tcPr>
          <w:p w14:paraId="7A9B3F75"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Общественное питание</w:t>
            </w:r>
          </w:p>
        </w:tc>
        <w:tc>
          <w:tcPr>
            <w:tcW w:w="2825" w:type="pct"/>
            <w:shd w:val="clear" w:color="auto" w:fill="FEFEFE"/>
            <w:tcMar>
              <w:top w:w="0" w:type="dxa"/>
              <w:left w:w="100" w:type="dxa"/>
              <w:bottom w:w="0" w:type="dxa"/>
              <w:right w:w="100" w:type="dxa"/>
            </w:tcMar>
          </w:tcPr>
          <w:p w14:paraId="30DE67D0" w14:textId="77777777" w:rsidR="00462DAE" w:rsidRPr="0035331A"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35331A">
              <w:rPr>
                <w:rFonts w:eastAsia="Helvetica Neue Light"/>
                <w:szCs w:val="28"/>
                <w:bdr w:val="nil"/>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62DAE" w:rsidRPr="0035331A" w14:paraId="6E3FD7CD" w14:textId="77777777" w:rsidTr="004573E2">
        <w:tblPrEx>
          <w:shd w:val="clear" w:color="auto" w:fill="auto"/>
        </w:tblPrEx>
        <w:trPr>
          <w:trHeight w:val="273"/>
        </w:trPr>
        <w:tc>
          <w:tcPr>
            <w:tcW w:w="542" w:type="pct"/>
            <w:shd w:val="clear" w:color="auto" w:fill="FEFEFE"/>
            <w:tcMar>
              <w:top w:w="0" w:type="dxa"/>
              <w:left w:w="100" w:type="dxa"/>
              <w:bottom w:w="0" w:type="dxa"/>
              <w:right w:w="100" w:type="dxa"/>
            </w:tcMar>
            <w:vAlign w:val="center"/>
          </w:tcPr>
          <w:p w14:paraId="68BC1C8B" w14:textId="77777777" w:rsidR="00462DAE" w:rsidRPr="0035331A" w:rsidRDefault="00462DAE" w:rsidP="004573E2">
            <w:pPr>
              <w:keepNext/>
              <w:keepLines/>
              <w:tabs>
                <w:tab w:val="left" w:pos="920"/>
                <w:tab w:val="left" w:pos="1840"/>
              </w:tabs>
              <w:ind w:left="74"/>
              <w:contextualSpacing/>
              <w:jc w:val="center"/>
              <w:rPr>
                <w:rFonts w:ascii="Times New Roman" w:hAnsi="Times New Roman"/>
                <w:sz w:val="28"/>
                <w:szCs w:val="28"/>
              </w:rPr>
            </w:pPr>
            <w:r w:rsidRPr="0035331A">
              <w:rPr>
                <w:rFonts w:ascii="Times New Roman" w:hAnsi="Times New Roman"/>
                <w:sz w:val="28"/>
                <w:szCs w:val="28"/>
              </w:rPr>
              <w:t>4.9</w:t>
            </w:r>
          </w:p>
        </w:tc>
        <w:tc>
          <w:tcPr>
            <w:tcW w:w="1633" w:type="pct"/>
            <w:shd w:val="clear" w:color="auto" w:fill="FEFEFE"/>
            <w:tcMar>
              <w:top w:w="0" w:type="dxa"/>
              <w:left w:w="100" w:type="dxa"/>
              <w:bottom w:w="0" w:type="dxa"/>
              <w:right w:w="100" w:type="dxa"/>
            </w:tcMar>
            <w:vAlign w:val="center"/>
          </w:tcPr>
          <w:p w14:paraId="139FDD7C" w14:textId="77777777" w:rsidR="00462DAE" w:rsidRPr="0035331A" w:rsidRDefault="00462DAE" w:rsidP="004573E2">
            <w:pPr>
              <w:keepNext/>
              <w:keepLines/>
              <w:tabs>
                <w:tab w:val="left" w:pos="920"/>
                <w:tab w:val="left" w:pos="1840"/>
              </w:tabs>
              <w:contextualSpacing/>
              <w:jc w:val="both"/>
              <w:rPr>
                <w:rFonts w:ascii="Times New Roman" w:hAnsi="Times New Roman"/>
                <w:sz w:val="28"/>
                <w:szCs w:val="28"/>
              </w:rPr>
            </w:pPr>
            <w:r w:rsidRPr="0035331A">
              <w:rPr>
                <w:rFonts w:ascii="Times New Roman" w:hAnsi="Times New Roman"/>
                <w:sz w:val="28"/>
                <w:szCs w:val="28"/>
              </w:rPr>
              <w:t>Служебные гаражи</w:t>
            </w:r>
          </w:p>
        </w:tc>
        <w:tc>
          <w:tcPr>
            <w:tcW w:w="2825" w:type="pct"/>
            <w:shd w:val="clear" w:color="auto" w:fill="FEFEFE"/>
            <w:tcMar>
              <w:top w:w="0" w:type="dxa"/>
              <w:left w:w="100" w:type="dxa"/>
              <w:bottom w:w="0" w:type="dxa"/>
              <w:right w:w="100" w:type="dxa"/>
            </w:tcMar>
          </w:tcPr>
          <w:p w14:paraId="7700A17B" w14:textId="77777777" w:rsidR="00462DAE" w:rsidRPr="0035331A"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35331A">
              <w:rPr>
                <w:rFonts w:ascii="Times New Roman" w:hAnsi="Times New Roman"/>
                <w:sz w:val="28"/>
                <w:szCs w:val="28"/>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r:id="rId66" w:anchor="block_1030" w:history="1">
              <w:r w:rsidRPr="0035331A">
                <w:rPr>
                  <w:rFonts w:ascii="Times New Roman" w:hAnsi="Times New Roman"/>
                  <w:sz w:val="28"/>
                  <w:szCs w:val="28"/>
                </w:rPr>
                <w:t>кодами 3.0</w:t>
              </w:r>
            </w:hyperlink>
            <w:r w:rsidRPr="0035331A">
              <w:rPr>
                <w:rFonts w:ascii="Times New Roman" w:hAnsi="Times New Roman"/>
                <w:sz w:val="28"/>
                <w:szCs w:val="28"/>
              </w:rPr>
              <w:t>, </w:t>
            </w:r>
            <w:hyperlink r:id="rId67" w:anchor="block_1040" w:history="1">
              <w:r w:rsidRPr="0035331A">
                <w:rPr>
                  <w:rFonts w:ascii="Times New Roman" w:hAnsi="Times New Roman"/>
                  <w:sz w:val="28"/>
                  <w:szCs w:val="28"/>
                </w:rPr>
                <w:t>4.0</w:t>
              </w:r>
            </w:hyperlink>
            <w:r w:rsidRPr="0035331A">
              <w:rPr>
                <w:rFonts w:ascii="Times New Roman" w:hAnsi="Times New Roman"/>
                <w:sz w:val="28"/>
                <w:szCs w:val="28"/>
              </w:rPr>
              <w:t xml:space="preserve"> классификатора, а также для стоянки и хранения транспортных средств общего пользования, в том числе в депо</w:t>
            </w:r>
          </w:p>
        </w:tc>
      </w:tr>
      <w:tr w:rsidR="00462DAE" w:rsidRPr="0035331A" w14:paraId="117D7B3A" w14:textId="77777777" w:rsidTr="004573E2">
        <w:tblPrEx>
          <w:shd w:val="clear" w:color="auto" w:fill="auto"/>
        </w:tblPrEx>
        <w:trPr>
          <w:trHeight w:val="273"/>
        </w:trPr>
        <w:tc>
          <w:tcPr>
            <w:tcW w:w="542"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2246D7E0"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5.1.1</w:t>
            </w:r>
          </w:p>
        </w:tc>
        <w:tc>
          <w:tcPr>
            <w:tcW w:w="1633"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12D45E5B" w14:textId="77777777" w:rsidR="00462DAE" w:rsidRPr="0035331A" w:rsidRDefault="00462DAE"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Обеспечение спортивно-зрелищных мероприятий</w:t>
            </w:r>
          </w:p>
        </w:tc>
        <w:tc>
          <w:tcPr>
            <w:tcW w:w="2825"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14:paraId="78348273"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cs="Times New Roman"/>
                <w:sz w:val="28"/>
                <w:szCs w:val="28"/>
              </w:rPr>
            </w:pPr>
            <w:r w:rsidRPr="0035331A">
              <w:rPr>
                <w:rFonts w:ascii="Times New Roman" w:hAnsi="Times New Roman" w:cs="Times New Roman"/>
                <w:sz w:val="28"/>
                <w:szCs w:val="28"/>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r>
      <w:tr w:rsidR="00462DAE" w:rsidRPr="0035331A" w14:paraId="7A60D1A5" w14:textId="77777777" w:rsidTr="004573E2">
        <w:tblPrEx>
          <w:shd w:val="clear" w:color="auto" w:fill="auto"/>
        </w:tblPrEx>
        <w:trPr>
          <w:trHeight w:val="273"/>
        </w:trPr>
        <w:tc>
          <w:tcPr>
            <w:tcW w:w="542" w:type="pct"/>
            <w:shd w:val="clear" w:color="auto" w:fill="FEFEFE"/>
            <w:tcMar>
              <w:top w:w="0" w:type="dxa"/>
              <w:left w:w="100" w:type="dxa"/>
              <w:bottom w:w="0" w:type="dxa"/>
              <w:right w:w="100" w:type="dxa"/>
            </w:tcMar>
            <w:vAlign w:val="center"/>
          </w:tcPr>
          <w:p w14:paraId="15ED26E1"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5.1.2</w:t>
            </w:r>
          </w:p>
        </w:tc>
        <w:tc>
          <w:tcPr>
            <w:tcW w:w="1633" w:type="pct"/>
            <w:shd w:val="clear" w:color="auto" w:fill="FEFEFE"/>
            <w:tcMar>
              <w:top w:w="0" w:type="dxa"/>
              <w:left w:w="100" w:type="dxa"/>
              <w:bottom w:w="0" w:type="dxa"/>
              <w:right w:w="100" w:type="dxa"/>
            </w:tcMar>
            <w:vAlign w:val="center"/>
          </w:tcPr>
          <w:p w14:paraId="45F9522A" w14:textId="77777777" w:rsidR="00462DAE" w:rsidRPr="0035331A" w:rsidRDefault="00462DAE"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Обеспечение занятий спортом в помещениях</w:t>
            </w:r>
          </w:p>
        </w:tc>
        <w:tc>
          <w:tcPr>
            <w:tcW w:w="2825" w:type="pct"/>
            <w:shd w:val="clear" w:color="auto" w:fill="FEFEFE"/>
            <w:tcMar>
              <w:top w:w="0" w:type="dxa"/>
              <w:left w:w="100" w:type="dxa"/>
              <w:bottom w:w="0" w:type="dxa"/>
              <w:right w:w="100" w:type="dxa"/>
            </w:tcMar>
          </w:tcPr>
          <w:p w14:paraId="08D1F997"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hAnsi="Times New Roman" w:cs="Times New Roman"/>
                <w:sz w:val="28"/>
                <w:szCs w:val="28"/>
              </w:rPr>
              <w:t>Размещение спортивных клубов, спортивных залов, бассейнов, физкультурно-оздоровительных комплексов в зданиях и сооружениях</w:t>
            </w:r>
          </w:p>
        </w:tc>
      </w:tr>
      <w:tr w:rsidR="00462DAE" w:rsidRPr="0035331A" w14:paraId="15808BD1" w14:textId="77777777" w:rsidTr="004573E2">
        <w:tblPrEx>
          <w:shd w:val="clear" w:color="auto" w:fill="auto"/>
        </w:tblPrEx>
        <w:trPr>
          <w:trHeight w:val="273"/>
        </w:trPr>
        <w:tc>
          <w:tcPr>
            <w:tcW w:w="542"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6F57A531"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5.1.4</w:t>
            </w:r>
          </w:p>
        </w:tc>
        <w:tc>
          <w:tcPr>
            <w:tcW w:w="1633"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10694B8E" w14:textId="77777777" w:rsidR="00462DAE" w:rsidRPr="0035331A" w:rsidRDefault="00462DAE"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Оборудованные площадки для занятий спортом</w:t>
            </w:r>
          </w:p>
        </w:tc>
        <w:tc>
          <w:tcPr>
            <w:tcW w:w="2825"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14:paraId="328438B7"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cs="Times New Roman"/>
                <w:sz w:val="28"/>
                <w:szCs w:val="28"/>
              </w:rPr>
            </w:pPr>
            <w:r w:rsidRPr="0035331A">
              <w:rPr>
                <w:rFonts w:ascii="Times New Roman" w:hAnsi="Times New Roman" w:cs="Times New Roman"/>
                <w:sz w:val="28"/>
                <w:szCs w:val="28"/>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r>
      <w:tr w:rsidR="00462DAE" w:rsidRPr="0035331A" w14:paraId="2C18C194" w14:textId="77777777" w:rsidTr="004573E2">
        <w:tblPrEx>
          <w:shd w:val="clear" w:color="auto" w:fill="auto"/>
        </w:tblPrEx>
        <w:trPr>
          <w:trHeight w:val="273"/>
        </w:trPr>
        <w:tc>
          <w:tcPr>
            <w:tcW w:w="542"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7F808167" w14:textId="77777777" w:rsidR="00462DAE" w:rsidRPr="0035331A" w:rsidRDefault="00462DAE" w:rsidP="004573E2">
            <w:pPr>
              <w:keepNext/>
              <w:keepLines/>
              <w:tabs>
                <w:tab w:val="left" w:pos="920"/>
                <w:tab w:val="left" w:pos="1840"/>
              </w:tabs>
              <w:contextualSpacing/>
              <w:jc w:val="center"/>
              <w:rPr>
                <w:rFonts w:ascii="Times New Roman" w:hAnsi="Times New Roman"/>
                <w:sz w:val="28"/>
                <w:szCs w:val="28"/>
              </w:rPr>
            </w:pPr>
            <w:r w:rsidRPr="0035331A">
              <w:rPr>
                <w:rFonts w:ascii="Times New Roman" w:hAnsi="Times New Roman"/>
                <w:sz w:val="28"/>
                <w:szCs w:val="28"/>
              </w:rPr>
              <w:t>5.1.7</w:t>
            </w:r>
          </w:p>
        </w:tc>
        <w:tc>
          <w:tcPr>
            <w:tcW w:w="1633"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7FF13A42" w14:textId="77777777" w:rsidR="00462DAE" w:rsidRPr="0035331A" w:rsidRDefault="00462DAE"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Спортивные базы</w:t>
            </w:r>
          </w:p>
        </w:tc>
        <w:tc>
          <w:tcPr>
            <w:tcW w:w="2825"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14:paraId="6455011E" w14:textId="77777777" w:rsidR="00462DAE" w:rsidRPr="0035331A"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cs="Times New Roman"/>
                <w:sz w:val="28"/>
                <w:szCs w:val="28"/>
              </w:rPr>
            </w:pPr>
            <w:r w:rsidRPr="0035331A">
              <w:rPr>
                <w:rFonts w:ascii="Times New Roman" w:hAnsi="Times New Roman" w:cs="Times New Roman"/>
                <w:sz w:val="28"/>
                <w:szCs w:val="28"/>
              </w:rPr>
              <w:t>Размещение спортивных баз и лагерей, в которых осуществляется спортивная подготовка длительно проживающих в них лиц</w:t>
            </w:r>
          </w:p>
        </w:tc>
      </w:tr>
      <w:tr w:rsidR="00462DAE" w:rsidRPr="0035331A" w14:paraId="08464C33" w14:textId="77777777" w:rsidTr="004573E2">
        <w:tblPrEx>
          <w:shd w:val="clear" w:color="auto" w:fill="auto"/>
        </w:tblPrEx>
        <w:trPr>
          <w:trHeight w:val="273"/>
        </w:trPr>
        <w:tc>
          <w:tcPr>
            <w:tcW w:w="542" w:type="pct"/>
            <w:shd w:val="clear" w:color="auto" w:fill="FEFEFE"/>
            <w:tcMar>
              <w:top w:w="0" w:type="dxa"/>
              <w:left w:w="100" w:type="dxa"/>
              <w:bottom w:w="0" w:type="dxa"/>
              <w:right w:w="100" w:type="dxa"/>
            </w:tcMar>
            <w:vAlign w:val="center"/>
          </w:tcPr>
          <w:p w14:paraId="4CC710E6"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5.2</w:t>
            </w:r>
          </w:p>
        </w:tc>
        <w:tc>
          <w:tcPr>
            <w:tcW w:w="1633" w:type="pct"/>
            <w:shd w:val="clear" w:color="auto" w:fill="FEFEFE"/>
            <w:tcMar>
              <w:top w:w="0" w:type="dxa"/>
              <w:left w:w="100" w:type="dxa"/>
              <w:bottom w:w="0" w:type="dxa"/>
              <w:right w:w="100" w:type="dxa"/>
            </w:tcMar>
            <w:vAlign w:val="center"/>
          </w:tcPr>
          <w:p w14:paraId="0BE021FF" w14:textId="77777777" w:rsidR="00462DAE" w:rsidRPr="0035331A" w:rsidRDefault="00462DAE"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Природно-познавательный туризм</w:t>
            </w:r>
          </w:p>
        </w:tc>
        <w:tc>
          <w:tcPr>
            <w:tcW w:w="2825" w:type="pct"/>
            <w:shd w:val="clear" w:color="auto" w:fill="FEFEFE"/>
            <w:tcMar>
              <w:top w:w="0" w:type="dxa"/>
              <w:left w:w="100" w:type="dxa"/>
              <w:bottom w:w="0" w:type="dxa"/>
              <w:right w:w="100" w:type="dxa"/>
            </w:tcMar>
          </w:tcPr>
          <w:p w14:paraId="3084F054" w14:textId="77777777" w:rsidR="00462DAE" w:rsidRPr="0035331A" w:rsidRDefault="00462DAE" w:rsidP="004573E2">
            <w:pPr>
              <w:pStyle w:val="aff9"/>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14:paraId="7704A54C" w14:textId="77777777" w:rsidR="00462DAE" w:rsidRPr="0035331A" w:rsidRDefault="00462DAE" w:rsidP="004573E2">
            <w:pPr>
              <w:pStyle w:val="aff9"/>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35331A">
              <w:rPr>
                <w:rFonts w:ascii="Times New Roman" w:eastAsia="Arial Unicode MS" w:hAnsi="Times New Roman" w:cs="Times New Roman"/>
                <w:sz w:val="28"/>
                <w:szCs w:val="28"/>
                <w:bdr w:val="nil"/>
              </w:rPr>
              <w:t>осуществление необходимых природоохранных и природовосстановительных мероприятий</w:t>
            </w:r>
          </w:p>
        </w:tc>
      </w:tr>
      <w:tr w:rsidR="00462DAE" w:rsidRPr="0035331A" w14:paraId="359E7D14" w14:textId="77777777" w:rsidTr="004573E2">
        <w:tblPrEx>
          <w:shd w:val="clear" w:color="auto" w:fill="auto"/>
        </w:tblPrEx>
        <w:trPr>
          <w:trHeight w:val="273"/>
        </w:trPr>
        <w:tc>
          <w:tcPr>
            <w:tcW w:w="542" w:type="pct"/>
            <w:shd w:val="clear" w:color="auto" w:fill="FEFEFE"/>
            <w:tcMar>
              <w:top w:w="0" w:type="dxa"/>
              <w:left w:w="100" w:type="dxa"/>
              <w:bottom w:w="0" w:type="dxa"/>
              <w:right w:w="100" w:type="dxa"/>
            </w:tcMar>
            <w:vAlign w:val="center"/>
          </w:tcPr>
          <w:p w14:paraId="0BE5F01C"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5.2.1</w:t>
            </w:r>
          </w:p>
        </w:tc>
        <w:tc>
          <w:tcPr>
            <w:tcW w:w="1633" w:type="pct"/>
            <w:shd w:val="clear" w:color="auto" w:fill="FEFEFE"/>
            <w:tcMar>
              <w:top w:w="0" w:type="dxa"/>
              <w:left w:w="100" w:type="dxa"/>
              <w:bottom w:w="0" w:type="dxa"/>
              <w:right w:w="100" w:type="dxa"/>
            </w:tcMar>
            <w:vAlign w:val="center"/>
          </w:tcPr>
          <w:p w14:paraId="0F3922C3" w14:textId="77777777" w:rsidR="00462DAE" w:rsidRPr="0035331A" w:rsidRDefault="00462DAE" w:rsidP="004573E2">
            <w:pPr>
              <w:keepNext/>
              <w:keepLines/>
              <w:tabs>
                <w:tab w:val="left" w:pos="920"/>
                <w:tab w:val="left" w:pos="1840"/>
              </w:tabs>
              <w:contextualSpacing/>
              <w:rPr>
                <w:rFonts w:ascii="Times New Roman" w:hAnsi="Times New Roman"/>
                <w:sz w:val="28"/>
                <w:szCs w:val="28"/>
              </w:rPr>
            </w:pPr>
            <w:r w:rsidRPr="0035331A">
              <w:rPr>
                <w:rFonts w:ascii="Times New Roman" w:hAnsi="Times New Roman"/>
                <w:sz w:val="28"/>
                <w:szCs w:val="28"/>
              </w:rPr>
              <w:t>Туристическое обслуживание</w:t>
            </w:r>
          </w:p>
        </w:tc>
        <w:tc>
          <w:tcPr>
            <w:tcW w:w="2825" w:type="pct"/>
            <w:shd w:val="clear" w:color="auto" w:fill="FEFEFE"/>
            <w:tcMar>
              <w:top w:w="0" w:type="dxa"/>
              <w:left w:w="100" w:type="dxa"/>
              <w:bottom w:w="0" w:type="dxa"/>
              <w:right w:w="100" w:type="dxa"/>
            </w:tcMar>
          </w:tcPr>
          <w:p w14:paraId="1DF75C59" w14:textId="77777777" w:rsidR="00462DAE" w:rsidRPr="0035331A" w:rsidRDefault="00462DAE" w:rsidP="004573E2">
            <w:pPr>
              <w:pStyle w:val="aff9"/>
              <w:keepNext/>
              <w:keepLines/>
              <w:widowControl/>
              <w:contextualSpacing/>
              <w:jc w:val="both"/>
              <w:rPr>
                <w:rFonts w:ascii="Times New Roman" w:hAnsi="Times New Roman" w:cs="Times New Roman"/>
                <w:sz w:val="28"/>
                <w:szCs w:val="28"/>
              </w:rPr>
            </w:pPr>
            <w:r w:rsidRPr="0035331A">
              <w:rPr>
                <w:rFonts w:ascii="Times New Roman" w:hAnsi="Times New Roman" w:cs="Times New Roman"/>
                <w:sz w:val="28"/>
                <w:szCs w:val="28"/>
              </w:rPr>
              <w:t xml:space="preserve">Размещение пансионатов, туристических гостиниц, кемпингов, домов отдыха, не оказывающих услуги по лечению, а также </w:t>
            </w:r>
            <w:r w:rsidRPr="0035331A">
              <w:rPr>
                <w:rFonts w:ascii="Times New Roman" w:hAnsi="Times New Roman" w:cs="Times New Roman"/>
                <w:sz w:val="28"/>
                <w:szCs w:val="28"/>
              </w:rPr>
              <w:lastRenderedPageBreak/>
              <w:t>иных зданий, используемых с целью извлечения предпринимательской выгоды из предоставления жилого помещения для временного проживания в них; размещение детских лагерей</w:t>
            </w:r>
          </w:p>
        </w:tc>
      </w:tr>
      <w:tr w:rsidR="00462DAE" w:rsidRPr="0035331A" w14:paraId="70046390" w14:textId="77777777" w:rsidTr="004573E2">
        <w:tblPrEx>
          <w:shd w:val="clear" w:color="auto" w:fill="auto"/>
        </w:tblPrEx>
        <w:trPr>
          <w:trHeight w:val="273"/>
        </w:trPr>
        <w:tc>
          <w:tcPr>
            <w:tcW w:w="542" w:type="pct"/>
            <w:shd w:val="clear" w:color="auto" w:fill="FEFEFE"/>
            <w:tcMar>
              <w:top w:w="0" w:type="dxa"/>
              <w:left w:w="100" w:type="dxa"/>
              <w:bottom w:w="0" w:type="dxa"/>
              <w:right w:w="100" w:type="dxa"/>
            </w:tcMar>
            <w:vAlign w:val="center"/>
          </w:tcPr>
          <w:p w14:paraId="1C312B54" w14:textId="77777777" w:rsidR="00462DAE" w:rsidRPr="0035331A" w:rsidRDefault="00462DAE" w:rsidP="004573E2">
            <w:pPr>
              <w:keepNext/>
              <w:keepLines/>
              <w:contextualSpacing/>
              <w:jc w:val="center"/>
              <w:rPr>
                <w:rFonts w:ascii="Times New Roman" w:hAnsi="Times New Roman"/>
                <w:sz w:val="28"/>
                <w:szCs w:val="28"/>
              </w:rPr>
            </w:pPr>
            <w:r w:rsidRPr="0035331A">
              <w:rPr>
                <w:rFonts w:ascii="Times New Roman" w:hAnsi="Times New Roman"/>
                <w:sz w:val="28"/>
                <w:szCs w:val="28"/>
              </w:rPr>
              <w:t>5.3</w:t>
            </w:r>
          </w:p>
        </w:tc>
        <w:tc>
          <w:tcPr>
            <w:tcW w:w="1633" w:type="pct"/>
            <w:shd w:val="clear" w:color="auto" w:fill="FEFEFE"/>
            <w:tcMar>
              <w:top w:w="0" w:type="dxa"/>
              <w:left w:w="100" w:type="dxa"/>
              <w:bottom w:w="0" w:type="dxa"/>
              <w:right w:w="100" w:type="dxa"/>
            </w:tcMar>
            <w:vAlign w:val="center"/>
          </w:tcPr>
          <w:p w14:paraId="2557FECC" w14:textId="77777777" w:rsidR="00462DAE" w:rsidRPr="0035331A" w:rsidRDefault="00462DAE" w:rsidP="004573E2">
            <w:pPr>
              <w:keepNext/>
              <w:keepLines/>
              <w:autoSpaceDE w:val="0"/>
              <w:autoSpaceDN w:val="0"/>
              <w:adjustRightInd w:val="0"/>
              <w:contextualSpacing/>
              <w:rPr>
                <w:rFonts w:ascii="Times New Roman" w:hAnsi="Times New Roman"/>
                <w:sz w:val="28"/>
                <w:szCs w:val="28"/>
              </w:rPr>
            </w:pPr>
            <w:r w:rsidRPr="0035331A">
              <w:rPr>
                <w:rFonts w:ascii="Times New Roman" w:hAnsi="Times New Roman"/>
                <w:sz w:val="28"/>
                <w:szCs w:val="28"/>
              </w:rPr>
              <w:t>Охота и рыбалка</w:t>
            </w:r>
          </w:p>
          <w:p w14:paraId="3BD6A450" w14:textId="77777777" w:rsidR="00462DAE" w:rsidRPr="0035331A" w:rsidRDefault="00462DAE" w:rsidP="004573E2">
            <w:pPr>
              <w:keepNext/>
              <w:keepLines/>
              <w:tabs>
                <w:tab w:val="left" w:pos="920"/>
                <w:tab w:val="left" w:pos="1840"/>
              </w:tabs>
              <w:contextualSpacing/>
              <w:rPr>
                <w:rFonts w:ascii="Times New Roman" w:hAnsi="Times New Roman"/>
                <w:sz w:val="28"/>
                <w:szCs w:val="28"/>
              </w:rPr>
            </w:pPr>
          </w:p>
        </w:tc>
        <w:tc>
          <w:tcPr>
            <w:tcW w:w="2825" w:type="pct"/>
            <w:shd w:val="clear" w:color="auto" w:fill="FEFEFE"/>
            <w:tcMar>
              <w:top w:w="0" w:type="dxa"/>
              <w:left w:w="100" w:type="dxa"/>
              <w:bottom w:w="0" w:type="dxa"/>
              <w:right w:w="100" w:type="dxa"/>
            </w:tcMar>
          </w:tcPr>
          <w:p w14:paraId="346A607D" w14:textId="77777777" w:rsidR="00462DAE" w:rsidRPr="0035331A" w:rsidRDefault="00462DAE" w:rsidP="004573E2">
            <w:pPr>
              <w:keepNext/>
              <w:keepLines/>
              <w:autoSpaceDE w:val="0"/>
              <w:autoSpaceDN w:val="0"/>
              <w:adjustRightInd w:val="0"/>
              <w:contextualSpacing/>
              <w:jc w:val="both"/>
              <w:rPr>
                <w:rFonts w:ascii="Times New Roman" w:hAnsi="Times New Roman"/>
                <w:sz w:val="28"/>
                <w:szCs w:val="28"/>
              </w:rPr>
            </w:pPr>
            <w:r w:rsidRPr="0035331A">
              <w:rPr>
                <w:rFonts w:ascii="Times New Roman" w:hAnsi="Times New Roman"/>
                <w:sz w:val="28"/>
                <w:szCs w:val="28"/>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r>
      <w:tr w:rsidR="00462DAE" w:rsidRPr="0035331A" w14:paraId="25BB3DEE" w14:textId="77777777" w:rsidTr="004573E2">
        <w:tblPrEx>
          <w:shd w:val="clear" w:color="auto" w:fill="auto"/>
        </w:tblPrEx>
        <w:trPr>
          <w:trHeight w:val="273"/>
        </w:trPr>
        <w:tc>
          <w:tcPr>
            <w:tcW w:w="5000" w:type="pct"/>
            <w:gridSpan w:val="3"/>
            <w:shd w:val="clear" w:color="auto" w:fill="FEFEFE"/>
            <w:tcMar>
              <w:top w:w="0" w:type="dxa"/>
              <w:left w:w="100" w:type="dxa"/>
              <w:bottom w:w="0" w:type="dxa"/>
              <w:right w:w="100" w:type="dxa"/>
            </w:tcMar>
            <w:vAlign w:val="center"/>
          </w:tcPr>
          <w:p w14:paraId="736C8871" w14:textId="77777777" w:rsidR="00462DAE" w:rsidRPr="0035331A" w:rsidRDefault="00462DAE" w:rsidP="004573E2">
            <w:pPr>
              <w:pStyle w:val="aff9"/>
              <w:keepNext/>
              <w:keepLines/>
              <w:widowControl/>
              <w:pBdr>
                <w:top w:val="nil"/>
                <w:left w:val="nil"/>
                <w:bottom w:val="nil"/>
                <w:right w:val="nil"/>
                <w:between w:val="nil"/>
                <w:bar w:val="nil"/>
              </w:pBdr>
              <w:contextualSpacing/>
              <w:rPr>
                <w:rFonts w:ascii="Times New Roman" w:eastAsia="Helvetica Neue Light" w:hAnsi="Times New Roman" w:cs="Times New Roman"/>
                <w:sz w:val="28"/>
                <w:szCs w:val="28"/>
                <w:bdr w:val="nil"/>
              </w:rPr>
            </w:pPr>
            <w:r w:rsidRPr="0035331A">
              <w:rPr>
                <w:rFonts w:ascii="Times New Roman" w:hAnsi="Times New Roman" w:cs="Times New Roman"/>
                <w:sz w:val="28"/>
                <w:szCs w:val="28"/>
              </w:rPr>
              <w:t>*Магазины ритуальных товаров и организации по оказанию ритуальных услуг запрещено размещать на центральных улицах населенных пунктов Георгиевского городского округа, а также в границах зоны строгой регламентации.</w:t>
            </w:r>
          </w:p>
        </w:tc>
      </w:tr>
    </w:tbl>
    <w:p w14:paraId="03DC96CF" w14:textId="77777777" w:rsidR="003E0002" w:rsidRDefault="003E0002" w:rsidP="00462DAE">
      <w:pPr>
        <w:pStyle w:val="aff"/>
        <w:keepNext/>
        <w:keepLines/>
        <w:spacing w:before="0" w:after="0"/>
        <w:ind w:left="0"/>
        <w:contextualSpacing/>
        <w:jc w:val="center"/>
        <w:rPr>
          <w:rFonts w:ascii="Times New Roman" w:hAnsi="Times New Roman" w:cs="Times New Roman"/>
          <w:b/>
          <w:color w:val="000000" w:themeColor="text1"/>
          <w:sz w:val="28"/>
          <w:szCs w:val="28"/>
        </w:rPr>
      </w:pPr>
    </w:p>
    <w:p w14:paraId="1B439613" w14:textId="77777777" w:rsidR="00462DAE" w:rsidRPr="003A2B21" w:rsidRDefault="00462DAE" w:rsidP="00FD0315">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3A2B21">
        <w:rPr>
          <w:rFonts w:ascii="Times New Roman" w:hAnsi="Times New Roman" w:cs="Times New Roman"/>
          <w:color w:val="000000" w:themeColor="text1"/>
          <w:sz w:val="28"/>
          <w:szCs w:val="28"/>
        </w:rPr>
        <w:t>Вспомогательные виды разрешенного использования земельных участков зоны ПР-1</w:t>
      </w:r>
    </w:p>
    <w:p w14:paraId="0AE11CBD" w14:textId="77777777" w:rsidR="00462DAE" w:rsidRPr="00E14478" w:rsidRDefault="00462DAE" w:rsidP="00462DAE">
      <w:pPr>
        <w:pStyle w:val="aff"/>
        <w:keepNext/>
        <w:keepLines/>
        <w:spacing w:before="0" w:after="0"/>
        <w:ind w:left="0" w:hanging="1698"/>
        <w:contextualSpacing/>
        <w:rPr>
          <w:rFonts w:ascii="Times New Roman" w:hAnsi="Times New Roman" w:cs="Times New Roman"/>
          <w:color w:val="000000" w:themeColor="text1"/>
          <w:sz w:val="28"/>
          <w:szCs w:val="28"/>
        </w:rPr>
      </w:pPr>
    </w:p>
    <w:tbl>
      <w:tblPr>
        <w:tblW w:w="9747"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336"/>
        <w:gridCol w:w="3037"/>
        <w:gridCol w:w="4374"/>
      </w:tblGrid>
      <w:tr w:rsidR="00462DAE" w:rsidRPr="00FE56C3" w14:paraId="79C8EC4A" w14:textId="77777777" w:rsidTr="003A2B21">
        <w:tc>
          <w:tcPr>
            <w:tcW w:w="2169" w:type="dxa"/>
            <w:shd w:val="clear" w:color="auto" w:fill="auto"/>
            <w:vAlign w:val="center"/>
          </w:tcPr>
          <w:p w14:paraId="79183D39" w14:textId="77777777" w:rsidR="00462DAE" w:rsidRPr="003A2B21"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3A2B21">
              <w:rPr>
                <w:rFonts w:ascii="Times New Roman" w:hAnsi="Times New Roman" w:cs="Times New Roman"/>
                <w:bCs/>
                <w:smallCaps/>
                <w:color w:val="auto"/>
                <w:sz w:val="28"/>
                <w:szCs w:val="28"/>
              </w:rPr>
              <w:t>код классификатора</w:t>
            </w:r>
          </w:p>
        </w:tc>
        <w:tc>
          <w:tcPr>
            <w:tcW w:w="3085" w:type="dxa"/>
            <w:shd w:val="clear" w:color="auto" w:fill="auto"/>
            <w:vAlign w:val="center"/>
          </w:tcPr>
          <w:p w14:paraId="31F1A73F" w14:textId="77777777" w:rsidR="00462DAE" w:rsidRPr="003A2B21"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3A2B21">
              <w:rPr>
                <w:rFonts w:ascii="Times New Roman" w:hAnsi="Times New Roman" w:cs="Times New Roman"/>
                <w:bCs/>
                <w:smallCaps/>
                <w:color w:val="auto"/>
                <w:sz w:val="28"/>
                <w:szCs w:val="28"/>
              </w:rPr>
              <w:t>наименование вида разрешённого использования</w:t>
            </w:r>
          </w:p>
        </w:tc>
        <w:tc>
          <w:tcPr>
            <w:tcW w:w="4493" w:type="dxa"/>
            <w:shd w:val="clear" w:color="auto" w:fill="auto"/>
            <w:vAlign w:val="center"/>
          </w:tcPr>
          <w:p w14:paraId="1EA9F92D" w14:textId="77777777" w:rsidR="00462DAE" w:rsidRPr="003A2B21"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3A2B21">
              <w:rPr>
                <w:rFonts w:ascii="Times New Roman" w:hAnsi="Times New Roman" w:cs="Times New Roman"/>
                <w:bCs/>
                <w:smallCaps/>
                <w:color w:val="auto"/>
                <w:sz w:val="28"/>
                <w:szCs w:val="28"/>
              </w:rPr>
              <w:t>описание вида разрешённого использования</w:t>
            </w:r>
          </w:p>
        </w:tc>
      </w:tr>
      <w:tr w:rsidR="00462DAE" w:rsidRPr="00FE56C3" w14:paraId="0F7CC1A3" w14:textId="77777777" w:rsidTr="004573E2">
        <w:tc>
          <w:tcPr>
            <w:tcW w:w="9747" w:type="dxa"/>
            <w:gridSpan w:val="3"/>
            <w:vAlign w:val="center"/>
          </w:tcPr>
          <w:p w14:paraId="2C1DD4E3"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Не требуют установления.</w:t>
            </w:r>
          </w:p>
        </w:tc>
      </w:tr>
    </w:tbl>
    <w:p w14:paraId="401D5465" w14:textId="77777777" w:rsidR="00462DAE" w:rsidRPr="00377755" w:rsidRDefault="00462DAE" w:rsidP="00462DAE">
      <w:pPr>
        <w:pStyle w:val="aff"/>
        <w:keepNext/>
        <w:keepLines/>
        <w:spacing w:before="0" w:after="0"/>
        <w:contextualSpacing/>
        <w:rPr>
          <w:rFonts w:ascii="Times New Roman" w:hAnsi="Times New Roman" w:cs="Times New Roman"/>
          <w:b/>
          <w:color w:val="auto"/>
          <w:sz w:val="22"/>
          <w:szCs w:val="22"/>
        </w:rPr>
      </w:pPr>
    </w:p>
    <w:tbl>
      <w:tblPr>
        <w:tblW w:w="4918" w:type="pct"/>
        <w:tblInd w:w="8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2856"/>
        <w:gridCol w:w="2029"/>
        <w:gridCol w:w="2031"/>
        <w:gridCol w:w="2442"/>
      </w:tblGrid>
      <w:tr w:rsidR="00462DAE" w:rsidRPr="00FE56C3" w14:paraId="7B27A57E" w14:textId="77777777" w:rsidTr="003A2B21">
        <w:trPr>
          <w:trHeight w:val="820"/>
        </w:trPr>
        <w:tc>
          <w:tcPr>
            <w:tcW w:w="3695" w:type="pct"/>
            <w:gridSpan w:val="3"/>
            <w:shd w:val="clear" w:color="auto" w:fill="auto"/>
            <w:tcMar>
              <w:top w:w="80" w:type="dxa"/>
              <w:left w:w="80" w:type="dxa"/>
              <w:bottom w:w="80" w:type="dxa"/>
              <w:right w:w="80" w:type="dxa"/>
            </w:tcMar>
            <w:vAlign w:val="center"/>
          </w:tcPr>
          <w:p w14:paraId="403B79CA"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FE56C3">
              <w:rPr>
                <w:rFonts w:ascii="Times New Roman" w:hAnsi="Times New Roman" w:cs="Times New Roman"/>
                <w:color w:val="auto"/>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1305" w:type="pct"/>
            <w:vMerge w:val="restart"/>
            <w:shd w:val="clear" w:color="auto" w:fill="auto"/>
            <w:tcMar>
              <w:top w:w="80" w:type="dxa"/>
              <w:left w:w="80" w:type="dxa"/>
              <w:bottom w:w="80" w:type="dxa"/>
              <w:right w:w="80" w:type="dxa"/>
            </w:tcMar>
            <w:vAlign w:val="center"/>
          </w:tcPr>
          <w:p w14:paraId="44BBFEB8"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FE56C3">
              <w:rPr>
                <w:rFonts w:ascii="Times New Roman" w:hAnsi="Times New Roman" w:cs="Times New Roman"/>
                <w:color w:val="auto"/>
                <w:sz w:val="28"/>
                <w:szCs w:val="28"/>
              </w:rPr>
              <w:t>Примечания</w:t>
            </w:r>
          </w:p>
        </w:tc>
      </w:tr>
      <w:tr w:rsidR="00462DAE" w:rsidRPr="00FE56C3" w14:paraId="23F8E58F" w14:textId="77777777" w:rsidTr="003A2B21">
        <w:tblPrEx>
          <w:shd w:val="clear" w:color="auto" w:fill="auto"/>
        </w:tblPrEx>
        <w:trPr>
          <w:trHeight w:val="405"/>
        </w:trPr>
        <w:tc>
          <w:tcPr>
            <w:tcW w:w="1526" w:type="pct"/>
            <w:shd w:val="clear" w:color="auto" w:fill="auto"/>
            <w:tcMar>
              <w:top w:w="0" w:type="dxa"/>
              <w:left w:w="100" w:type="dxa"/>
              <w:bottom w:w="0" w:type="dxa"/>
              <w:right w:w="100" w:type="dxa"/>
            </w:tcMar>
            <w:vAlign w:val="center"/>
          </w:tcPr>
          <w:p w14:paraId="3B04CC02" w14:textId="77777777" w:rsidR="00462DAE" w:rsidRPr="00FE56C3" w:rsidRDefault="00462DAE" w:rsidP="004573E2">
            <w:pPr>
              <w:keepNext/>
              <w:keepLines/>
              <w:contextualSpacing/>
              <w:rPr>
                <w:rFonts w:ascii="Times New Roman" w:hAnsi="Times New Roman"/>
                <w:sz w:val="28"/>
                <w:szCs w:val="28"/>
              </w:rPr>
            </w:pPr>
          </w:p>
        </w:tc>
        <w:tc>
          <w:tcPr>
            <w:tcW w:w="1084" w:type="pct"/>
            <w:shd w:val="clear" w:color="auto" w:fill="auto"/>
            <w:tcMar>
              <w:top w:w="0" w:type="dxa"/>
              <w:left w:w="100" w:type="dxa"/>
              <w:bottom w:w="0" w:type="dxa"/>
              <w:right w:w="100" w:type="dxa"/>
            </w:tcMar>
            <w:vAlign w:val="center"/>
          </w:tcPr>
          <w:p w14:paraId="42133E85" w14:textId="77777777" w:rsidR="00462DAE" w:rsidRPr="003A2B21" w:rsidRDefault="00462DAE" w:rsidP="004573E2">
            <w:pPr>
              <w:keepNext/>
              <w:keepLines/>
              <w:tabs>
                <w:tab w:val="left" w:pos="920"/>
                <w:tab w:val="left" w:pos="1840"/>
              </w:tabs>
              <w:contextualSpacing/>
              <w:jc w:val="center"/>
              <w:rPr>
                <w:rFonts w:ascii="Times New Roman" w:hAnsi="Times New Roman"/>
                <w:sz w:val="28"/>
                <w:szCs w:val="28"/>
              </w:rPr>
            </w:pPr>
            <w:r w:rsidRPr="003A2B21">
              <w:rPr>
                <w:rFonts w:ascii="Times New Roman" w:hAnsi="Times New Roman"/>
                <w:sz w:val="28"/>
                <w:szCs w:val="28"/>
              </w:rPr>
              <w:t>Парки</w:t>
            </w:r>
          </w:p>
        </w:tc>
        <w:tc>
          <w:tcPr>
            <w:tcW w:w="1085" w:type="pct"/>
            <w:shd w:val="clear" w:color="auto" w:fill="auto"/>
            <w:vAlign w:val="center"/>
          </w:tcPr>
          <w:p w14:paraId="77524D54" w14:textId="77777777" w:rsidR="00462DAE" w:rsidRPr="003A2B21"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r w:rsidRPr="003A2B21">
              <w:rPr>
                <w:rFonts w:ascii="Times New Roman" w:hAnsi="Times New Roman"/>
                <w:sz w:val="28"/>
                <w:szCs w:val="28"/>
              </w:rPr>
              <w:t>Скверы</w:t>
            </w:r>
          </w:p>
        </w:tc>
        <w:tc>
          <w:tcPr>
            <w:tcW w:w="1305" w:type="pct"/>
            <w:vMerge/>
            <w:shd w:val="clear" w:color="auto" w:fill="D9D9D9" w:themeFill="background1" w:themeFillShade="D9"/>
            <w:tcMar>
              <w:top w:w="0" w:type="dxa"/>
              <w:left w:w="100" w:type="dxa"/>
              <w:bottom w:w="0" w:type="dxa"/>
              <w:right w:w="100" w:type="dxa"/>
            </w:tcMar>
            <w:vAlign w:val="center"/>
          </w:tcPr>
          <w:p w14:paraId="2B6D87A1"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14:paraId="5DC16BD4" w14:textId="77777777" w:rsidTr="004573E2">
        <w:tblPrEx>
          <w:shd w:val="clear" w:color="auto" w:fill="auto"/>
        </w:tblPrEx>
        <w:trPr>
          <w:trHeight w:val="273"/>
        </w:trPr>
        <w:tc>
          <w:tcPr>
            <w:tcW w:w="1526" w:type="pct"/>
            <w:shd w:val="clear" w:color="auto" w:fill="FEFEFE"/>
            <w:tcMar>
              <w:top w:w="0" w:type="dxa"/>
              <w:left w:w="100" w:type="dxa"/>
              <w:bottom w:w="0" w:type="dxa"/>
              <w:right w:w="100" w:type="dxa"/>
            </w:tcMar>
            <w:vAlign w:val="center"/>
          </w:tcPr>
          <w:p w14:paraId="1E8B7006"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084" w:type="pct"/>
            <w:shd w:val="clear" w:color="auto" w:fill="FEFEFE"/>
            <w:tcMar>
              <w:top w:w="0" w:type="dxa"/>
              <w:left w:w="100" w:type="dxa"/>
              <w:bottom w:w="0" w:type="dxa"/>
              <w:right w:w="100" w:type="dxa"/>
            </w:tcMar>
            <w:vAlign w:val="center"/>
          </w:tcPr>
          <w:p w14:paraId="66555E2F"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pacing w:val="-4"/>
                <w:sz w:val="28"/>
                <w:szCs w:val="28"/>
              </w:rPr>
              <w:t>не менее пяти га</w:t>
            </w:r>
          </w:p>
        </w:tc>
        <w:tc>
          <w:tcPr>
            <w:tcW w:w="1085" w:type="pct"/>
            <w:shd w:val="clear" w:color="auto" w:fill="FEFEFE"/>
            <w:vAlign w:val="center"/>
          </w:tcPr>
          <w:p w14:paraId="740B2044"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pacing w:val="-4"/>
                <w:sz w:val="28"/>
                <w:szCs w:val="28"/>
              </w:rPr>
              <w:t>до двух га</w:t>
            </w:r>
          </w:p>
        </w:tc>
        <w:tc>
          <w:tcPr>
            <w:tcW w:w="1305" w:type="pct"/>
            <w:vMerge w:val="restart"/>
            <w:shd w:val="clear" w:color="auto" w:fill="FEFEFE"/>
            <w:tcMar>
              <w:top w:w="0" w:type="dxa"/>
              <w:left w:w="100" w:type="dxa"/>
              <w:bottom w:w="0" w:type="dxa"/>
              <w:right w:w="100" w:type="dxa"/>
            </w:tcMar>
            <w:vAlign w:val="center"/>
          </w:tcPr>
          <w:p w14:paraId="69E1BFD2"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r w:rsidRPr="00FE56C3">
              <w:rPr>
                <w:rFonts w:ascii="Times New Roman" w:hAnsi="Times New Roman"/>
                <w:sz w:val="28"/>
                <w:szCs w:val="28"/>
              </w:rPr>
              <w:t>На территории парка разрешается строительство зданий для обслуживания посетителей и эксплуатации парка;</w:t>
            </w:r>
          </w:p>
          <w:p w14:paraId="1488C384"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r w:rsidRPr="00FE56C3">
              <w:rPr>
                <w:rFonts w:ascii="Times New Roman" w:hAnsi="Times New Roman"/>
                <w:sz w:val="28"/>
                <w:szCs w:val="28"/>
              </w:rPr>
              <w:t>на территории сквера застройка запрещена</w:t>
            </w:r>
          </w:p>
        </w:tc>
      </w:tr>
      <w:tr w:rsidR="00462DAE" w:rsidRPr="00FE56C3" w14:paraId="760CA61F" w14:textId="77777777" w:rsidTr="004573E2">
        <w:tblPrEx>
          <w:shd w:val="clear" w:color="auto" w:fill="auto"/>
        </w:tblPrEx>
        <w:trPr>
          <w:trHeight w:val="273"/>
        </w:trPr>
        <w:tc>
          <w:tcPr>
            <w:tcW w:w="1526" w:type="pct"/>
            <w:shd w:val="clear" w:color="auto" w:fill="FEFEFE"/>
            <w:tcMar>
              <w:top w:w="0" w:type="dxa"/>
              <w:left w:w="100" w:type="dxa"/>
              <w:bottom w:w="0" w:type="dxa"/>
              <w:right w:w="100" w:type="dxa"/>
            </w:tcMar>
            <w:vAlign w:val="center"/>
          </w:tcPr>
          <w:p w14:paraId="60528BCA"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pacing w:val="-4"/>
                <w:sz w:val="28"/>
                <w:szCs w:val="28"/>
                <w:bdr w:val="nil"/>
              </w:rPr>
              <w:t>Предельное количество надземных этажей</w:t>
            </w:r>
          </w:p>
        </w:tc>
        <w:tc>
          <w:tcPr>
            <w:tcW w:w="1084" w:type="pct"/>
            <w:shd w:val="clear" w:color="auto" w:fill="FEFEFE"/>
            <w:tcMar>
              <w:top w:w="0" w:type="dxa"/>
              <w:left w:w="100" w:type="dxa"/>
              <w:bottom w:w="0" w:type="dxa"/>
              <w:right w:w="100" w:type="dxa"/>
            </w:tcMar>
            <w:vAlign w:val="center"/>
          </w:tcPr>
          <w:p w14:paraId="59C9B42D"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pacing w:val="-4"/>
                <w:sz w:val="28"/>
                <w:szCs w:val="28"/>
              </w:rPr>
              <w:t>не подлежит установлению</w:t>
            </w:r>
          </w:p>
        </w:tc>
        <w:tc>
          <w:tcPr>
            <w:tcW w:w="1085" w:type="pct"/>
            <w:shd w:val="clear" w:color="auto" w:fill="FEFEFE"/>
            <w:vAlign w:val="center"/>
          </w:tcPr>
          <w:p w14:paraId="2A11FC7D"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c>
          <w:tcPr>
            <w:tcW w:w="1305" w:type="pct"/>
            <w:vMerge/>
            <w:shd w:val="clear" w:color="auto" w:fill="FEFEFE"/>
            <w:tcMar>
              <w:top w:w="0" w:type="dxa"/>
              <w:left w:w="100" w:type="dxa"/>
              <w:bottom w:w="0" w:type="dxa"/>
              <w:right w:w="100" w:type="dxa"/>
            </w:tcMar>
            <w:vAlign w:val="center"/>
          </w:tcPr>
          <w:p w14:paraId="0F100E98"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14:paraId="4E7B6109" w14:textId="77777777" w:rsidTr="004573E2">
        <w:tblPrEx>
          <w:shd w:val="clear" w:color="auto" w:fill="auto"/>
        </w:tblPrEx>
        <w:trPr>
          <w:trHeight w:val="273"/>
        </w:trPr>
        <w:tc>
          <w:tcPr>
            <w:tcW w:w="1526" w:type="pct"/>
            <w:shd w:val="clear" w:color="auto" w:fill="FEFEFE"/>
            <w:tcMar>
              <w:top w:w="0" w:type="dxa"/>
              <w:left w:w="100" w:type="dxa"/>
              <w:bottom w:w="0" w:type="dxa"/>
              <w:right w:w="100" w:type="dxa"/>
            </w:tcMar>
            <w:vAlign w:val="center"/>
          </w:tcPr>
          <w:p w14:paraId="5E4DE959"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Предельная высота зданий, строений, сооружений</w:t>
            </w:r>
          </w:p>
        </w:tc>
        <w:tc>
          <w:tcPr>
            <w:tcW w:w="1084" w:type="pct"/>
            <w:shd w:val="clear" w:color="auto" w:fill="FEFEFE"/>
            <w:tcMar>
              <w:top w:w="0" w:type="dxa"/>
              <w:left w:w="100" w:type="dxa"/>
              <w:bottom w:w="0" w:type="dxa"/>
              <w:right w:w="100" w:type="dxa"/>
            </w:tcMar>
            <w:vAlign w:val="center"/>
          </w:tcPr>
          <w:p w14:paraId="6DFDDF5C"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восемь метров</w:t>
            </w:r>
          </w:p>
        </w:tc>
        <w:tc>
          <w:tcPr>
            <w:tcW w:w="1085" w:type="pct"/>
            <w:shd w:val="clear" w:color="auto" w:fill="FEFEFE"/>
            <w:vAlign w:val="center"/>
          </w:tcPr>
          <w:p w14:paraId="3F6EB911"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c>
          <w:tcPr>
            <w:tcW w:w="1305" w:type="pct"/>
            <w:vMerge/>
            <w:shd w:val="clear" w:color="auto" w:fill="FEFEFE"/>
            <w:tcMar>
              <w:top w:w="0" w:type="dxa"/>
              <w:left w:w="100" w:type="dxa"/>
              <w:bottom w:w="0" w:type="dxa"/>
              <w:right w:w="100" w:type="dxa"/>
            </w:tcMar>
            <w:vAlign w:val="center"/>
          </w:tcPr>
          <w:p w14:paraId="15BEA98E"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14:paraId="2831099A" w14:textId="77777777" w:rsidTr="004573E2">
        <w:tblPrEx>
          <w:shd w:val="clear" w:color="auto" w:fill="auto"/>
        </w:tblPrEx>
        <w:trPr>
          <w:trHeight w:val="273"/>
        </w:trPr>
        <w:tc>
          <w:tcPr>
            <w:tcW w:w="1526" w:type="pct"/>
            <w:shd w:val="clear" w:color="auto" w:fill="FEFEFE"/>
            <w:tcMar>
              <w:top w:w="0" w:type="dxa"/>
              <w:left w:w="100" w:type="dxa"/>
              <w:bottom w:w="0" w:type="dxa"/>
              <w:right w:w="100" w:type="dxa"/>
            </w:tcMar>
            <w:vAlign w:val="center"/>
          </w:tcPr>
          <w:p w14:paraId="6E4675CD"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 xml:space="preserve">Максимальный процент застройки в границах земельного </w:t>
            </w:r>
            <w:r w:rsidRPr="00FE56C3">
              <w:rPr>
                <w:rFonts w:ascii="Times New Roman" w:eastAsia="Helvetica Neue Light" w:hAnsi="Times New Roman"/>
                <w:sz w:val="28"/>
                <w:szCs w:val="28"/>
                <w:bdr w:val="nil"/>
              </w:rPr>
              <w:lastRenderedPageBreak/>
              <w:t>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084" w:type="pct"/>
            <w:shd w:val="clear" w:color="auto" w:fill="FEFEFE"/>
            <w:tcMar>
              <w:top w:w="0" w:type="dxa"/>
              <w:left w:w="100" w:type="dxa"/>
              <w:bottom w:w="0" w:type="dxa"/>
              <w:right w:w="100" w:type="dxa"/>
            </w:tcMar>
            <w:vAlign w:val="center"/>
          </w:tcPr>
          <w:p w14:paraId="20222A04"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lastRenderedPageBreak/>
              <w:t>семь процентов территории парка</w:t>
            </w:r>
          </w:p>
        </w:tc>
        <w:tc>
          <w:tcPr>
            <w:tcW w:w="1085" w:type="pct"/>
            <w:shd w:val="clear" w:color="auto" w:fill="FEFEFE"/>
            <w:vAlign w:val="center"/>
          </w:tcPr>
          <w:p w14:paraId="59B2AE8C" w14:textId="77777777" w:rsidR="00462DAE" w:rsidRPr="00FE56C3" w:rsidRDefault="00462DAE" w:rsidP="004573E2">
            <w:pPr>
              <w:keepNext/>
              <w:keepLines/>
              <w:tabs>
                <w:tab w:val="left" w:pos="920"/>
                <w:tab w:val="left" w:pos="1840"/>
                <w:tab w:val="left" w:pos="2676"/>
                <w:tab w:val="left" w:pos="3680"/>
                <w:tab w:val="left" w:pos="4600"/>
                <w:tab w:val="left" w:pos="5520"/>
                <w:tab w:val="left" w:pos="6440"/>
                <w:tab w:val="left" w:pos="7360"/>
                <w:tab w:val="left" w:pos="8280"/>
                <w:tab w:val="left" w:pos="9200"/>
                <w:tab w:val="left" w:pos="10120"/>
              </w:tabs>
              <w:ind w:left="124" w:right="140"/>
              <w:contextualSpacing/>
              <w:jc w:val="center"/>
              <w:rPr>
                <w:rFonts w:ascii="Times New Roman" w:hAnsi="Times New Roman"/>
                <w:sz w:val="28"/>
                <w:szCs w:val="28"/>
              </w:rPr>
            </w:pPr>
          </w:p>
        </w:tc>
        <w:tc>
          <w:tcPr>
            <w:tcW w:w="1305" w:type="pct"/>
            <w:vMerge/>
            <w:shd w:val="clear" w:color="auto" w:fill="FEFEFE"/>
            <w:tcMar>
              <w:top w:w="0" w:type="dxa"/>
              <w:left w:w="100" w:type="dxa"/>
              <w:bottom w:w="0" w:type="dxa"/>
              <w:right w:w="100" w:type="dxa"/>
            </w:tcMar>
            <w:vAlign w:val="center"/>
          </w:tcPr>
          <w:p w14:paraId="36DF1B8F"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14:paraId="0ECED05F" w14:textId="77777777" w:rsidTr="004573E2">
        <w:tblPrEx>
          <w:shd w:val="clear" w:color="auto" w:fill="auto"/>
        </w:tblPrEx>
        <w:trPr>
          <w:trHeight w:val="273"/>
        </w:trPr>
        <w:tc>
          <w:tcPr>
            <w:tcW w:w="1526" w:type="pct"/>
            <w:shd w:val="clear" w:color="auto" w:fill="FEFEFE"/>
            <w:tcMar>
              <w:top w:w="0" w:type="dxa"/>
              <w:left w:w="100" w:type="dxa"/>
              <w:bottom w:w="0" w:type="dxa"/>
              <w:right w:w="100" w:type="dxa"/>
            </w:tcMar>
            <w:vAlign w:val="center"/>
          </w:tcPr>
          <w:p w14:paraId="7C4A2BD0"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084" w:type="pct"/>
            <w:shd w:val="clear" w:color="auto" w:fill="FEFEFE"/>
            <w:tcMar>
              <w:top w:w="0" w:type="dxa"/>
              <w:left w:w="100" w:type="dxa"/>
              <w:bottom w:w="0" w:type="dxa"/>
              <w:right w:w="100" w:type="dxa"/>
            </w:tcMar>
            <w:vAlign w:val="center"/>
          </w:tcPr>
          <w:p w14:paraId="447FC6B8"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 xml:space="preserve">не подлежит </w:t>
            </w:r>
            <w:r w:rsidRPr="00FE56C3">
              <w:rPr>
                <w:rFonts w:ascii="Times New Roman" w:hAnsi="Times New Roman"/>
                <w:sz w:val="28"/>
                <w:szCs w:val="28"/>
              </w:rPr>
              <w:br/>
              <w:t>установлению</w:t>
            </w:r>
          </w:p>
        </w:tc>
        <w:tc>
          <w:tcPr>
            <w:tcW w:w="1085" w:type="pct"/>
            <w:shd w:val="clear" w:color="auto" w:fill="FEFEFE"/>
            <w:vAlign w:val="center"/>
          </w:tcPr>
          <w:p w14:paraId="74F759EE" w14:textId="77777777" w:rsidR="00462DAE" w:rsidRPr="00FE56C3"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s>
              <w:contextualSpacing/>
              <w:jc w:val="center"/>
              <w:rPr>
                <w:rFonts w:ascii="Times New Roman" w:eastAsia="Helvetica Neue Light" w:hAnsi="Times New Roman"/>
                <w:sz w:val="28"/>
                <w:szCs w:val="28"/>
                <w:bdr w:val="nil"/>
              </w:rPr>
            </w:pPr>
          </w:p>
        </w:tc>
        <w:tc>
          <w:tcPr>
            <w:tcW w:w="1305" w:type="pct"/>
            <w:vMerge/>
            <w:shd w:val="clear" w:color="auto" w:fill="FEFEFE"/>
            <w:tcMar>
              <w:top w:w="0" w:type="dxa"/>
              <w:left w:w="100" w:type="dxa"/>
              <w:bottom w:w="0" w:type="dxa"/>
              <w:right w:w="100" w:type="dxa"/>
            </w:tcMar>
            <w:vAlign w:val="center"/>
          </w:tcPr>
          <w:p w14:paraId="5041FE8A"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FE56C3" w14:paraId="76D956E0" w14:textId="77777777" w:rsidTr="003A2B21">
        <w:tblPrEx>
          <w:shd w:val="clear" w:color="auto" w:fill="auto"/>
        </w:tblPrEx>
        <w:trPr>
          <w:trHeight w:val="273"/>
        </w:trPr>
        <w:tc>
          <w:tcPr>
            <w:tcW w:w="5000" w:type="pct"/>
            <w:gridSpan w:val="4"/>
            <w:shd w:val="clear" w:color="auto" w:fill="auto"/>
            <w:tcMar>
              <w:top w:w="0" w:type="dxa"/>
              <w:left w:w="100" w:type="dxa"/>
              <w:bottom w:w="0" w:type="dxa"/>
              <w:right w:w="100" w:type="dxa"/>
            </w:tcMar>
            <w:vAlign w:val="center"/>
          </w:tcPr>
          <w:p w14:paraId="2F1C96FE" w14:textId="77777777" w:rsidR="00462DAE" w:rsidRPr="003A2B21"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3A2B21">
              <w:rPr>
                <w:rFonts w:ascii="Times New Roman" w:eastAsia="Helvetica Neue Light" w:hAnsi="Times New Roman"/>
                <w:sz w:val="28"/>
                <w:szCs w:val="28"/>
                <w:bdr w:val="nil"/>
              </w:rPr>
              <w:t>Иные предельные параметры разрешённого строительства, реконструкции объектов капитального строительства</w:t>
            </w:r>
          </w:p>
        </w:tc>
      </w:tr>
      <w:tr w:rsidR="00462DAE" w:rsidRPr="00FE56C3" w14:paraId="21EC8760" w14:textId="77777777" w:rsidTr="004573E2">
        <w:tblPrEx>
          <w:shd w:val="clear" w:color="auto" w:fill="auto"/>
        </w:tblPrEx>
        <w:trPr>
          <w:trHeight w:val="273"/>
        </w:trPr>
        <w:tc>
          <w:tcPr>
            <w:tcW w:w="1526" w:type="pct"/>
            <w:shd w:val="clear" w:color="auto" w:fill="FEFEFE"/>
            <w:tcMar>
              <w:top w:w="0" w:type="dxa"/>
              <w:left w:w="100" w:type="dxa"/>
              <w:bottom w:w="0" w:type="dxa"/>
              <w:right w:w="100" w:type="dxa"/>
            </w:tcMar>
            <w:vAlign w:val="center"/>
          </w:tcPr>
          <w:p w14:paraId="0AE6CFF5"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Минимальные расстояния до границ земельных участков:</w:t>
            </w:r>
          </w:p>
        </w:tc>
        <w:tc>
          <w:tcPr>
            <w:tcW w:w="1084" w:type="pct"/>
            <w:shd w:val="clear" w:color="auto" w:fill="FEFEFE"/>
            <w:tcMar>
              <w:top w:w="0" w:type="dxa"/>
              <w:left w:w="100" w:type="dxa"/>
              <w:bottom w:w="0" w:type="dxa"/>
              <w:right w:w="100" w:type="dxa"/>
            </w:tcMar>
            <w:vAlign w:val="center"/>
          </w:tcPr>
          <w:p w14:paraId="53C491CA"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p>
        </w:tc>
        <w:tc>
          <w:tcPr>
            <w:tcW w:w="1085" w:type="pct"/>
            <w:shd w:val="clear" w:color="auto" w:fill="FEFEFE"/>
            <w:vAlign w:val="center"/>
          </w:tcPr>
          <w:p w14:paraId="3719DD88" w14:textId="77777777" w:rsidR="00462DAE" w:rsidRPr="00FE56C3"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s>
              <w:contextualSpacing/>
              <w:jc w:val="center"/>
              <w:rPr>
                <w:rFonts w:ascii="Times New Roman" w:eastAsia="Helvetica Neue Light" w:hAnsi="Times New Roman"/>
                <w:sz w:val="28"/>
                <w:szCs w:val="28"/>
                <w:bdr w:val="nil"/>
              </w:rPr>
            </w:pPr>
          </w:p>
        </w:tc>
        <w:tc>
          <w:tcPr>
            <w:tcW w:w="1305" w:type="pct"/>
            <w:shd w:val="clear" w:color="auto" w:fill="FEFEFE"/>
            <w:tcMar>
              <w:top w:w="0" w:type="dxa"/>
              <w:left w:w="100" w:type="dxa"/>
              <w:bottom w:w="0" w:type="dxa"/>
              <w:right w:w="100" w:type="dxa"/>
            </w:tcMar>
            <w:vAlign w:val="center"/>
          </w:tcPr>
          <w:p w14:paraId="76547A80"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FE56C3" w14:paraId="4DBB6E43" w14:textId="77777777" w:rsidTr="004573E2">
        <w:tblPrEx>
          <w:shd w:val="clear" w:color="auto" w:fill="auto"/>
        </w:tblPrEx>
        <w:trPr>
          <w:trHeight w:val="273"/>
        </w:trPr>
        <w:tc>
          <w:tcPr>
            <w:tcW w:w="1526" w:type="pct"/>
            <w:vMerge w:val="restart"/>
            <w:shd w:val="clear" w:color="auto" w:fill="FEFEFE"/>
            <w:tcMar>
              <w:top w:w="0" w:type="dxa"/>
              <w:left w:w="100" w:type="dxa"/>
              <w:bottom w:w="0" w:type="dxa"/>
              <w:right w:w="100" w:type="dxa"/>
            </w:tcMar>
            <w:vAlign w:val="center"/>
          </w:tcPr>
          <w:p w14:paraId="0A121F8E"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Arial Unicode MS" w:hAnsi="Times New Roman"/>
                <w:spacing w:val="-4"/>
                <w:sz w:val="28"/>
                <w:szCs w:val="28"/>
                <w:bdr w:val="nil"/>
              </w:rPr>
              <w:t>от наружных стен зданий и сооружений</w:t>
            </w:r>
          </w:p>
        </w:tc>
        <w:tc>
          <w:tcPr>
            <w:tcW w:w="1084" w:type="pct"/>
            <w:shd w:val="clear" w:color="auto" w:fill="FEFEFE"/>
            <w:tcMar>
              <w:top w:w="0" w:type="dxa"/>
              <w:left w:w="100" w:type="dxa"/>
              <w:bottom w:w="0" w:type="dxa"/>
              <w:right w:w="100" w:type="dxa"/>
            </w:tcMar>
            <w:vAlign w:val="center"/>
          </w:tcPr>
          <w:p w14:paraId="74514E78"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eastAsia="Calibri" w:hAnsi="Times New Roman"/>
                <w:sz w:val="28"/>
                <w:szCs w:val="28"/>
              </w:rPr>
              <w:t>пять метров</w:t>
            </w:r>
          </w:p>
        </w:tc>
        <w:tc>
          <w:tcPr>
            <w:tcW w:w="1085" w:type="pct"/>
            <w:shd w:val="clear" w:color="auto" w:fill="FEFEFE"/>
            <w:vAlign w:val="center"/>
          </w:tcPr>
          <w:p w14:paraId="6E3C4129" w14:textId="77777777" w:rsidR="00462DAE" w:rsidRPr="00FE56C3"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s>
              <w:contextualSpacing/>
              <w:jc w:val="center"/>
              <w:rPr>
                <w:rFonts w:ascii="Times New Roman" w:eastAsia="Helvetica Neue Light" w:hAnsi="Times New Roman"/>
                <w:sz w:val="28"/>
                <w:szCs w:val="28"/>
                <w:bdr w:val="nil"/>
              </w:rPr>
            </w:pPr>
          </w:p>
        </w:tc>
        <w:tc>
          <w:tcPr>
            <w:tcW w:w="1305" w:type="pct"/>
            <w:shd w:val="clear" w:color="auto" w:fill="FEFEFE"/>
            <w:tcMar>
              <w:top w:w="0" w:type="dxa"/>
              <w:left w:w="100" w:type="dxa"/>
              <w:bottom w:w="0" w:type="dxa"/>
              <w:right w:w="100" w:type="dxa"/>
            </w:tcMar>
            <w:vAlign w:val="center"/>
          </w:tcPr>
          <w:p w14:paraId="189CAD92"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r w:rsidRPr="00FE56C3">
              <w:rPr>
                <w:rFonts w:ascii="Times New Roman" w:eastAsia="Calibri" w:hAnsi="Times New Roman"/>
                <w:sz w:val="28"/>
                <w:szCs w:val="28"/>
              </w:rPr>
              <w:t>Расстояние до оси посадки деревьев</w:t>
            </w:r>
          </w:p>
        </w:tc>
      </w:tr>
      <w:tr w:rsidR="00462DAE" w:rsidRPr="00FE56C3" w14:paraId="4003E546" w14:textId="77777777" w:rsidTr="004573E2">
        <w:tblPrEx>
          <w:shd w:val="clear" w:color="auto" w:fill="auto"/>
        </w:tblPrEx>
        <w:trPr>
          <w:trHeight w:val="273"/>
        </w:trPr>
        <w:tc>
          <w:tcPr>
            <w:tcW w:w="1526" w:type="pct"/>
            <w:vMerge/>
            <w:shd w:val="clear" w:color="auto" w:fill="FEFEFE"/>
            <w:tcMar>
              <w:top w:w="0" w:type="dxa"/>
              <w:left w:w="100" w:type="dxa"/>
              <w:bottom w:w="0" w:type="dxa"/>
              <w:right w:w="100" w:type="dxa"/>
            </w:tcMar>
            <w:vAlign w:val="center"/>
          </w:tcPr>
          <w:p w14:paraId="2A81F155"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p>
        </w:tc>
        <w:tc>
          <w:tcPr>
            <w:tcW w:w="1084" w:type="pct"/>
            <w:shd w:val="clear" w:color="auto" w:fill="FEFEFE"/>
            <w:tcMar>
              <w:top w:w="0" w:type="dxa"/>
              <w:left w:w="100" w:type="dxa"/>
              <w:bottom w:w="0" w:type="dxa"/>
              <w:right w:w="100" w:type="dxa"/>
            </w:tcMar>
            <w:vAlign w:val="center"/>
          </w:tcPr>
          <w:p w14:paraId="5614206C"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полтора метра</w:t>
            </w:r>
          </w:p>
        </w:tc>
        <w:tc>
          <w:tcPr>
            <w:tcW w:w="1085" w:type="pct"/>
            <w:shd w:val="clear" w:color="auto" w:fill="FEFEFE"/>
            <w:vAlign w:val="center"/>
          </w:tcPr>
          <w:p w14:paraId="5D2CA134"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p>
        </w:tc>
        <w:tc>
          <w:tcPr>
            <w:tcW w:w="1305" w:type="pct"/>
            <w:shd w:val="clear" w:color="auto" w:fill="FEFEFE"/>
            <w:tcMar>
              <w:top w:w="0" w:type="dxa"/>
              <w:left w:w="100" w:type="dxa"/>
              <w:bottom w:w="0" w:type="dxa"/>
              <w:right w:w="100" w:type="dxa"/>
            </w:tcMar>
            <w:vAlign w:val="center"/>
          </w:tcPr>
          <w:p w14:paraId="14313D28"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r w:rsidRPr="00FE56C3">
              <w:rPr>
                <w:rFonts w:ascii="Times New Roman" w:eastAsia="Calibri" w:hAnsi="Times New Roman"/>
                <w:sz w:val="28"/>
                <w:szCs w:val="28"/>
              </w:rPr>
              <w:t>Расстояние до оси посадки кустарника</w:t>
            </w:r>
          </w:p>
        </w:tc>
      </w:tr>
      <w:tr w:rsidR="00462DAE" w:rsidRPr="00FE56C3" w14:paraId="11D8FC0B" w14:textId="77777777" w:rsidTr="004573E2">
        <w:tblPrEx>
          <w:shd w:val="clear" w:color="auto" w:fill="auto"/>
        </w:tblPrEx>
        <w:trPr>
          <w:trHeight w:val="273"/>
        </w:trPr>
        <w:tc>
          <w:tcPr>
            <w:tcW w:w="1526" w:type="pct"/>
            <w:shd w:val="clear" w:color="auto" w:fill="FEFEFE"/>
            <w:tcMar>
              <w:top w:w="0" w:type="dxa"/>
              <w:left w:w="100" w:type="dxa"/>
              <w:bottom w:w="0" w:type="dxa"/>
              <w:right w:w="100" w:type="dxa"/>
            </w:tcMar>
            <w:vAlign w:val="center"/>
          </w:tcPr>
          <w:p w14:paraId="707F7BAE"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Площадь магазина</w:t>
            </w:r>
          </w:p>
        </w:tc>
        <w:tc>
          <w:tcPr>
            <w:tcW w:w="1084" w:type="pct"/>
            <w:shd w:val="clear" w:color="auto" w:fill="FEFEFE"/>
            <w:tcMar>
              <w:top w:w="0" w:type="dxa"/>
              <w:left w:w="100" w:type="dxa"/>
              <w:bottom w:w="0" w:type="dxa"/>
              <w:right w:w="100" w:type="dxa"/>
            </w:tcMar>
            <w:vAlign w:val="center"/>
          </w:tcPr>
          <w:p w14:paraId="65B8A677"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eastAsia="Helvetica Neue Light" w:hAnsi="Times New Roman"/>
                <w:sz w:val="28"/>
                <w:szCs w:val="28"/>
                <w:bdr w:val="nil"/>
              </w:rPr>
              <w:t>100 кв.м</w:t>
            </w:r>
          </w:p>
        </w:tc>
        <w:tc>
          <w:tcPr>
            <w:tcW w:w="1085" w:type="pct"/>
            <w:shd w:val="clear" w:color="auto" w:fill="FEFEFE"/>
            <w:vAlign w:val="center"/>
          </w:tcPr>
          <w:p w14:paraId="77D6FE6A" w14:textId="77777777" w:rsidR="00462DAE" w:rsidRPr="00FE56C3"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s>
              <w:ind w:left="7"/>
              <w:contextualSpacing/>
              <w:jc w:val="center"/>
              <w:rPr>
                <w:rFonts w:ascii="Times New Roman" w:eastAsia="Helvetica Neue Light" w:hAnsi="Times New Roman"/>
                <w:sz w:val="28"/>
                <w:szCs w:val="28"/>
                <w:bdr w:val="nil"/>
              </w:rPr>
            </w:pPr>
          </w:p>
        </w:tc>
        <w:tc>
          <w:tcPr>
            <w:tcW w:w="1305" w:type="pct"/>
            <w:shd w:val="clear" w:color="auto" w:fill="FEFEFE"/>
            <w:tcMar>
              <w:top w:w="0" w:type="dxa"/>
              <w:left w:w="100" w:type="dxa"/>
              <w:bottom w:w="0" w:type="dxa"/>
              <w:right w:w="100" w:type="dxa"/>
            </w:tcMar>
            <w:vAlign w:val="center"/>
          </w:tcPr>
          <w:p w14:paraId="0DEB2AE3"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r w:rsidRPr="00FE56C3">
              <w:rPr>
                <w:rFonts w:ascii="Times New Roman" w:hAnsi="Times New Roman"/>
                <w:sz w:val="28"/>
                <w:szCs w:val="28"/>
              </w:rPr>
              <w:t>Магазины из модулей заводского изготовления</w:t>
            </w:r>
          </w:p>
        </w:tc>
      </w:tr>
      <w:tr w:rsidR="00462DAE" w:rsidRPr="00FE56C3" w14:paraId="38C5A680" w14:textId="77777777" w:rsidTr="004573E2">
        <w:tblPrEx>
          <w:shd w:val="clear" w:color="auto" w:fill="auto"/>
        </w:tblPrEx>
        <w:trPr>
          <w:trHeight w:val="273"/>
        </w:trPr>
        <w:tc>
          <w:tcPr>
            <w:tcW w:w="1526" w:type="pct"/>
            <w:shd w:val="clear" w:color="auto" w:fill="FEFEFE"/>
            <w:tcMar>
              <w:top w:w="0" w:type="dxa"/>
              <w:left w:w="100" w:type="dxa"/>
              <w:bottom w:w="0" w:type="dxa"/>
              <w:right w:w="100" w:type="dxa"/>
            </w:tcMar>
            <w:vAlign w:val="center"/>
          </w:tcPr>
          <w:p w14:paraId="4C49E09A"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Минимальное соотношение ширины и длины бульвара</w:t>
            </w:r>
          </w:p>
        </w:tc>
        <w:tc>
          <w:tcPr>
            <w:tcW w:w="1084" w:type="pct"/>
            <w:shd w:val="clear" w:color="auto" w:fill="FEFEFE"/>
            <w:tcMar>
              <w:top w:w="0" w:type="dxa"/>
              <w:left w:w="100" w:type="dxa"/>
              <w:bottom w:w="0" w:type="dxa"/>
              <w:right w:w="100" w:type="dxa"/>
            </w:tcMar>
            <w:vAlign w:val="center"/>
          </w:tcPr>
          <w:p w14:paraId="493A4D09"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pacing w:val="-4"/>
                <w:sz w:val="28"/>
                <w:szCs w:val="28"/>
              </w:rPr>
              <w:t>не подлежит установлению</w:t>
            </w:r>
          </w:p>
        </w:tc>
        <w:tc>
          <w:tcPr>
            <w:tcW w:w="1085" w:type="pct"/>
            <w:shd w:val="clear" w:color="auto" w:fill="FEFEFE"/>
            <w:vAlign w:val="center"/>
          </w:tcPr>
          <w:p w14:paraId="5CAA2AFC" w14:textId="77777777" w:rsidR="00462DAE" w:rsidRPr="00FE56C3"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s>
              <w:ind w:left="7"/>
              <w:contextualSpacing/>
              <w:jc w:val="center"/>
              <w:rPr>
                <w:rFonts w:ascii="Times New Roman" w:eastAsia="Arial Unicode MS" w:hAnsi="Times New Roman"/>
                <w:sz w:val="28"/>
                <w:szCs w:val="28"/>
                <w:bdr w:val="nil"/>
              </w:rPr>
            </w:pPr>
            <w:r w:rsidRPr="00FE56C3">
              <w:rPr>
                <w:rFonts w:ascii="Times New Roman" w:eastAsia="Arial Unicode MS" w:hAnsi="Times New Roman"/>
                <w:sz w:val="28"/>
                <w:szCs w:val="28"/>
                <w:bdr w:val="nil"/>
              </w:rPr>
              <w:t>не менее 1:3</w:t>
            </w:r>
          </w:p>
        </w:tc>
        <w:tc>
          <w:tcPr>
            <w:tcW w:w="1305" w:type="pct"/>
            <w:shd w:val="clear" w:color="auto" w:fill="FEFEFE"/>
            <w:tcMar>
              <w:top w:w="0" w:type="dxa"/>
              <w:left w:w="100" w:type="dxa"/>
              <w:bottom w:w="0" w:type="dxa"/>
              <w:right w:w="100" w:type="dxa"/>
            </w:tcMar>
            <w:vAlign w:val="center"/>
          </w:tcPr>
          <w:p w14:paraId="073FE1CA"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14:paraId="009CD4AB" w14:textId="77777777" w:rsidTr="004573E2">
        <w:tblPrEx>
          <w:shd w:val="clear" w:color="auto" w:fill="auto"/>
        </w:tblPrEx>
        <w:trPr>
          <w:trHeight w:val="273"/>
        </w:trPr>
        <w:tc>
          <w:tcPr>
            <w:tcW w:w="1526" w:type="pct"/>
            <w:shd w:val="clear" w:color="auto" w:fill="FEFEFE"/>
            <w:tcMar>
              <w:top w:w="0" w:type="dxa"/>
              <w:left w:w="100" w:type="dxa"/>
              <w:bottom w:w="0" w:type="dxa"/>
              <w:right w:w="100" w:type="dxa"/>
            </w:tcMar>
            <w:vAlign w:val="center"/>
          </w:tcPr>
          <w:p w14:paraId="1191451C"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Баланс территории: % от общей площади зоны:</w:t>
            </w:r>
          </w:p>
        </w:tc>
        <w:tc>
          <w:tcPr>
            <w:tcW w:w="2169" w:type="pct"/>
            <w:gridSpan w:val="2"/>
            <w:shd w:val="clear" w:color="auto" w:fill="FEFEFE"/>
            <w:tcMar>
              <w:top w:w="0" w:type="dxa"/>
              <w:left w:w="100" w:type="dxa"/>
              <w:bottom w:w="0" w:type="dxa"/>
              <w:right w:w="100" w:type="dxa"/>
            </w:tcMar>
            <w:vAlign w:val="center"/>
          </w:tcPr>
          <w:p w14:paraId="0D14F707" w14:textId="77777777" w:rsidR="00462DAE" w:rsidRPr="00FE56C3"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s>
              <w:ind w:left="7"/>
              <w:contextualSpacing/>
              <w:jc w:val="center"/>
              <w:rPr>
                <w:rFonts w:ascii="Times New Roman" w:eastAsia="Arial Unicode MS" w:hAnsi="Times New Roman"/>
                <w:sz w:val="28"/>
                <w:szCs w:val="28"/>
                <w:bdr w:val="nil"/>
              </w:rPr>
            </w:pPr>
          </w:p>
        </w:tc>
        <w:tc>
          <w:tcPr>
            <w:tcW w:w="1305" w:type="pct"/>
            <w:shd w:val="clear" w:color="auto" w:fill="FEFEFE"/>
            <w:tcMar>
              <w:top w:w="0" w:type="dxa"/>
              <w:left w:w="100" w:type="dxa"/>
              <w:bottom w:w="0" w:type="dxa"/>
              <w:right w:w="100" w:type="dxa"/>
            </w:tcMar>
            <w:vAlign w:val="center"/>
          </w:tcPr>
          <w:p w14:paraId="78556F54"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14:paraId="50A4FB60" w14:textId="77777777" w:rsidTr="004573E2">
        <w:tblPrEx>
          <w:shd w:val="clear" w:color="auto" w:fill="auto"/>
        </w:tblPrEx>
        <w:trPr>
          <w:trHeight w:val="273"/>
        </w:trPr>
        <w:tc>
          <w:tcPr>
            <w:tcW w:w="1526" w:type="pct"/>
            <w:shd w:val="clear" w:color="auto" w:fill="FEFEFE"/>
            <w:tcMar>
              <w:top w:w="0" w:type="dxa"/>
              <w:left w:w="100" w:type="dxa"/>
              <w:bottom w:w="0" w:type="dxa"/>
              <w:right w:w="100" w:type="dxa"/>
            </w:tcMar>
            <w:vAlign w:val="center"/>
          </w:tcPr>
          <w:p w14:paraId="1B974DDC"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Зеленые насаждения</w:t>
            </w:r>
          </w:p>
        </w:tc>
        <w:tc>
          <w:tcPr>
            <w:tcW w:w="2169" w:type="pct"/>
            <w:gridSpan w:val="2"/>
            <w:shd w:val="clear" w:color="auto" w:fill="FEFEFE"/>
            <w:tcMar>
              <w:top w:w="0" w:type="dxa"/>
              <w:left w:w="100" w:type="dxa"/>
              <w:bottom w:w="0" w:type="dxa"/>
              <w:right w:w="100" w:type="dxa"/>
            </w:tcMar>
            <w:vAlign w:val="center"/>
          </w:tcPr>
          <w:p w14:paraId="1692AB12"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r w:rsidRPr="00FE56C3">
              <w:rPr>
                <w:rFonts w:ascii="Times New Roman" w:hAnsi="Times New Roman"/>
                <w:sz w:val="28"/>
                <w:szCs w:val="28"/>
              </w:rPr>
              <w:t>от шестидесяти до семидесяти пяти процентов</w:t>
            </w:r>
          </w:p>
        </w:tc>
        <w:tc>
          <w:tcPr>
            <w:tcW w:w="1305" w:type="pct"/>
            <w:shd w:val="clear" w:color="auto" w:fill="FEFEFE"/>
            <w:tcMar>
              <w:top w:w="0" w:type="dxa"/>
              <w:left w:w="100" w:type="dxa"/>
              <w:bottom w:w="0" w:type="dxa"/>
              <w:right w:w="100" w:type="dxa"/>
            </w:tcMar>
            <w:vAlign w:val="center"/>
          </w:tcPr>
          <w:p w14:paraId="13B98EB9"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14:paraId="2161170A" w14:textId="77777777" w:rsidTr="004573E2">
        <w:tblPrEx>
          <w:shd w:val="clear" w:color="auto" w:fill="auto"/>
        </w:tblPrEx>
        <w:trPr>
          <w:trHeight w:val="273"/>
        </w:trPr>
        <w:tc>
          <w:tcPr>
            <w:tcW w:w="1526" w:type="pct"/>
            <w:shd w:val="clear" w:color="auto" w:fill="FEFEFE"/>
            <w:tcMar>
              <w:top w:w="0" w:type="dxa"/>
              <w:left w:w="100" w:type="dxa"/>
              <w:bottom w:w="0" w:type="dxa"/>
              <w:right w:w="100" w:type="dxa"/>
            </w:tcMar>
            <w:vAlign w:val="center"/>
          </w:tcPr>
          <w:p w14:paraId="644C81DA"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Аллеи и дороги</w:t>
            </w:r>
          </w:p>
        </w:tc>
        <w:tc>
          <w:tcPr>
            <w:tcW w:w="2169" w:type="pct"/>
            <w:gridSpan w:val="2"/>
            <w:shd w:val="clear" w:color="auto" w:fill="FEFEFE"/>
            <w:tcMar>
              <w:top w:w="0" w:type="dxa"/>
              <w:left w:w="100" w:type="dxa"/>
              <w:bottom w:w="0" w:type="dxa"/>
              <w:right w:w="100" w:type="dxa"/>
            </w:tcMar>
            <w:vAlign w:val="center"/>
          </w:tcPr>
          <w:p w14:paraId="661E86F9"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r w:rsidRPr="00FE56C3">
              <w:rPr>
                <w:rFonts w:ascii="Times New Roman" w:hAnsi="Times New Roman"/>
                <w:sz w:val="28"/>
                <w:szCs w:val="28"/>
              </w:rPr>
              <w:t>от десяти до двадцати пяти процентов</w:t>
            </w:r>
          </w:p>
        </w:tc>
        <w:tc>
          <w:tcPr>
            <w:tcW w:w="1305" w:type="pct"/>
            <w:shd w:val="clear" w:color="auto" w:fill="FEFEFE"/>
            <w:tcMar>
              <w:top w:w="0" w:type="dxa"/>
              <w:left w:w="100" w:type="dxa"/>
              <w:bottom w:w="0" w:type="dxa"/>
              <w:right w:w="100" w:type="dxa"/>
            </w:tcMar>
            <w:vAlign w:val="center"/>
          </w:tcPr>
          <w:p w14:paraId="3C2CE52F"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14:paraId="7614F745" w14:textId="77777777" w:rsidTr="004573E2">
        <w:tblPrEx>
          <w:shd w:val="clear" w:color="auto" w:fill="auto"/>
        </w:tblPrEx>
        <w:trPr>
          <w:trHeight w:val="273"/>
        </w:trPr>
        <w:tc>
          <w:tcPr>
            <w:tcW w:w="1526" w:type="pct"/>
            <w:shd w:val="clear" w:color="auto" w:fill="FEFEFE"/>
            <w:tcMar>
              <w:top w:w="0" w:type="dxa"/>
              <w:left w:w="100" w:type="dxa"/>
              <w:bottom w:w="0" w:type="dxa"/>
              <w:right w:w="100" w:type="dxa"/>
            </w:tcMar>
            <w:vAlign w:val="center"/>
          </w:tcPr>
          <w:p w14:paraId="24BDA1BE"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Площадки</w:t>
            </w:r>
          </w:p>
        </w:tc>
        <w:tc>
          <w:tcPr>
            <w:tcW w:w="2169" w:type="pct"/>
            <w:gridSpan w:val="2"/>
            <w:shd w:val="clear" w:color="auto" w:fill="FEFEFE"/>
            <w:tcMar>
              <w:top w:w="0" w:type="dxa"/>
              <w:left w:w="100" w:type="dxa"/>
              <w:bottom w:w="0" w:type="dxa"/>
              <w:right w:w="100" w:type="dxa"/>
            </w:tcMar>
            <w:vAlign w:val="center"/>
          </w:tcPr>
          <w:p w14:paraId="19F2B7F7"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r w:rsidRPr="00FE56C3">
              <w:rPr>
                <w:rFonts w:ascii="Times New Roman" w:hAnsi="Times New Roman"/>
                <w:sz w:val="28"/>
                <w:szCs w:val="28"/>
              </w:rPr>
              <w:t>от восьми до двенадцати про</w:t>
            </w:r>
            <w:r w:rsidRPr="00FE56C3">
              <w:rPr>
                <w:rFonts w:ascii="Times New Roman" w:hAnsi="Times New Roman"/>
                <w:sz w:val="28"/>
                <w:szCs w:val="28"/>
              </w:rPr>
              <w:lastRenderedPageBreak/>
              <w:t>центов</w:t>
            </w:r>
          </w:p>
        </w:tc>
        <w:tc>
          <w:tcPr>
            <w:tcW w:w="1305" w:type="pct"/>
            <w:shd w:val="clear" w:color="auto" w:fill="FEFEFE"/>
            <w:tcMar>
              <w:top w:w="0" w:type="dxa"/>
              <w:left w:w="100" w:type="dxa"/>
              <w:bottom w:w="0" w:type="dxa"/>
              <w:right w:w="100" w:type="dxa"/>
            </w:tcMar>
            <w:vAlign w:val="center"/>
          </w:tcPr>
          <w:p w14:paraId="0F882C37"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14:paraId="26A8DD73" w14:textId="77777777" w:rsidTr="004573E2">
        <w:tblPrEx>
          <w:shd w:val="clear" w:color="auto" w:fill="auto"/>
        </w:tblPrEx>
        <w:trPr>
          <w:trHeight w:val="273"/>
        </w:trPr>
        <w:tc>
          <w:tcPr>
            <w:tcW w:w="1526" w:type="pct"/>
            <w:shd w:val="clear" w:color="auto" w:fill="FEFEFE"/>
            <w:tcMar>
              <w:top w:w="0" w:type="dxa"/>
              <w:left w:w="100" w:type="dxa"/>
              <w:bottom w:w="0" w:type="dxa"/>
              <w:right w:w="100" w:type="dxa"/>
            </w:tcMar>
            <w:vAlign w:val="center"/>
          </w:tcPr>
          <w:p w14:paraId="1D5F023D"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Сооружения</w:t>
            </w:r>
          </w:p>
        </w:tc>
        <w:tc>
          <w:tcPr>
            <w:tcW w:w="2169" w:type="pct"/>
            <w:gridSpan w:val="2"/>
            <w:shd w:val="clear" w:color="auto" w:fill="FEFEFE"/>
            <w:tcMar>
              <w:top w:w="0" w:type="dxa"/>
              <w:left w:w="100" w:type="dxa"/>
              <w:bottom w:w="0" w:type="dxa"/>
              <w:right w:w="100" w:type="dxa"/>
            </w:tcMar>
            <w:vAlign w:val="center"/>
          </w:tcPr>
          <w:p w14:paraId="60E58E7D"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r w:rsidRPr="00FE56C3">
              <w:rPr>
                <w:rFonts w:ascii="Times New Roman" w:hAnsi="Times New Roman"/>
                <w:sz w:val="28"/>
                <w:szCs w:val="28"/>
              </w:rPr>
              <w:t>от пяти до семи процентов</w:t>
            </w:r>
          </w:p>
        </w:tc>
        <w:tc>
          <w:tcPr>
            <w:tcW w:w="1305" w:type="pct"/>
            <w:shd w:val="clear" w:color="auto" w:fill="FEFEFE"/>
            <w:tcMar>
              <w:top w:w="0" w:type="dxa"/>
              <w:left w:w="100" w:type="dxa"/>
              <w:bottom w:w="0" w:type="dxa"/>
              <w:right w:w="100" w:type="dxa"/>
            </w:tcMar>
            <w:vAlign w:val="center"/>
          </w:tcPr>
          <w:p w14:paraId="61983151"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14:paraId="04DA2AAE" w14:textId="77777777" w:rsidTr="004573E2">
        <w:tblPrEx>
          <w:shd w:val="clear" w:color="auto" w:fill="auto"/>
        </w:tblPrEx>
        <w:trPr>
          <w:trHeight w:val="273"/>
        </w:trPr>
        <w:tc>
          <w:tcPr>
            <w:tcW w:w="1526" w:type="pct"/>
            <w:shd w:val="clear" w:color="auto" w:fill="FEFEFE"/>
            <w:tcMar>
              <w:top w:w="0" w:type="dxa"/>
              <w:left w:w="100" w:type="dxa"/>
              <w:bottom w:w="0" w:type="dxa"/>
              <w:right w:w="100" w:type="dxa"/>
            </w:tcMar>
            <w:vAlign w:val="center"/>
          </w:tcPr>
          <w:p w14:paraId="37444345" w14:textId="77777777" w:rsidR="00462DAE" w:rsidRPr="00FE56C3" w:rsidRDefault="00462DAE" w:rsidP="004573E2">
            <w:pPr>
              <w:keepNext/>
              <w:keepLines/>
              <w:contextualSpacing/>
              <w:jc w:val="both"/>
              <w:rPr>
                <w:rFonts w:ascii="Times New Roman" w:hAnsi="Times New Roman"/>
                <w:spacing w:val="-4"/>
                <w:sz w:val="28"/>
                <w:szCs w:val="28"/>
              </w:rPr>
            </w:pPr>
            <w:r w:rsidRPr="00FE56C3">
              <w:rPr>
                <w:rFonts w:ascii="Times New Roman" w:hAnsi="Times New Roman"/>
                <w:sz w:val="28"/>
                <w:szCs w:val="28"/>
              </w:rPr>
              <w:t>Допустимая рекреационная нагрузка</w:t>
            </w:r>
          </w:p>
        </w:tc>
        <w:tc>
          <w:tcPr>
            <w:tcW w:w="2169" w:type="pct"/>
            <w:gridSpan w:val="2"/>
            <w:shd w:val="clear" w:color="auto" w:fill="FEFEFE"/>
            <w:tcMar>
              <w:top w:w="0" w:type="dxa"/>
              <w:left w:w="100" w:type="dxa"/>
              <w:bottom w:w="0" w:type="dxa"/>
              <w:right w:w="100" w:type="dxa"/>
            </w:tcMar>
            <w:vAlign w:val="center"/>
          </w:tcPr>
          <w:p w14:paraId="50D57446" w14:textId="77777777" w:rsidR="00462DAE" w:rsidRPr="00FE56C3" w:rsidRDefault="00462DAE" w:rsidP="004573E2">
            <w:pPr>
              <w:keepNext/>
              <w:keepLines/>
              <w:tabs>
                <w:tab w:val="left" w:pos="920"/>
                <w:tab w:val="left" w:pos="1840"/>
              </w:tabs>
              <w:contextualSpacing/>
              <w:jc w:val="center"/>
              <w:rPr>
                <w:rFonts w:ascii="Times New Roman" w:eastAsia="Calibri" w:hAnsi="Times New Roman"/>
                <w:sz w:val="28"/>
                <w:szCs w:val="28"/>
              </w:rPr>
            </w:pPr>
            <w:r w:rsidRPr="00FE56C3">
              <w:rPr>
                <w:rFonts w:ascii="Times New Roman" w:hAnsi="Times New Roman"/>
                <w:sz w:val="28"/>
                <w:szCs w:val="28"/>
              </w:rPr>
              <w:t>до пятидесяти чел/га</w:t>
            </w:r>
          </w:p>
        </w:tc>
        <w:tc>
          <w:tcPr>
            <w:tcW w:w="1305" w:type="pct"/>
            <w:shd w:val="clear" w:color="auto" w:fill="FEFEFE"/>
            <w:tcMar>
              <w:top w:w="0" w:type="dxa"/>
              <w:left w:w="100" w:type="dxa"/>
              <w:bottom w:w="0" w:type="dxa"/>
              <w:right w:w="100" w:type="dxa"/>
            </w:tcMar>
            <w:vAlign w:val="center"/>
          </w:tcPr>
          <w:p w14:paraId="27DA82D7"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14:paraId="13652570" w14:textId="77777777" w:rsidTr="004573E2">
        <w:tblPrEx>
          <w:shd w:val="clear" w:color="auto" w:fill="auto"/>
        </w:tblPrEx>
        <w:trPr>
          <w:trHeight w:val="273"/>
        </w:trPr>
        <w:tc>
          <w:tcPr>
            <w:tcW w:w="5000" w:type="pct"/>
            <w:gridSpan w:val="4"/>
            <w:shd w:val="clear" w:color="auto" w:fill="FEFEFE"/>
            <w:tcMar>
              <w:top w:w="0" w:type="dxa"/>
              <w:left w:w="100" w:type="dxa"/>
              <w:bottom w:w="0" w:type="dxa"/>
              <w:right w:w="100" w:type="dxa"/>
            </w:tcMar>
            <w:vAlign w:val="center"/>
          </w:tcPr>
          <w:p w14:paraId="40A40E02" w14:textId="4AA47D08" w:rsidR="00462DAE" w:rsidRPr="00FE56C3" w:rsidRDefault="003E0002"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Pr>
                <w:rFonts w:ascii="Times New Roman" w:hAnsi="Times New Roman"/>
                <w:sz w:val="28"/>
                <w:szCs w:val="28"/>
              </w:rPr>
              <w:t xml:space="preserve">       </w:t>
            </w:r>
            <w:r w:rsidR="00462DAE" w:rsidRPr="00FE56C3">
              <w:rPr>
                <w:rFonts w:ascii="Times New Roman" w:hAnsi="Times New Roman"/>
                <w:sz w:val="28"/>
                <w:szCs w:val="28"/>
              </w:rPr>
              <w:t>Проведение работ связанных с изменением внешних поверхностей общественных зданий, строений, сооружений (в том числе облицовка фасада, создание и изменение входных групп, создание и остекление навесов, устройство террас, окраска фасадов жилых и общественных зданий, строений, сооружений), независимо от форм собственности, осуществляется в соответствии с паспортом наружной отделки и цветового решения фасада в порядке, предусмотренном постановлением администрации Георгиевского городского округа.</w:t>
            </w:r>
          </w:p>
          <w:p w14:paraId="70BA306D" w14:textId="235D7765" w:rsidR="00462DAE" w:rsidRPr="00FE56C3" w:rsidRDefault="003E0002"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Pr>
                <w:rFonts w:ascii="Times New Roman" w:hAnsi="Times New Roman"/>
                <w:sz w:val="28"/>
                <w:szCs w:val="28"/>
              </w:rPr>
              <w:t xml:space="preserve">       </w:t>
            </w:r>
            <w:r w:rsidR="00462DAE" w:rsidRPr="00FE56C3">
              <w:rPr>
                <w:rFonts w:ascii="Times New Roman" w:hAnsi="Times New Roman"/>
                <w:sz w:val="28"/>
                <w:szCs w:val="28"/>
              </w:rPr>
              <w:t>Изменение фасадов зданий, строений, сооружений, являющихся объектами культурного наследия (памятниками истории и культуры), осуществляется в соответствии с требованиями законодательства об объектах культурного наследия.</w:t>
            </w:r>
          </w:p>
          <w:p w14:paraId="31E0AD4D" w14:textId="53BA2F36" w:rsidR="00462DAE" w:rsidRPr="00FE56C3" w:rsidRDefault="003E0002"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Calibri" w:hAnsi="Times New Roman"/>
                <w:sz w:val="28"/>
                <w:szCs w:val="28"/>
              </w:rPr>
            </w:pPr>
            <w:r>
              <w:rPr>
                <w:rFonts w:ascii="Times New Roman" w:hAnsi="Times New Roman"/>
                <w:sz w:val="28"/>
                <w:szCs w:val="28"/>
              </w:rPr>
              <w:t xml:space="preserve">       </w:t>
            </w:r>
            <w:r w:rsidR="00462DAE" w:rsidRPr="00FE56C3">
              <w:rPr>
                <w:rFonts w:ascii="Times New Roman" w:hAnsi="Times New Roman"/>
                <w:sz w:val="28"/>
                <w:szCs w:val="28"/>
              </w:rPr>
              <w:t>Формирование архитектурного решения фасадов зданий, строений, сооружений, являющихся объектами культурного наследия, в том числе выявленными объектами культурного наследия, осуществляется в соответствии с законодательством в области сохранения, использования, популяризации и государственной охраны объектов культурного наследия. Оформление колористических решений фасадов зданий, строений, сооружений, являющихся объектами культурного наследия, в том числе выявленными объектами культурного наследия, производится в составе соответствующей проектной документации.</w:t>
            </w:r>
          </w:p>
        </w:tc>
      </w:tr>
    </w:tbl>
    <w:p w14:paraId="2A59F196" w14:textId="77777777" w:rsidR="00462DAE" w:rsidRPr="00E14478" w:rsidRDefault="00462DAE" w:rsidP="00462DAE">
      <w:pPr>
        <w:keepNext/>
        <w:keepLines/>
        <w:contextualSpacing/>
        <w:jc w:val="both"/>
        <w:outlineLvl w:val="3"/>
        <w:rPr>
          <w:rFonts w:ascii="Times New Roman" w:hAnsi="Times New Roman"/>
          <w:b/>
          <w:sz w:val="28"/>
          <w:szCs w:val="28"/>
        </w:rPr>
      </w:pPr>
      <w:bookmarkStart w:id="321" w:name="_Toc14774939"/>
    </w:p>
    <w:p w14:paraId="29182C67" w14:textId="409231A8" w:rsidR="00462DAE" w:rsidRPr="003A2B21" w:rsidRDefault="00462DAE" w:rsidP="00FD0315">
      <w:pPr>
        <w:keepNext/>
        <w:keepLines/>
        <w:spacing w:line="240" w:lineRule="exact"/>
        <w:contextualSpacing/>
        <w:jc w:val="center"/>
        <w:outlineLvl w:val="3"/>
        <w:rPr>
          <w:rFonts w:ascii="Times New Roman" w:hAnsi="Times New Roman"/>
          <w:sz w:val="28"/>
          <w:szCs w:val="28"/>
        </w:rPr>
      </w:pPr>
      <w:r w:rsidRPr="003A2B21">
        <w:rPr>
          <w:rFonts w:ascii="Times New Roman" w:hAnsi="Times New Roman"/>
          <w:sz w:val="28"/>
          <w:szCs w:val="28"/>
        </w:rPr>
        <w:t>Статья 34.10. ПР-2. Зона естественного природного ландшафта</w:t>
      </w:r>
      <w:bookmarkEnd w:id="321"/>
    </w:p>
    <w:p w14:paraId="4387C52F" w14:textId="77777777" w:rsidR="003E0002" w:rsidRPr="003A2B21" w:rsidRDefault="003E0002" w:rsidP="00FD0315">
      <w:pPr>
        <w:keepNext/>
        <w:keepLines/>
        <w:spacing w:line="240" w:lineRule="exact"/>
        <w:contextualSpacing/>
        <w:jc w:val="center"/>
        <w:outlineLvl w:val="3"/>
        <w:rPr>
          <w:rFonts w:ascii="Times New Roman" w:hAnsi="Times New Roman"/>
          <w:sz w:val="28"/>
          <w:szCs w:val="28"/>
        </w:rPr>
      </w:pPr>
    </w:p>
    <w:p w14:paraId="1F6C2963" w14:textId="77777777" w:rsidR="00462DAE" w:rsidRPr="003A2B21" w:rsidRDefault="00462DAE" w:rsidP="00FD0315">
      <w:pPr>
        <w:pStyle w:val="23"/>
        <w:keepNext/>
        <w:keepLines/>
        <w:widowControl/>
        <w:tabs>
          <w:tab w:val="clear" w:pos="723"/>
        </w:tabs>
        <w:spacing w:line="240" w:lineRule="exact"/>
        <w:ind w:left="0" w:hanging="14"/>
        <w:contextualSpacing/>
        <w:jc w:val="center"/>
        <w:rPr>
          <w:sz w:val="28"/>
          <w:szCs w:val="28"/>
        </w:rPr>
      </w:pPr>
      <w:r w:rsidRPr="003A2B21">
        <w:rPr>
          <w:sz w:val="28"/>
          <w:szCs w:val="28"/>
        </w:rPr>
        <w:t>Основные виды разрешённого использования земельных участков зоны ПР-2</w:t>
      </w:r>
    </w:p>
    <w:p w14:paraId="137C76C3" w14:textId="77777777" w:rsidR="00462DAE" w:rsidRDefault="00462DAE" w:rsidP="00462DAE">
      <w:pPr>
        <w:keepNext/>
        <w:keepLines/>
        <w:contextualSpacing/>
        <w:rPr>
          <w:rFonts w:ascii="Times New Roman" w:hAnsi="Times New Roman"/>
        </w:rPr>
      </w:pPr>
    </w:p>
    <w:tbl>
      <w:tblPr>
        <w:tblStyle w:val="aff3"/>
        <w:tblW w:w="0" w:type="auto"/>
        <w:tblLayout w:type="fixed"/>
        <w:tblLook w:val="04A0" w:firstRow="1" w:lastRow="0" w:firstColumn="1" w:lastColumn="0" w:noHBand="0" w:noVBand="1"/>
      </w:tblPr>
      <w:tblGrid>
        <w:gridCol w:w="1384"/>
        <w:gridCol w:w="4996"/>
        <w:gridCol w:w="3190"/>
      </w:tblGrid>
      <w:tr w:rsidR="003A2B21" w14:paraId="13B6F161" w14:textId="77777777" w:rsidTr="00FD0315">
        <w:tc>
          <w:tcPr>
            <w:tcW w:w="1384" w:type="dxa"/>
            <w:vAlign w:val="center"/>
          </w:tcPr>
          <w:p w14:paraId="67C1D86D" w14:textId="3C7C36A6" w:rsidR="003A2B21" w:rsidRDefault="003A2B21" w:rsidP="003A2B21">
            <w:pPr>
              <w:keepNext/>
              <w:keepLines/>
              <w:contextualSpacing/>
              <w:jc w:val="center"/>
              <w:rPr>
                <w:rFonts w:ascii="Times New Roman" w:hAnsi="Times New Roman"/>
              </w:rPr>
            </w:pPr>
            <w:r w:rsidRPr="003A2B21">
              <w:rPr>
                <w:rFonts w:ascii="Times New Roman" w:hAnsi="Times New Roman"/>
                <w:smallCaps/>
                <w:sz w:val="28"/>
                <w:szCs w:val="28"/>
              </w:rPr>
              <w:t>код классификатора</w:t>
            </w:r>
          </w:p>
        </w:tc>
        <w:tc>
          <w:tcPr>
            <w:tcW w:w="4996" w:type="dxa"/>
            <w:vAlign w:val="center"/>
          </w:tcPr>
          <w:p w14:paraId="1298C8A2" w14:textId="04493FDF" w:rsidR="003A2B21" w:rsidRDefault="003A2B21" w:rsidP="003A2B21">
            <w:pPr>
              <w:keepNext/>
              <w:keepLines/>
              <w:contextualSpacing/>
              <w:jc w:val="center"/>
              <w:rPr>
                <w:rFonts w:ascii="Times New Roman" w:hAnsi="Times New Roman"/>
              </w:rPr>
            </w:pPr>
            <w:r w:rsidRPr="003A2B21">
              <w:rPr>
                <w:rFonts w:ascii="Times New Roman" w:hAnsi="Times New Roman"/>
                <w:smallCaps/>
                <w:sz w:val="28"/>
                <w:szCs w:val="28"/>
              </w:rPr>
              <w:t>наименование вида разрешённого использования</w:t>
            </w:r>
          </w:p>
        </w:tc>
        <w:tc>
          <w:tcPr>
            <w:tcW w:w="3190" w:type="dxa"/>
            <w:vAlign w:val="center"/>
          </w:tcPr>
          <w:p w14:paraId="0A55AC12" w14:textId="0923FF05" w:rsidR="003A2B21" w:rsidRDefault="003A2B21" w:rsidP="003A2B21">
            <w:pPr>
              <w:keepNext/>
              <w:keepLines/>
              <w:contextualSpacing/>
              <w:jc w:val="center"/>
              <w:rPr>
                <w:rFonts w:ascii="Times New Roman" w:hAnsi="Times New Roman"/>
              </w:rPr>
            </w:pPr>
            <w:r w:rsidRPr="003A2B21">
              <w:rPr>
                <w:rFonts w:ascii="Times New Roman" w:hAnsi="Times New Roman"/>
                <w:smallCaps/>
                <w:sz w:val="28"/>
                <w:szCs w:val="28"/>
              </w:rPr>
              <w:t>описание вида разрешённого использования</w:t>
            </w:r>
          </w:p>
        </w:tc>
      </w:tr>
      <w:tr w:rsidR="003A2B21" w14:paraId="3EE4A659" w14:textId="77777777" w:rsidTr="00FD0315">
        <w:tc>
          <w:tcPr>
            <w:tcW w:w="1384" w:type="dxa"/>
            <w:vAlign w:val="center"/>
          </w:tcPr>
          <w:p w14:paraId="6C56CA9C" w14:textId="193D3FCD" w:rsidR="003A2B21" w:rsidRDefault="003A2B21" w:rsidP="00462DAE">
            <w:pPr>
              <w:keepNext/>
              <w:keepLines/>
              <w:contextualSpacing/>
              <w:rPr>
                <w:rFonts w:ascii="Times New Roman" w:hAnsi="Times New Roman"/>
              </w:rPr>
            </w:pPr>
            <w:r w:rsidRPr="00FE56C3">
              <w:rPr>
                <w:rFonts w:ascii="Times New Roman" w:hAnsi="Times New Roman"/>
                <w:sz w:val="28"/>
                <w:szCs w:val="28"/>
              </w:rPr>
              <w:t>9.0</w:t>
            </w:r>
          </w:p>
        </w:tc>
        <w:tc>
          <w:tcPr>
            <w:tcW w:w="4996" w:type="dxa"/>
            <w:vAlign w:val="center"/>
          </w:tcPr>
          <w:p w14:paraId="58A7C199" w14:textId="5DC56B1F" w:rsidR="003A2B21" w:rsidRDefault="003A2B21" w:rsidP="00462DAE">
            <w:pPr>
              <w:keepNext/>
              <w:keepLines/>
              <w:contextualSpacing/>
              <w:rPr>
                <w:rFonts w:ascii="Times New Roman" w:hAnsi="Times New Roman"/>
              </w:rPr>
            </w:pPr>
            <w:r w:rsidRPr="00FE56C3">
              <w:rPr>
                <w:rFonts w:ascii="Times New Roman" w:hAnsi="Times New Roman"/>
                <w:sz w:val="28"/>
                <w:szCs w:val="28"/>
              </w:rPr>
              <w:t>Деятельность по особой охране и изучению природы</w:t>
            </w:r>
          </w:p>
        </w:tc>
        <w:tc>
          <w:tcPr>
            <w:tcW w:w="3190" w:type="dxa"/>
          </w:tcPr>
          <w:p w14:paraId="36BAFF65" w14:textId="79AB6152" w:rsidR="003A2B21" w:rsidRDefault="003A2B21" w:rsidP="00462DAE">
            <w:pPr>
              <w:keepNext/>
              <w:keepLines/>
              <w:contextualSpacing/>
              <w:rPr>
                <w:rFonts w:ascii="Times New Roman" w:hAnsi="Times New Roman"/>
              </w:rPr>
            </w:pPr>
            <w:r w:rsidRPr="00FE56C3">
              <w:rPr>
                <w:rFonts w:ascii="Times New Roman" w:hAnsi="Times New Roman"/>
                <w:sz w:val="28"/>
                <w:szCs w:val="28"/>
              </w:rPr>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w:t>
            </w:r>
            <w:r w:rsidRPr="00FE56C3">
              <w:rPr>
                <w:rFonts w:ascii="Times New Roman" w:hAnsi="Times New Roman"/>
                <w:sz w:val="28"/>
                <w:szCs w:val="28"/>
              </w:rPr>
              <w:lastRenderedPageBreak/>
              <w:t>ударственные природные заповедники, национальные и природные парки, памятники природы, дендрологические парки, ботанические сады, оранжереи)</w:t>
            </w:r>
          </w:p>
        </w:tc>
      </w:tr>
      <w:tr w:rsidR="003A2B21" w14:paraId="4556D34F" w14:textId="77777777" w:rsidTr="00FD0315">
        <w:tc>
          <w:tcPr>
            <w:tcW w:w="1384" w:type="dxa"/>
            <w:vAlign w:val="center"/>
          </w:tcPr>
          <w:p w14:paraId="64CE8A4F" w14:textId="74668662" w:rsidR="003A2B21" w:rsidRDefault="003A2B21" w:rsidP="00462DAE">
            <w:pPr>
              <w:keepNext/>
              <w:keepLines/>
              <w:contextualSpacing/>
              <w:rPr>
                <w:rFonts w:ascii="Times New Roman" w:hAnsi="Times New Roman"/>
              </w:rPr>
            </w:pPr>
            <w:r w:rsidRPr="00FE56C3">
              <w:rPr>
                <w:rFonts w:ascii="Times New Roman" w:hAnsi="Times New Roman"/>
                <w:sz w:val="28"/>
                <w:szCs w:val="28"/>
              </w:rPr>
              <w:t>9.1</w:t>
            </w:r>
          </w:p>
        </w:tc>
        <w:tc>
          <w:tcPr>
            <w:tcW w:w="4996" w:type="dxa"/>
            <w:vAlign w:val="center"/>
          </w:tcPr>
          <w:p w14:paraId="629CDAB4" w14:textId="1C3E5869" w:rsidR="003A2B21" w:rsidRDefault="003A2B21" w:rsidP="00462DAE">
            <w:pPr>
              <w:keepNext/>
              <w:keepLines/>
              <w:contextualSpacing/>
              <w:rPr>
                <w:rFonts w:ascii="Times New Roman" w:hAnsi="Times New Roman"/>
              </w:rPr>
            </w:pPr>
            <w:r w:rsidRPr="00FE56C3">
              <w:rPr>
                <w:rFonts w:ascii="Times New Roman" w:hAnsi="Times New Roman"/>
                <w:sz w:val="28"/>
                <w:szCs w:val="28"/>
              </w:rPr>
              <w:t>Охрана природных территорий</w:t>
            </w:r>
          </w:p>
        </w:tc>
        <w:tc>
          <w:tcPr>
            <w:tcW w:w="3190" w:type="dxa"/>
          </w:tcPr>
          <w:p w14:paraId="367F1BB6" w14:textId="1ED282E6" w:rsidR="003A2B21" w:rsidRDefault="003A2B21" w:rsidP="00462DAE">
            <w:pPr>
              <w:keepNext/>
              <w:keepLines/>
              <w:contextualSpacing/>
              <w:rPr>
                <w:rFonts w:ascii="Times New Roman" w:hAnsi="Times New Roman"/>
              </w:rPr>
            </w:pPr>
            <w:r w:rsidRPr="00FE56C3">
              <w:rPr>
                <w:rFonts w:ascii="Times New Roman" w:hAnsi="Times New Roman"/>
                <w:sz w:val="28"/>
                <w:szCs w:val="28"/>
              </w:rPr>
              <w:t>Сохранение отдельных естественных качеств окружающей природной среды путём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r>
      <w:tr w:rsidR="003A2B21" w14:paraId="79BB888E" w14:textId="77777777" w:rsidTr="00FD0315">
        <w:tc>
          <w:tcPr>
            <w:tcW w:w="1384" w:type="dxa"/>
            <w:vAlign w:val="center"/>
          </w:tcPr>
          <w:p w14:paraId="2EF54E66" w14:textId="6DFE34A4" w:rsidR="003A2B21" w:rsidRDefault="003A2B21" w:rsidP="00462DAE">
            <w:pPr>
              <w:keepNext/>
              <w:keepLines/>
              <w:contextualSpacing/>
              <w:rPr>
                <w:rFonts w:ascii="Times New Roman" w:hAnsi="Times New Roman"/>
              </w:rPr>
            </w:pPr>
            <w:r w:rsidRPr="00FE56C3">
              <w:rPr>
                <w:sz w:val="28"/>
                <w:szCs w:val="28"/>
              </w:rPr>
              <w:t>12.0.1</w:t>
            </w:r>
          </w:p>
        </w:tc>
        <w:tc>
          <w:tcPr>
            <w:tcW w:w="4996" w:type="dxa"/>
            <w:vAlign w:val="center"/>
          </w:tcPr>
          <w:p w14:paraId="13CD6A96" w14:textId="4C365AC8" w:rsidR="003A2B21" w:rsidRDefault="003A2B21" w:rsidP="00462DAE">
            <w:pPr>
              <w:keepNext/>
              <w:keepLines/>
              <w:contextualSpacing/>
              <w:rPr>
                <w:rFonts w:ascii="Times New Roman" w:hAnsi="Times New Roman"/>
              </w:rPr>
            </w:pPr>
            <w:r w:rsidRPr="00FE56C3">
              <w:rPr>
                <w:sz w:val="28"/>
                <w:szCs w:val="28"/>
              </w:rPr>
              <w:t>Улично-дорожная сеть</w:t>
            </w:r>
          </w:p>
        </w:tc>
        <w:tc>
          <w:tcPr>
            <w:tcW w:w="3190" w:type="dxa"/>
          </w:tcPr>
          <w:p w14:paraId="5C459760" w14:textId="77777777" w:rsidR="003A2B21" w:rsidRPr="00FE56C3" w:rsidRDefault="003A2B21" w:rsidP="00DF1755">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b/>
                <w:sz w:val="28"/>
                <w:szCs w:val="28"/>
                <w:bdr w:val="nil"/>
              </w:rPr>
            </w:pPr>
            <w:r w:rsidRPr="00FE56C3">
              <w:rPr>
                <w:rFonts w:ascii="Times New Roman" w:eastAsia="Arial Unicode MS"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4A7EB390" w14:textId="74CD2D37" w:rsidR="003A2B21" w:rsidRDefault="003A2B21" w:rsidP="00462DAE">
            <w:pPr>
              <w:keepNext/>
              <w:keepLines/>
              <w:contextualSpacing/>
              <w:rPr>
                <w:rFonts w:ascii="Times New Roman" w:hAnsi="Times New Roman"/>
              </w:rPr>
            </w:pPr>
            <w:r w:rsidRPr="00FE56C3">
              <w:rPr>
                <w:rFonts w:ascii="Times New Roman" w:eastAsia="Arial Unicode MS" w:hAnsi="Times New Roman"/>
                <w:sz w:val="28"/>
                <w:szCs w:val="28"/>
                <w:bdr w:val="nil"/>
              </w:rPr>
              <w:t xml:space="preserve">размещение придорожных стоянок (парковок) </w:t>
            </w:r>
            <w:r w:rsidRPr="00FE56C3">
              <w:rPr>
                <w:rFonts w:ascii="Times New Roman" w:eastAsia="Arial Unicode MS" w:hAnsi="Times New Roman"/>
                <w:sz w:val="28"/>
                <w:szCs w:val="28"/>
                <w:bdr w:val="nil"/>
              </w:rPr>
              <w:lastRenderedPageBreak/>
              <w:t xml:space="preserve">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FE56C3">
                <w:rPr>
                  <w:rFonts w:ascii="Times New Roman" w:eastAsia="Arial Unicode MS" w:hAnsi="Times New Roman"/>
                  <w:sz w:val="28"/>
                  <w:szCs w:val="28"/>
                  <w:bdr w:val="nil"/>
                </w:rPr>
                <w:t>кодами 2.7.1</w:t>
              </w:r>
            </w:hyperlink>
            <w:r w:rsidRPr="00FE56C3">
              <w:rPr>
                <w:rFonts w:ascii="Times New Roman" w:eastAsia="Arial Unicode MS" w:hAnsi="Times New Roman"/>
                <w:sz w:val="28"/>
                <w:szCs w:val="28"/>
                <w:bdr w:val="nil"/>
              </w:rPr>
              <w:t xml:space="preserve">, </w:t>
            </w:r>
            <w:hyperlink w:anchor="Par382" w:tooltip="4.9" w:history="1">
              <w:r w:rsidRPr="00FE56C3">
                <w:rPr>
                  <w:rFonts w:ascii="Times New Roman" w:eastAsia="Arial Unicode MS" w:hAnsi="Times New Roman"/>
                  <w:sz w:val="28"/>
                  <w:szCs w:val="28"/>
                  <w:bdr w:val="nil"/>
                </w:rPr>
                <w:t>4.9</w:t>
              </w:r>
            </w:hyperlink>
            <w:r w:rsidRPr="00FE56C3">
              <w:rPr>
                <w:rFonts w:ascii="Times New Roman" w:eastAsia="Arial Unicode MS" w:hAnsi="Times New Roman"/>
                <w:sz w:val="28"/>
                <w:szCs w:val="28"/>
                <w:bdr w:val="nil"/>
              </w:rPr>
              <w:t xml:space="preserve">, </w:t>
            </w:r>
            <w:hyperlink w:anchor="Par567" w:tooltip="7.2.3" w:history="1">
              <w:r w:rsidRPr="00FE56C3">
                <w:rPr>
                  <w:rFonts w:ascii="Times New Roman" w:eastAsia="Arial Unicode MS" w:hAnsi="Times New Roman"/>
                  <w:sz w:val="28"/>
                  <w:szCs w:val="28"/>
                  <w:bdr w:val="nil"/>
                </w:rPr>
                <w:t>7.2.3</w:t>
              </w:r>
            </w:hyperlink>
            <w:r w:rsidRPr="00FE56C3">
              <w:rPr>
                <w:rFonts w:ascii="Times New Roman" w:eastAsia="Arial Unicode MS" w:hAnsi="Times New Roman"/>
                <w:sz w:val="28"/>
                <w:szCs w:val="28"/>
                <w:bdr w:val="nil"/>
              </w:rPr>
              <w:t xml:space="preserve"> классификатора, а также некапитальных сооружений, предназначенных для охраны транспортных средств</w:t>
            </w:r>
          </w:p>
        </w:tc>
      </w:tr>
    </w:tbl>
    <w:p w14:paraId="59251B7E" w14:textId="77777777" w:rsidR="00462DAE" w:rsidRPr="00FE56C3" w:rsidRDefault="00462DAE" w:rsidP="00462DAE">
      <w:pPr>
        <w:keepNext/>
        <w:keepLines/>
        <w:contextualSpacing/>
        <w:rPr>
          <w:rFonts w:ascii="Times New Roman" w:eastAsiaTheme="minorHAnsi" w:hAnsi="Times New Roman"/>
          <w:b/>
          <w:sz w:val="28"/>
          <w:szCs w:val="28"/>
          <w:lang w:eastAsia="en-US"/>
        </w:rPr>
      </w:pPr>
    </w:p>
    <w:p w14:paraId="7F9C84D7" w14:textId="77777777" w:rsidR="00462DAE" w:rsidRPr="003A2B21" w:rsidRDefault="00462DAE" w:rsidP="00FD0315">
      <w:pPr>
        <w:pStyle w:val="23"/>
        <w:keepNext/>
        <w:keepLines/>
        <w:widowControl/>
        <w:tabs>
          <w:tab w:val="clear" w:pos="723"/>
        </w:tabs>
        <w:spacing w:line="240" w:lineRule="exact"/>
        <w:ind w:left="0" w:hanging="11"/>
        <w:contextualSpacing/>
        <w:jc w:val="center"/>
        <w:rPr>
          <w:sz w:val="28"/>
          <w:szCs w:val="28"/>
        </w:rPr>
      </w:pPr>
      <w:r w:rsidRPr="003A2B21">
        <w:rPr>
          <w:sz w:val="28"/>
          <w:szCs w:val="28"/>
        </w:rPr>
        <w:t>Условно разрешённые виды разрешённого использования земельных участков зоны ПР-2</w:t>
      </w:r>
    </w:p>
    <w:p w14:paraId="32A124AB" w14:textId="77777777" w:rsidR="00462DAE" w:rsidRPr="00FE56C3" w:rsidRDefault="00462DAE" w:rsidP="00462DAE">
      <w:pPr>
        <w:keepNext/>
        <w:keepLines/>
        <w:contextualSpacing/>
        <w:rPr>
          <w:rFonts w:ascii="Times New Roman" w:hAnsi="Times New Roman"/>
          <w:sz w:val="28"/>
          <w:szCs w:val="28"/>
        </w:rPr>
      </w:pPr>
    </w:p>
    <w:tbl>
      <w:tblPr>
        <w:tblW w:w="9747"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336"/>
        <w:gridCol w:w="2155"/>
        <w:gridCol w:w="5256"/>
      </w:tblGrid>
      <w:tr w:rsidR="00462DAE" w:rsidRPr="00FE56C3" w14:paraId="4753C4C2" w14:textId="77777777" w:rsidTr="003A2B21">
        <w:trPr>
          <w:tblHeader/>
        </w:trPr>
        <w:tc>
          <w:tcPr>
            <w:tcW w:w="2169" w:type="dxa"/>
            <w:shd w:val="clear" w:color="auto" w:fill="auto"/>
            <w:vAlign w:val="center"/>
          </w:tcPr>
          <w:p w14:paraId="6B0871A3" w14:textId="77777777" w:rsidR="00462DAE" w:rsidRPr="003A2B21" w:rsidRDefault="00462DAE" w:rsidP="004573E2">
            <w:pPr>
              <w:keepNext/>
              <w:keepLines/>
              <w:contextualSpacing/>
              <w:jc w:val="center"/>
              <w:rPr>
                <w:rFonts w:ascii="Times New Roman" w:hAnsi="Times New Roman"/>
                <w:sz w:val="28"/>
                <w:szCs w:val="28"/>
              </w:rPr>
            </w:pPr>
            <w:r w:rsidRPr="003A2B21">
              <w:rPr>
                <w:rFonts w:ascii="Times New Roman" w:hAnsi="Times New Roman"/>
                <w:smallCaps/>
                <w:sz w:val="28"/>
                <w:szCs w:val="28"/>
              </w:rPr>
              <w:t>код классификатора</w:t>
            </w:r>
          </w:p>
        </w:tc>
        <w:tc>
          <w:tcPr>
            <w:tcW w:w="2050" w:type="dxa"/>
            <w:shd w:val="clear" w:color="auto" w:fill="auto"/>
            <w:vAlign w:val="center"/>
          </w:tcPr>
          <w:p w14:paraId="3DFC58ED" w14:textId="77777777" w:rsidR="00462DAE" w:rsidRPr="003A2B21" w:rsidRDefault="00462DAE" w:rsidP="004573E2">
            <w:pPr>
              <w:keepNext/>
              <w:keepLines/>
              <w:contextualSpacing/>
              <w:jc w:val="center"/>
              <w:rPr>
                <w:rFonts w:ascii="Times New Roman" w:hAnsi="Times New Roman"/>
                <w:sz w:val="28"/>
                <w:szCs w:val="28"/>
              </w:rPr>
            </w:pPr>
            <w:r w:rsidRPr="003A2B21">
              <w:rPr>
                <w:rFonts w:ascii="Times New Roman" w:hAnsi="Times New Roman"/>
                <w:smallCaps/>
                <w:sz w:val="28"/>
                <w:szCs w:val="28"/>
              </w:rPr>
              <w:t>наименование вида разрешённого использования</w:t>
            </w:r>
          </w:p>
        </w:tc>
        <w:tc>
          <w:tcPr>
            <w:tcW w:w="5528" w:type="dxa"/>
            <w:shd w:val="clear" w:color="auto" w:fill="auto"/>
            <w:vAlign w:val="center"/>
          </w:tcPr>
          <w:p w14:paraId="14EC465B" w14:textId="77777777" w:rsidR="00462DAE" w:rsidRPr="003A2B21" w:rsidRDefault="00462DAE" w:rsidP="004573E2">
            <w:pPr>
              <w:keepNext/>
              <w:keepLines/>
              <w:contextualSpacing/>
              <w:jc w:val="center"/>
              <w:rPr>
                <w:rFonts w:ascii="Times New Roman" w:hAnsi="Times New Roman"/>
                <w:sz w:val="28"/>
                <w:szCs w:val="28"/>
              </w:rPr>
            </w:pPr>
            <w:r w:rsidRPr="003A2B21">
              <w:rPr>
                <w:rFonts w:ascii="Times New Roman" w:hAnsi="Times New Roman"/>
                <w:smallCaps/>
                <w:sz w:val="28"/>
                <w:szCs w:val="28"/>
              </w:rPr>
              <w:t>описание вида разрешённого использования</w:t>
            </w:r>
          </w:p>
        </w:tc>
      </w:tr>
      <w:tr w:rsidR="00462DAE" w:rsidRPr="00FE56C3" w14:paraId="514D67A7" w14:textId="77777777" w:rsidTr="004573E2">
        <w:trPr>
          <w:trHeight w:val="249"/>
          <w:tblHeader/>
        </w:trPr>
        <w:tc>
          <w:tcPr>
            <w:tcW w:w="2169" w:type="dxa"/>
            <w:vAlign w:val="center"/>
          </w:tcPr>
          <w:p w14:paraId="73B02D0D" w14:textId="77777777" w:rsidR="00462DAE" w:rsidRPr="00FE56C3" w:rsidRDefault="00462DAE" w:rsidP="004573E2">
            <w:pPr>
              <w:keepNext/>
              <w:keepLines/>
              <w:contextualSpacing/>
              <w:jc w:val="center"/>
              <w:rPr>
                <w:rFonts w:ascii="Times New Roman" w:hAnsi="Times New Roman"/>
                <w:b/>
                <w:sz w:val="28"/>
                <w:szCs w:val="28"/>
              </w:rPr>
            </w:pPr>
            <w:r w:rsidRPr="00FE56C3">
              <w:rPr>
                <w:rFonts w:ascii="Times New Roman" w:hAnsi="Times New Roman"/>
                <w:sz w:val="28"/>
                <w:szCs w:val="28"/>
              </w:rPr>
              <w:t>9.3</w:t>
            </w:r>
          </w:p>
        </w:tc>
        <w:tc>
          <w:tcPr>
            <w:tcW w:w="2050" w:type="dxa"/>
            <w:vAlign w:val="center"/>
          </w:tcPr>
          <w:p w14:paraId="48BD3F1D" w14:textId="77777777" w:rsidR="00462DAE" w:rsidRPr="00FE56C3" w:rsidRDefault="00462DAE" w:rsidP="004573E2">
            <w:pPr>
              <w:keepNext/>
              <w:keepLines/>
              <w:tabs>
                <w:tab w:val="left" w:pos="920"/>
                <w:tab w:val="left" w:pos="1840"/>
              </w:tabs>
              <w:contextualSpacing/>
              <w:jc w:val="both"/>
              <w:rPr>
                <w:rFonts w:ascii="Times New Roman" w:hAnsi="Times New Roman"/>
                <w:b/>
                <w:sz w:val="28"/>
                <w:szCs w:val="28"/>
              </w:rPr>
            </w:pPr>
            <w:r w:rsidRPr="00FE56C3">
              <w:rPr>
                <w:rFonts w:ascii="Times New Roman" w:hAnsi="Times New Roman"/>
                <w:sz w:val="28"/>
                <w:szCs w:val="28"/>
              </w:rPr>
              <w:t>Историко-культурная деятельность</w:t>
            </w:r>
          </w:p>
        </w:tc>
        <w:tc>
          <w:tcPr>
            <w:tcW w:w="5528" w:type="dxa"/>
          </w:tcPr>
          <w:p w14:paraId="1F2B0AE3" w14:textId="77777777" w:rsidR="00462DAE" w:rsidRPr="00FE56C3" w:rsidRDefault="00462DAE" w:rsidP="004573E2">
            <w:pPr>
              <w:keepNext/>
              <w:keepLines/>
              <w:pBdr>
                <w:top w:val="nil"/>
                <w:left w:val="nil"/>
                <w:bottom w:val="nil"/>
                <w:right w:val="nil"/>
                <w:between w:val="nil"/>
                <w:bar w:val="nil"/>
              </w:pBdr>
              <w:autoSpaceDE w:val="0"/>
              <w:autoSpaceDN w:val="0"/>
              <w:adjustRightInd w:val="0"/>
              <w:contextualSpacing/>
              <w:jc w:val="both"/>
              <w:rPr>
                <w:rFonts w:ascii="Times New Roman" w:eastAsia="Helvetica Neue Light" w:hAnsi="Times New Roman"/>
                <w:b/>
                <w:sz w:val="28"/>
                <w:szCs w:val="28"/>
                <w:bdr w:val="nil"/>
              </w:rPr>
            </w:pPr>
            <w:r w:rsidRPr="00FE56C3">
              <w:rPr>
                <w:rFonts w:ascii="Times New Roman" w:eastAsia="Helvetica Neue Light" w:hAnsi="Times New Roman"/>
                <w:sz w:val="28"/>
                <w:szCs w:val="28"/>
                <w:bdr w:val="nil"/>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ремёсел,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r>
    </w:tbl>
    <w:p w14:paraId="218E4C8F" w14:textId="77777777" w:rsidR="00462DAE" w:rsidRPr="00FE56C3" w:rsidRDefault="00462DAE" w:rsidP="00462DAE">
      <w:pPr>
        <w:pStyle w:val="aff"/>
        <w:keepNext/>
        <w:keepLines/>
        <w:spacing w:before="0" w:after="0"/>
        <w:ind w:left="0"/>
        <w:contextualSpacing/>
        <w:jc w:val="center"/>
        <w:rPr>
          <w:rFonts w:ascii="Times New Roman" w:hAnsi="Times New Roman" w:cs="Times New Roman"/>
          <w:b/>
          <w:color w:val="000000" w:themeColor="text1"/>
          <w:sz w:val="28"/>
          <w:szCs w:val="28"/>
        </w:rPr>
      </w:pPr>
    </w:p>
    <w:p w14:paraId="6B1BCA16" w14:textId="77777777" w:rsidR="00462DAE" w:rsidRPr="003A2B21" w:rsidRDefault="00462DAE" w:rsidP="00FD0315">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3A2B21">
        <w:rPr>
          <w:rFonts w:ascii="Times New Roman" w:hAnsi="Times New Roman" w:cs="Times New Roman"/>
          <w:color w:val="000000" w:themeColor="text1"/>
          <w:sz w:val="28"/>
          <w:szCs w:val="28"/>
        </w:rPr>
        <w:t>Вспомогательные виды разрешенного использования</w:t>
      </w:r>
    </w:p>
    <w:p w14:paraId="24249A6A" w14:textId="77777777" w:rsidR="00462DAE" w:rsidRPr="003A2B21" w:rsidRDefault="00462DAE" w:rsidP="00FD0315">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3A2B21">
        <w:rPr>
          <w:rFonts w:ascii="Times New Roman" w:hAnsi="Times New Roman" w:cs="Times New Roman"/>
          <w:color w:val="000000" w:themeColor="text1"/>
          <w:sz w:val="28"/>
          <w:szCs w:val="28"/>
        </w:rPr>
        <w:t>земельных участков зоны ПР-2</w:t>
      </w:r>
    </w:p>
    <w:p w14:paraId="2B44A80E" w14:textId="77777777" w:rsidR="00462DAE" w:rsidRPr="00FE56C3" w:rsidRDefault="00462DAE" w:rsidP="00462DAE">
      <w:pPr>
        <w:pStyle w:val="aff"/>
        <w:keepNext/>
        <w:keepLines/>
        <w:spacing w:before="0" w:after="0"/>
        <w:ind w:hanging="1698"/>
        <w:contextualSpacing/>
        <w:rPr>
          <w:rFonts w:ascii="Times New Roman" w:hAnsi="Times New Roman" w:cs="Times New Roman"/>
          <w:color w:val="auto"/>
          <w:sz w:val="28"/>
          <w:szCs w:val="28"/>
        </w:rPr>
      </w:pPr>
    </w:p>
    <w:tbl>
      <w:tblP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336"/>
        <w:gridCol w:w="3069"/>
        <w:gridCol w:w="4165"/>
      </w:tblGrid>
      <w:tr w:rsidR="00462DAE" w:rsidRPr="00FE56C3" w14:paraId="3865C95D" w14:textId="77777777" w:rsidTr="003A2B21">
        <w:tc>
          <w:tcPr>
            <w:tcW w:w="2169" w:type="dxa"/>
            <w:shd w:val="clear" w:color="auto" w:fill="auto"/>
            <w:vAlign w:val="center"/>
          </w:tcPr>
          <w:p w14:paraId="03EFE8DF" w14:textId="77777777" w:rsidR="00462DAE" w:rsidRPr="003A2B21"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3A2B21">
              <w:rPr>
                <w:rFonts w:ascii="Times New Roman" w:hAnsi="Times New Roman" w:cs="Times New Roman"/>
                <w:bCs/>
                <w:smallCaps/>
                <w:color w:val="auto"/>
                <w:sz w:val="28"/>
                <w:szCs w:val="28"/>
              </w:rPr>
              <w:t>код классификатора</w:t>
            </w:r>
          </w:p>
        </w:tc>
        <w:tc>
          <w:tcPr>
            <w:tcW w:w="3177" w:type="dxa"/>
            <w:shd w:val="clear" w:color="auto" w:fill="auto"/>
            <w:vAlign w:val="center"/>
          </w:tcPr>
          <w:p w14:paraId="25C566F0" w14:textId="77777777" w:rsidR="00462DAE" w:rsidRPr="003A2B21"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3A2B21">
              <w:rPr>
                <w:rFonts w:ascii="Times New Roman" w:hAnsi="Times New Roman" w:cs="Times New Roman"/>
                <w:bCs/>
                <w:smallCaps/>
                <w:color w:val="auto"/>
                <w:sz w:val="28"/>
                <w:szCs w:val="28"/>
              </w:rPr>
              <w:t>наименование вида разрешённого использования</w:t>
            </w:r>
          </w:p>
        </w:tc>
        <w:tc>
          <w:tcPr>
            <w:tcW w:w="4401" w:type="dxa"/>
            <w:shd w:val="clear" w:color="auto" w:fill="auto"/>
            <w:vAlign w:val="center"/>
          </w:tcPr>
          <w:p w14:paraId="210ADA4F" w14:textId="77777777" w:rsidR="00462DAE" w:rsidRPr="003A2B21"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3A2B21">
              <w:rPr>
                <w:rFonts w:ascii="Times New Roman" w:hAnsi="Times New Roman" w:cs="Times New Roman"/>
                <w:bCs/>
                <w:smallCaps/>
                <w:color w:val="auto"/>
                <w:sz w:val="28"/>
                <w:szCs w:val="28"/>
              </w:rPr>
              <w:t>описание вида разрешённого использования</w:t>
            </w:r>
          </w:p>
        </w:tc>
      </w:tr>
      <w:tr w:rsidR="00462DAE" w:rsidRPr="00FE56C3" w14:paraId="509E51F6" w14:textId="77777777" w:rsidTr="004573E2">
        <w:tc>
          <w:tcPr>
            <w:tcW w:w="9747" w:type="dxa"/>
            <w:gridSpan w:val="3"/>
            <w:vAlign w:val="center"/>
          </w:tcPr>
          <w:p w14:paraId="33EAC542"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Не требуют установления.</w:t>
            </w:r>
          </w:p>
        </w:tc>
      </w:tr>
    </w:tbl>
    <w:p w14:paraId="64BB342A" w14:textId="77777777" w:rsidR="00462DAE" w:rsidRPr="00FE56C3" w:rsidRDefault="00462DAE" w:rsidP="00462DAE">
      <w:pPr>
        <w:keepNext/>
        <w:keepLines/>
        <w:contextualSpacing/>
        <w:rPr>
          <w:rFonts w:ascii="Times New Roman" w:hAnsi="Times New Roman"/>
          <w:sz w:val="28"/>
          <w:szCs w:val="28"/>
        </w:rPr>
      </w:pPr>
    </w:p>
    <w:tbl>
      <w:tblPr>
        <w:tblW w:w="4991"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624"/>
        <w:gridCol w:w="3213"/>
        <w:gridCol w:w="2660"/>
      </w:tblGrid>
      <w:tr w:rsidR="00462DAE" w:rsidRPr="00FE56C3" w14:paraId="144C13D4" w14:textId="77777777" w:rsidTr="003A2B21">
        <w:trPr>
          <w:trHeight w:val="327"/>
        </w:trPr>
        <w:tc>
          <w:tcPr>
            <w:tcW w:w="3613" w:type="pct"/>
            <w:gridSpan w:val="2"/>
            <w:shd w:val="clear" w:color="auto" w:fill="auto"/>
            <w:tcMar>
              <w:top w:w="80" w:type="dxa"/>
              <w:left w:w="80" w:type="dxa"/>
              <w:bottom w:w="80" w:type="dxa"/>
              <w:right w:w="80" w:type="dxa"/>
            </w:tcMar>
            <w:vAlign w:val="center"/>
          </w:tcPr>
          <w:p w14:paraId="7CCD1B60"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FE56C3">
              <w:rPr>
                <w:rFonts w:ascii="Times New Roman" w:hAnsi="Times New Roman" w:cs="Times New Roman"/>
                <w:color w:val="auto"/>
                <w:sz w:val="28"/>
                <w:szCs w:val="28"/>
              </w:rPr>
              <w:t xml:space="preserve">Предельные (минимальные и (или) максимальные) </w:t>
            </w:r>
            <w:r w:rsidRPr="00FE56C3">
              <w:rPr>
                <w:rFonts w:ascii="Times New Roman" w:hAnsi="Times New Roman" w:cs="Times New Roman"/>
                <w:color w:val="auto"/>
                <w:sz w:val="28"/>
                <w:szCs w:val="28"/>
              </w:rPr>
              <w:lastRenderedPageBreak/>
              <w:t xml:space="preserve">размеры земельных участков и предельные параметры разрешённого строительства, реконструкции объектов </w:t>
            </w:r>
            <w:r w:rsidRPr="00FE56C3">
              <w:rPr>
                <w:rFonts w:ascii="Times New Roman" w:hAnsi="Times New Roman" w:cs="Times New Roman"/>
                <w:color w:val="auto"/>
                <w:sz w:val="28"/>
                <w:szCs w:val="28"/>
              </w:rPr>
              <w:br/>
              <w:t>капитального строительства</w:t>
            </w:r>
          </w:p>
        </w:tc>
        <w:tc>
          <w:tcPr>
            <w:tcW w:w="1387" w:type="pct"/>
            <w:shd w:val="clear" w:color="auto" w:fill="auto"/>
            <w:tcMar>
              <w:top w:w="80" w:type="dxa"/>
              <w:left w:w="80" w:type="dxa"/>
              <w:bottom w:w="80" w:type="dxa"/>
              <w:right w:w="80" w:type="dxa"/>
            </w:tcMar>
            <w:vAlign w:val="center"/>
          </w:tcPr>
          <w:p w14:paraId="63A03632"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FE56C3">
              <w:rPr>
                <w:rFonts w:ascii="Times New Roman" w:hAnsi="Times New Roman" w:cs="Times New Roman"/>
                <w:color w:val="auto"/>
                <w:sz w:val="28"/>
                <w:szCs w:val="28"/>
              </w:rPr>
              <w:lastRenderedPageBreak/>
              <w:t>Примечания</w:t>
            </w:r>
          </w:p>
        </w:tc>
      </w:tr>
      <w:tr w:rsidR="00462DAE" w:rsidRPr="00FE56C3" w14:paraId="6901615F" w14:textId="77777777" w:rsidTr="004573E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auto"/>
          <w:tblCellMar>
            <w:left w:w="108" w:type="dxa"/>
            <w:right w:w="108" w:type="dxa"/>
          </w:tblCellMar>
        </w:tblPrEx>
        <w:tc>
          <w:tcPr>
            <w:tcW w:w="1915" w:type="pct"/>
            <w:shd w:val="clear" w:color="auto" w:fill="auto"/>
            <w:vAlign w:val="center"/>
          </w:tcPr>
          <w:p w14:paraId="45A16290"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Предельные (минимальные и (или) максимальные) размеры земельных участков, в том числе их площадь</w:t>
            </w:r>
          </w:p>
        </w:tc>
        <w:tc>
          <w:tcPr>
            <w:tcW w:w="1697" w:type="pct"/>
            <w:shd w:val="clear" w:color="auto" w:fill="auto"/>
            <w:vAlign w:val="center"/>
          </w:tcPr>
          <w:p w14:paraId="5B4F1124" w14:textId="77777777" w:rsidR="00462DAE" w:rsidRPr="00FE56C3" w:rsidRDefault="00462DAE" w:rsidP="004573E2">
            <w:pPr>
              <w:keepNext/>
              <w:keepLines/>
              <w:contextualSpacing/>
              <w:jc w:val="center"/>
              <w:rPr>
                <w:rFonts w:ascii="Times New Roman" w:hAnsi="Times New Roman"/>
                <w:sz w:val="28"/>
                <w:szCs w:val="28"/>
              </w:rPr>
            </w:pPr>
            <w:r w:rsidRPr="00FE56C3">
              <w:rPr>
                <w:rFonts w:ascii="Times New Roman" w:hAnsi="Times New Roman"/>
                <w:sz w:val="28"/>
                <w:szCs w:val="28"/>
              </w:rPr>
              <w:t>не подлежат установлению</w:t>
            </w:r>
          </w:p>
        </w:tc>
        <w:tc>
          <w:tcPr>
            <w:tcW w:w="1387" w:type="pct"/>
            <w:shd w:val="clear" w:color="auto" w:fill="auto"/>
            <w:vAlign w:val="center"/>
          </w:tcPr>
          <w:p w14:paraId="03518253" w14:textId="77777777" w:rsidR="00462DAE" w:rsidRPr="00FE56C3" w:rsidRDefault="00462DAE" w:rsidP="004573E2">
            <w:pPr>
              <w:keepNext/>
              <w:keepLines/>
              <w:contextualSpacing/>
              <w:jc w:val="center"/>
              <w:rPr>
                <w:rFonts w:ascii="Times New Roman" w:hAnsi="Times New Roman"/>
                <w:sz w:val="28"/>
                <w:szCs w:val="28"/>
              </w:rPr>
            </w:pPr>
          </w:p>
        </w:tc>
      </w:tr>
      <w:tr w:rsidR="00462DAE" w:rsidRPr="00FE56C3" w14:paraId="0D989307" w14:textId="77777777" w:rsidTr="004573E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auto"/>
          <w:tblCellMar>
            <w:left w:w="108" w:type="dxa"/>
            <w:right w:w="108" w:type="dxa"/>
          </w:tblCellMar>
        </w:tblPrEx>
        <w:trPr>
          <w:trHeight w:val="478"/>
        </w:trPr>
        <w:tc>
          <w:tcPr>
            <w:tcW w:w="1915" w:type="pct"/>
            <w:shd w:val="clear" w:color="auto" w:fill="auto"/>
          </w:tcPr>
          <w:p w14:paraId="750174B1"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697" w:type="pct"/>
            <w:shd w:val="clear" w:color="auto" w:fill="auto"/>
            <w:vAlign w:val="center"/>
          </w:tcPr>
          <w:p w14:paraId="53E6B2D2" w14:textId="77777777" w:rsidR="00462DAE" w:rsidRPr="00FE56C3" w:rsidRDefault="00462DAE" w:rsidP="004573E2">
            <w:pPr>
              <w:keepNext/>
              <w:keepLines/>
              <w:contextualSpacing/>
              <w:jc w:val="center"/>
              <w:rPr>
                <w:rFonts w:ascii="Times New Roman" w:hAnsi="Times New Roman"/>
                <w:sz w:val="28"/>
                <w:szCs w:val="28"/>
              </w:rPr>
            </w:pPr>
            <w:r w:rsidRPr="00FE56C3">
              <w:rPr>
                <w:rFonts w:ascii="Times New Roman" w:hAnsi="Times New Roman"/>
                <w:sz w:val="28"/>
                <w:szCs w:val="28"/>
              </w:rPr>
              <w:t>не подлежат установлению</w:t>
            </w:r>
          </w:p>
        </w:tc>
        <w:tc>
          <w:tcPr>
            <w:tcW w:w="1387" w:type="pct"/>
            <w:shd w:val="clear" w:color="auto" w:fill="auto"/>
            <w:vAlign w:val="center"/>
          </w:tcPr>
          <w:p w14:paraId="5466FA2E" w14:textId="77777777" w:rsidR="00462DAE" w:rsidRPr="00FE56C3" w:rsidRDefault="00462DAE" w:rsidP="004573E2">
            <w:pPr>
              <w:keepNext/>
              <w:keepLines/>
              <w:contextualSpacing/>
              <w:jc w:val="center"/>
              <w:rPr>
                <w:rFonts w:ascii="Times New Roman" w:hAnsi="Times New Roman"/>
                <w:sz w:val="28"/>
                <w:szCs w:val="28"/>
              </w:rPr>
            </w:pPr>
          </w:p>
        </w:tc>
      </w:tr>
      <w:tr w:rsidR="00462DAE" w:rsidRPr="00FE56C3" w14:paraId="06E6D011" w14:textId="77777777" w:rsidTr="004573E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auto"/>
          <w:tblCellMar>
            <w:left w:w="108" w:type="dxa"/>
            <w:right w:w="108" w:type="dxa"/>
          </w:tblCellMar>
        </w:tblPrEx>
        <w:trPr>
          <w:trHeight w:val="478"/>
        </w:trPr>
        <w:tc>
          <w:tcPr>
            <w:tcW w:w="1915" w:type="pct"/>
            <w:shd w:val="clear" w:color="auto" w:fill="auto"/>
            <w:vAlign w:val="center"/>
          </w:tcPr>
          <w:p w14:paraId="314D1EA1"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Предельное количество этажей</w:t>
            </w:r>
          </w:p>
        </w:tc>
        <w:tc>
          <w:tcPr>
            <w:tcW w:w="1697" w:type="pct"/>
            <w:shd w:val="clear" w:color="auto" w:fill="auto"/>
            <w:vAlign w:val="center"/>
          </w:tcPr>
          <w:p w14:paraId="769CCAF8" w14:textId="77777777" w:rsidR="00462DAE" w:rsidRPr="00FE56C3" w:rsidRDefault="00462DAE" w:rsidP="004573E2">
            <w:pPr>
              <w:keepNext/>
              <w:keepLines/>
              <w:contextualSpacing/>
              <w:jc w:val="center"/>
              <w:rPr>
                <w:rFonts w:ascii="Times New Roman" w:hAnsi="Times New Roman"/>
                <w:sz w:val="28"/>
                <w:szCs w:val="28"/>
              </w:rPr>
            </w:pPr>
            <w:r w:rsidRPr="00FE56C3">
              <w:rPr>
                <w:rFonts w:ascii="Times New Roman" w:hAnsi="Times New Roman"/>
                <w:sz w:val="28"/>
                <w:szCs w:val="28"/>
              </w:rPr>
              <w:t>не подлежит установлению</w:t>
            </w:r>
          </w:p>
        </w:tc>
        <w:tc>
          <w:tcPr>
            <w:tcW w:w="1387" w:type="pct"/>
            <w:shd w:val="clear" w:color="auto" w:fill="auto"/>
            <w:vAlign w:val="center"/>
          </w:tcPr>
          <w:p w14:paraId="78238D0B" w14:textId="77777777" w:rsidR="00462DAE" w:rsidRPr="00FE56C3" w:rsidRDefault="00462DAE" w:rsidP="004573E2">
            <w:pPr>
              <w:keepNext/>
              <w:keepLines/>
              <w:contextualSpacing/>
              <w:jc w:val="center"/>
              <w:rPr>
                <w:rFonts w:ascii="Times New Roman" w:hAnsi="Times New Roman"/>
                <w:sz w:val="28"/>
                <w:szCs w:val="28"/>
              </w:rPr>
            </w:pPr>
          </w:p>
        </w:tc>
      </w:tr>
      <w:tr w:rsidR="00462DAE" w:rsidRPr="00FE56C3" w14:paraId="36E06C00" w14:textId="77777777" w:rsidTr="004573E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auto"/>
          <w:tblCellMar>
            <w:left w:w="108" w:type="dxa"/>
            <w:right w:w="108" w:type="dxa"/>
          </w:tblCellMar>
        </w:tblPrEx>
        <w:trPr>
          <w:trHeight w:val="478"/>
        </w:trPr>
        <w:tc>
          <w:tcPr>
            <w:tcW w:w="1915" w:type="pct"/>
            <w:shd w:val="clear" w:color="auto" w:fill="auto"/>
            <w:vAlign w:val="center"/>
          </w:tcPr>
          <w:p w14:paraId="5FC8D365"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Предельная высота зданий, строений, сооружений</w:t>
            </w:r>
          </w:p>
        </w:tc>
        <w:tc>
          <w:tcPr>
            <w:tcW w:w="1697" w:type="pct"/>
            <w:shd w:val="clear" w:color="auto" w:fill="auto"/>
            <w:vAlign w:val="center"/>
          </w:tcPr>
          <w:p w14:paraId="3662C4E0" w14:textId="77777777" w:rsidR="00462DAE" w:rsidRPr="00FE56C3" w:rsidRDefault="00462DAE" w:rsidP="004573E2">
            <w:pPr>
              <w:keepNext/>
              <w:keepLines/>
              <w:contextualSpacing/>
              <w:jc w:val="center"/>
              <w:rPr>
                <w:rFonts w:ascii="Times New Roman" w:hAnsi="Times New Roman"/>
                <w:sz w:val="28"/>
                <w:szCs w:val="28"/>
              </w:rPr>
            </w:pPr>
            <w:r w:rsidRPr="00FE56C3">
              <w:rPr>
                <w:rFonts w:ascii="Times New Roman" w:hAnsi="Times New Roman"/>
                <w:sz w:val="28"/>
                <w:szCs w:val="28"/>
              </w:rPr>
              <w:t>не подлежит установлению</w:t>
            </w:r>
          </w:p>
        </w:tc>
        <w:tc>
          <w:tcPr>
            <w:tcW w:w="1387" w:type="pct"/>
            <w:shd w:val="clear" w:color="auto" w:fill="auto"/>
            <w:vAlign w:val="center"/>
          </w:tcPr>
          <w:p w14:paraId="06279088" w14:textId="77777777" w:rsidR="00462DAE" w:rsidRPr="00FE56C3" w:rsidRDefault="00462DAE" w:rsidP="004573E2">
            <w:pPr>
              <w:keepNext/>
              <w:keepLines/>
              <w:contextualSpacing/>
              <w:jc w:val="center"/>
              <w:rPr>
                <w:rFonts w:ascii="Times New Roman" w:hAnsi="Times New Roman"/>
                <w:sz w:val="28"/>
                <w:szCs w:val="28"/>
              </w:rPr>
            </w:pPr>
          </w:p>
        </w:tc>
      </w:tr>
      <w:tr w:rsidR="00462DAE" w:rsidRPr="00FE56C3" w14:paraId="690D8542" w14:textId="77777777" w:rsidTr="004573E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auto"/>
          <w:tblCellMar>
            <w:left w:w="108" w:type="dxa"/>
            <w:right w:w="108" w:type="dxa"/>
          </w:tblCellMar>
        </w:tblPrEx>
        <w:trPr>
          <w:trHeight w:val="812"/>
        </w:trPr>
        <w:tc>
          <w:tcPr>
            <w:tcW w:w="1915" w:type="pct"/>
            <w:shd w:val="clear" w:color="auto" w:fill="auto"/>
          </w:tcPr>
          <w:p w14:paraId="5A9C177C"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697" w:type="pct"/>
            <w:shd w:val="clear" w:color="auto" w:fill="auto"/>
            <w:vAlign w:val="center"/>
          </w:tcPr>
          <w:p w14:paraId="313DE7EF" w14:textId="77777777" w:rsidR="00462DAE" w:rsidRPr="00FE56C3" w:rsidRDefault="00462DAE" w:rsidP="004573E2">
            <w:pPr>
              <w:keepNext/>
              <w:keepLines/>
              <w:contextualSpacing/>
              <w:jc w:val="center"/>
              <w:rPr>
                <w:rFonts w:ascii="Times New Roman" w:hAnsi="Times New Roman"/>
                <w:sz w:val="28"/>
                <w:szCs w:val="28"/>
              </w:rPr>
            </w:pPr>
            <w:r w:rsidRPr="00FE56C3">
              <w:rPr>
                <w:rFonts w:ascii="Times New Roman" w:hAnsi="Times New Roman"/>
                <w:sz w:val="28"/>
                <w:szCs w:val="28"/>
              </w:rPr>
              <w:t>восемьдесят процентов</w:t>
            </w:r>
          </w:p>
        </w:tc>
        <w:tc>
          <w:tcPr>
            <w:tcW w:w="1387" w:type="pct"/>
            <w:shd w:val="clear" w:color="auto" w:fill="auto"/>
            <w:vAlign w:val="center"/>
          </w:tcPr>
          <w:p w14:paraId="2EF78747"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Может быть сокращено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FE56C3" w14:paraId="3674FB28" w14:textId="77777777" w:rsidTr="004573E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auto"/>
          <w:tblCellMar>
            <w:left w:w="108" w:type="dxa"/>
            <w:right w:w="108" w:type="dxa"/>
          </w:tblCellMar>
        </w:tblPrEx>
        <w:trPr>
          <w:trHeight w:val="768"/>
        </w:trPr>
        <w:tc>
          <w:tcPr>
            <w:tcW w:w="1915" w:type="pct"/>
            <w:shd w:val="clear" w:color="auto" w:fill="auto"/>
            <w:vAlign w:val="center"/>
          </w:tcPr>
          <w:p w14:paraId="46BE2658" w14:textId="77777777" w:rsidR="00462DAE" w:rsidRPr="00FE56C3" w:rsidRDefault="00462DAE" w:rsidP="004573E2">
            <w:pPr>
              <w:keepNext/>
              <w:keepLines/>
              <w:contextualSpacing/>
              <w:rPr>
                <w:rFonts w:ascii="Times New Roman" w:hAnsi="Times New Roman"/>
                <w:sz w:val="28"/>
                <w:szCs w:val="28"/>
              </w:rPr>
            </w:pPr>
            <w:r w:rsidRPr="00FE56C3">
              <w:rPr>
                <w:rFonts w:ascii="Times New Roman" w:hAnsi="Times New Roman"/>
                <w:sz w:val="28"/>
                <w:szCs w:val="28"/>
              </w:rPr>
              <w:t>Размещение вышек сотовой связи должно быть на расстоянии:</w:t>
            </w:r>
          </w:p>
          <w:p w14:paraId="07D1D0FE" w14:textId="77777777" w:rsidR="00462DAE" w:rsidRPr="00FE56C3" w:rsidRDefault="00462DAE" w:rsidP="004573E2">
            <w:pPr>
              <w:keepNext/>
              <w:keepLines/>
              <w:contextualSpacing/>
              <w:rPr>
                <w:rFonts w:ascii="Times New Roman" w:hAnsi="Times New Roman"/>
                <w:sz w:val="28"/>
                <w:szCs w:val="28"/>
              </w:rPr>
            </w:pPr>
            <w:r w:rsidRPr="00FE56C3">
              <w:rPr>
                <w:rFonts w:ascii="Times New Roman" w:hAnsi="Times New Roman"/>
                <w:sz w:val="28"/>
                <w:szCs w:val="28"/>
              </w:rPr>
              <w:t>от проезжей части дорог</w:t>
            </w:r>
          </w:p>
        </w:tc>
        <w:tc>
          <w:tcPr>
            <w:tcW w:w="1697" w:type="pct"/>
            <w:shd w:val="clear" w:color="auto" w:fill="auto"/>
            <w:vAlign w:val="center"/>
          </w:tcPr>
          <w:p w14:paraId="174B5DA4" w14:textId="77777777" w:rsidR="00462DAE" w:rsidRPr="00FE56C3" w:rsidRDefault="00462DAE" w:rsidP="004573E2">
            <w:pPr>
              <w:keepNext/>
              <w:keepLines/>
              <w:contextualSpacing/>
              <w:jc w:val="center"/>
              <w:rPr>
                <w:rFonts w:ascii="Times New Roman" w:hAnsi="Times New Roman"/>
                <w:sz w:val="28"/>
                <w:szCs w:val="28"/>
              </w:rPr>
            </w:pPr>
          </w:p>
          <w:p w14:paraId="41542D5A" w14:textId="77777777" w:rsidR="00462DAE" w:rsidRPr="00FE56C3" w:rsidRDefault="00462DAE" w:rsidP="004573E2">
            <w:pPr>
              <w:keepNext/>
              <w:keepLines/>
              <w:contextualSpacing/>
              <w:jc w:val="center"/>
              <w:rPr>
                <w:rFonts w:ascii="Times New Roman" w:hAnsi="Times New Roman"/>
                <w:sz w:val="28"/>
                <w:szCs w:val="28"/>
              </w:rPr>
            </w:pPr>
          </w:p>
          <w:p w14:paraId="555CA831" w14:textId="77777777" w:rsidR="00462DAE" w:rsidRPr="00FE56C3" w:rsidRDefault="00462DAE" w:rsidP="004573E2">
            <w:pPr>
              <w:keepNext/>
              <w:keepLines/>
              <w:contextualSpacing/>
              <w:jc w:val="center"/>
              <w:rPr>
                <w:rFonts w:ascii="Times New Roman" w:hAnsi="Times New Roman"/>
                <w:sz w:val="28"/>
                <w:szCs w:val="28"/>
              </w:rPr>
            </w:pPr>
            <w:r w:rsidRPr="00FE56C3">
              <w:rPr>
                <w:rFonts w:ascii="Times New Roman" w:hAnsi="Times New Roman"/>
                <w:sz w:val="28"/>
                <w:szCs w:val="28"/>
              </w:rPr>
              <w:t>пять метров</w:t>
            </w:r>
          </w:p>
        </w:tc>
        <w:tc>
          <w:tcPr>
            <w:tcW w:w="1387" w:type="pct"/>
            <w:shd w:val="clear" w:color="auto" w:fill="auto"/>
            <w:vAlign w:val="center"/>
          </w:tcPr>
          <w:p w14:paraId="5EAD391D"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highlight w:val="yellow"/>
              </w:rPr>
            </w:pPr>
          </w:p>
        </w:tc>
      </w:tr>
    </w:tbl>
    <w:p w14:paraId="40D3FD68" w14:textId="77777777" w:rsidR="00462DAE" w:rsidRPr="00FE56C3" w:rsidRDefault="00462DAE" w:rsidP="00462DAE">
      <w:pPr>
        <w:keepNext/>
        <w:keepLines/>
        <w:contextualSpacing/>
        <w:jc w:val="both"/>
        <w:rPr>
          <w:rFonts w:ascii="Times New Roman" w:hAnsi="Times New Roman"/>
          <w:b/>
          <w:sz w:val="28"/>
          <w:szCs w:val="28"/>
        </w:rPr>
      </w:pPr>
      <w:bookmarkStart w:id="322" w:name="_Toc14774942"/>
      <w:bookmarkEnd w:id="319"/>
      <w:bookmarkEnd w:id="320"/>
    </w:p>
    <w:p w14:paraId="1FAD4A63" w14:textId="77777777" w:rsidR="00462DAE" w:rsidRPr="00FB0CF2" w:rsidRDefault="00462DAE" w:rsidP="003B03DA">
      <w:pPr>
        <w:keepNext/>
        <w:keepLines/>
        <w:spacing w:line="240" w:lineRule="exact"/>
        <w:contextualSpacing/>
        <w:jc w:val="center"/>
        <w:outlineLvl w:val="3"/>
        <w:rPr>
          <w:rFonts w:ascii="Times New Roman" w:hAnsi="Times New Roman"/>
          <w:sz w:val="28"/>
          <w:szCs w:val="28"/>
        </w:rPr>
      </w:pPr>
      <w:r w:rsidRPr="00FB0CF2">
        <w:rPr>
          <w:rFonts w:ascii="Times New Roman" w:hAnsi="Times New Roman"/>
          <w:sz w:val="28"/>
          <w:szCs w:val="28"/>
        </w:rPr>
        <w:t>Статья 34.11. ТИ-1. Зона объектов железнодорожного транспорта</w:t>
      </w:r>
      <w:bookmarkEnd w:id="322"/>
    </w:p>
    <w:p w14:paraId="560B7601" w14:textId="77777777" w:rsidR="00462DAE" w:rsidRPr="00FB0CF2" w:rsidRDefault="00462DAE" w:rsidP="003B03DA">
      <w:pPr>
        <w:keepNext/>
        <w:keepLines/>
        <w:spacing w:line="240" w:lineRule="exact"/>
        <w:contextualSpacing/>
        <w:jc w:val="center"/>
        <w:outlineLvl w:val="3"/>
        <w:rPr>
          <w:rFonts w:ascii="Times New Roman" w:hAnsi="Times New Roman"/>
          <w:sz w:val="28"/>
          <w:szCs w:val="28"/>
        </w:rPr>
      </w:pPr>
    </w:p>
    <w:p w14:paraId="10BAED7E" w14:textId="77777777" w:rsidR="00462DAE" w:rsidRPr="00FB0CF2" w:rsidRDefault="00462DAE" w:rsidP="003B03DA">
      <w:pPr>
        <w:pStyle w:val="23"/>
        <w:keepNext/>
        <w:keepLines/>
        <w:widowControl/>
        <w:spacing w:line="240" w:lineRule="exact"/>
        <w:ind w:firstLine="709"/>
        <w:contextualSpacing/>
        <w:jc w:val="center"/>
        <w:rPr>
          <w:sz w:val="28"/>
          <w:szCs w:val="28"/>
        </w:rPr>
      </w:pPr>
      <w:r w:rsidRPr="00FB0CF2">
        <w:rPr>
          <w:sz w:val="28"/>
          <w:szCs w:val="28"/>
        </w:rPr>
        <w:t>Основные виды разрешённого использования земельных участков зоны ТИ-1</w:t>
      </w:r>
    </w:p>
    <w:p w14:paraId="6E35A82D" w14:textId="77777777" w:rsidR="00462DAE" w:rsidRPr="00FE56C3" w:rsidRDefault="00462DAE" w:rsidP="00462DAE">
      <w:pPr>
        <w:pStyle w:val="23"/>
        <w:keepNext/>
        <w:keepLines/>
        <w:widowControl/>
        <w:ind w:firstLine="709"/>
        <w:contextualSpacing/>
        <w:jc w:val="center"/>
        <w:rPr>
          <w:b/>
          <w:sz w:val="28"/>
          <w:szCs w:val="28"/>
        </w:rPr>
      </w:pPr>
    </w:p>
    <w:tbl>
      <w:tblPr>
        <w:tblW w:w="5014"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32"/>
        <w:gridCol w:w="2837"/>
        <w:gridCol w:w="5772"/>
      </w:tblGrid>
      <w:tr w:rsidR="00462DAE" w:rsidRPr="00FE56C3" w14:paraId="70A595F2" w14:textId="77777777" w:rsidTr="00FB0CF2">
        <w:trPr>
          <w:trHeight w:val="327"/>
        </w:trPr>
        <w:tc>
          <w:tcPr>
            <w:tcW w:w="488" w:type="pct"/>
            <w:shd w:val="clear" w:color="auto" w:fill="auto"/>
            <w:tcMar>
              <w:top w:w="80" w:type="dxa"/>
              <w:left w:w="80" w:type="dxa"/>
              <w:bottom w:w="80" w:type="dxa"/>
              <w:right w:w="80" w:type="dxa"/>
            </w:tcMar>
            <w:vAlign w:val="center"/>
          </w:tcPr>
          <w:p w14:paraId="1B81C966" w14:textId="77777777" w:rsidR="00462DAE" w:rsidRPr="00FB0CF2"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t>код клас</w:t>
            </w:r>
            <w:r w:rsidRPr="00FB0CF2">
              <w:rPr>
                <w:rFonts w:ascii="Times New Roman" w:hAnsi="Times New Roman" w:cs="Times New Roman"/>
                <w:bCs/>
                <w:smallCaps/>
                <w:color w:val="auto"/>
                <w:sz w:val="28"/>
                <w:szCs w:val="28"/>
              </w:rPr>
              <w:lastRenderedPageBreak/>
              <w:t>сификатора</w:t>
            </w:r>
          </w:p>
        </w:tc>
        <w:tc>
          <w:tcPr>
            <w:tcW w:w="1487" w:type="pct"/>
            <w:shd w:val="clear" w:color="auto" w:fill="auto"/>
            <w:tcMar>
              <w:top w:w="80" w:type="dxa"/>
              <w:left w:w="80" w:type="dxa"/>
              <w:bottom w:w="80" w:type="dxa"/>
              <w:right w:w="80" w:type="dxa"/>
            </w:tcMar>
            <w:vAlign w:val="center"/>
          </w:tcPr>
          <w:p w14:paraId="5D181C0E" w14:textId="77777777" w:rsidR="00462DAE" w:rsidRPr="00FB0CF2"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lastRenderedPageBreak/>
              <w:t>наименование вида разрешённого ис</w:t>
            </w:r>
            <w:r w:rsidRPr="00FB0CF2">
              <w:rPr>
                <w:rFonts w:ascii="Times New Roman" w:hAnsi="Times New Roman" w:cs="Times New Roman"/>
                <w:bCs/>
                <w:smallCaps/>
                <w:color w:val="auto"/>
                <w:sz w:val="28"/>
                <w:szCs w:val="28"/>
              </w:rPr>
              <w:lastRenderedPageBreak/>
              <w:t>пользования</w:t>
            </w:r>
          </w:p>
        </w:tc>
        <w:tc>
          <w:tcPr>
            <w:tcW w:w="3025" w:type="pct"/>
            <w:shd w:val="clear" w:color="auto" w:fill="auto"/>
            <w:tcMar>
              <w:top w:w="80" w:type="dxa"/>
              <w:left w:w="80" w:type="dxa"/>
              <w:bottom w:w="80" w:type="dxa"/>
              <w:right w:w="80" w:type="dxa"/>
            </w:tcMar>
            <w:vAlign w:val="center"/>
          </w:tcPr>
          <w:p w14:paraId="00F9224D" w14:textId="77777777" w:rsidR="00462DAE" w:rsidRPr="00FB0CF2"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lastRenderedPageBreak/>
              <w:t>описание вида разрешённого использования</w:t>
            </w:r>
          </w:p>
        </w:tc>
      </w:tr>
      <w:tr w:rsidR="00462DAE" w:rsidRPr="00FE56C3" w14:paraId="791F185D" w14:textId="77777777" w:rsidTr="004573E2">
        <w:tblPrEx>
          <w:shd w:val="clear" w:color="auto" w:fill="auto"/>
        </w:tblPrEx>
        <w:trPr>
          <w:trHeight w:val="848"/>
        </w:trPr>
        <w:tc>
          <w:tcPr>
            <w:tcW w:w="488" w:type="pct"/>
            <w:shd w:val="clear" w:color="auto" w:fill="FEFEFE"/>
            <w:tcMar>
              <w:top w:w="0" w:type="dxa"/>
              <w:left w:w="100" w:type="dxa"/>
              <w:bottom w:w="0" w:type="dxa"/>
              <w:right w:w="100" w:type="dxa"/>
            </w:tcMar>
            <w:vAlign w:val="center"/>
          </w:tcPr>
          <w:p w14:paraId="1B766B0A"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3.1.1</w:t>
            </w:r>
          </w:p>
        </w:tc>
        <w:tc>
          <w:tcPr>
            <w:tcW w:w="1487" w:type="pct"/>
            <w:shd w:val="clear" w:color="auto" w:fill="FEFEFE"/>
            <w:tcMar>
              <w:top w:w="0" w:type="dxa"/>
              <w:left w:w="100" w:type="dxa"/>
              <w:bottom w:w="0" w:type="dxa"/>
              <w:right w:w="100" w:type="dxa"/>
            </w:tcMar>
            <w:vAlign w:val="center"/>
          </w:tcPr>
          <w:p w14:paraId="28F522E5"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Предоставление коммунальных услуг</w:t>
            </w:r>
          </w:p>
        </w:tc>
        <w:tc>
          <w:tcPr>
            <w:tcW w:w="3025" w:type="pct"/>
            <w:shd w:val="clear" w:color="auto" w:fill="FEFEFE"/>
            <w:tcMar>
              <w:top w:w="0" w:type="dxa"/>
              <w:left w:w="100" w:type="dxa"/>
              <w:bottom w:w="0" w:type="dxa"/>
              <w:right w:w="100" w:type="dxa"/>
            </w:tcMar>
          </w:tcPr>
          <w:p w14:paraId="5F4870E0" w14:textId="77777777" w:rsidR="00462DAE" w:rsidRPr="00FE56C3" w:rsidRDefault="00462DAE" w:rsidP="004573E2">
            <w:pPr>
              <w:pStyle w:val="ConsPlusNormal"/>
              <w:keepNext/>
              <w:keepLines/>
              <w:widowControl/>
              <w:pBdr>
                <w:top w:val="nil"/>
                <w:left w:val="nil"/>
                <w:bottom w:val="nil"/>
                <w:right w:val="nil"/>
                <w:between w:val="nil"/>
                <w:bar w:val="nil"/>
              </w:pBdr>
              <w:contextualSpacing/>
              <w:jc w:val="both"/>
              <w:rPr>
                <w:rFonts w:eastAsia="Helvetica Neue Light"/>
                <w:szCs w:val="28"/>
                <w:bdr w:val="nil"/>
              </w:rPr>
            </w:pPr>
            <w:r w:rsidRPr="00FE56C3">
              <w:rPr>
                <w:rFonts w:eastAsia="Arial Unicode MS"/>
                <w:szCs w:val="28"/>
                <w:bdr w:val="nil"/>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462DAE" w:rsidRPr="00FE56C3" w14:paraId="352CAF94" w14:textId="77777777" w:rsidTr="004573E2">
        <w:tblPrEx>
          <w:shd w:val="clear" w:color="auto" w:fill="auto"/>
        </w:tblPrEx>
        <w:trPr>
          <w:trHeight w:val="413"/>
        </w:trPr>
        <w:tc>
          <w:tcPr>
            <w:tcW w:w="488" w:type="pct"/>
            <w:shd w:val="clear" w:color="auto" w:fill="FEFEFE"/>
            <w:tcMar>
              <w:top w:w="0" w:type="dxa"/>
              <w:left w:w="100" w:type="dxa"/>
              <w:bottom w:w="0" w:type="dxa"/>
              <w:right w:w="100" w:type="dxa"/>
            </w:tcMar>
            <w:vAlign w:val="center"/>
          </w:tcPr>
          <w:p w14:paraId="38F6A391"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7.1.1</w:t>
            </w:r>
          </w:p>
        </w:tc>
        <w:tc>
          <w:tcPr>
            <w:tcW w:w="1487" w:type="pct"/>
            <w:shd w:val="clear" w:color="auto" w:fill="FEFEFE"/>
            <w:tcMar>
              <w:top w:w="0" w:type="dxa"/>
              <w:left w:w="100" w:type="dxa"/>
              <w:bottom w:w="0" w:type="dxa"/>
              <w:right w:w="100" w:type="dxa"/>
            </w:tcMar>
            <w:vAlign w:val="center"/>
          </w:tcPr>
          <w:p w14:paraId="68EDCE36"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Железнодорожные пути</w:t>
            </w:r>
          </w:p>
        </w:tc>
        <w:tc>
          <w:tcPr>
            <w:tcW w:w="3025" w:type="pct"/>
            <w:shd w:val="clear" w:color="auto" w:fill="FEFEFE"/>
            <w:tcMar>
              <w:top w:w="0" w:type="dxa"/>
              <w:left w:w="100" w:type="dxa"/>
              <w:bottom w:w="0" w:type="dxa"/>
              <w:right w:w="100" w:type="dxa"/>
            </w:tcMar>
            <w:vAlign w:val="center"/>
          </w:tcPr>
          <w:p w14:paraId="060CD3F9" w14:textId="77777777" w:rsidR="00462DAE" w:rsidRPr="00FE56C3"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pacing w:val="-4"/>
                <w:szCs w:val="28"/>
                <w:bdr w:val="nil"/>
              </w:rPr>
              <w:t>Размещение железнодорожных путей</w:t>
            </w:r>
          </w:p>
        </w:tc>
      </w:tr>
      <w:tr w:rsidR="00462DAE" w:rsidRPr="00FE56C3" w14:paraId="4B73EC77" w14:textId="77777777" w:rsidTr="004573E2">
        <w:tblPrEx>
          <w:shd w:val="clear" w:color="auto" w:fill="auto"/>
        </w:tblPrEx>
        <w:trPr>
          <w:trHeight w:val="1075"/>
        </w:trPr>
        <w:tc>
          <w:tcPr>
            <w:tcW w:w="488" w:type="pct"/>
            <w:shd w:val="clear" w:color="auto" w:fill="FEFEFE"/>
            <w:tcMar>
              <w:top w:w="0" w:type="dxa"/>
              <w:left w:w="100" w:type="dxa"/>
              <w:bottom w:w="0" w:type="dxa"/>
              <w:right w:w="100" w:type="dxa"/>
            </w:tcMar>
            <w:vAlign w:val="center"/>
          </w:tcPr>
          <w:p w14:paraId="0E589C7B"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7.1.2</w:t>
            </w:r>
          </w:p>
        </w:tc>
        <w:tc>
          <w:tcPr>
            <w:tcW w:w="1487" w:type="pct"/>
            <w:shd w:val="clear" w:color="auto" w:fill="FEFEFE"/>
            <w:tcMar>
              <w:top w:w="0" w:type="dxa"/>
              <w:left w:w="100" w:type="dxa"/>
              <w:bottom w:w="0" w:type="dxa"/>
              <w:right w:w="100" w:type="dxa"/>
            </w:tcMar>
            <w:vAlign w:val="center"/>
          </w:tcPr>
          <w:p w14:paraId="7877DABF"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Обслуживание железнодорожных перевозок</w:t>
            </w:r>
          </w:p>
        </w:tc>
        <w:tc>
          <w:tcPr>
            <w:tcW w:w="3025" w:type="pct"/>
            <w:shd w:val="clear" w:color="auto" w:fill="FEFEFE"/>
            <w:tcMar>
              <w:top w:w="0" w:type="dxa"/>
              <w:left w:w="100" w:type="dxa"/>
              <w:bottom w:w="0" w:type="dxa"/>
              <w:right w:w="100" w:type="dxa"/>
            </w:tcMar>
          </w:tcPr>
          <w:p w14:paraId="290FB6D7" w14:textId="77777777" w:rsidR="00462DAE" w:rsidRPr="00FE56C3" w:rsidRDefault="00462DAE" w:rsidP="004573E2">
            <w:pPr>
              <w:keepNext/>
              <w:keepLines/>
              <w:pBdr>
                <w:top w:val="nil"/>
                <w:left w:val="nil"/>
                <w:bottom w:val="nil"/>
                <w:right w:val="nil"/>
                <w:between w:val="nil"/>
                <w:bar w:val="nil"/>
              </w:pBdr>
              <w:tabs>
                <w:tab w:val="right" w:pos="1267"/>
                <w:tab w:val="right" w:pos="1333"/>
              </w:tabs>
              <w:contextualSpacing/>
              <w:jc w:val="both"/>
              <w:rPr>
                <w:rFonts w:ascii="Times New Roman" w:eastAsia="Helvetica Neue Light" w:hAnsi="Times New Roman"/>
                <w:spacing w:val="-4"/>
                <w:sz w:val="28"/>
                <w:szCs w:val="28"/>
                <w:bdr w:val="nil"/>
              </w:rPr>
            </w:pPr>
            <w:r w:rsidRPr="00FE56C3">
              <w:rPr>
                <w:rFonts w:ascii="Times New Roman" w:eastAsia="Helvetica Neue Light" w:hAnsi="Times New Roman"/>
                <w:spacing w:val="-4"/>
                <w:sz w:val="28"/>
                <w:szCs w:val="28"/>
                <w:bdr w:val="nil"/>
              </w:rPr>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w:t>
            </w:r>
          </w:p>
          <w:p w14:paraId="5AE62DB2" w14:textId="77777777" w:rsidR="00462DAE" w:rsidRPr="00FE56C3" w:rsidRDefault="00462DAE" w:rsidP="004573E2">
            <w:pPr>
              <w:keepNext/>
              <w:keepLines/>
              <w:pBdr>
                <w:top w:val="nil"/>
                <w:left w:val="nil"/>
                <w:bottom w:val="nil"/>
                <w:right w:val="nil"/>
                <w:between w:val="nil"/>
                <w:bar w:val="nil"/>
              </w:pBdr>
              <w:tabs>
                <w:tab w:val="right" w:pos="1267"/>
                <w:tab w:val="right" w:pos="1333"/>
              </w:tabs>
              <w:contextualSpacing/>
              <w:jc w:val="both"/>
              <w:rPr>
                <w:rFonts w:ascii="Times New Roman" w:eastAsia="Helvetica Neue Light" w:hAnsi="Times New Roman"/>
                <w:spacing w:val="-4"/>
                <w:sz w:val="28"/>
                <w:szCs w:val="28"/>
                <w:bdr w:val="nil"/>
              </w:rPr>
            </w:pPr>
            <w:r w:rsidRPr="00FE56C3">
              <w:rPr>
                <w:rFonts w:ascii="Times New Roman" w:eastAsia="Helvetica Neue Light" w:hAnsi="Times New Roman"/>
                <w:spacing w:val="-4"/>
                <w:sz w:val="28"/>
                <w:szCs w:val="28"/>
                <w:bdr w:val="nil"/>
              </w:rPr>
              <w:t>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r>
      <w:tr w:rsidR="00462DAE" w:rsidRPr="00FE56C3" w14:paraId="6790B21D" w14:textId="77777777" w:rsidTr="004573E2">
        <w:tblPrEx>
          <w:shd w:val="clear" w:color="auto" w:fill="auto"/>
        </w:tblPrEx>
        <w:trPr>
          <w:trHeight w:val="840"/>
        </w:trPr>
        <w:tc>
          <w:tcPr>
            <w:tcW w:w="488"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3943732A"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12.0.1</w:t>
            </w:r>
          </w:p>
        </w:tc>
        <w:tc>
          <w:tcPr>
            <w:tcW w:w="1487"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6BA5D53E"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Улично-дорожная сеть</w:t>
            </w:r>
          </w:p>
        </w:tc>
        <w:tc>
          <w:tcPr>
            <w:tcW w:w="3025"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53F29433"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1C2C38EE"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lastRenderedPageBreak/>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FE56C3">
                <w:rPr>
                  <w:rFonts w:ascii="Times New Roman" w:eastAsia="Arial Unicode MS" w:hAnsi="Times New Roman" w:cs="Times New Roman"/>
                  <w:sz w:val="28"/>
                  <w:szCs w:val="28"/>
                  <w:bdr w:val="nil"/>
                </w:rPr>
                <w:t>кодами 2.7.1</w:t>
              </w:r>
            </w:hyperlink>
            <w:r w:rsidRPr="00FE56C3">
              <w:rPr>
                <w:rFonts w:ascii="Times New Roman" w:eastAsia="Arial Unicode MS" w:hAnsi="Times New Roman" w:cs="Times New Roman"/>
                <w:sz w:val="28"/>
                <w:szCs w:val="28"/>
                <w:bdr w:val="nil"/>
              </w:rPr>
              <w:t xml:space="preserve">, </w:t>
            </w:r>
            <w:hyperlink w:anchor="Par382" w:tooltip="4.9" w:history="1">
              <w:r w:rsidRPr="00FE56C3">
                <w:rPr>
                  <w:rFonts w:ascii="Times New Roman" w:eastAsia="Arial Unicode MS" w:hAnsi="Times New Roman" w:cs="Times New Roman"/>
                  <w:sz w:val="28"/>
                  <w:szCs w:val="28"/>
                  <w:bdr w:val="nil"/>
                </w:rPr>
                <w:t>4.9</w:t>
              </w:r>
            </w:hyperlink>
            <w:r w:rsidRPr="00FE56C3">
              <w:rPr>
                <w:rFonts w:ascii="Times New Roman" w:eastAsia="Arial Unicode MS" w:hAnsi="Times New Roman" w:cs="Times New Roman"/>
                <w:sz w:val="28"/>
                <w:szCs w:val="28"/>
                <w:bdr w:val="nil"/>
              </w:rPr>
              <w:t xml:space="preserve">, </w:t>
            </w:r>
            <w:hyperlink w:anchor="Par567" w:tooltip="7.2.3" w:history="1">
              <w:r w:rsidRPr="00FE56C3">
                <w:rPr>
                  <w:rFonts w:ascii="Times New Roman" w:eastAsia="Arial Unicode MS" w:hAnsi="Times New Roman" w:cs="Times New Roman"/>
                  <w:sz w:val="28"/>
                  <w:szCs w:val="28"/>
                  <w:bdr w:val="nil"/>
                </w:rPr>
                <w:t>7.2.3</w:t>
              </w:r>
            </w:hyperlink>
            <w:r w:rsidRPr="00FE56C3">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FE56C3" w14:paraId="4AA17FE4" w14:textId="77777777" w:rsidTr="004573E2">
        <w:tblPrEx>
          <w:shd w:val="clear" w:color="auto" w:fill="auto"/>
        </w:tblPrEx>
        <w:trPr>
          <w:trHeight w:val="1261"/>
        </w:trPr>
        <w:tc>
          <w:tcPr>
            <w:tcW w:w="488"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350DF075"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12.0.2</w:t>
            </w:r>
          </w:p>
        </w:tc>
        <w:tc>
          <w:tcPr>
            <w:tcW w:w="1487"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72CE7DE2"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Благоустройство территории</w:t>
            </w:r>
          </w:p>
        </w:tc>
        <w:tc>
          <w:tcPr>
            <w:tcW w:w="3025"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76C04EF2"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14:paraId="30B42FE9" w14:textId="77777777" w:rsidR="00462DAE" w:rsidRPr="00FE56C3" w:rsidRDefault="00462DAE" w:rsidP="00462DAE">
      <w:pPr>
        <w:pStyle w:val="aff"/>
        <w:keepNext/>
        <w:keepLines/>
        <w:spacing w:before="0" w:after="0"/>
        <w:ind w:left="0" w:firstLine="4254"/>
        <w:contextualSpacing/>
        <w:jc w:val="both"/>
        <w:rPr>
          <w:rFonts w:ascii="Times New Roman" w:hAnsi="Times New Roman" w:cs="Times New Roman"/>
          <w:b/>
          <w:color w:val="auto"/>
          <w:sz w:val="28"/>
          <w:szCs w:val="28"/>
        </w:rPr>
      </w:pPr>
    </w:p>
    <w:p w14:paraId="0B9ECE92" w14:textId="77777777" w:rsidR="00462DAE" w:rsidRPr="00FB0CF2" w:rsidRDefault="00462DAE" w:rsidP="003B03DA">
      <w:pPr>
        <w:pStyle w:val="23"/>
        <w:keepNext/>
        <w:keepLines/>
        <w:widowControl/>
        <w:spacing w:line="240" w:lineRule="exact"/>
        <w:ind w:left="0" w:firstLine="0"/>
        <w:contextualSpacing/>
        <w:jc w:val="center"/>
        <w:rPr>
          <w:sz w:val="28"/>
          <w:szCs w:val="28"/>
        </w:rPr>
      </w:pPr>
      <w:r w:rsidRPr="00FB0CF2">
        <w:rPr>
          <w:sz w:val="28"/>
          <w:szCs w:val="28"/>
        </w:rPr>
        <w:t>Условно разрешённые виды разрешённого использования</w:t>
      </w:r>
    </w:p>
    <w:p w14:paraId="6667711B" w14:textId="77777777" w:rsidR="00462DAE" w:rsidRPr="00FB0CF2" w:rsidRDefault="00462DAE" w:rsidP="003B03DA">
      <w:pPr>
        <w:pStyle w:val="23"/>
        <w:keepNext/>
        <w:keepLines/>
        <w:widowControl/>
        <w:spacing w:line="240" w:lineRule="exact"/>
        <w:ind w:left="0" w:firstLine="0"/>
        <w:contextualSpacing/>
        <w:jc w:val="center"/>
        <w:rPr>
          <w:sz w:val="28"/>
          <w:szCs w:val="28"/>
        </w:rPr>
      </w:pPr>
      <w:r w:rsidRPr="00FB0CF2">
        <w:rPr>
          <w:sz w:val="28"/>
          <w:szCs w:val="28"/>
        </w:rPr>
        <w:t>земельных участков зоны ТИ-1</w:t>
      </w:r>
    </w:p>
    <w:p w14:paraId="296B103F" w14:textId="77777777" w:rsidR="00462DAE" w:rsidRPr="00377755" w:rsidRDefault="00462DAE" w:rsidP="00462DAE">
      <w:pPr>
        <w:pStyle w:val="23"/>
        <w:keepNext/>
        <w:keepLines/>
        <w:widowControl/>
        <w:ind w:firstLine="709"/>
        <w:contextualSpacing/>
        <w:jc w:val="center"/>
        <w:rPr>
          <w:b/>
          <w:sz w:val="22"/>
        </w:rPr>
      </w:pPr>
    </w:p>
    <w:tbl>
      <w:tblPr>
        <w:tblW w:w="4983"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923"/>
        <w:gridCol w:w="2835"/>
        <w:gridCol w:w="4724"/>
      </w:tblGrid>
      <w:tr w:rsidR="00462DAE" w:rsidRPr="00E14478" w14:paraId="6A3180F9" w14:textId="77777777" w:rsidTr="00FB0CF2">
        <w:trPr>
          <w:trHeight w:val="327"/>
        </w:trPr>
        <w:tc>
          <w:tcPr>
            <w:tcW w:w="1014" w:type="pct"/>
            <w:shd w:val="clear" w:color="auto" w:fill="auto"/>
            <w:tcMar>
              <w:top w:w="80" w:type="dxa"/>
              <w:left w:w="80" w:type="dxa"/>
              <w:bottom w:w="80" w:type="dxa"/>
              <w:right w:w="80" w:type="dxa"/>
            </w:tcMar>
            <w:vAlign w:val="center"/>
          </w:tcPr>
          <w:p w14:paraId="0B5B08E5" w14:textId="77777777" w:rsidR="00462DAE" w:rsidRPr="00FB0CF2"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t xml:space="preserve">код классификатора </w:t>
            </w:r>
          </w:p>
        </w:tc>
        <w:tc>
          <w:tcPr>
            <w:tcW w:w="1495" w:type="pct"/>
            <w:shd w:val="clear" w:color="auto" w:fill="auto"/>
            <w:tcMar>
              <w:top w:w="80" w:type="dxa"/>
              <w:left w:w="80" w:type="dxa"/>
              <w:bottom w:w="80" w:type="dxa"/>
              <w:right w:w="80" w:type="dxa"/>
            </w:tcMar>
            <w:vAlign w:val="center"/>
          </w:tcPr>
          <w:p w14:paraId="3E710206" w14:textId="77777777" w:rsidR="00462DAE" w:rsidRPr="00FB0CF2"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t>наименование вида разрешённого использования</w:t>
            </w:r>
          </w:p>
        </w:tc>
        <w:tc>
          <w:tcPr>
            <w:tcW w:w="2491" w:type="pct"/>
            <w:shd w:val="clear" w:color="auto" w:fill="auto"/>
            <w:tcMar>
              <w:top w:w="80" w:type="dxa"/>
              <w:left w:w="80" w:type="dxa"/>
              <w:bottom w:w="80" w:type="dxa"/>
              <w:right w:w="80" w:type="dxa"/>
            </w:tcMar>
            <w:vAlign w:val="center"/>
          </w:tcPr>
          <w:p w14:paraId="106768F0" w14:textId="77777777" w:rsidR="00462DAE" w:rsidRPr="00FB0CF2"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t>описание вида разрешённого использования</w:t>
            </w:r>
          </w:p>
        </w:tc>
      </w:tr>
      <w:tr w:rsidR="00462DAE" w:rsidRPr="00377755" w14:paraId="441600F7" w14:textId="77777777" w:rsidTr="00FB0CF2">
        <w:tblPrEx>
          <w:shd w:val="clear" w:color="auto" w:fill="auto"/>
        </w:tblPrEx>
        <w:trPr>
          <w:trHeight w:val="273"/>
        </w:trPr>
        <w:tc>
          <w:tcPr>
            <w:tcW w:w="1014" w:type="pct"/>
            <w:shd w:val="clear" w:color="auto" w:fill="FEFEFE"/>
            <w:tcMar>
              <w:top w:w="0" w:type="dxa"/>
              <w:left w:w="100" w:type="dxa"/>
              <w:bottom w:w="0" w:type="dxa"/>
              <w:right w:w="100" w:type="dxa"/>
            </w:tcMar>
            <w:vAlign w:val="center"/>
          </w:tcPr>
          <w:p w14:paraId="082DBCBB"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4.4</w:t>
            </w:r>
          </w:p>
        </w:tc>
        <w:tc>
          <w:tcPr>
            <w:tcW w:w="1495" w:type="pct"/>
            <w:shd w:val="clear" w:color="auto" w:fill="FEFEFE"/>
            <w:tcMar>
              <w:top w:w="0" w:type="dxa"/>
              <w:left w:w="100" w:type="dxa"/>
              <w:bottom w:w="0" w:type="dxa"/>
              <w:right w:w="100" w:type="dxa"/>
            </w:tcMar>
            <w:vAlign w:val="center"/>
          </w:tcPr>
          <w:p w14:paraId="5DAE1777" w14:textId="77777777" w:rsidR="00462DAE" w:rsidRPr="00FE56C3" w:rsidRDefault="00462DAE"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Магазины</w:t>
            </w:r>
          </w:p>
        </w:tc>
        <w:tc>
          <w:tcPr>
            <w:tcW w:w="2491" w:type="pct"/>
            <w:shd w:val="clear" w:color="auto" w:fill="FEFEFE"/>
            <w:tcMar>
              <w:top w:w="0" w:type="dxa"/>
              <w:left w:w="100" w:type="dxa"/>
              <w:bottom w:w="0" w:type="dxa"/>
              <w:right w:w="100" w:type="dxa"/>
            </w:tcMar>
          </w:tcPr>
          <w:p w14:paraId="7AC71FA5"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462DAE" w:rsidRPr="00377755" w14:paraId="104CC4BA" w14:textId="77777777" w:rsidTr="00FB0CF2">
        <w:tblPrEx>
          <w:shd w:val="clear" w:color="auto" w:fill="auto"/>
        </w:tblPrEx>
        <w:trPr>
          <w:trHeight w:val="273"/>
        </w:trPr>
        <w:tc>
          <w:tcPr>
            <w:tcW w:w="1014" w:type="pct"/>
            <w:shd w:val="clear" w:color="auto" w:fill="FEFEFE"/>
            <w:tcMar>
              <w:top w:w="0" w:type="dxa"/>
              <w:left w:w="100" w:type="dxa"/>
              <w:bottom w:w="0" w:type="dxa"/>
              <w:right w:w="100" w:type="dxa"/>
            </w:tcMar>
            <w:vAlign w:val="center"/>
          </w:tcPr>
          <w:p w14:paraId="1B2FDF85"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4.6</w:t>
            </w:r>
          </w:p>
        </w:tc>
        <w:tc>
          <w:tcPr>
            <w:tcW w:w="1495" w:type="pct"/>
            <w:shd w:val="clear" w:color="auto" w:fill="FEFEFE"/>
            <w:tcMar>
              <w:top w:w="0" w:type="dxa"/>
              <w:left w:w="100" w:type="dxa"/>
              <w:bottom w:w="0" w:type="dxa"/>
              <w:right w:w="100" w:type="dxa"/>
            </w:tcMar>
            <w:vAlign w:val="center"/>
          </w:tcPr>
          <w:p w14:paraId="169EB85A" w14:textId="77777777" w:rsidR="00462DAE" w:rsidRPr="00FE56C3" w:rsidRDefault="00462DAE"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Общественное питание</w:t>
            </w:r>
          </w:p>
        </w:tc>
        <w:tc>
          <w:tcPr>
            <w:tcW w:w="2491" w:type="pct"/>
            <w:shd w:val="clear" w:color="auto" w:fill="FEFEFE"/>
            <w:tcMar>
              <w:top w:w="0" w:type="dxa"/>
              <w:left w:w="100" w:type="dxa"/>
              <w:bottom w:w="0" w:type="dxa"/>
              <w:right w:w="100" w:type="dxa"/>
            </w:tcMar>
          </w:tcPr>
          <w:p w14:paraId="62130FAA"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капитального строительства в целях устройства мест общественного питания (рестораны, кафе, столовые, закусочные, бары)</w:t>
            </w:r>
          </w:p>
        </w:tc>
      </w:tr>
    </w:tbl>
    <w:p w14:paraId="6C23D07C" w14:textId="77777777" w:rsidR="00462DAE" w:rsidRPr="00E14478" w:rsidRDefault="00462DAE" w:rsidP="00FB0CF2">
      <w:pPr>
        <w:pStyle w:val="aff"/>
        <w:keepNext/>
        <w:keepLines/>
        <w:spacing w:before="0" w:after="0"/>
        <w:ind w:left="0"/>
        <w:contextualSpacing/>
        <w:rPr>
          <w:rFonts w:ascii="Times New Roman" w:hAnsi="Times New Roman" w:cs="Times New Roman"/>
          <w:b/>
          <w:color w:val="000000" w:themeColor="text1"/>
          <w:sz w:val="28"/>
          <w:szCs w:val="28"/>
        </w:rPr>
      </w:pPr>
    </w:p>
    <w:p w14:paraId="350218BD" w14:textId="77777777" w:rsidR="00462DAE" w:rsidRPr="00FB0CF2" w:rsidRDefault="00462DAE" w:rsidP="003B03DA">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FB0CF2">
        <w:rPr>
          <w:rFonts w:ascii="Times New Roman" w:hAnsi="Times New Roman" w:cs="Times New Roman"/>
          <w:color w:val="000000" w:themeColor="text1"/>
          <w:sz w:val="28"/>
          <w:szCs w:val="28"/>
        </w:rPr>
        <w:t>Вспомогательные виды разрешенного использования земельных участков зоны ТИ-1</w:t>
      </w:r>
    </w:p>
    <w:p w14:paraId="2C7BCF85" w14:textId="77777777" w:rsidR="00462DAE" w:rsidRPr="00FE56C3" w:rsidRDefault="00462DAE" w:rsidP="00462DAE">
      <w:pPr>
        <w:pStyle w:val="aff"/>
        <w:keepNext/>
        <w:keepLines/>
        <w:spacing w:before="0" w:after="0"/>
        <w:ind w:hanging="1698"/>
        <w:contextualSpacing/>
        <w:rPr>
          <w:rFonts w:ascii="Times New Roman" w:hAnsi="Times New Roman" w:cs="Times New Roman"/>
          <w:color w:val="auto"/>
          <w:sz w:val="28"/>
          <w:szCs w:val="28"/>
        </w:rPr>
      </w:pPr>
    </w:p>
    <w:tbl>
      <w:tblPr>
        <w:tblW w:w="9747"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336"/>
        <w:gridCol w:w="2934"/>
        <w:gridCol w:w="4477"/>
      </w:tblGrid>
      <w:tr w:rsidR="00462DAE" w:rsidRPr="00FE56C3" w14:paraId="5A7DCBE1" w14:textId="77777777" w:rsidTr="00FB0CF2">
        <w:tc>
          <w:tcPr>
            <w:tcW w:w="2169" w:type="dxa"/>
            <w:shd w:val="clear" w:color="auto" w:fill="auto"/>
            <w:vAlign w:val="center"/>
          </w:tcPr>
          <w:p w14:paraId="24D4F863" w14:textId="77777777" w:rsidR="00462DAE" w:rsidRPr="00FB0CF2"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t>код классификатора</w:t>
            </w:r>
          </w:p>
        </w:tc>
        <w:tc>
          <w:tcPr>
            <w:tcW w:w="2979" w:type="dxa"/>
            <w:shd w:val="clear" w:color="auto" w:fill="auto"/>
            <w:vAlign w:val="center"/>
          </w:tcPr>
          <w:p w14:paraId="1949A3FE" w14:textId="77777777" w:rsidR="00462DAE" w:rsidRPr="00FB0CF2"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t>наименование вида разрешённого использования</w:t>
            </w:r>
          </w:p>
        </w:tc>
        <w:tc>
          <w:tcPr>
            <w:tcW w:w="4599" w:type="dxa"/>
            <w:shd w:val="clear" w:color="auto" w:fill="auto"/>
            <w:vAlign w:val="center"/>
          </w:tcPr>
          <w:p w14:paraId="3924F954" w14:textId="77777777" w:rsidR="00462DAE" w:rsidRPr="00FB0CF2"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t>описание вида разрешённого использования</w:t>
            </w:r>
          </w:p>
        </w:tc>
      </w:tr>
      <w:tr w:rsidR="00462DAE" w:rsidRPr="00FE56C3" w14:paraId="3BA62188" w14:textId="77777777" w:rsidTr="004573E2">
        <w:trPr>
          <w:trHeight w:val="313"/>
        </w:trPr>
        <w:tc>
          <w:tcPr>
            <w:tcW w:w="2169" w:type="dxa"/>
            <w:vAlign w:val="center"/>
          </w:tcPr>
          <w:p w14:paraId="270351B4" w14:textId="77777777" w:rsidR="00462DAE" w:rsidRPr="00FE56C3" w:rsidRDefault="00462DAE" w:rsidP="004573E2">
            <w:pPr>
              <w:keepNext/>
              <w:keepLines/>
              <w:tabs>
                <w:tab w:val="left" w:pos="920"/>
                <w:tab w:val="right" w:pos="1267"/>
                <w:tab w:val="right" w:pos="1333"/>
                <w:tab w:val="left" w:pos="1840"/>
              </w:tabs>
              <w:contextualSpacing/>
              <w:rPr>
                <w:rFonts w:ascii="Times New Roman" w:hAnsi="Times New Roman"/>
                <w:sz w:val="28"/>
                <w:szCs w:val="28"/>
              </w:rPr>
            </w:pPr>
            <w:r w:rsidRPr="00FE56C3">
              <w:rPr>
                <w:rFonts w:ascii="Times New Roman" w:hAnsi="Times New Roman"/>
                <w:sz w:val="28"/>
                <w:szCs w:val="28"/>
              </w:rPr>
              <w:t>4.9</w:t>
            </w:r>
          </w:p>
        </w:tc>
        <w:tc>
          <w:tcPr>
            <w:tcW w:w="2979" w:type="dxa"/>
            <w:vAlign w:val="center"/>
          </w:tcPr>
          <w:p w14:paraId="45622D7F" w14:textId="77777777" w:rsidR="00462DAE" w:rsidRPr="00FE56C3" w:rsidRDefault="00462DAE" w:rsidP="004573E2">
            <w:pPr>
              <w:keepNext/>
              <w:keepLines/>
              <w:tabs>
                <w:tab w:val="left" w:pos="920"/>
                <w:tab w:val="right" w:pos="1267"/>
                <w:tab w:val="right" w:pos="1333"/>
                <w:tab w:val="left" w:pos="1840"/>
              </w:tabs>
              <w:contextualSpacing/>
              <w:rPr>
                <w:rFonts w:ascii="Times New Roman" w:hAnsi="Times New Roman"/>
                <w:sz w:val="28"/>
                <w:szCs w:val="28"/>
              </w:rPr>
            </w:pPr>
            <w:r w:rsidRPr="00FE56C3">
              <w:rPr>
                <w:rFonts w:ascii="Times New Roman" w:hAnsi="Times New Roman"/>
                <w:sz w:val="28"/>
                <w:szCs w:val="28"/>
              </w:rPr>
              <w:t>Служебные гаражи</w:t>
            </w:r>
          </w:p>
        </w:tc>
        <w:tc>
          <w:tcPr>
            <w:tcW w:w="4599" w:type="dxa"/>
          </w:tcPr>
          <w:p w14:paraId="6278496F"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w:t>
            </w:r>
            <w:r w:rsidRPr="00FE56C3">
              <w:rPr>
                <w:rFonts w:ascii="Times New Roman" w:eastAsia="Helvetica Neue Light" w:hAnsi="Times New Roman" w:cs="Times New Roman"/>
                <w:sz w:val="28"/>
                <w:szCs w:val="28"/>
                <w:bdr w:val="nil"/>
              </w:rPr>
              <w:lastRenderedPageBreak/>
              <w:t xml:space="preserve">смотренных видами разрешенного использования с </w:t>
            </w:r>
            <w:hyperlink w:anchor="Par190" w:tooltip="3.0" w:history="1">
              <w:r w:rsidRPr="00FE56C3">
                <w:rPr>
                  <w:rFonts w:ascii="Times New Roman" w:eastAsia="Helvetica Neue Light" w:hAnsi="Times New Roman" w:cs="Times New Roman"/>
                  <w:sz w:val="28"/>
                  <w:szCs w:val="28"/>
                  <w:bdr w:val="nil"/>
                </w:rPr>
                <w:t>кодами 3.0</w:t>
              </w:r>
            </w:hyperlink>
            <w:r w:rsidRPr="00FE56C3">
              <w:rPr>
                <w:rFonts w:ascii="Times New Roman" w:eastAsia="Helvetica Neue Light" w:hAnsi="Times New Roman" w:cs="Times New Roman"/>
                <w:sz w:val="28"/>
                <w:szCs w:val="28"/>
                <w:bdr w:val="nil"/>
              </w:rPr>
              <w:t xml:space="preserve">, </w:t>
            </w:r>
            <w:hyperlink w:anchor="Par333" w:tooltip="4.0" w:history="1">
              <w:r w:rsidRPr="00FE56C3">
                <w:rPr>
                  <w:rFonts w:ascii="Times New Roman" w:eastAsia="Helvetica Neue Light" w:hAnsi="Times New Roman" w:cs="Times New Roman"/>
                  <w:sz w:val="28"/>
                  <w:szCs w:val="28"/>
                  <w:bdr w:val="nil"/>
                </w:rPr>
                <w:t>4.0</w:t>
              </w:r>
            </w:hyperlink>
            <w:r w:rsidRPr="00FE56C3">
              <w:rPr>
                <w:rFonts w:ascii="Times New Roman" w:eastAsia="Helvetica Neue Light" w:hAnsi="Times New Roman" w:cs="Times New Roman"/>
                <w:sz w:val="28"/>
                <w:szCs w:val="28"/>
                <w:bdr w:val="nil"/>
              </w:rPr>
              <w:t xml:space="preserve"> классификатора, а также для стоянки и хранения транспортных средств общего пользования, в том числе в депо</w:t>
            </w:r>
          </w:p>
        </w:tc>
      </w:tr>
    </w:tbl>
    <w:p w14:paraId="6F61420F" w14:textId="77777777" w:rsidR="00462DAE" w:rsidRPr="00FE56C3" w:rsidRDefault="00462DAE" w:rsidP="00FB0CF2">
      <w:pPr>
        <w:pStyle w:val="aff"/>
        <w:keepNext/>
        <w:keepLines/>
        <w:spacing w:before="0" w:after="0"/>
        <w:ind w:left="0"/>
        <w:contextualSpacing/>
        <w:rPr>
          <w:rFonts w:ascii="Times New Roman" w:hAnsi="Times New Roman" w:cs="Times New Roman"/>
          <w:b/>
          <w:color w:val="auto"/>
          <w:sz w:val="28"/>
          <w:szCs w:val="28"/>
        </w:rPr>
      </w:pPr>
    </w:p>
    <w:tbl>
      <w:tblPr>
        <w:tblW w:w="4991"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831"/>
        <w:gridCol w:w="2876"/>
        <w:gridCol w:w="2790"/>
      </w:tblGrid>
      <w:tr w:rsidR="00462DAE" w:rsidRPr="00FE56C3" w14:paraId="77017743" w14:textId="77777777" w:rsidTr="00FB0CF2">
        <w:trPr>
          <w:trHeight w:val="327"/>
        </w:trPr>
        <w:tc>
          <w:tcPr>
            <w:tcW w:w="3531" w:type="pct"/>
            <w:gridSpan w:val="2"/>
            <w:shd w:val="clear" w:color="auto" w:fill="auto"/>
            <w:tcMar>
              <w:top w:w="80" w:type="dxa"/>
              <w:left w:w="80" w:type="dxa"/>
              <w:bottom w:w="80" w:type="dxa"/>
              <w:right w:w="80" w:type="dxa"/>
            </w:tcMar>
            <w:vAlign w:val="center"/>
          </w:tcPr>
          <w:p w14:paraId="0130299F"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FE56C3">
              <w:rPr>
                <w:rFonts w:ascii="Times New Roman" w:hAnsi="Times New Roman" w:cs="Times New Roman"/>
                <w:color w:val="auto"/>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1469" w:type="pct"/>
            <w:shd w:val="clear" w:color="auto" w:fill="auto"/>
            <w:tcMar>
              <w:top w:w="80" w:type="dxa"/>
              <w:left w:w="80" w:type="dxa"/>
              <w:bottom w:w="80" w:type="dxa"/>
              <w:right w:w="80" w:type="dxa"/>
            </w:tcMar>
            <w:vAlign w:val="center"/>
          </w:tcPr>
          <w:p w14:paraId="2FB96917"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FE56C3">
              <w:rPr>
                <w:rFonts w:ascii="Times New Roman" w:hAnsi="Times New Roman" w:cs="Times New Roman"/>
                <w:color w:val="auto"/>
                <w:sz w:val="28"/>
                <w:szCs w:val="28"/>
              </w:rPr>
              <w:t>Примечания</w:t>
            </w:r>
          </w:p>
        </w:tc>
      </w:tr>
      <w:tr w:rsidR="00462DAE" w:rsidRPr="00FE56C3" w14:paraId="684FDD95" w14:textId="77777777" w:rsidTr="004573E2">
        <w:tblPrEx>
          <w:shd w:val="clear" w:color="auto" w:fill="auto"/>
        </w:tblPrEx>
        <w:trPr>
          <w:trHeight w:val="273"/>
        </w:trPr>
        <w:tc>
          <w:tcPr>
            <w:tcW w:w="2017" w:type="pct"/>
            <w:shd w:val="clear" w:color="auto" w:fill="FEFEFE"/>
            <w:tcMar>
              <w:top w:w="0" w:type="dxa"/>
              <w:left w:w="100" w:type="dxa"/>
              <w:bottom w:w="0" w:type="dxa"/>
              <w:right w:w="100" w:type="dxa"/>
            </w:tcMar>
            <w:vAlign w:val="center"/>
          </w:tcPr>
          <w:p w14:paraId="0E493DDE" w14:textId="77777777" w:rsidR="00462DAE" w:rsidRPr="00FE56C3"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514" w:type="pct"/>
            <w:shd w:val="clear" w:color="auto" w:fill="FEFEFE"/>
            <w:tcMar>
              <w:top w:w="0" w:type="dxa"/>
              <w:left w:w="100" w:type="dxa"/>
              <w:bottom w:w="0" w:type="dxa"/>
              <w:right w:w="100" w:type="dxa"/>
            </w:tcMar>
            <w:vAlign w:val="center"/>
          </w:tcPr>
          <w:p w14:paraId="2AD71463"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не подлежит установлению</w:t>
            </w:r>
          </w:p>
        </w:tc>
        <w:tc>
          <w:tcPr>
            <w:tcW w:w="1469" w:type="pct"/>
            <w:vMerge w:val="restart"/>
            <w:shd w:val="clear" w:color="auto" w:fill="FEFEFE"/>
            <w:tcMar>
              <w:top w:w="0" w:type="dxa"/>
              <w:left w:w="100" w:type="dxa"/>
              <w:bottom w:w="0" w:type="dxa"/>
              <w:right w:w="100" w:type="dxa"/>
            </w:tcMar>
            <w:vAlign w:val="center"/>
          </w:tcPr>
          <w:p w14:paraId="1835F049"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Arial Unicode MS" w:hAnsi="Times New Roman"/>
                <w:sz w:val="28"/>
                <w:szCs w:val="28"/>
                <w:bdr w:val="nil"/>
              </w:rPr>
            </w:pPr>
          </w:p>
        </w:tc>
      </w:tr>
      <w:tr w:rsidR="00462DAE" w:rsidRPr="00FE56C3" w14:paraId="1F97AA1D" w14:textId="77777777" w:rsidTr="004573E2">
        <w:tblPrEx>
          <w:shd w:val="clear" w:color="auto" w:fill="auto"/>
        </w:tblPrEx>
        <w:trPr>
          <w:trHeight w:val="273"/>
        </w:trPr>
        <w:tc>
          <w:tcPr>
            <w:tcW w:w="2017" w:type="pct"/>
            <w:shd w:val="clear" w:color="auto" w:fill="FEFEFE"/>
            <w:tcMar>
              <w:top w:w="0" w:type="dxa"/>
              <w:left w:w="100" w:type="dxa"/>
              <w:bottom w:w="0" w:type="dxa"/>
              <w:right w:w="100" w:type="dxa"/>
            </w:tcMar>
            <w:vAlign w:val="center"/>
          </w:tcPr>
          <w:p w14:paraId="5AF49EC1" w14:textId="77777777" w:rsidR="00462DAE" w:rsidRPr="00FE56C3"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514" w:type="pct"/>
            <w:shd w:val="clear" w:color="auto" w:fill="FEFEFE"/>
            <w:tcMar>
              <w:top w:w="0" w:type="dxa"/>
              <w:left w:w="100" w:type="dxa"/>
              <w:bottom w:w="0" w:type="dxa"/>
              <w:right w:w="100" w:type="dxa"/>
            </w:tcMar>
            <w:vAlign w:val="center"/>
          </w:tcPr>
          <w:p w14:paraId="757B3517"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один метр</w:t>
            </w:r>
          </w:p>
        </w:tc>
        <w:tc>
          <w:tcPr>
            <w:tcW w:w="1469" w:type="pct"/>
            <w:vMerge/>
            <w:shd w:val="clear" w:color="auto" w:fill="FEFEFE"/>
            <w:tcMar>
              <w:top w:w="0" w:type="dxa"/>
              <w:left w:w="100" w:type="dxa"/>
              <w:bottom w:w="0" w:type="dxa"/>
              <w:right w:w="100" w:type="dxa"/>
            </w:tcMar>
            <w:vAlign w:val="center"/>
          </w:tcPr>
          <w:p w14:paraId="12B0B18A"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FE56C3" w14:paraId="263825EB" w14:textId="77777777" w:rsidTr="004573E2">
        <w:tblPrEx>
          <w:shd w:val="clear" w:color="auto" w:fill="auto"/>
        </w:tblPrEx>
        <w:trPr>
          <w:trHeight w:val="273"/>
        </w:trPr>
        <w:tc>
          <w:tcPr>
            <w:tcW w:w="2017" w:type="pct"/>
            <w:shd w:val="clear" w:color="auto" w:fill="FEFEFE"/>
            <w:tcMar>
              <w:top w:w="0" w:type="dxa"/>
              <w:left w:w="100" w:type="dxa"/>
              <w:bottom w:w="0" w:type="dxa"/>
              <w:right w:w="100" w:type="dxa"/>
            </w:tcMar>
            <w:vAlign w:val="center"/>
          </w:tcPr>
          <w:p w14:paraId="1865F01B" w14:textId="77777777" w:rsidR="00462DAE" w:rsidRPr="00FE56C3"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Предельное количество надземных этажей</w:t>
            </w:r>
          </w:p>
        </w:tc>
        <w:tc>
          <w:tcPr>
            <w:tcW w:w="1514" w:type="pct"/>
            <w:shd w:val="clear" w:color="auto" w:fill="FEFEFE"/>
            <w:tcMar>
              <w:top w:w="0" w:type="dxa"/>
              <w:left w:w="100" w:type="dxa"/>
              <w:bottom w:w="0" w:type="dxa"/>
              <w:right w:w="100" w:type="dxa"/>
            </w:tcMar>
            <w:vAlign w:val="center"/>
          </w:tcPr>
          <w:p w14:paraId="19B8FFEC"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не подлежит установлению</w:t>
            </w:r>
          </w:p>
        </w:tc>
        <w:tc>
          <w:tcPr>
            <w:tcW w:w="1469" w:type="pct"/>
            <w:vMerge/>
            <w:shd w:val="clear" w:color="auto" w:fill="FEFEFE"/>
            <w:tcMar>
              <w:top w:w="0" w:type="dxa"/>
              <w:left w:w="100" w:type="dxa"/>
              <w:bottom w:w="0" w:type="dxa"/>
              <w:right w:w="100" w:type="dxa"/>
            </w:tcMar>
            <w:vAlign w:val="center"/>
          </w:tcPr>
          <w:p w14:paraId="693EB87B"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FE56C3" w14:paraId="2A3958AA" w14:textId="77777777" w:rsidTr="004573E2">
        <w:tblPrEx>
          <w:shd w:val="clear" w:color="auto" w:fill="auto"/>
        </w:tblPrEx>
        <w:trPr>
          <w:trHeight w:val="273"/>
        </w:trPr>
        <w:tc>
          <w:tcPr>
            <w:tcW w:w="2017" w:type="pct"/>
            <w:shd w:val="clear" w:color="auto" w:fill="FEFEFE"/>
            <w:tcMar>
              <w:top w:w="0" w:type="dxa"/>
              <w:left w:w="100" w:type="dxa"/>
              <w:bottom w:w="0" w:type="dxa"/>
              <w:right w:w="100" w:type="dxa"/>
            </w:tcMar>
            <w:vAlign w:val="center"/>
          </w:tcPr>
          <w:p w14:paraId="53137D0A" w14:textId="77777777" w:rsidR="00462DAE" w:rsidRPr="00FE56C3"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Предельная высота зданий</w:t>
            </w:r>
          </w:p>
        </w:tc>
        <w:tc>
          <w:tcPr>
            <w:tcW w:w="1514" w:type="pct"/>
            <w:shd w:val="clear" w:color="auto" w:fill="FEFEFE"/>
            <w:tcMar>
              <w:top w:w="0" w:type="dxa"/>
              <w:left w:w="100" w:type="dxa"/>
              <w:bottom w:w="0" w:type="dxa"/>
              <w:right w:w="100" w:type="dxa"/>
            </w:tcMar>
            <w:vAlign w:val="center"/>
          </w:tcPr>
          <w:p w14:paraId="2DB0CC37"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не подлежит установлению</w:t>
            </w:r>
          </w:p>
        </w:tc>
        <w:tc>
          <w:tcPr>
            <w:tcW w:w="1469" w:type="pct"/>
            <w:vMerge/>
            <w:shd w:val="clear" w:color="auto" w:fill="FEFEFE"/>
            <w:tcMar>
              <w:top w:w="0" w:type="dxa"/>
              <w:left w:w="100" w:type="dxa"/>
              <w:bottom w:w="0" w:type="dxa"/>
              <w:right w:w="100" w:type="dxa"/>
            </w:tcMar>
            <w:vAlign w:val="center"/>
          </w:tcPr>
          <w:p w14:paraId="72971CD0"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FE56C3" w14:paraId="38CB3A58" w14:textId="77777777" w:rsidTr="004573E2">
        <w:tblPrEx>
          <w:shd w:val="clear" w:color="auto" w:fill="auto"/>
        </w:tblPrEx>
        <w:trPr>
          <w:trHeight w:val="1430"/>
        </w:trPr>
        <w:tc>
          <w:tcPr>
            <w:tcW w:w="2017" w:type="pct"/>
            <w:shd w:val="clear" w:color="auto" w:fill="FEFEFE"/>
            <w:tcMar>
              <w:top w:w="0" w:type="dxa"/>
              <w:left w:w="100" w:type="dxa"/>
              <w:bottom w:w="0" w:type="dxa"/>
              <w:right w:w="100" w:type="dxa"/>
            </w:tcMar>
            <w:vAlign w:val="center"/>
          </w:tcPr>
          <w:p w14:paraId="750B4A65" w14:textId="77777777" w:rsidR="00462DAE" w:rsidRPr="00FE56C3"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514" w:type="pct"/>
            <w:shd w:val="clear" w:color="auto" w:fill="FEFEFE"/>
            <w:tcMar>
              <w:top w:w="0" w:type="dxa"/>
              <w:left w:w="100" w:type="dxa"/>
              <w:bottom w:w="0" w:type="dxa"/>
              <w:right w:w="100" w:type="dxa"/>
            </w:tcMar>
            <w:vAlign w:val="center"/>
          </w:tcPr>
          <w:p w14:paraId="4D320053"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пятьдесят процентов</w:t>
            </w:r>
          </w:p>
        </w:tc>
        <w:tc>
          <w:tcPr>
            <w:tcW w:w="1469" w:type="pct"/>
            <w:vMerge/>
            <w:shd w:val="clear" w:color="auto" w:fill="FEFEFE"/>
            <w:tcMar>
              <w:top w:w="0" w:type="dxa"/>
              <w:left w:w="100" w:type="dxa"/>
              <w:bottom w:w="0" w:type="dxa"/>
              <w:right w:w="100" w:type="dxa"/>
            </w:tcMar>
            <w:vAlign w:val="center"/>
          </w:tcPr>
          <w:p w14:paraId="12433EC1"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FE56C3" w14:paraId="38EF1F26" w14:textId="77777777" w:rsidTr="00FB0CF2">
        <w:tblPrEx>
          <w:shd w:val="clear" w:color="auto" w:fill="auto"/>
        </w:tblPrEx>
        <w:trPr>
          <w:trHeight w:val="273"/>
        </w:trPr>
        <w:tc>
          <w:tcPr>
            <w:tcW w:w="5000" w:type="pct"/>
            <w:gridSpan w:val="3"/>
            <w:shd w:val="clear" w:color="auto" w:fill="auto"/>
            <w:tcMar>
              <w:top w:w="0" w:type="dxa"/>
              <w:left w:w="100" w:type="dxa"/>
              <w:bottom w:w="0" w:type="dxa"/>
              <w:right w:w="100" w:type="dxa"/>
            </w:tcMar>
            <w:vAlign w:val="center"/>
          </w:tcPr>
          <w:p w14:paraId="678A1FB4" w14:textId="77777777" w:rsidR="00462DAE" w:rsidRPr="00FB0CF2"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B0CF2">
              <w:rPr>
                <w:rFonts w:ascii="Times New Roman" w:eastAsia="Helvetica Neue Light" w:hAnsi="Times New Roman"/>
                <w:sz w:val="28"/>
                <w:szCs w:val="28"/>
                <w:bdr w:val="nil"/>
              </w:rPr>
              <w:t>Иные предельные параметры разрешённого строительства, реконструкции объектов капитального строительства:</w:t>
            </w:r>
          </w:p>
        </w:tc>
      </w:tr>
      <w:tr w:rsidR="00462DAE" w:rsidRPr="00FE56C3" w14:paraId="42329718" w14:textId="77777777" w:rsidTr="004573E2">
        <w:tblPrEx>
          <w:shd w:val="clear" w:color="auto" w:fill="auto"/>
        </w:tblPrEx>
        <w:trPr>
          <w:trHeight w:val="265"/>
        </w:trPr>
        <w:tc>
          <w:tcPr>
            <w:tcW w:w="2017" w:type="pct"/>
            <w:shd w:val="clear" w:color="auto" w:fill="FEFEFE"/>
            <w:tcMar>
              <w:top w:w="0" w:type="dxa"/>
              <w:left w:w="100" w:type="dxa"/>
              <w:bottom w:w="0" w:type="dxa"/>
              <w:right w:w="100" w:type="dxa"/>
            </w:tcMar>
            <w:vAlign w:val="center"/>
          </w:tcPr>
          <w:p w14:paraId="488AB7B7" w14:textId="77777777" w:rsidR="00462DAE" w:rsidRPr="00FE56C3" w:rsidRDefault="00462DAE" w:rsidP="004573E2">
            <w:pPr>
              <w:keepNext/>
              <w:keepLines/>
              <w:contextualSpacing/>
              <w:rPr>
                <w:rFonts w:ascii="Times New Roman" w:hAnsi="Times New Roman"/>
                <w:sz w:val="28"/>
                <w:szCs w:val="28"/>
              </w:rPr>
            </w:pPr>
            <w:r w:rsidRPr="00FE56C3">
              <w:rPr>
                <w:rFonts w:ascii="Times New Roman" w:hAnsi="Times New Roman"/>
                <w:sz w:val="28"/>
                <w:szCs w:val="28"/>
              </w:rPr>
              <w:t>Размещение вышек сотовой связи должно быть на расстоянии:</w:t>
            </w:r>
          </w:p>
          <w:p w14:paraId="0CB6C931" w14:textId="77777777" w:rsidR="00462DAE" w:rsidRPr="00FE56C3" w:rsidRDefault="00462DAE" w:rsidP="004573E2">
            <w:pPr>
              <w:keepNext/>
              <w:keepLines/>
              <w:contextualSpacing/>
              <w:rPr>
                <w:rFonts w:ascii="Times New Roman" w:hAnsi="Times New Roman"/>
                <w:sz w:val="28"/>
                <w:szCs w:val="28"/>
              </w:rPr>
            </w:pPr>
            <w:r w:rsidRPr="00FE56C3">
              <w:rPr>
                <w:rFonts w:ascii="Times New Roman" w:hAnsi="Times New Roman"/>
                <w:sz w:val="28"/>
                <w:szCs w:val="28"/>
              </w:rPr>
              <w:t>от проезжей части дорог</w:t>
            </w:r>
          </w:p>
        </w:tc>
        <w:tc>
          <w:tcPr>
            <w:tcW w:w="1514" w:type="pct"/>
            <w:shd w:val="clear" w:color="auto" w:fill="FEFEFE"/>
            <w:tcMar>
              <w:top w:w="0" w:type="dxa"/>
              <w:left w:w="100" w:type="dxa"/>
              <w:bottom w:w="0" w:type="dxa"/>
              <w:right w:w="100" w:type="dxa"/>
            </w:tcMar>
            <w:vAlign w:val="center"/>
          </w:tcPr>
          <w:p w14:paraId="5B510AE1" w14:textId="77777777" w:rsidR="00462DAE" w:rsidRPr="00FE56C3" w:rsidRDefault="00462DAE" w:rsidP="004573E2">
            <w:pPr>
              <w:keepNext/>
              <w:keepLines/>
              <w:contextualSpacing/>
              <w:jc w:val="center"/>
              <w:rPr>
                <w:rFonts w:ascii="Times New Roman" w:hAnsi="Times New Roman"/>
                <w:sz w:val="28"/>
                <w:szCs w:val="28"/>
              </w:rPr>
            </w:pPr>
          </w:p>
          <w:p w14:paraId="4F1B4EC7" w14:textId="77777777" w:rsidR="00462DAE" w:rsidRPr="00FE56C3" w:rsidRDefault="00462DAE" w:rsidP="004573E2">
            <w:pPr>
              <w:keepNext/>
              <w:keepLines/>
              <w:contextualSpacing/>
              <w:jc w:val="center"/>
              <w:rPr>
                <w:rFonts w:ascii="Times New Roman" w:hAnsi="Times New Roman"/>
                <w:sz w:val="28"/>
                <w:szCs w:val="28"/>
              </w:rPr>
            </w:pPr>
          </w:p>
          <w:p w14:paraId="65A9F77D" w14:textId="77777777" w:rsidR="00462DAE" w:rsidRPr="00FE56C3" w:rsidRDefault="00462DAE" w:rsidP="004573E2">
            <w:pPr>
              <w:keepNext/>
              <w:keepLines/>
              <w:contextualSpacing/>
              <w:jc w:val="center"/>
              <w:rPr>
                <w:rFonts w:ascii="Times New Roman" w:hAnsi="Times New Roman"/>
                <w:sz w:val="28"/>
                <w:szCs w:val="28"/>
              </w:rPr>
            </w:pPr>
            <w:r w:rsidRPr="00FE56C3">
              <w:rPr>
                <w:rFonts w:ascii="Times New Roman" w:hAnsi="Times New Roman"/>
                <w:sz w:val="28"/>
                <w:szCs w:val="28"/>
              </w:rPr>
              <w:t>пять метров</w:t>
            </w:r>
          </w:p>
        </w:tc>
        <w:tc>
          <w:tcPr>
            <w:tcW w:w="1469" w:type="pct"/>
            <w:shd w:val="clear" w:color="auto" w:fill="FEFEFE"/>
            <w:tcMar>
              <w:top w:w="0" w:type="dxa"/>
              <w:left w:w="100" w:type="dxa"/>
              <w:bottom w:w="0" w:type="dxa"/>
              <w:right w:w="100" w:type="dxa"/>
            </w:tcMar>
            <w:vAlign w:val="center"/>
          </w:tcPr>
          <w:p w14:paraId="44887663"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highlight w:val="yellow"/>
              </w:rPr>
            </w:pPr>
          </w:p>
        </w:tc>
      </w:tr>
    </w:tbl>
    <w:p w14:paraId="29DB5979" w14:textId="77777777" w:rsidR="00462DAE" w:rsidRDefault="00462DAE" w:rsidP="00462DAE">
      <w:pPr>
        <w:keepNext/>
        <w:keepLines/>
        <w:contextualSpacing/>
        <w:jc w:val="both"/>
        <w:outlineLvl w:val="3"/>
        <w:rPr>
          <w:rFonts w:ascii="Times New Roman" w:hAnsi="Times New Roman"/>
          <w:b/>
        </w:rPr>
      </w:pPr>
      <w:bookmarkStart w:id="323" w:name="_Toc14774943"/>
    </w:p>
    <w:p w14:paraId="5F04440F" w14:textId="77777777" w:rsidR="00462DAE" w:rsidRPr="00FB0CF2" w:rsidRDefault="00462DAE" w:rsidP="003B03DA">
      <w:pPr>
        <w:keepNext/>
        <w:keepLines/>
        <w:spacing w:line="240" w:lineRule="exact"/>
        <w:contextualSpacing/>
        <w:jc w:val="center"/>
        <w:outlineLvl w:val="3"/>
        <w:rPr>
          <w:rFonts w:ascii="Times New Roman" w:hAnsi="Times New Roman"/>
          <w:sz w:val="28"/>
          <w:szCs w:val="28"/>
        </w:rPr>
      </w:pPr>
      <w:r w:rsidRPr="00FB0CF2">
        <w:rPr>
          <w:rFonts w:ascii="Times New Roman" w:hAnsi="Times New Roman"/>
          <w:sz w:val="28"/>
          <w:szCs w:val="28"/>
        </w:rPr>
        <w:t>Статья 34.12. ТИ-2. Зона объектов автомобильного транспорта</w:t>
      </w:r>
      <w:bookmarkEnd w:id="323"/>
    </w:p>
    <w:p w14:paraId="41B3C9C4" w14:textId="77777777" w:rsidR="00462DAE" w:rsidRPr="00FB0CF2" w:rsidRDefault="00462DAE" w:rsidP="003B03DA">
      <w:pPr>
        <w:keepNext/>
        <w:keepLines/>
        <w:spacing w:line="240" w:lineRule="exact"/>
        <w:contextualSpacing/>
        <w:jc w:val="center"/>
        <w:outlineLvl w:val="3"/>
        <w:rPr>
          <w:rFonts w:ascii="Times New Roman" w:hAnsi="Times New Roman"/>
          <w:sz w:val="28"/>
          <w:szCs w:val="28"/>
        </w:rPr>
      </w:pPr>
    </w:p>
    <w:p w14:paraId="295047A2" w14:textId="77777777" w:rsidR="00462DAE" w:rsidRPr="00FB0CF2" w:rsidRDefault="00462DAE" w:rsidP="003B03DA">
      <w:pPr>
        <w:pStyle w:val="23"/>
        <w:keepNext/>
        <w:keepLines/>
        <w:widowControl/>
        <w:spacing w:line="240" w:lineRule="exact"/>
        <w:ind w:firstLine="709"/>
        <w:contextualSpacing/>
        <w:jc w:val="center"/>
        <w:rPr>
          <w:sz w:val="28"/>
          <w:szCs w:val="28"/>
        </w:rPr>
      </w:pPr>
      <w:r w:rsidRPr="00FB0CF2">
        <w:rPr>
          <w:sz w:val="28"/>
          <w:szCs w:val="28"/>
        </w:rPr>
        <w:lastRenderedPageBreak/>
        <w:t>Основные виды разрешённого использования земельных участков зоны ТИ-2</w:t>
      </w:r>
    </w:p>
    <w:p w14:paraId="07D8ED1E" w14:textId="77777777" w:rsidR="00462DAE" w:rsidRPr="00377755" w:rsidRDefault="00462DAE" w:rsidP="00462DAE">
      <w:pPr>
        <w:pStyle w:val="23"/>
        <w:keepNext/>
        <w:keepLines/>
        <w:widowControl/>
        <w:ind w:firstLine="709"/>
        <w:contextualSpacing/>
        <w:jc w:val="center"/>
        <w:rPr>
          <w:b/>
          <w:sz w:val="22"/>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00"/>
        <w:gridCol w:w="3132"/>
        <w:gridCol w:w="5406"/>
      </w:tblGrid>
      <w:tr w:rsidR="00462DAE" w:rsidRPr="00FE56C3" w14:paraId="33D0ED37" w14:textId="77777777" w:rsidTr="00FB0CF2">
        <w:trPr>
          <w:trHeight w:val="327"/>
        </w:trPr>
        <w:tc>
          <w:tcPr>
            <w:tcW w:w="477" w:type="pct"/>
            <w:shd w:val="clear" w:color="auto" w:fill="auto"/>
            <w:tcMar>
              <w:top w:w="80" w:type="dxa"/>
              <w:left w:w="80" w:type="dxa"/>
              <w:bottom w:w="80" w:type="dxa"/>
              <w:right w:w="80" w:type="dxa"/>
            </w:tcMar>
            <w:vAlign w:val="center"/>
          </w:tcPr>
          <w:p w14:paraId="280D5484" w14:textId="77777777" w:rsidR="00462DAE" w:rsidRPr="00FB0CF2"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t>код классификатора</w:t>
            </w:r>
          </w:p>
        </w:tc>
        <w:tc>
          <w:tcPr>
            <w:tcW w:w="1659" w:type="pct"/>
            <w:shd w:val="clear" w:color="auto" w:fill="auto"/>
            <w:tcMar>
              <w:top w:w="80" w:type="dxa"/>
              <w:left w:w="80" w:type="dxa"/>
              <w:bottom w:w="80" w:type="dxa"/>
              <w:right w:w="80" w:type="dxa"/>
            </w:tcMar>
            <w:vAlign w:val="center"/>
          </w:tcPr>
          <w:p w14:paraId="227023C5" w14:textId="77777777" w:rsidR="00462DAE" w:rsidRPr="00FB0CF2"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t>наименование вида разрешённого использования</w:t>
            </w:r>
          </w:p>
        </w:tc>
        <w:tc>
          <w:tcPr>
            <w:tcW w:w="2863" w:type="pct"/>
            <w:shd w:val="clear" w:color="auto" w:fill="auto"/>
            <w:tcMar>
              <w:top w:w="80" w:type="dxa"/>
              <w:left w:w="80" w:type="dxa"/>
              <w:bottom w:w="80" w:type="dxa"/>
              <w:right w:w="80" w:type="dxa"/>
            </w:tcMar>
            <w:vAlign w:val="center"/>
          </w:tcPr>
          <w:p w14:paraId="431911E9" w14:textId="77777777" w:rsidR="00462DAE" w:rsidRPr="00FB0CF2"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t>описание вида разрешённого использования</w:t>
            </w:r>
          </w:p>
        </w:tc>
      </w:tr>
      <w:tr w:rsidR="00462DAE" w:rsidRPr="00FE56C3" w14:paraId="12C264E7" w14:textId="77777777" w:rsidTr="004573E2">
        <w:tblPrEx>
          <w:shd w:val="clear" w:color="auto" w:fill="auto"/>
        </w:tblPrEx>
        <w:trPr>
          <w:trHeight w:val="848"/>
        </w:trPr>
        <w:tc>
          <w:tcPr>
            <w:tcW w:w="477" w:type="pct"/>
            <w:shd w:val="clear" w:color="auto" w:fill="FEFEFE"/>
            <w:tcMar>
              <w:top w:w="0" w:type="dxa"/>
              <w:left w:w="100" w:type="dxa"/>
              <w:bottom w:w="0" w:type="dxa"/>
              <w:right w:w="100" w:type="dxa"/>
            </w:tcMar>
            <w:vAlign w:val="center"/>
          </w:tcPr>
          <w:p w14:paraId="71291B16"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3.1.1</w:t>
            </w:r>
          </w:p>
        </w:tc>
        <w:tc>
          <w:tcPr>
            <w:tcW w:w="1659" w:type="pct"/>
            <w:shd w:val="clear" w:color="auto" w:fill="FEFEFE"/>
            <w:tcMar>
              <w:top w:w="0" w:type="dxa"/>
              <w:left w:w="100" w:type="dxa"/>
              <w:bottom w:w="0" w:type="dxa"/>
              <w:right w:w="100" w:type="dxa"/>
            </w:tcMar>
            <w:vAlign w:val="center"/>
          </w:tcPr>
          <w:p w14:paraId="51011F77" w14:textId="77777777" w:rsidR="00462DAE" w:rsidRPr="00FE56C3" w:rsidRDefault="00462DAE"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Предоставление коммунальных услуг</w:t>
            </w:r>
          </w:p>
        </w:tc>
        <w:tc>
          <w:tcPr>
            <w:tcW w:w="2863" w:type="pct"/>
            <w:shd w:val="clear" w:color="auto" w:fill="FEFEFE"/>
            <w:tcMar>
              <w:top w:w="0" w:type="dxa"/>
              <w:left w:w="100" w:type="dxa"/>
              <w:bottom w:w="0" w:type="dxa"/>
              <w:right w:w="100" w:type="dxa"/>
            </w:tcMar>
          </w:tcPr>
          <w:p w14:paraId="3320F777" w14:textId="77777777" w:rsidR="00462DAE" w:rsidRPr="00FE56C3" w:rsidRDefault="00462DAE" w:rsidP="004573E2">
            <w:pPr>
              <w:pStyle w:val="ConsPlusNormal"/>
              <w:keepNext/>
              <w:keepLines/>
              <w:widowControl/>
              <w:pBdr>
                <w:top w:val="nil"/>
                <w:left w:val="nil"/>
                <w:bottom w:val="nil"/>
                <w:right w:val="nil"/>
                <w:between w:val="nil"/>
                <w:bar w:val="nil"/>
              </w:pBdr>
              <w:contextualSpacing/>
              <w:jc w:val="both"/>
              <w:rPr>
                <w:rFonts w:eastAsia="Helvetica Neue Light"/>
                <w:szCs w:val="28"/>
                <w:bdr w:val="nil"/>
              </w:rPr>
            </w:pPr>
            <w:r w:rsidRPr="00FE56C3">
              <w:rPr>
                <w:rFonts w:eastAsia="Arial Unicode MS"/>
                <w:szCs w:val="28"/>
                <w:bdr w:val="nil"/>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462DAE" w:rsidRPr="00FE56C3" w14:paraId="27E95720" w14:textId="77777777" w:rsidTr="004573E2">
        <w:tblPrEx>
          <w:shd w:val="clear" w:color="auto" w:fill="auto"/>
        </w:tblPrEx>
        <w:trPr>
          <w:trHeight w:val="273"/>
        </w:trPr>
        <w:tc>
          <w:tcPr>
            <w:tcW w:w="477" w:type="pct"/>
            <w:shd w:val="clear" w:color="auto" w:fill="FEFEFE"/>
            <w:tcMar>
              <w:top w:w="0" w:type="dxa"/>
              <w:left w:w="100" w:type="dxa"/>
              <w:bottom w:w="0" w:type="dxa"/>
              <w:right w:w="100" w:type="dxa"/>
            </w:tcMar>
            <w:vAlign w:val="center"/>
          </w:tcPr>
          <w:p w14:paraId="46A5AF22"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7.2.1</w:t>
            </w:r>
          </w:p>
        </w:tc>
        <w:tc>
          <w:tcPr>
            <w:tcW w:w="1659" w:type="pct"/>
            <w:shd w:val="clear" w:color="auto" w:fill="FEFEFE"/>
            <w:tcMar>
              <w:top w:w="0" w:type="dxa"/>
              <w:left w:w="100" w:type="dxa"/>
              <w:bottom w:w="0" w:type="dxa"/>
              <w:right w:w="100" w:type="dxa"/>
            </w:tcMar>
            <w:vAlign w:val="center"/>
          </w:tcPr>
          <w:p w14:paraId="5D3C948D" w14:textId="77777777" w:rsidR="00462DAE" w:rsidRPr="00FE56C3" w:rsidRDefault="00462DAE"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Размещение автомобильных дорог</w:t>
            </w:r>
          </w:p>
        </w:tc>
        <w:tc>
          <w:tcPr>
            <w:tcW w:w="2863" w:type="pct"/>
            <w:shd w:val="clear" w:color="auto" w:fill="FEFEFE"/>
            <w:tcMar>
              <w:top w:w="0" w:type="dxa"/>
              <w:left w:w="100" w:type="dxa"/>
              <w:bottom w:w="0" w:type="dxa"/>
              <w:right w:w="100" w:type="dxa"/>
            </w:tcMar>
          </w:tcPr>
          <w:p w14:paraId="781BBFF5" w14:textId="77777777" w:rsidR="00462DAE" w:rsidRPr="00FE56C3" w:rsidRDefault="00462DAE" w:rsidP="004573E2">
            <w:pPr>
              <w:keepNext/>
              <w:keepLines/>
              <w:pBdr>
                <w:top w:val="nil"/>
                <w:left w:val="nil"/>
                <w:bottom w:val="nil"/>
                <w:right w:val="nil"/>
                <w:between w:val="nil"/>
                <w:bar w:val="nil"/>
              </w:pBdr>
              <w:tabs>
                <w:tab w:val="right" w:pos="1267"/>
                <w:tab w:val="right" w:pos="1333"/>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классификатора, а также некапитальных сооружений, предназначенных для охраны транспортных средств;</w:t>
            </w:r>
          </w:p>
          <w:p w14:paraId="5BA018EE" w14:textId="77777777" w:rsidR="00462DAE" w:rsidRPr="00FE56C3" w:rsidRDefault="00462DAE" w:rsidP="004573E2">
            <w:pPr>
              <w:keepNext/>
              <w:keepLines/>
              <w:pBdr>
                <w:top w:val="nil"/>
                <w:left w:val="nil"/>
                <w:bottom w:val="nil"/>
                <w:right w:val="nil"/>
                <w:between w:val="nil"/>
                <w:bar w:val="nil"/>
              </w:pBdr>
              <w:tabs>
                <w:tab w:val="right" w:pos="1267"/>
                <w:tab w:val="right" w:pos="1333"/>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размещение объектов, предназначенных для размещения постов органов внутренних дел, ответственных за безопасность дорожного движения</w:t>
            </w:r>
          </w:p>
        </w:tc>
      </w:tr>
      <w:tr w:rsidR="00462DAE" w:rsidRPr="00FE56C3" w14:paraId="3A0EB2AA" w14:textId="77777777" w:rsidTr="004573E2">
        <w:tblPrEx>
          <w:shd w:val="clear" w:color="auto" w:fill="auto"/>
        </w:tblPrEx>
        <w:trPr>
          <w:trHeight w:val="131"/>
        </w:trPr>
        <w:tc>
          <w:tcPr>
            <w:tcW w:w="477" w:type="pct"/>
            <w:shd w:val="clear" w:color="auto" w:fill="FEFEFE"/>
            <w:tcMar>
              <w:top w:w="0" w:type="dxa"/>
              <w:left w:w="100" w:type="dxa"/>
              <w:bottom w:w="0" w:type="dxa"/>
              <w:right w:w="100" w:type="dxa"/>
            </w:tcMar>
            <w:vAlign w:val="center"/>
          </w:tcPr>
          <w:p w14:paraId="3DC03959"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7.2.2</w:t>
            </w:r>
          </w:p>
        </w:tc>
        <w:tc>
          <w:tcPr>
            <w:tcW w:w="1659" w:type="pct"/>
            <w:shd w:val="clear" w:color="auto" w:fill="FEFEFE"/>
            <w:tcMar>
              <w:top w:w="0" w:type="dxa"/>
              <w:left w:w="100" w:type="dxa"/>
              <w:bottom w:w="0" w:type="dxa"/>
              <w:right w:w="100" w:type="dxa"/>
            </w:tcMar>
            <w:vAlign w:val="center"/>
          </w:tcPr>
          <w:p w14:paraId="1264D331" w14:textId="77777777" w:rsidR="00462DAE" w:rsidRPr="00FE56C3" w:rsidRDefault="00462DAE"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Обслуживание перевозок пассажиров</w:t>
            </w:r>
          </w:p>
        </w:tc>
        <w:tc>
          <w:tcPr>
            <w:tcW w:w="2863" w:type="pct"/>
            <w:shd w:val="clear" w:color="auto" w:fill="FEFEFE"/>
            <w:tcMar>
              <w:top w:w="0" w:type="dxa"/>
              <w:left w:w="100" w:type="dxa"/>
              <w:bottom w:w="0" w:type="dxa"/>
              <w:right w:w="100" w:type="dxa"/>
            </w:tcMar>
          </w:tcPr>
          <w:p w14:paraId="4106B9B2" w14:textId="77777777" w:rsidR="00462DAE" w:rsidRPr="00FE56C3" w:rsidRDefault="00462DAE" w:rsidP="004573E2">
            <w:pPr>
              <w:keepNext/>
              <w:keepLines/>
              <w:pBdr>
                <w:top w:val="nil"/>
                <w:left w:val="nil"/>
                <w:bottom w:val="nil"/>
                <w:right w:val="nil"/>
                <w:between w:val="nil"/>
                <w:bar w:val="nil"/>
              </w:pBdr>
              <w:tabs>
                <w:tab w:val="right" w:pos="1267"/>
                <w:tab w:val="right" w:pos="1333"/>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 xml:space="preserve">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w:t>
            </w:r>
            <w:hyperlink w:anchor="Par584" w:tooltip="7.6" w:history="1">
              <w:r w:rsidRPr="00FE56C3">
                <w:rPr>
                  <w:rFonts w:ascii="Times New Roman" w:hAnsi="Times New Roman"/>
                  <w:sz w:val="28"/>
                  <w:szCs w:val="28"/>
                </w:rPr>
                <w:t>кодом 7.6</w:t>
              </w:r>
            </w:hyperlink>
            <w:r w:rsidRPr="00FE56C3">
              <w:rPr>
                <w:rFonts w:ascii="Times New Roman" w:hAnsi="Times New Roman"/>
                <w:sz w:val="28"/>
                <w:szCs w:val="28"/>
              </w:rPr>
              <w:t xml:space="preserve"> классификатора</w:t>
            </w:r>
          </w:p>
        </w:tc>
      </w:tr>
      <w:tr w:rsidR="00462DAE" w:rsidRPr="00FE56C3" w14:paraId="2E490479" w14:textId="77777777" w:rsidTr="004573E2">
        <w:tblPrEx>
          <w:shd w:val="clear" w:color="auto" w:fill="auto"/>
        </w:tblPrEx>
        <w:trPr>
          <w:trHeight w:val="565"/>
        </w:trPr>
        <w:tc>
          <w:tcPr>
            <w:tcW w:w="477" w:type="pct"/>
            <w:shd w:val="clear" w:color="auto" w:fill="FEFEFE"/>
            <w:tcMar>
              <w:top w:w="0" w:type="dxa"/>
              <w:left w:w="100" w:type="dxa"/>
              <w:bottom w:w="0" w:type="dxa"/>
              <w:right w:w="100" w:type="dxa"/>
            </w:tcMar>
            <w:vAlign w:val="center"/>
          </w:tcPr>
          <w:p w14:paraId="60E8E4CB"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lastRenderedPageBreak/>
              <w:t>7.2.3</w:t>
            </w:r>
          </w:p>
        </w:tc>
        <w:tc>
          <w:tcPr>
            <w:tcW w:w="1659" w:type="pct"/>
            <w:shd w:val="clear" w:color="auto" w:fill="FEFEFE"/>
            <w:tcMar>
              <w:top w:w="0" w:type="dxa"/>
              <w:left w:w="100" w:type="dxa"/>
              <w:bottom w:w="0" w:type="dxa"/>
              <w:right w:w="100" w:type="dxa"/>
            </w:tcMar>
            <w:vAlign w:val="center"/>
          </w:tcPr>
          <w:p w14:paraId="619E330F" w14:textId="77777777" w:rsidR="00462DAE" w:rsidRPr="00FE56C3" w:rsidRDefault="00462DAE"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Стоянки транспорта общего пользования</w:t>
            </w:r>
          </w:p>
        </w:tc>
        <w:tc>
          <w:tcPr>
            <w:tcW w:w="2863" w:type="pct"/>
            <w:shd w:val="clear" w:color="auto" w:fill="FEFEFE"/>
            <w:tcMar>
              <w:top w:w="0" w:type="dxa"/>
              <w:left w:w="100" w:type="dxa"/>
              <w:bottom w:w="0" w:type="dxa"/>
              <w:right w:w="100" w:type="dxa"/>
            </w:tcMar>
          </w:tcPr>
          <w:p w14:paraId="0D19B532" w14:textId="77777777" w:rsidR="00462DAE" w:rsidRPr="00FE56C3" w:rsidRDefault="00462DAE" w:rsidP="004573E2">
            <w:pPr>
              <w:keepNext/>
              <w:keepLines/>
              <w:pBdr>
                <w:top w:val="nil"/>
                <w:left w:val="nil"/>
                <w:bottom w:val="nil"/>
                <w:right w:val="nil"/>
                <w:between w:val="nil"/>
                <w:bar w:val="nil"/>
              </w:pBdr>
              <w:tabs>
                <w:tab w:val="right" w:pos="1267"/>
                <w:tab w:val="right" w:pos="1333"/>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Размещение стоянок транспортных средств, осуществляющих перевозки людей по установленному маршруту</w:t>
            </w:r>
          </w:p>
        </w:tc>
      </w:tr>
      <w:tr w:rsidR="00462DAE" w:rsidRPr="00FE56C3" w14:paraId="279F3AA4" w14:textId="77777777" w:rsidTr="004573E2">
        <w:tblPrEx>
          <w:shd w:val="clear" w:color="auto" w:fill="auto"/>
        </w:tblPrEx>
        <w:trPr>
          <w:trHeight w:val="260"/>
        </w:trPr>
        <w:tc>
          <w:tcPr>
            <w:tcW w:w="477"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423D7078"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12.0.1</w:t>
            </w:r>
          </w:p>
        </w:tc>
        <w:tc>
          <w:tcPr>
            <w:tcW w:w="1659"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4A10959E"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Улично-дорожная сеть</w:t>
            </w:r>
          </w:p>
        </w:tc>
        <w:tc>
          <w:tcPr>
            <w:tcW w:w="2863"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7948A90F"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738A9C68"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FE56C3">
                <w:rPr>
                  <w:rFonts w:ascii="Times New Roman" w:eastAsia="Arial Unicode MS" w:hAnsi="Times New Roman" w:cs="Times New Roman"/>
                  <w:sz w:val="28"/>
                  <w:szCs w:val="28"/>
                  <w:bdr w:val="nil"/>
                </w:rPr>
                <w:t>кодами 2.7.1</w:t>
              </w:r>
            </w:hyperlink>
            <w:r w:rsidRPr="00FE56C3">
              <w:rPr>
                <w:rFonts w:ascii="Times New Roman" w:eastAsia="Arial Unicode MS" w:hAnsi="Times New Roman" w:cs="Times New Roman"/>
                <w:sz w:val="28"/>
                <w:szCs w:val="28"/>
                <w:bdr w:val="nil"/>
              </w:rPr>
              <w:t xml:space="preserve">, </w:t>
            </w:r>
            <w:hyperlink w:anchor="Par382" w:tooltip="4.9" w:history="1">
              <w:r w:rsidRPr="00FE56C3">
                <w:rPr>
                  <w:rFonts w:ascii="Times New Roman" w:eastAsia="Arial Unicode MS" w:hAnsi="Times New Roman" w:cs="Times New Roman"/>
                  <w:sz w:val="28"/>
                  <w:szCs w:val="28"/>
                  <w:bdr w:val="nil"/>
                </w:rPr>
                <w:t>4.9</w:t>
              </w:r>
            </w:hyperlink>
            <w:r w:rsidRPr="00FE56C3">
              <w:rPr>
                <w:rFonts w:ascii="Times New Roman" w:eastAsia="Arial Unicode MS" w:hAnsi="Times New Roman" w:cs="Times New Roman"/>
                <w:sz w:val="28"/>
                <w:szCs w:val="28"/>
                <w:bdr w:val="nil"/>
              </w:rPr>
              <w:t xml:space="preserve">, </w:t>
            </w:r>
            <w:hyperlink w:anchor="Par567" w:tooltip="7.2.3" w:history="1">
              <w:r w:rsidRPr="00FE56C3">
                <w:rPr>
                  <w:rFonts w:ascii="Times New Roman" w:eastAsia="Arial Unicode MS" w:hAnsi="Times New Roman" w:cs="Times New Roman"/>
                  <w:sz w:val="28"/>
                  <w:szCs w:val="28"/>
                  <w:bdr w:val="nil"/>
                </w:rPr>
                <w:t>7.2.3</w:t>
              </w:r>
            </w:hyperlink>
            <w:r w:rsidRPr="00FE56C3">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FE56C3" w14:paraId="641F6F8C" w14:textId="77777777" w:rsidTr="004573E2">
        <w:tblPrEx>
          <w:shd w:val="clear" w:color="auto" w:fill="auto"/>
        </w:tblPrEx>
        <w:trPr>
          <w:trHeight w:val="1261"/>
        </w:trPr>
        <w:tc>
          <w:tcPr>
            <w:tcW w:w="477"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22997EF8"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12.0.2</w:t>
            </w:r>
          </w:p>
        </w:tc>
        <w:tc>
          <w:tcPr>
            <w:tcW w:w="1659"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75A8BE51"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Благоустройство территории</w:t>
            </w:r>
          </w:p>
        </w:tc>
        <w:tc>
          <w:tcPr>
            <w:tcW w:w="2863"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659A1B8A"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14:paraId="250735B6" w14:textId="77777777" w:rsidR="00462DAE" w:rsidRPr="00FE56C3" w:rsidRDefault="00462DAE" w:rsidP="00462DAE">
      <w:pPr>
        <w:pStyle w:val="aff"/>
        <w:keepNext/>
        <w:keepLines/>
        <w:spacing w:before="0" w:after="0"/>
        <w:ind w:firstLine="2127"/>
        <w:contextualSpacing/>
        <w:rPr>
          <w:rFonts w:ascii="Times New Roman" w:hAnsi="Times New Roman" w:cs="Times New Roman"/>
          <w:b/>
          <w:color w:val="auto"/>
          <w:sz w:val="28"/>
          <w:szCs w:val="28"/>
        </w:rPr>
      </w:pPr>
    </w:p>
    <w:p w14:paraId="20A45784" w14:textId="77777777" w:rsidR="00462DAE" w:rsidRPr="00FB0CF2" w:rsidRDefault="00462DAE" w:rsidP="003B03DA">
      <w:pPr>
        <w:pStyle w:val="23"/>
        <w:keepNext/>
        <w:keepLines/>
        <w:widowControl/>
        <w:tabs>
          <w:tab w:val="clear" w:pos="723"/>
        </w:tabs>
        <w:spacing w:line="240" w:lineRule="exact"/>
        <w:ind w:left="0" w:hanging="11"/>
        <w:contextualSpacing/>
        <w:jc w:val="center"/>
        <w:rPr>
          <w:sz w:val="28"/>
          <w:szCs w:val="28"/>
        </w:rPr>
      </w:pPr>
      <w:r w:rsidRPr="00FB0CF2">
        <w:rPr>
          <w:sz w:val="28"/>
          <w:szCs w:val="28"/>
        </w:rPr>
        <w:t>Условно разрешённые виды разрешённого использования</w:t>
      </w:r>
    </w:p>
    <w:p w14:paraId="5BBE38F8" w14:textId="77777777" w:rsidR="00462DAE" w:rsidRPr="00FB0CF2" w:rsidRDefault="00462DAE" w:rsidP="003B03DA">
      <w:pPr>
        <w:pStyle w:val="23"/>
        <w:keepNext/>
        <w:keepLines/>
        <w:widowControl/>
        <w:tabs>
          <w:tab w:val="clear" w:pos="723"/>
        </w:tabs>
        <w:spacing w:line="240" w:lineRule="exact"/>
        <w:ind w:left="0" w:hanging="11"/>
        <w:contextualSpacing/>
        <w:jc w:val="center"/>
        <w:rPr>
          <w:sz w:val="28"/>
          <w:szCs w:val="28"/>
        </w:rPr>
      </w:pPr>
      <w:r w:rsidRPr="00FB0CF2">
        <w:rPr>
          <w:sz w:val="28"/>
          <w:szCs w:val="28"/>
        </w:rPr>
        <w:t>земельных участков зоны ТИ-2</w:t>
      </w:r>
    </w:p>
    <w:p w14:paraId="2B9C7004" w14:textId="77777777" w:rsidR="00462DAE" w:rsidRPr="00FE56C3" w:rsidRDefault="00462DAE" w:rsidP="00462DAE">
      <w:pPr>
        <w:pStyle w:val="23"/>
        <w:keepNext/>
        <w:keepLines/>
        <w:widowControl/>
        <w:ind w:firstLine="709"/>
        <w:contextualSpacing/>
        <w:jc w:val="center"/>
        <w:rPr>
          <w:b/>
          <w:sz w:val="28"/>
          <w:szCs w:val="28"/>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00"/>
        <w:gridCol w:w="3132"/>
        <w:gridCol w:w="5406"/>
      </w:tblGrid>
      <w:tr w:rsidR="00462DAE" w:rsidRPr="00FE56C3" w14:paraId="71B9FCB5" w14:textId="77777777" w:rsidTr="00FB0CF2">
        <w:trPr>
          <w:trHeight w:val="327"/>
        </w:trPr>
        <w:tc>
          <w:tcPr>
            <w:tcW w:w="477" w:type="pct"/>
            <w:shd w:val="clear" w:color="auto" w:fill="auto"/>
            <w:tcMar>
              <w:top w:w="80" w:type="dxa"/>
              <w:left w:w="80" w:type="dxa"/>
              <w:bottom w:w="80" w:type="dxa"/>
              <w:right w:w="80" w:type="dxa"/>
            </w:tcMar>
            <w:vAlign w:val="center"/>
          </w:tcPr>
          <w:p w14:paraId="2B820ED7" w14:textId="77777777" w:rsidR="00462DAE" w:rsidRPr="00FB0CF2"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t>код классификатора</w:t>
            </w:r>
          </w:p>
        </w:tc>
        <w:tc>
          <w:tcPr>
            <w:tcW w:w="1659" w:type="pct"/>
            <w:shd w:val="clear" w:color="auto" w:fill="auto"/>
            <w:tcMar>
              <w:top w:w="80" w:type="dxa"/>
              <w:left w:w="80" w:type="dxa"/>
              <w:bottom w:w="80" w:type="dxa"/>
              <w:right w:w="80" w:type="dxa"/>
            </w:tcMar>
            <w:vAlign w:val="center"/>
          </w:tcPr>
          <w:p w14:paraId="3780093A" w14:textId="77777777" w:rsidR="00462DAE" w:rsidRPr="00FB0CF2"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t>наименование вида разрешённого использования</w:t>
            </w:r>
          </w:p>
        </w:tc>
        <w:tc>
          <w:tcPr>
            <w:tcW w:w="2864" w:type="pct"/>
            <w:shd w:val="clear" w:color="auto" w:fill="auto"/>
            <w:tcMar>
              <w:top w:w="80" w:type="dxa"/>
              <w:left w:w="80" w:type="dxa"/>
              <w:bottom w:w="80" w:type="dxa"/>
              <w:right w:w="80" w:type="dxa"/>
            </w:tcMar>
            <w:vAlign w:val="center"/>
          </w:tcPr>
          <w:p w14:paraId="45EEB59C" w14:textId="77777777" w:rsidR="00462DAE" w:rsidRPr="00FB0CF2"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t>описание вида разрешённого использования</w:t>
            </w:r>
          </w:p>
        </w:tc>
      </w:tr>
      <w:tr w:rsidR="00462DAE" w:rsidRPr="00FE56C3" w14:paraId="3149CF8D" w14:textId="77777777" w:rsidTr="004573E2">
        <w:tblPrEx>
          <w:shd w:val="clear" w:color="auto" w:fill="auto"/>
        </w:tblPrEx>
        <w:trPr>
          <w:trHeight w:val="273"/>
        </w:trPr>
        <w:tc>
          <w:tcPr>
            <w:tcW w:w="477" w:type="pct"/>
            <w:shd w:val="clear" w:color="auto" w:fill="FEFEFE"/>
            <w:tcMar>
              <w:top w:w="0" w:type="dxa"/>
              <w:left w:w="100" w:type="dxa"/>
              <w:bottom w:w="0" w:type="dxa"/>
              <w:right w:w="100" w:type="dxa"/>
            </w:tcMar>
            <w:vAlign w:val="center"/>
          </w:tcPr>
          <w:p w14:paraId="0720A032"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eastAsia="Helvetica Neue Light"/>
                <w:sz w:val="28"/>
                <w:szCs w:val="28"/>
                <w:bdr w:val="nil"/>
              </w:rPr>
              <w:t>2.7.1</w:t>
            </w:r>
          </w:p>
        </w:tc>
        <w:tc>
          <w:tcPr>
            <w:tcW w:w="1659" w:type="pct"/>
            <w:shd w:val="clear" w:color="auto" w:fill="FEFEFE"/>
            <w:tcMar>
              <w:top w:w="0" w:type="dxa"/>
              <w:left w:w="100" w:type="dxa"/>
              <w:bottom w:w="0" w:type="dxa"/>
              <w:right w:w="100" w:type="dxa"/>
            </w:tcMar>
            <w:vAlign w:val="center"/>
          </w:tcPr>
          <w:p w14:paraId="09AE5BFC"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Хранение автотранспорта</w:t>
            </w:r>
          </w:p>
        </w:tc>
        <w:tc>
          <w:tcPr>
            <w:tcW w:w="2864" w:type="pct"/>
            <w:shd w:val="clear" w:color="auto" w:fill="FEFEFE"/>
            <w:tcMar>
              <w:top w:w="0" w:type="dxa"/>
              <w:left w:w="100" w:type="dxa"/>
              <w:bottom w:w="0" w:type="dxa"/>
              <w:right w:w="100" w:type="dxa"/>
            </w:tcMar>
          </w:tcPr>
          <w:p w14:paraId="010B8068"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hAnsi="Times New Roman"/>
                <w:sz w:val="28"/>
                <w:szCs w:val="28"/>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w:t>
            </w:r>
            <w:r w:rsidRPr="00FE56C3">
              <w:rPr>
                <w:rFonts w:ascii="Times New Roman" w:hAnsi="Times New Roman"/>
                <w:sz w:val="28"/>
                <w:szCs w:val="28"/>
              </w:rPr>
              <w:lastRenderedPageBreak/>
              <w:t>держанием вида разрешенного использования с кодом 4.9 классификатора</w:t>
            </w:r>
          </w:p>
        </w:tc>
      </w:tr>
      <w:tr w:rsidR="00462DAE" w:rsidRPr="00FE56C3" w14:paraId="52C8E4DB" w14:textId="77777777" w:rsidTr="004573E2">
        <w:tblPrEx>
          <w:shd w:val="clear" w:color="auto" w:fill="auto"/>
        </w:tblPrEx>
        <w:trPr>
          <w:trHeight w:val="273"/>
        </w:trPr>
        <w:tc>
          <w:tcPr>
            <w:tcW w:w="477" w:type="pct"/>
            <w:shd w:val="clear" w:color="auto" w:fill="FEFEFE"/>
            <w:tcMar>
              <w:top w:w="0" w:type="dxa"/>
              <w:left w:w="100" w:type="dxa"/>
              <w:bottom w:w="0" w:type="dxa"/>
              <w:right w:w="100" w:type="dxa"/>
            </w:tcMar>
            <w:vAlign w:val="center"/>
          </w:tcPr>
          <w:p w14:paraId="77AC2FC8"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highlight w:val="yellow"/>
              </w:rPr>
            </w:pPr>
            <w:r w:rsidRPr="00FE56C3">
              <w:rPr>
                <w:rFonts w:ascii="Times New Roman" w:hAnsi="Times New Roman"/>
                <w:sz w:val="28"/>
                <w:szCs w:val="28"/>
              </w:rPr>
              <w:t>4.4</w:t>
            </w:r>
          </w:p>
        </w:tc>
        <w:tc>
          <w:tcPr>
            <w:tcW w:w="1659" w:type="pct"/>
            <w:shd w:val="clear" w:color="auto" w:fill="FEFEFE"/>
            <w:tcMar>
              <w:top w:w="0" w:type="dxa"/>
              <w:left w:w="100" w:type="dxa"/>
              <w:bottom w:w="0" w:type="dxa"/>
              <w:right w:w="100" w:type="dxa"/>
            </w:tcMar>
            <w:vAlign w:val="center"/>
          </w:tcPr>
          <w:p w14:paraId="23B21603"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highlight w:val="yellow"/>
              </w:rPr>
            </w:pPr>
            <w:r w:rsidRPr="00FE56C3">
              <w:rPr>
                <w:rFonts w:ascii="Times New Roman" w:hAnsi="Times New Roman"/>
                <w:sz w:val="28"/>
                <w:szCs w:val="28"/>
              </w:rPr>
              <w:t>Магазины</w:t>
            </w:r>
          </w:p>
        </w:tc>
        <w:tc>
          <w:tcPr>
            <w:tcW w:w="2864" w:type="pct"/>
            <w:shd w:val="clear" w:color="auto" w:fill="FEFEFE"/>
            <w:tcMar>
              <w:top w:w="0" w:type="dxa"/>
              <w:left w:w="100" w:type="dxa"/>
              <w:bottom w:w="0" w:type="dxa"/>
              <w:right w:w="100" w:type="dxa"/>
            </w:tcMar>
          </w:tcPr>
          <w:p w14:paraId="02034709"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highlight w:val="yellow"/>
                <w:bdr w:val="nil"/>
              </w:rPr>
            </w:pPr>
            <w:r w:rsidRPr="00FE56C3">
              <w:rPr>
                <w:rFonts w:ascii="Times New Roman" w:eastAsia="Helvetica Neue Light" w:hAnsi="Times New Roman" w:cs="Times New Roman"/>
                <w:sz w:val="28"/>
                <w:szCs w:val="28"/>
                <w:bdr w:val="nil"/>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462DAE" w:rsidRPr="00FE56C3" w14:paraId="0ADE8E6E" w14:textId="77777777" w:rsidTr="004573E2">
        <w:tblPrEx>
          <w:shd w:val="clear" w:color="auto" w:fill="auto"/>
        </w:tblPrEx>
        <w:trPr>
          <w:trHeight w:val="273"/>
        </w:trPr>
        <w:tc>
          <w:tcPr>
            <w:tcW w:w="477" w:type="pct"/>
            <w:shd w:val="clear" w:color="auto" w:fill="FEFEFE"/>
            <w:tcMar>
              <w:top w:w="0" w:type="dxa"/>
              <w:left w:w="100" w:type="dxa"/>
              <w:bottom w:w="0" w:type="dxa"/>
              <w:right w:w="100" w:type="dxa"/>
            </w:tcMar>
            <w:vAlign w:val="center"/>
          </w:tcPr>
          <w:p w14:paraId="0000956F"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4.6</w:t>
            </w:r>
          </w:p>
        </w:tc>
        <w:tc>
          <w:tcPr>
            <w:tcW w:w="1659" w:type="pct"/>
            <w:shd w:val="clear" w:color="auto" w:fill="FEFEFE"/>
            <w:tcMar>
              <w:top w:w="0" w:type="dxa"/>
              <w:left w:w="100" w:type="dxa"/>
              <w:bottom w:w="0" w:type="dxa"/>
              <w:right w:w="100" w:type="dxa"/>
            </w:tcMar>
            <w:vAlign w:val="center"/>
          </w:tcPr>
          <w:p w14:paraId="31716EB5"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Общественное питание</w:t>
            </w:r>
          </w:p>
        </w:tc>
        <w:tc>
          <w:tcPr>
            <w:tcW w:w="2864" w:type="pct"/>
            <w:shd w:val="clear" w:color="auto" w:fill="FEFEFE"/>
            <w:tcMar>
              <w:top w:w="0" w:type="dxa"/>
              <w:left w:w="100" w:type="dxa"/>
              <w:bottom w:w="0" w:type="dxa"/>
              <w:right w:w="100" w:type="dxa"/>
            </w:tcMar>
          </w:tcPr>
          <w:p w14:paraId="67B0F61C"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62DAE" w:rsidRPr="00FE56C3" w14:paraId="1BC8ED7B" w14:textId="77777777" w:rsidTr="004573E2">
        <w:tblPrEx>
          <w:shd w:val="clear" w:color="auto" w:fill="auto"/>
        </w:tblPrEx>
        <w:trPr>
          <w:trHeight w:val="273"/>
        </w:trPr>
        <w:tc>
          <w:tcPr>
            <w:tcW w:w="477" w:type="pct"/>
            <w:shd w:val="clear" w:color="auto" w:fill="FEFEFE"/>
            <w:tcMar>
              <w:top w:w="0" w:type="dxa"/>
              <w:left w:w="100" w:type="dxa"/>
              <w:bottom w:w="0" w:type="dxa"/>
              <w:right w:w="100" w:type="dxa"/>
            </w:tcMar>
            <w:vAlign w:val="center"/>
          </w:tcPr>
          <w:p w14:paraId="170AC7EA" w14:textId="77777777" w:rsidR="00462DAE" w:rsidRPr="00FE56C3" w:rsidRDefault="00462DAE" w:rsidP="004573E2">
            <w:pPr>
              <w:pStyle w:val="ConsPlusNormal"/>
              <w:keepNext/>
              <w:keepLines/>
              <w:widowControl/>
              <w:pBdr>
                <w:top w:val="nil"/>
                <w:left w:val="nil"/>
                <w:bottom w:val="nil"/>
                <w:right w:val="nil"/>
                <w:between w:val="nil"/>
                <w:bar w:val="nil"/>
              </w:pBdr>
              <w:contextualSpacing/>
              <w:jc w:val="center"/>
              <w:rPr>
                <w:rFonts w:eastAsia="Helvetica Neue Light"/>
                <w:szCs w:val="28"/>
                <w:bdr w:val="nil"/>
              </w:rPr>
            </w:pPr>
            <w:r w:rsidRPr="00FE56C3">
              <w:rPr>
                <w:rFonts w:eastAsia="Helvetica Neue Light"/>
                <w:szCs w:val="28"/>
                <w:bdr w:val="nil"/>
              </w:rPr>
              <w:t>4.9.1.1</w:t>
            </w:r>
          </w:p>
        </w:tc>
        <w:tc>
          <w:tcPr>
            <w:tcW w:w="1659" w:type="pct"/>
            <w:shd w:val="clear" w:color="auto" w:fill="FEFEFE"/>
            <w:tcMar>
              <w:top w:w="0" w:type="dxa"/>
              <w:left w:w="100" w:type="dxa"/>
              <w:bottom w:w="0" w:type="dxa"/>
              <w:right w:w="100" w:type="dxa"/>
            </w:tcMar>
            <w:vAlign w:val="center"/>
          </w:tcPr>
          <w:p w14:paraId="13A40718"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Заправка транспортных средств</w:t>
            </w:r>
          </w:p>
        </w:tc>
        <w:tc>
          <w:tcPr>
            <w:tcW w:w="2864" w:type="pct"/>
            <w:shd w:val="clear" w:color="auto" w:fill="FEFEFE"/>
            <w:tcMar>
              <w:top w:w="0" w:type="dxa"/>
              <w:left w:w="100" w:type="dxa"/>
              <w:bottom w:w="0" w:type="dxa"/>
              <w:right w:w="100" w:type="dxa"/>
            </w:tcMar>
          </w:tcPr>
          <w:p w14:paraId="16B0E835"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FE56C3">
              <w:rPr>
                <w:rFonts w:ascii="Times New Roman" w:hAnsi="Times New Roman"/>
                <w:sz w:val="28"/>
                <w:szCs w:val="28"/>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r>
      <w:tr w:rsidR="00462DAE" w:rsidRPr="00FE56C3" w14:paraId="65C53A0E" w14:textId="77777777" w:rsidTr="004573E2">
        <w:tblPrEx>
          <w:shd w:val="clear" w:color="auto" w:fill="auto"/>
        </w:tblPrEx>
        <w:trPr>
          <w:trHeight w:val="273"/>
        </w:trPr>
        <w:tc>
          <w:tcPr>
            <w:tcW w:w="477" w:type="pct"/>
            <w:shd w:val="clear" w:color="auto" w:fill="FEFEFE"/>
            <w:tcMar>
              <w:top w:w="0" w:type="dxa"/>
              <w:left w:w="100" w:type="dxa"/>
              <w:bottom w:w="0" w:type="dxa"/>
              <w:right w:w="100" w:type="dxa"/>
            </w:tcMar>
            <w:vAlign w:val="center"/>
          </w:tcPr>
          <w:p w14:paraId="064B5251" w14:textId="77777777" w:rsidR="00462DAE" w:rsidRPr="00FE56C3" w:rsidRDefault="00462DAE" w:rsidP="004573E2">
            <w:pPr>
              <w:keepNext/>
              <w:keepLines/>
              <w:contextualSpacing/>
              <w:jc w:val="center"/>
              <w:rPr>
                <w:rFonts w:ascii="Times New Roman" w:hAnsi="Times New Roman"/>
                <w:sz w:val="28"/>
                <w:szCs w:val="28"/>
              </w:rPr>
            </w:pPr>
            <w:r w:rsidRPr="00FE56C3">
              <w:rPr>
                <w:rFonts w:ascii="Times New Roman" w:hAnsi="Times New Roman"/>
                <w:sz w:val="28"/>
                <w:szCs w:val="28"/>
              </w:rPr>
              <w:t>4.9.1.2</w:t>
            </w:r>
          </w:p>
        </w:tc>
        <w:tc>
          <w:tcPr>
            <w:tcW w:w="1659" w:type="pct"/>
            <w:shd w:val="clear" w:color="auto" w:fill="FEFEFE"/>
            <w:tcMar>
              <w:top w:w="0" w:type="dxa"/>
              <w:left w:w="100" w:type="dxa"/>
              <w:bottom w:w="0" w:type="dxa"/>
              <w:right w:w="100" w:type="dxa"/>
            </w:tcMar>
            <w:vAlign w:val="center"/>
          </w:tcPr>
          <w:p w14:paraId="12A19D9C"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Обеспечение дорожного отдыха</w:t>
            </w:r>
          </w:p>
        </w:tc>
        <w:tc>
          <w:tcPr>
            <w:tcW w:w="2864" w:type="pct"/>
            <w:shd w:val="clear" w:color="auto" w:fill="FEFEFE"/>
            <w:tcMar>
              <w:top w:w="0" w:type="dxa"/>
              <w:left w:w="100" w:type="dxa"/>
              <w:bottom w:w="0" w:type="dxa"/>
              <w:right w:w="100" w:type="dxa"/>
            </w:tcMar>
            <w:vAlign w:val="center"/>
          </w:tcPr>
          <w:p w14:paraId="5D281547" w14:textId="77777777" w:rsidR="00462DAE" w:rsidRPr="00FE56C3"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szCs w:val="28"/>
              </w:rPr>
            </w:pPr>
            <w:r w:rsidRPr="00FE56C3">
              <w:rPr>
                <w:szCs w:val="28"/>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r>
      <w:tr w:rsidR="00462DAE" w:rsidRPr="00FE56C3" w14:paraId="54C96802" w14:textId="77777777" w:rsidTr="004573E2">
        <w:tblPrEx>
          <w:shd w:val="clear" w:color="auto" w:fill="auto"/>
        </w:tblPrEx>
        <w:trPr>
          <w:trHeight w:val="273"/>
        </w:trPr>
        <w:tc>
          <w:tcPr>
            <w:tcW w:w="477" w:type="pct"/>
            <w:shd w:val="clear" w:color="auto" w:fill="FEFEFE"/>
            <w:tcMar>
              <w:top w:w="0" w:type="dxa"/>
              <w:left w:w="100" w:type="dxa"/>
              <w:bottom w:w="0" w:type="dxa"/>
              <w:right w:w="100" w:type="dxa"/>
            </w:tcMar>
            <w:vAlign w:val="center"/>
          </w:tcPr>
          <w:p w14:paraId="5A510F30" w14:textId="77777777" w:rsidR="00462DAE" w:rsidRPr="00FE56C3" w:rsidRDefault="00462DAE" w:rsidP="004573E2">
            <w:pPr>
              <w:pStyle w:val="ConsPlusNormal"/>
              <w:keepNext/>
              <w:keepLines/>
              <w:widowControl/>
              <w:pBdr>
                <w:top w:val="nil"/>
                <w:left w:val="nil"/>
                <w:bottom w:val="nil"/>
                <w:right w:val="nil"/>
                <w:between w:val="nil"/>
                <w:bar w:val="nil"/>
              </w:pBdr>
              <w:contextualSpacing/>
              <w:jc w:val="center"/>
              <w:rPr>
                <w:rFonts w:eastAsia="Helvetica Neue Light"/>
                <w:szCs w:val="28"/>
                <w:bdr w:val="nil"/>
              </w:rPr>
            </w:pPr>
            <w:r w:rsidRPr="00FE56C3">
              <w:rPr>
                <w:rFonts w:eastAsia="Helvetica Neue Light"/>
                <w:szCs w:val="28"/>
                <w:bdr w:val="nil"/>
              </w:rPr>
              <w:t>4.9.1.3</w:t>
            </w:r>
          </w:p>
        </w:tc>
        <w:tc>
          <w:tcPr>
            <w:tcW w:w="1659" w:type="pct"/>
            <w:shd w:val="clear" w:color="auto" w:fill="FEFEFE"/>
            <w:tcMar>
              <w:top w:w="0" w:type="dxa"/>
              <w:left w:w="100" w:type="dxa"/>
              <w:bottom w:w="0" w:type="dxa"/>
              <w:right w:w="100" w:type="dxa"/>
            </w:tcMar>
            <w:vAlign w:val="center"/>
          </w:tcPr>
          <w:p w14:paraId="72C0980D"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Автомобильные мойки</w:t>
            </w:r>
          </w:p>
        </w:tc>
        <w:tc>
          <w:tcPr>
            <w:tcW w:w="2864" w:type="pct"/>
            <w:shd w:val="clear" w:color="auto" w:fill="FEFEFE"/>
            <w:tcMar>
              <w:top w:w="0" w:type="dxa"/>
              <w:left w:w="100" w:type="dxa"/>
              <w:bottom w:w="0" w:type="dxa"/>
              <w:right w:w="100" w:type="dxa"/>
            </w:tcMar>
          </w:tcPr>
          <w:p w14:paraId="61960EFA"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FE56C3">
              <w:rPr>
                <w:rFonts w:ascii="Times New Roman" w:hAnsi="Times New Roman"/>
                <w:sz w:val="28"/>
                <w:szCs w:val="28"/>
              </w:rPr>
              <w:t>Размещение автомобильных моек, а также размещение магазинов сопутствующей торговли</w:t>
            </w:r>
          </w:p>
        </w:tc>
      </w:tr>
      <w:tr w:rsidR="00462DAE" w:rsidRPr="00FE56C3" w14:paraId="59FE4250" w14:textId="77777777" w:rsidTr="004573E2">
        <w:tblPrEx>
          <w:shd w:val="clear" w:color="auto" w:fill="auto"/>
        </w:tblPrEx>
        <w:trPr>
          <w:trHeight w:val="273"/>
        </w:trPr>
        <w:tc>
          <w:tcPr>
            <w:tcW w:w="477" w:type="pct"/>
            <w:shd w:val="clear" w:color="auto" w:fill="FEFEFE"/>
            <w:tcMar>
              <w:top w:w="0" w:type="dxa"/>
              <w:left w:w="100" w:type="dxa"/>
              <w:bottom w:w="0" w:type="dxa"/>
              <w:right w:w="100" w:type="dxa"/>
            </w:tcMar>
            <w:vAlign w:val="center"/>
          </w:tcPr>
          <w:p w14:paraId="4DA7F0BD" w14:textId="77777777" w:rsidR="00462DAE" w:rsidRPr="00FE56C3" w:rsidRDefault="00462DAE" w:rsidP="004573E2">
            <w:pPr>
              <w:pStyle w:val="ConsPlusNormal"/>
              <w:keepNext/>
              <w:keepLines/>
              <w:widowControl/>
              <w:pBdr>
                <w:top w:val="nil"/>
                <w:left w:val="nil"/>
                <w:bottom w:val="nil"/>
                <w:right w:val="nil"/>
                <w:between w:val="nil"/>
                <w:bar w:val="nil"/>
              </w:pBdr>
              <w:contextualSpacing/>
              <w:jc w:val="center"/>
              <w:rPr>
                <w:rFonts w:eastAsia="Helvetica Neue Light"/>
                <w:szCs w:val="28"/>
                <w:bdr w:val="nil"/>
              </w:rPr>
            </w:pPr>
            <w:r w:rsidRPr="00FE56C3">
              <w:rPr>
                <w:rFonts w:eastAsia="Helvetica Neue Light"/>
                <w:szCs w:val="28"/>
                <w:bdr w:val="nil"/>
              </w:rPr>
              <w:t>4.9.1.4</w:t>
            </w:r>
          </w:p>
        </w:tc>
        <w:tc>
          <w:tcPr>
            <w:tcW w:w="1659" w:type="pct"/>
            <w:shd w:val="clear" w:color="auto" w:fill="FEFEFE"/>
            <w:tcMar>
              <w:top w:w="0" w:type="dxa"/>
              <w:left w:w="100" w:type="dxa"/>
              <w:bottom w:w="0" w:type="dxa"/>
              <w:right w:w="100" w:type="dxa"/>
            </w:tcMar>
            <w:vAlign w:val="center"/>
          </w:tcPr>
          <w:p w14:paraId="3ECB5E99"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Ремонт автомобилей</w:t>
            </w:r>
          </w:p>
        </w:tc>
        <w:tc>
          <w:tcPr>
            <w:tcW w:w="2864" w:type="pct"/>
            <w:shd w:val="clear" w:color="auto" w:fill="FEFEFE"/>
            <w:tcMar>
              <w:top w:w="0" w:type="dxa"/>
              <w:left w:w="100" w:type="dxa"/>
              <w:bottom w:w="0" w:type="dxa"/>
              <w:right w:w="100" w:type="dxa"/>
            </w:tcMar>
          </w:tcPr>
          <w:p w14:paraId="1AF8E88E"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FE56C3">
              <w:rPr>
                <w:rFonts w:ascii="Times New Roman" w:hAnsi="Times New Roman"/>
                <w:sz w:val="28"/>
                <w:szCs w:val="28"/>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r>
    </w:tbl>
    <w:p w14:paraId="15D58BF8" w14:textId="77777777" w:rsidR="00717106" w:rsidRDefault="00717106" w:rsidP="00462DAE">
      <w:pPr>
        <w:pStyle w:val="aff"/>
        <w:keepNext/>
        <w:keepLines/>
        <w:spacing w:before="0" w:after="0"/>
        <w:ind w:left="0"/>
        <w:contextualSpacing/>
        <w:jc w:val="center"/>
        <w:rPr>
          <w:rFonts w:ascii="Times New Roman" w:hAnsi="Times New Roman" w:cs="Times New Roman"/>
          <w:b/>
          <w:color w:val="000000" w:themeColor="text1"/>
          <w:sz w:val="28"/>
          <w:szCs w:val="28"/>
        </w:rPr>
      </w:pPr>
    </w:p>
    <w:p w14:paraId="0A42CFC8" w14:textId="77777777" w:rsidR="00462DAE" w:rsidRPr="00FB0CF2" w:rsidRDefault="00462DAE" w:rsidP="003B03DA">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FB0CF2">
        <w:rPr>
          <w:rFonts w:ascii="Times New Roman" w:hAnsi="Times New Roman" w:cs="Times New Roman"/>
          <w:color w:val="000000" w:themeColor="text1"/>
          <w:sz w:val="28"/>
          <w:szCs w:val="28"/>
        </w:rPr>
        <w:t>Вспомогательные виды разрешенного использования</w:t>
      </w:r>
    </w:p>
    <w:p w14:paraId="4029E188" w14:textId="77777777" w:rsidR="00462DAE" w:rsidRPr="00FB0CF2" w:rsidRDefault="00462DAE" w:rsidP="003B03DA">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FB0CF2">
        <w:rPr>
          <w:rFonts w:ascii="Times New Roman" w:hAnsi="Times New Roman" w:cs="Times New Roman"/>
          <w:color w:val="000000" w:themeColor="text1"/>
          <w:sz w:val="28"/>
          <w:szCs w:val="28"/>
        </w:rPr>
        <w:t>земельных участков зоны ТИ-2</w:t>
      </w:r>
    </w:p>
    <w:p w14:paraId="21BDE8E3" w14:textId="77777777" w:rsidR="00462DAE" w:rsidRPr="00377755" w:rsidRDefault="00462DAE" w:rsidP="00462DAE">
      <w:pPr>
        <w:pStyle w:val="aff"/>
        <w:keepNext/>
        <w:keepLines/>
        <w:spacing w:before="0" w:after="0"/>
        <w:ind w:hanging="1698"/>
        <w:contextualSpacing/>
        <w:jc w:val="center"/>
        <w:rPr>
          <w:rFonts w:ascii="Times New Roman" w:hAnsi="Times New Roman" w:cs="Times New Roman"/>
          <w:color w:val="auto"/>
          <w:sz w:val="22"/>
          <w:szCs w:val="22"/>
        </w:rPr>
      </w:pPr>
    </w:p>
    <w:tbl>
      <w:tblPr>
        <w:tblW w:w="9639" w:type="dxa"/>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418"/>
        <w:gridCol w:w="2693"/>
        <w:gridCol w:w="5528"/>
      </w:tblGrid>
      <w:tr w:rsidR="00462DAE" w:rsidRPr="00E14478" w14:paraId="5BE0DC7C" w14:textId="77777777" w:rsidTr="00FB0CF2">
        <w:tc>
          <w:tcPr>
            <w:tcW w:w="1418" w:type="dxa"/>
            <w:shd w:val="clear" w:color="auto" w:fill="auto"/>
            <w:vAlign w:val="center"/>
          </w:tcPr>
          <w:p w14:paraId="0D9C1513" w14:textId="77777777" w:rsidR="00462DAE" w:rsidRPr="00FB0CF2"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t>код классификатора</w:t>
            </w:r>
          </w:p>
        </w:tc>
        <w:tc>
          <w:tcPr>
            <w:tcW w:w="2693" w:type="dxa"/>
            <w:shd w:val="clear" w:color="auto" w:fill="auto"/>
            <w:vAlign w:val="center"/>
          </w:tcPr>
          <w:p w14:paraId="37E12DC1" w14:textId="77777777" w:rsidR="00462DAE" w:rsidRPr="00FB0CF2"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t>наименование вида разрешённого использования</w:t>
            </w:r>
          </w:p>
        </w:tc>
        <w:tc>
          <w:tcPr>
            <w:tcW w:w="5528" w:type="dxa"/>
            <w:shd w:val="clear" w:color="auto" w:fill="auto"/>
            <w:vAlign w:val="center"/>
          </w:tcPr>
          <w:p w14:paraId="54A51343" w14:textId="77777777" w:rsidR="00462DAE" w:rsidRPr="00FB0CF2"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t>описание вида разрешённого использования</w:t>
            </w:r>
          </w:p>
        </w:tc>
      </w:tr>
      <w:tr w:rsidR="00462DAE" w:rsidRPr="00377755" w14:paraId="5C7C0790" w14:textId="77777777" w:rsidTr="00FB0CF2">
        <w:trPr>
          <w:trHeight w:val="70"/>
        </w:trPr>
        <w:tc>
          <w:tcPr>
            <w:tcW w:w="1418" w:type="dxa"/>
            <w:vAlign w:val="center"/>
          </w:tcPr>
          <w:p w14:paraId="5C777782" w14:textId="77777777" w:rsidR="00462DAE" w:rsidRPr="00FE56C3" w:rsidRDefault="00462DAE" w:rsidP="004573E2">
            <w:pPr>
              <w:keepNext/>
              <w:keepLines/>
              <w:tabs>
                <w:tab w:val="left" w:pos="920"/>
                <w:tab w:val="right" w:pos="1267"/>
                <w:tab w:val="right" w:pos="1333"/>
                <w:tab w:val="left" w:pos="1840"/>
              </w:tabs>
              <w:contextualSpacing/>
              <w:rPr>
                <w:rFonts w:ascii="Times New Roman" w:hAnsi="Times New Roman"/>
                <w:sz w:val="28"/>
                <w:szCs w:val="28"/>
              </w:rPr>
            </w:pPr>
            <w:r w:rsidRPr="00FE56C3">
              <w:rPr>
                <w:rFonts w:ascii="Times New Roman" w:hAnsi="Times New Roman"/>
                <w:sz w:val="28"/>
                <w:szCs w:val="28"/>
              </w:rPr>
              <w:t>4.9</w:t>
            </w:r>
          </w:p>
        </w:tc>
        <w:tc>
          <w:tcPr>
            <w:tcW w:w="2693" w:type="dxa"/>
            <w:vAlign w:val="center"/>
          </w:tcPr>
          <w:p w14:paraId="6E3096BB" w14:textId="77777777" w:rsidR="00462DAE" w:rsidRPr="00FE56C3" w:rsidRDefault="00462DAE" w:rsidP="004573E2">
            <w:pPr>
              <w:keepNext/>
              <w:keepLines/>
              <w:tabs>
                <w:tab w:val="left" w:pos="920"/>
                <w:tab w:val="right" w:pos="1267"/>
                <w:tab w:val="right" w:pos="1333"/>
                <w:tab w:val="left" w:pos="1840"/>
              </w:tabs>
              <w:contextualSpacing/>
              <w:rPr>
                <w:rFonts w:ascii="Times New Roman" w:hAnsi="Times New Roman"/>
                <w:sz w:val="28"/>
                <w:szCs w:val="28"/>
              </w:rPr>
            </w:pPr>
            <w:r w:rsidRPr="00FE56C3">
              <w:rPr>
                <w:rFonts w:ascii="Times New Roman" w:hAnsi="Times New Roman"/>
                <w:sz w:val="28"/>
                <w:szCs w:val="28"/>
              </w:rPr>
              <w:t>Служебные гаражи</w:t>
            </w:r>
          </w:p>
        </w:tc>
        <w:tc>
          <w:tcPr>
            <w:tcW w:w="5528" w:type="dxa"/>
          </w:tcPr>
          <w:p w14:paraId="59138256"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Par190" w:tooltip="3.0" w:history="1">
              <w:r w:rsidRPr="00FE56C3">
                <w:rPr>
                  <w:rFonts w:ascii="Times New Roman" w:eastAsia="Helvetica Neue Light" w:hAnsi="Times New Roman" w:cs="Times New Roman"/>
                  <w:sz w:val="28"/>
                  <w:szCs w:val="28"/>
                  <w:bdr w:val="nil"/>
                </w:rPr>
                <w:t>кодами 3.0</w:t>
              </w:r>
            </w:hyperlink>
            <w:r w:rsidRPr="00FE56C3">
              <w:rPr>
                <w:rFonts w:ascii="Times New Roman" w:eastAsia="Helvetica Neue Light" w:hAnsi="Times New Roman" w:cs="Times New Roman"/>
                <w:sz w:val="28"/>
                <w:szCs w:val="28"/>
                <w:bdr w:val="nil"/>
              </w:rPr>
              <w:t xml:space="preserve">, </w:t>
            </w:r>
            <w:hyperlink w:anchor="Par333" w:tooltip="4.0" w:history="1">
              <w:r w:rsidRPr="00FE56C3">
                <w:rPr>
                  <w:rFonts w:ascii="Times New Roman" w:eastAsia="Helvetica Neue Light" w:hAnsi="Times New Roman" w:cs="Times New Roman"/>
                  <w:sz w:val="28"/>
                  <w:szCs w:val="28"/>
                  <w:bdr w:val="nil"/>
                </w:rPr>
                <w:t>4.0</w:t>
              </w:r>
            </w:hyperlink>
            <w:r w:rsidRPr="00FE56C3">
              <w:rPr>
                <w:rFonts w:ascii="Times New Roman" w:eastAsia="Helvetica Neue Light" w:hAnsi="Times New Roman" w:cs="Times New Roman"/>
                <w:sz w:val="28"/>
                <w:szCs w:val="28"/>
                <w:bdr w:val="nil"/>
              </w:rPr>
              <w:t xml:space="preserve"> классификатора, а также для стоянки и хранения транспорт</w:t>
            </w:r>
            <w:r w:rsidRPr="00FE56C3">
              <w:rPr>
                <w:rFonts w:ascii="Times New Roman" w:eastAsia="Helvetica Neue Light" w:hAnsi="Times New Roman" w:cs="Times New Roman"/>
                <w:sz w:val="28"/>
                <w:szCs w:val="28"/>
                <w:bdr w:val="nil"/>
              </w:rPr>
              <w:lastRenderedPageBreak/>
              <w:t>ных средств общего пользования, в том числе в депо</w:t>
            </w:r>
          </w:p>
        </w:tc>
      </w:tr>
    </w:tbl>
    <w:p w14:paraId="1D3B15DA" w14:textId="77777777" w:rsidR="00462DAE" w:rsidRPr="00377755" w:rsidRDefault="00462DAE" w:rsidP="00462DAE">
      <w:pPr>
        <w:keepNext/>
        <w:keepLines/>
        <w:contextualSpacing/>
        <w:jc w:val="both"/>
        <w:rPr>
          <w:rFonts w:ascii="Times New Roman" w:hAnsi="Times New Roman"/>
          <w:b/>
        </w:rPr>
      </w:pPr>
      <w:bookmarkStart w:id="324" w:name="_Toc14774944"/>
    </w:p>
    <w:tbl>
      <w:tblPr>
        <w:tblW w:w="4918" w:type="pct"/>
        <w:tblInd w:w="81"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4003"/>
        <w:gridCol w:w="2802"/>
        <w:gridCol w:w="2553"/>
      </w:tblGrid>
      <w:tr w:rsidR="00462DAE" w:rsidRPr="00FE56C3" w14:paraId="194B8F06" w14:textId="77777777" w:rsidTr="00FB0CF2">
        <w:trPr>
          <w:trHeight w:val="327"/>
        </w:trPr>
        <w:tc>
          <w:tcPr>
            <w:tcW w:w="3636" w:type="pct"/>
            <w:gridSpan w:val="2"/>
            <w:shd w:val="clear" w:color="auto" w:fill="auto"/>
            <w:tcMar>
              <w:top w:w="80" w:type="dxa"/>
              <w:left w:w="80" w:type="dxa"/>
              <w:bottom w:w="80" w:type="dxa"/>
              <w:right w:w="80" w:type="dxa"/>
            </w:tcMar>
            <w:vAlign w:val="center"/>
          </w:tcPr>
          <w:p w14:paraId="7EC20D4E"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FE56C3">
              <w:rPr>
                <w:rFonts w:ascii="Times New Roman" w:hAnsi="Times New Roman" w:cs="Times New Roman"/>
                <w:color w:val="auto"/>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1364" w:type="pct"/>
            <w:shd w:val="clear" w:color="auto" w:fill="auto"/>
            <w:tcMar>
              <w:top w:w="80" w:type="dxa"/>
              <w:left w:w="80" w:type="dxa"/>
              <w:bottom w:w="80" w:type="dxa"/>
              <w:right w:w="80" w:type="dxa"/>
            </w:tcMar>
            <w:vAlign w:val="center"/>
          </w:tcPr>
          <w:p w14:paraId="7585639E"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FE56C3">
              <w:rPr>
                <w:rFonts w:ascii="Times New Roman" w:hAnsi="Times New Roman" w:cs="Times New Roman"/>
                <w:color w:val="auto"/>
                <w:sz w:val="28"/>
                <w:szCs w:val="28"/>
              </w:rPr>
              <w:t>Примечания</w:t>
            </w:r>
          </w:p>
        </w:tc>
      </w:tr>
      <w:tr w:rsidR="00462DAE" w:rsidRPr="00FE56C3" w14:paraId="14E9C35D" w14:textId="77777777" w:rsidTr="004573E2">
        <w:tblPrEx>
          <w:shd w:val="clear" w:color="auto" w:fill="auto"/>
        </w:tblPrEx>
        <w:trPr>
          <w:trHeight w:val="273"/>
        </w:trPr>
        <w:tc>
          <w:tcPr>
            <w:tcW w:w="2139" w:type="pct"/>
            <w:shd w:val="clear" w:color="auto" w:fill="FEFEFE"/>
            <w:tcMar>
              <w:top w:w="0" w:type="dxa"/>
              <w:left w:w="100" w:type="dxa"/>
              <w:bottom w:w="0" w:type="dxa"/>
              <w:right w:w="100" w:type="dxa"/>
            </w:tcMar>
            <w:vAlign w:val="center"/>
          </w:tcPr>
          <w:p w14:paraId="02BA9EF1" w14:textId="77777777" w:rsidR="00462DAE" w:rsidRPr="00FE56C3"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497" w:type="pct"/>
            <w:shd w:val="clear" w:color="auto" w:fill="FEFEFE"/>
            <w:tcMar>
              <w:top w:w="0" w:type="dxa"/>
              <w:left w:w="100" w:type="dxa"/>
              <w:bottom w:w="0" w:type="dxa"/>
              <w:right w:w="100" w:type="dxa"/>
            </w:tcMar>
            <w:vAlign w:val="center"/>
          </w:tcPr>
          <w:p w14:paraId="4C703B26"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не подлежит установлению</w:t>
            </w:r>
          </w:p>
        </w:tc>
        <w:tc>
          <w:tcPr>
            <w:tcW w:w="1364" w:type="pct"/>
            <w:shd w:val="clear" w:color="auto" w:fill="FEFEFE"/>
            <w:tcMar>
              <w:top w:w="0" w:type="dxa"/>
              <w:left w:w="100" w:type="dxa"/>
              <w:bottom w:w="0" w:type="dxa"/>
              <w:right w:w="100" w:type="dxa"/>
            </w:tcMar>
            <w:vAlign w:val="center"/>
          </w:tcPr>
          <w:p w14:paraId="0899F21C"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Arial Unicode MS" w:hAnsi="Times New Roman"/>
                <w:sz w:val="28"/>
                <w:szCs w:val="28"/>
                <w:bdr w:val="nil"/>
              </w:rPr>
            </w:pPr>
          </w:p>
        </w:tc>
      </w:tr>
      <w:tr w:rsidR="00462DAE" w:rsidRPr="00FE56C3" w14:paraId="5E78A6B4" w14:textId="77777777" w:rsidTr="004573E2">
        <w:tblPrEx>
          <w:shd w:val="clear" w:color="auto" w:fill="auto"/>
        </w:tblPrEx>
        <w:trPr>
          <w:trHeight w:val="273"/>
        </w:trPr>
        <w:tc>
          <w:tcPr>
            <w:tcW w:w="2139" w:type="pct"/>
            <w:shd w:val="clear" w:color="auto" w:fill="FEFEFE"/>
            <w:tcMar>
              <w:top w:w="0" w:type="dxa"/>
              <w:left w:w="100" w:type="dxa"/>
              <w:bottom w:w="0" w:type="dxa"/>
              <w:right w:w="100" w:type="dxa"/>
            </w:tcMar>
            <w:vAlign w:val="center"/>
          </w:tcPr>
          <w:p w14:paraId="66F87A2F" w14:textId="77777777" w:rsidR="00462DAE" w:rsidRPr="00FE56C3"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497" w:type="pct"/>
            <w:shd w:val="clear" w:color="auto" w:fill="FEFEFE"/>
            <w:tcMar>
              <w:top w:w="0" w:type="dxa"/>
              <w:left w:w="100" w:type="dxa"/>
              <w:bottom w:w="0" w:type="dxa"/>
              <w:right w:w="100" w:type="dxa"/>
            </w:tcMar>
            <w:vAlign w:val="center"/>
          </w:tcPr>
          <w:p w14:paraId="65744E24"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один метр</w:t>
            </w:r>
          </w:p>
        </w:tc>
        <w:tc>
          <w:tcPr>
            <w:tcW w:w="1364" w:type="pct"/>
            <w:shd w:val="clear" w:color="auto" w:fill="FEFEFE"/>
            <w:tcMar>
              <w:top w:w="0" w:type="dxa"/>
              <w:left w:w="100" w:type="dxa"/>
              <w:bottom w:w="0" w:type="dxa"/>
              <w:right w:w="100" w:type="dxa"/>
            </w:tcMar>
            <w:vAlign w:val="center"/>
          </w:tcPr>
          <w:p w14:paraId="39E69897"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FE56C3" w14:paraId="0B7D34FB" w14:textId="77777777" w:rsidTr="004573E2">
        <w:tblPrEx>
          <w:shd w:val="clear" w:color="auto" w:fill="auto"/>
        </w:tblPrEx>
        <w:trPr>
          <w:trHeight w:val="273"/>
        </w:trPr>
        <w:tc>
          <w:tcPr>
            <w:tcW w:w="2139" w:type="pct"/>
            <w:shd w:val="clear" w:color="auto" w:fill="FEFEFE"/>
            <w:tcMar>
              <w:top w:w="0" w:type="dxa"/>
              <w:left w:w="100" w:type="dxa"/>
              <w:bottom w:w="0" w:type="dxa"/>
              <w:right w:w="100" w:type="dxa"/>
            </w:tcMar>
            <w:vAlign w:val="center"/>
          </w:tcPr>
          <w:p w14:paraId="55A03D07" w14:textId="77777777" w:rsidR="00462DAE" w:rsidRPr="00FE56C3"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Предельное количество надземных этажей</w:t>
            </w:r>
          </w:p>
        </w:tc>
        <w:tc>
          <w:tcPr>
            <w:tcW w:w="1497" w:type="pct"/>
            <w:shd w:val="clear" w:color="auto" w:fill="FEFEFE"/>
            <w:tcMar>
              <w:top w:w="0" w:type="dxa"/>
              <w:left w:w="100" w:type="dxa"/>
              <w:bottom w:w="0" w:type="dxa"/>
              <w:right w:w="100" w:type="dxa"/>
            </w:tcMar>
            <w:vAlign w:val="center"/>
          </w:tcPr>
          <w:p w14:paraId="7F52161F"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не подлежит установлению</w:t>
            </w:r>
          </w:p>
        </w:tc>
        <w:tc>
          <w:tcPr>
            <w:tcW w:w="1364" w:type="pct"/>
            <w:shd w:val="clear" w:color="auto" w:fill="FEFEFE"/>
            <w:tcMar>
              <w:top w:w="0" w:type="dxa"/>
              <w:left w:w="100" w:type="dxa"/>
              <w:bottom w:w="0" w:type="dxa"/>
              <w:right w:w="100" w:type="dxa"/>
            </w:tcMar>
            <w:vAlign w:val="center"/>
          </w:tcPr>
          <w:p w14:paraId="0B27A8A3"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FE56C3" w14:paraId="228BB6B8" w14:textId="77777777" w:rsidTr="004573E2">
        <w:tblPrEx>
          <w:shd w:val="clear" w:color="auto" w:fill="auto"/>
        </w:tblPrEx>
        <w:trPr>
          <w:trHeight w:val="273"/>
        </w:trPr>
        <w:tc>
          <w:tcPr>
            <w:tcW w:w="2139" w:type="pct"/>
            <w:shd w:val="clear" w:color="auto" w:fill="FEFEFE"/>
            <w:tcMar>
              <w:top w:w="0" w:type="dxa"/>
              <w:left w:w="100" w:type="dxa"/>
              <w:bottom w:w="0" w:type="dxa"/>
              <w:right w:w="100" w:type="dxa"/>
            </w:tcMar>
            <w:vAlign w:val="center"/>
          </w:tcPr>
          <w:p w14:paraId="5D664AC3" w14:textId="77777777" w:rsidR="00462DAE" w:rsidRPr="00FE56C3"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Предельная высота зданий</w:t>
            </w:r>
          </w:p>
        </w:tc>
        <w:tc>
          <w:tcPr>
            <w:tcW w:w="1497" w:type="pct"/>
            <w:shd w:val="clear" w:color="auto" w:fill="FEFEFE"/>
            <w:tcMar>
              <w:top w:w="0" w:type="dxa"/>
              <w:left w:w="100" w:type="dxa"/>
              <w:bottom w:w="0" w:type="dxa"/>
              <w:right w:w="100" w:type="dxa"/>
            </w:tcMar>
            <w:vAlign w:val="center"/>
          </w:tcPr>
          <w:p w14:paraId="384F02EB"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не подлежит установлению</w:t>
            </w:r>
          </w:p>
        </w:tc>
        <w:tc>
          <w:tcPr>
            <w:tcW w:w="1364" w:type="pct"/>
            <w:shd w:val="clear" w:color="auto" w:fill="FEFEFE"/>
            <w:tcMar>
              <w:top w:w="0" w:type="dxa"/>
              <w:left w:w="100" w:type="dxa"/>
              <w:bottom w:w="0" w:type="dxa"/>
              <w:right w:w="100" w:type="dxa"/>
            </w:tcMar>
            <w:vAlign w:val="center"/>
          </w:tcPr>
          <w:p w14:paraId="4A2FB050"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FE56C3" w14:paraId="7222EA95" w14:textId="77777777" w:rsidTr="004573E2">
        <w:tblPrEx>
          <w:shd w:val="clear" w:color="auto" w:fill="auto"/>
        </w:tblPrEx>
        <w:trPr>
          <w:trHeight w:val="273"/>
        </w:trPr>
        <w:tc>
          <w:tcPr>
            <w:tcW w:w="2139" w:type="pct"/>
            <w:shd w:val="clear" w:color="auto" w:fill="FEFEFE"/>
            <w:tcMar>
              <w:top w:w="0" w:type="dxa"/>
              <w:left w:w="100" w:type="dxa"/>
              <w:bottom w:w="0" w:type="dxa"/>
              <w:right w:w="100" w:type="dxa"/>
            </w:tcMar>
            <w:vAlign w:val="center"/>
          </w:tcPr>
          <w:p w14:paraId="64ED7986" w14:textId="77777777" w:rsidR="00462DAE" w:rsidRPr="00FE56C3"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497" w:type="pct"/>
            <w:shd w:val="clear" w:color="auto" w:fill="FEFEFE"/>
            <w:tcMar>
              <w:top w:w="0" w:type="dxa"/>
              <w:left w:w="100" w:type="dxa"/>
              <w:bottom w:w="0" w:type="dxa"/>
              <w:right w:w="100" w:type="dxa"/>
            </w:tcMar>
            <w:vAlign w:val="center"/>
          </w:tcPr>
          <w:p w14:paraId="055BEADE"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пятьдесят процентов</w:t>
            </w:r>
          </w:p>
        </w:tc>
        <w:tc>
          <w:tcPr>
            <w:tcW w:w="1364" w:type="pct"/>
            <w:shd w:val="clear" w:color="auto" w:fill="FEFEFE"/>
            <w:tcMar>
              <w:top w:w="0" w:type="dxa"/>
              <w:left w:w="100" w:type="dxa"/>
              <w:bottom w:w="0" w:type="dxa"/>
              <w:right w:w="100" w:type="dxa"/>
            </w:tcMar>
            <w:vAlign w:val="center"/>
          </w:tcPr>
          <w:p w14:paraId="324DEA51"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FE56C3" w14:paraId="2D960371" w14:textId="77777777" w:rsidTr="00FB0CF2">
        <w:tblPrEx>
          <w:shd w:val="clear" w:color="auto" w:fill="auto"/>
        </w:tblPrEx>
        <w:trPr>
          <w:trHeight w:val="273"/>
        </w:trPr>
        <w:tc>
          <w:tcPr>
            <w:tcW w:w="5000" w:type="pct"/>
            <w:gridSpan w:val="3"/>
            <w:shd w:val="clear" w:color="auto" w:fill="auto"/>
            <w:tcMar>
              <w:top w:w="0" w:type="dxa"/>
              <w:left w:w="100" w:type="dxa"/>
              <w:bottom w:w="0" w:type="dxa"/>
              <w:right w:w="100" w:type="dxa"/>
            </w:tcMar>
            <w:vAlign w:val="center"/>
          </w:tcPr>
          <w:p w14:paraId="408E4912" w14:textId="77777777" w:rsidR="00462DAE" w:rsidRPr="00FB0CF2"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B0CF2">
              <w:rPr>
                <w:rFonts w:ascii="Times New Roman" w:eastAsia="Helvetica Neue Light" w:hAnsi="Times New Roman"/>
                <w:sz w:val="28"/>
                <w:szCs w:val="28"/>
                <w:bdr w:val="nil"/>
              </w:rPr>
              <w:t>Иные предельные параметры разрешённого строительства, реконструкции объектов капитального строительства:</w:t>
            </w:r>
          </w:p>
        </w:tc>
      </w:tr>
      <w:tr w:rsidR="00462DAE" w:rsidRPr="00FE56C3" w14:paraId="1D59BD09" w14:textId="77777777" w:rsidTr="004573E2">
        <w:tblPrEx>
          <w:shd w:val="clear" w:color="auto" w:fill="auto"/>
        </w:tblPrEx>
        <w:trPr>
          <w:trHeight w:val="544"/>
        </w:trPr>
        <w:tc>
          <w:tcPr>
            <w:tcW w:w="2139" w:type="pct"/>
            <w:shd w:val="clear" w:color="auto" w:fill="FEFEFE"/>
            <w:tcMar>
              <w:top w:w="0" w:type="dxa"/>
              <w:left w:w="100" w:type="dxa"/>
              <w:bottom w:w="0" w:type="dxa"/>
              <w:right w:w="100" w:type="dxa"/>
            </w:tcMar>
            <w:vAlign w:val="center"/>
          </w:tcPr>
          <w:p w14:paraId="6F0EDFF6" w14:textId="77777777" w:rsidR="00462DAE" w:rsidRPr="00FE56C3" w:rsidRDefault="00462DAE" w:rsidP="004573E2">
            <w:pPr>
              <w:keepNext/>
              <w:keepLines/>
              <w:contextualSpacing/>
              <w:rPr>
                <w:rFonts w:ascii="Times New Roman" w:hAnsi="Times New Roman"/>
                <w:sz w:val="28"/>
                <w:szCs w:val="28"/>
              </w:rPr>
            </w:pPr>
            <w:r w:rsidRPr="00FE56C3">
              <w:rPr>
                <w:rFonts w:ascii="Times New Roman" w:hAnsi="Times New Roman"/>
                <w:sz w:val="28"/>
                <w:szCs w:val="28"/>
              </w:rPr>
              <w:t>Размещение вышек сотовой связи должно быть на расстоянии:</w:t>
            </w:r>
          </w:p>
          <w:p w14:paraId="28B2DF5F" w14:textId="77777777" w:rsidR="00462DAE" w:rsidRPr="00FE56C3" w:rsidRDefault="00462DAE" w:rsidP="004573E2">
            <w:pPr>
              <w:keepNext/>
              <w:keepLines/>
              <w:contextualSpacing/>
              <w:rPr>
                <w:rFonts w:ascii="Times New Roman" w:hAnsi="Times New Roman"/>
                <w:sz w:val="28"/>
                <w:szCs w:val="28"/>
              </w:rPr>
            </w:pPr>
            <w:r w:rsidRPr="00FE56C3">
              <w:rPr>
                <w:rFonts w:ascii="Times New Roman" w:hAnsi="Times New Roman"/>
                <w:sz w:val="28"/>
                <w:szCs w:val="28"/>
              </w:rPr>
              <w:t>от проезжей части дорог</w:t>
            </w:r>
          </w:p>
        </w:tc>
        <w:tc>
          <w:tcPr>
            <w:tcW w:w="1497" w:type="pct"/>
            <w:shd w:val="clear" w:color="auto" w:fill="FEFEFE"/>
            <w:tcMar>
              <w:top w:w="0" w:type="dxa"/>
              <w:left w:w="100" w:type="dxa"/>
              <w:bottom w:w="0" w:type="dxa"/>
              <w:right w:w="100" w:type="dxa"/>
            </w:tcMar>
            <w:vAlign w:val="center"/>
          </w:tcPr>
          <w:p w14:paraId="713014DA" w14:textId="77777777" w:rsidR="00462DAE" w:rsidRPr="00FE56C3" w:rsidRDefault="00462DAE" w:rsidP="004573E2">
            <w:pPr>
              <w:keepNext/>
              <w:keepLines/>
              <w:contextualSpacing/>
              <w:jc w:val="center"/>
              <w:rPr>
                <w:rFonts w:ascii="Times New Roman" w:hAnsi="Times New Roman"/>
                <w:sz w:val="28"/>
                <w:szCs w:val="28"/>
              </w:rPr>
            </w:pPr>
          </w:p>
          <w:p w14:paraId="5C9CEB20" w14:textId="77777777" w:rsidR="00462DAE" w:rsidRPr="00FE56C3" w:rsidRDefault="00462DAE" w:rsidP="004573E2">
            <w:pPr>
              <w:keepNext/>
              <w:keepLines/>
              <w:contextualSpacing/>
              <w:jc w:val="center"/>
              <w:rPr>
                <w:rFonts w:ascii="Times New Roman" w:hAnsi="Times New Roman"/>
                <w:sz w:val="28"/>
                <w:szCs w:val="28"/>
              </w:rPr>
            </w:pPr>
          </w:p>
          <w:p w14:paraId="0AF5151A" w14:textId="77777777" w:rsidR="00462DAE" w:rsidRPr="00FE56C3" w:rsidRDefault="00462DAE" w:rsidP="004573E2">
            <w:pPr>
              <w:keepNext/>
              <w:keepLines/>
              <w:contextualSpacing/>
              <w:jc w:val="center"/>
              <w:rPr>
                <w:rFonts w:ascii="Times New Roman" w:hAnsi="Times New Roman"/>
                <w:sz w:val="28"/>
                <w:szCs w:val="28"/>
              </w:rPr>
            </w:pPr>
            <w:r w:rsidRPr="00FE56C3">
              <w:rPr>
                <w:rFonts w:ascii="Times New Roman" w:hAnsi="Times New Roman"/>
                <w:sz w:val="28"/>
                <w:szCs w:val="28"/>
              </w:rPr>
              <w:t>пять метров</w:t>
            </w:r>
          </w:p>
        </w:tc>
        <w:tc>
          <w:tcPr>
            <w:tcW w:w="1364" w:type="pct"/>
            <w:shd w:val="clear" w:color="auto" w:fill="FEFEFE"/>
            <w:tcMar>
              <w:top w:w="0" w:type="dxa"/>
              <w:left w:w="100" w:type="dxa"/>
              <w:bottom w:w="0" w:type="dxa"/>
              <w:right w:w="100" w:type="dxa"/>
            </w:tcMar>
            <w:vAlign w:val="center"/>
          </w:tcPr>
          <w:p w14:paraId="77373E30"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highlight w:val="yellow"/>
              </w:rPr>
            </w:pPr>
          </w:p>
        </w:tc>
      </w:tr>
    </w:tbl>
    <w:p w14:paraId="16B5D704" w14:textId="77777777" w:rsidR="00462DAE" w:rsidRPr="00FE56C3" w:rsidRDefault="00462DAE" w:rsidP="00462DAE">
      <w:pPr>
        <w:keepNext/>
        <w:keepLines/>
        <w:contextualSpacing/>
        <w:jc w:val="both"/>
        <w:outlineLvl w:val="3"/>
        <w:rPr>
          <w:rFonts w:ascii="Times New Roman" w:hAnsi="Times New Roman"/>
          <w:b/>
          <w:sz w:val="28"/>
          <w:szCs w:val="28"/>
        </w:rPr>
      </w:pPr>
      <w:bookmarkStart w:id="325" w:name="_Toc14774946"/>
      <w:bookmarkEnd w:id="324"/>
    </w:p>
    <w:p w14:paraId="590678A3" w14:textId="77777777" w:rsidR="00462DAE" w:rsidRPr="00FB0CF2" w:rsidRDefault="00462DAE" w:rsidP="003B03DA">
      <w:pPr>
        <w:keepNext/>
        <w:keepLines/>
        <w:spacing w:line="240" w:lineRule="exact"/>
        <w:contextualSpacing/>
        <w:jc w:val="center"/>
        <w:outlineLvl w:val="3"/>
        <w:rPr>
          <w:rFonts w:ascii="Times New Roman" w:hAnsi="Times New Roman"/>
          <w:sz w:val="28"/>
          <w:szCs w:val="28"/>
        </w:rPr>
      </w:pPr>
      <w:r w:rsidRPr="00FB0CF2">
        <w:rPr>
          <w:rFonts w:ascii="Times New Roman" w:hAnsi="Times New Roman"/>
          <w:sz w:val="28"/>
          <w:szCs w:val="28"/>
        </w:rPr>
        <w:t>Статья 34.13. ГК. Зона гаражных кооперативов</w:t>
      </w:r>
    </w:p>
    <w:p w14:paraId="684EEA4A" w14:textId="77777777" w:rsidR="00462DAE" w:rsidRPr="00FB0CF2" w:rsidRDefault="00462DAE" w:rsidP="003B03DA">
      <w:pPr>
        <w:pStyle w:val="23"/>
        <w:keepNext/>
        <w:keepLines/>
        <w:widowControl/>
        <w:spacing w:line="240" w:lineRule="exact"/>
        <w:ind w:firstLine="0"/>
        <w:contextualSpacing/>
        <w:jc w:val="center"/>
        <w:rPr>
          <w:sz w:val="28"/>
          <w:szCs w:val="28"/>
        </w:rPr>
      </w:pPr>
    </w:p>
    <w:p w14:paraId="367F1A5C" w14:textId="77777777" w:rsidR="00462DAE" w:rsidRPr="00FB0CF2" w:rsidRDefault="00462DAE" w:rsidP="003B03DA">
      <w:pPr>
        <w:pStyle w:val="23"/>
        <w:keepNext/>
        <w:keepLines/>
        <w:widowControl/>
        <w:tabs>
          <w:tab w:val="clear" w:pos="723"/>
        </w:tabs>
        <w:spacing w:line="240" w:lineRule="exact"/>
        <w:ind w:left="0" w:firstLine="0"/>
        <w:contextualSpacing/>
        <w:jc w:val="center"/>
        <w:rPr>
          <w:sz w:val="28"/>
          <w:szCs w:val="28"/>
        </w:rPr>
      </w:pPr>
      <w:r w:rsidRPr="00FB0CF2">
        <w:rPr>
          <w:sz w:val="28"/>
          <w:szCs w:val="28"/>
        </w:rPr>
        <w:t>Основные виды разрешённого использования</w:t>
      </w:r>
    </w:p>
    <w:p w14:paraId="45231077" w14:textId="77777777" w:rsidR="00462DAE" w:rsidRPr="00FB0CF2" w:rsidRDefault="00462DAE" w:rsidP="003B03DA">
      <w:pPr>
        <w:pStyle w:val="23"/>
        <w:keepNext/>
        <w:keepLines/>
        <w:widowControl/>
        <w:tabs>
          <w:tab w:val="clear" w:pos="723"/>
        </w:tabs>
        <w:spacing w:line="240" w:lineRule="exact"/>
        <w:ind w:left="0" w:firstLine="0"/>
        <w:contextualSpacing/>
        <w:jc w:val="center"/>
        <w:rPr>
          <w:sz w:val="28"/>
          <w:szCs w:val="28"/>
        </w:rPr>
      </w:pPr>
      <w:r w:rsidRPr="00FB0CF2">
        <w:rPr>
          <w:sz w:val="28"/>
          <w:szCs w:val="28"/>
        </w:rPr>
        <w:t>земельных участков зоны ГК</w:t>
      </w:r>
    </w:p>
    <w:p w14:paraId="6D3B8549" w14:textId="77777777" w:rsidR="00462DAE" w:rsidRPr="00377755" w:rsidRDefault="00462DAE" w:rsidP="00462DAE">
      <w:pPr>
        <w:pStyle w:val="23"/>
        <w:keepNext/>
        <w:keepLines/>
        <w:widowControl/>
        <w:ind w:firstLine="709"/>
        <w:contextualSpacing/>
        <w:jc w:val="center"/>
        <w:rPr>
          <w:b/>
          <w:sz w:val="22"/>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02"/>
        <w:gridCol w:w="3132"/>
        <w:gridCol w:w="5404"/>
      </w:tblGrid>
      <w:tr w:rsidR="00462DAE" w:rsidRPr="00FE56C3" w14:paraId="6DB387E8" w14:textId="77777777" w:rsidTr="00FB0CF2">
        <w:trPr>
          <w:trHeight w:val="327"/>
        </w:trPr>
        <w:tc>
          <w:tcPr>
            <w:tcW w:w="478" w:type="pct"/>
            <w:shd w:val="clear" w:color="auto" w:fill="auto"/>
            <w:tcMar>
              <w:top w:w="80" w:type="dxa"/>
              <w:left w:w="80" w:type="dxa"/>
              <w:bottom w:w="80" w:type="dxa"/>
              <w:right w:w="80" w:type="dxa"/>
            </w:tcMar>
            <w:vAlign w:val="center"/>
          </w:tcPr>
          <w:p w14:paraId="1F753C7B" w14:textId="77777777" w:rsidR="00462DAE" w:rsidRPr="00FB0CF2"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t>код клас</w:t>
            </w:r>
            <w:r w:rsidRPr="00FB0CF2">
              <w:rPr>
                <w:rFonts w:ascii="Times New Roman" w:hAnsi="Times New Roman" w:cs="Times New Roman"/>
                <w:bCs/>
                <w:smallCaps/>
                <w:color w:val="auto"/>
                <w:sz w:val="28"/>
                <w:szCs w:val="28"/>
              </w:rPr>
              <w:lastRenderedPageBreak/>
              <w:t>сификатора</w:t>
            </w:r>
          </w:p>
        </w:tc>
        <w:tc>
          <w:tcPr>
            <w:tcW w:w="1659" w:type="pct"/>
            <w:shd w:val="clear" w:color="auto" w:fill="auto"/>
            <w:tcMar>
              <w:top w:w="80" w:type="dxa"/>
              <w:left w:w="80" w:type="dxa"/>
              <w:bottom w:w="80" w:type="dxa"/>
              <w:right w:w="80" w:type="dxa"/>
            </w:tcMar>
            <w:vAlign w:val="center"/>
          </w:tcPr>
          <w:p w14:paraId="6F9DF101" w14:textId="77777777" w:rsidR="00462DAE" w:rsidRPr="00FB0CF2"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lastRenderedPageBreak/>
              <w:t>наименование вида разрешённого исполь</w:t>
            </w:r>
            <w:r w:rsidRPr="00FB0CF2">
              <w:rPr>
                <w:rFonts w:ascii="Times New Roman" w:hAnsi="Times New Roman" w:cs="Times New Roman"/>
                <w:bCs/>
                <w:smallCaps/>
                <w:color w:val="auto"/>
                <w:sz w:val="28"/>
                <w:szCs w:val="28"/>
              </w:rPr>
              <w:lastRenderedPageBreak/>
              <w:t>зования</w:t>
            </w:r>
          </w:p>
        </w:tc>
        <w:tc>
          <w:tcPr>
            <w:tcW w:w="2863" w:type="pct"/>
            <w:shd w:val="clear" w:color="auto" w:fill="auto"/>
            <w:tcMar>
              <w:top w:w="80" w:type="dxa"/>
              <w:left w:w="80" w:type="dxa"/>
              <w:bottom w:w="80" w:type="dxa"/>
              <w:right w:w="80" w:type="dxa"/>
            </w:tcMar>
            <w:vAlign w:val="center"/>
          </w:tcPr>
          <w:p w14:paraId="1933A7A8" w14:textId="77777777" w:rsidR="00462DAE" w:rsidRPr="00FB0CF2"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lastRenderedPageBreak/>
              <w:t>описание вида разрешённого использования</w:t>
            </w:r>
          </w:p>
        </w:tc>
      </w:tr>
      <w:tr w:rsidR="00462DAE" w:rsidRPr="00FE56C3" w14:paraId="1022201F" w14:textId="77777777" w:rsidTr="004573E2">
        <w:tblPrEx>
          <w:shd w:val="clear" w:color="auto" w:fill="auto"/>
        </w:tblPrEx>
        <w:trPr>
          <w:trHeight w:val="273"/>
        </w:trPr>
        <w:tc>
          <w:tcPr>
            <w:tcW w:w="478" w:type="pct"/>
            <w:shd w:val="clear" w:color="auto" w:fill="FEFEFE"/>
            <w:tcMar>
              <w:top w:w="0" w:type="dxa"/>
              <w:left w:w="100" w:type="dxa"/>
              <w:bottom w:w="0" w:type="dxa"/>
              <w:right w:w="100" w:type="dxa"/>
            </w:tcMar>
            <w:vAlign w:val="center"/>
          </w:tcPr>
          <w:p w14:paraId="1B71D21C" w14:textId="77777777" w:rsidR="00462DAE" w:rsidRPr="00FE56C3" w:rsidRDefault="00462DAE" w:rsidP="004573E2">
            <w:pPr>
              <w:pStyle w:val="ConsPlusNormal"/>
              <w:keepNext/>
              <w:keepLines/>
              <w:widowControl/>
              <w:pBdr>
                <w:top w:val="nil"/>
                <w:left w:val="nil"/>
                <w:bottom w:val="nil"/>
                <w:right w:val="nil"/>
                <w:between w:val="nil"/>
                <w:bar w:val="nil"/>
              </w:pBdr>
              <w:contextualSpacing/>
              <w:jc w:val="both"/>
              <w:rPr>
                <w:rFonts w:eastAsia="Helvetica Neue Light"/>
                <w:szCs w:val="28"/>
                <w:bdr w:val="nil"/>
              </w:rPr>
            </w:pPr>
            <w:r w:rsidRPr="00FE56C3">
              <w:rPr>
                <w:rFonts w:eastAsia="Helvetica Neue Light"/>
                <w:szCs w:val="28"/>
                <w:bdr w:val="nil"/>
              </w:rPr>
              <w:t>2.7.1</w:t>
            </w:r>
          </w:p>
        </w:tc>
        <w:tc>
          <w:tcPr>
            <w:tcW w:w="1659" w:type="pct"/>
            <w:shd w:val="clear" w:color="auto" w:fill="FEFEFE"/>
            <w:tcMar>
              <w:top w:w="0" w:type="dxa"/>
              <w:left w:w="100" w:type="dxa"/>
              <w:bottom w:w="0" w:type="dxa"/>
              <w:right w:w="100" w:type="dxa"/>
            </w:tcMar>
            <w:vAlign w:val="center"/>
          </w:tcPr>
          <w:p w14:paraId="78963530"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Хранение автотранспорта</w:t>
            </w:r>
          </w:p>
        </w:tc>
        <w:tc>
          <w:tcPr>
            <w:tcW w:w="2863" w:type="pct"/>
            <w:shd w:val="clear" w:color="auto" w:fill="FEFEFE"/>
            <w:tcMar>
              <w:top w:w="0" w:type="dxa"/>
              <w:left w:w="100" w:type="dxa"/>
              <w:bottom w:w="0" w:type="dxa"/>
              <w:right w:w="100" w:type="dxa"/>
            </w:tcMar>
          </w:tcPr>
          <w:p w14:paraId="35837B68"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FE56C3">
              <w:rPr>
                <w:rFonts w:ascii="Times New Roman" w:hAnsi="Times New Roman"/>
                <w:sz w:val="28"/>
                <w:szCs w:val="28"/>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 классификатора</w:t>
            </w:r>
          </w:p>
        </w:tc>
      </w:tr>
      <w:tr w:rsidR="00462DAE" w:rsidRPr="00FE56C3" w14:paraId="16721AE4" w14:textId="77777777" w:rsidTr="004573E2">
        <w:tblPrEx>
          <w:shd w:val="clear" w:color="auto" w:fill="auto"/>
        </w:tblPrEx>
        <w:trPr>
          <w:trHeight w:val="273"/>
        </w:trPr>
        <w:tc>
          <w:tcPr>
            <w:tcW w:w="478"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083708DA"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4.9</w:t>
            </w:r>
          </w:p>
        </w:tc>
        <w:tc>
          <w:tcPr>
            <w:tcW w:w="1659"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425B4087"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Служебные гаражи</w:t>
            </w:r>
          </w:p>
        </w:tc>
        <w:tc>
          <w:tcPr>
            <w:tcW w:w="2863"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14:paraId="41C750C3"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Par190" w:tooltip="3.0" w:history="1">
              <w:r w:rsidRPr="00FE56C3">
                <w:rPr>
                  <w:rFonts w:ascii="Times New Roman" w:eastAsia="Helvetica Neue Light" w:hAnsi="Times New Roman" w:cs="Times New Roman"/>
                  <w:sz w:val="28"/>
                  <w:szCs w:val="28"/>
                  <w:bdr w:val="nil"/>
                </w:rPr>
                <w:t>кодами 3.0</w:t>
              </w:r>
            </w:hyperlink>
            <w:r w:rsidRPr="00FE56C3">
              <w:rPr>
                <w:rFonts w:ascii="Times New Roman" w:eastAsia="Helvetica Neue Light" w:hAnsi="Times New Roman" w:cs="Times New Roman"/>
                <w:sz w:val="28"/>
                <w:szCs w:val="28"/>
                <w:bdr w:val="nil"/>
              </w:rPr>
              <w:t xml:space="preserve">, </w:t>
            </w:r>
            <w:hyperlink w:anchor="Par333" w:tooltip="4.0" w:history="1">
              <w:r w:rsidRPr="00FE56C3">
                <w:rPr>
                  <w:rFonts w:ascii="Times New Roman" w:eastAsia="Helvetica Neue Light" w:hAnsi="Times New Roman" w:cs="Times New Roman"/>
                  <w:sz w:val="28"/>
                  <w:szCs w:val="28"/>
                  <w:bdr w:val="nil"/>
                </w:rPr>
                <w:t>4.0</w:t>
              </w:r>
            </w:hyperlink>
            <w:r w:rsidRPr="00FE56C3">
              <w:rPr>
                <w:rFonts w:ascii="Times New Roman" w:eastAsia="Helvetica Neue Light" w:hAnsi="Times New Roman" w:cs="Times New Roman"/>
                <w:sz w:val="28"/>
                <w:szCs w:val="28"/>
                <w:bdr w:val="nil"/>
              </w:rPr>
              <w:t xml:space="preserve"> классификатора, а также для стоянки и хранения транспортных средств общего пользования, в том числе в депо</w:t>
            </w:r>
          </w:p>
        </w:tc>
      </w:tr>
      <w:tr w:rsidR="00462DAE" w:rsidRPr="00FE56C3" w14:paraId="4D36A9D2" w14:textId="77777777" w:rsidTr="004573E2">
        <w:tblPrEx>
          <w:shd w:val="clear" w:color="auto" w:fill="auto"/>
        </w:tblPrEx>
        <w:trPr>
          <w:trHeight w:val="840"/>
        </w:trPr>
        <w:tc>
          <w:tcPr>
            <w:tcW w:w="478"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327E4C55"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12.0.1</w:t>
            </w:r>
          </w:p>
        </w:tc>
        <w:tc>
          <w:tcPr>
            <w:tcW w:w="1659"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324338DD"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Улично-дорожная сеть</w:t>
            </w:r>
          </w:p>
        </w:tc>
        <w:tc>
          <w:tcPr>
            <w:tcW w:w="2863"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14:paraId="57E943E9"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2ADF2261"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FE56C3">
                <w:rPr>
                  <w:rFonts w:ascii="Times New Roman" w:eastAsia="Arial Unicode MS" w:hAnsi="Times New Roman" w:cs="Times New Roman"/>
                  <w:sz w:val="28"/>
                  <w:szCs w:val="28"/>
                  <w:bdr w:val="nil"/>
                </w:rPr>
                <w:t>кодами 2.7.1</w:t>
              </w:r>
            </w:hyperlink>
            <w:r w:rsidRPr="00FE56C3">
              <w:rPr>
                <w:rFonts w:ascii="Times New Roman" w:eastAsia="Arial Unicode MS" w:hAnsi="Times New Roman" w:cs="Times New Roman"/>
                <w:sz w:val="28"/>
                <w:szCs w:val="28"/>
                <w:bdr w:val="nil"/>
              </w:rPr>
              <w:t xml:space="preserve">, </w:t>
            </w:r>
            <w:hyperlink w:anchor="Par382" w:tooltip="4.9" w:history="1">
              <w:r w:rsidRPr="00FE56C3">
                <w:rPr>
                  <w:rFonts w:ascii="Times New Roman" w:eastAsia="Arial Unicode MS" w:hAnsi="Times New Roman" w:cs="Times New Roman"/>
                  <w:sz w:val="28"/>
                  <w:szCs w:val="28"/>
                  <w:bdr w:val="nil"/>
                </w:rPr>
                <w:t>4.9</w:t>
              </w:r>
            </w:hyperlink>
            <w:r w:rsidRPr="00FE56C3">
              <w:rPr>
                <w:rFonts w:ascii="Times New Roman" w:eastAsia="Arial Unicode MS" w:hAnsi="Times New Roman" w:cs="Times New Roman"/>
                <w:sz w:val="28"/>
                <w:szCs w:val="28"/>
                <w:bdr w:val="nil"/>
              </w:rPr>
              <w:t xml:space="preserve">, </w:t>
            </w:r>
            <w:hyperlink w:anchor="Par567" w:tooltip="7.2.3" w:history="1">
              <w:r w:rsidRPr="00FE56C3">
                <w:rPr>
                  <w:rFonts w:ascii="Times New Roman" w:eastAsia="Arial Unicode MS" w:hAnsi="Times New Roman" w:cs="Times New Roman"/>
                  <w:sz w:val="28"/>
                  <w:szCs w:val="28"/>
                  <w:bdr w:val="nil"/>
                </w:rPr>
                <w:t>7.2.3</w:t>
              </w:r>
            </w:hyperlink>
            <w:r w:rsidRPr="00FE56C3">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FE56C3" w14:paraId="151F8232" w14:textId="77777777" w:rsidTr="004573E2">
        <w:tblPrEx>
          <w:shd w:val="clear" w:color="auto" w:fill="auto"/>
        </w:tblPrEx>
        <w:trPr>
          <w:trHeight w:val="840"/>
        </w:trPr>
        <w:tc>
          <w:tcPr>
            <w:tcW w:w="478"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451DBB2D"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12.0.2</w:t>
            </w:r>
          </w:p>
        </w:tc>
        <w:tc>
          <w:tcPr>
            <w:tcW w:w="1659"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20A277AE"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Благоустройство территории</w:t>
            </w:r>
          </w:p>
        </w:tc>
        <w:tc>
          <w:tcPr>
            <w:tcW w:w="2863"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13D608E2"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w:t>
            </w:r>
            <w:r w:rsidRPr="00FE56C3">
              <w:rPr>
                <w:rFonts w:ascii="Times New Roman" w:eastAsia="Arial Unicode MS" w:hAnsi="Times New Roman" w:cs="Times New Roman"/>
                <w:sz w:val="28"/>
                <w:szCs w:val="28"/>
                <w:bdr w:val="nil"/>
              </w:rPr>
              <w:lastRenderedPageBreak/>
              <w:t>лей, применяемых как составные части благоустройства территории, общественных туалетов</w:t>
            </w:r>
          </w:p>
        </w:tc>
      </w:tr>
    </w:tbl>
    <w:p w14:paraId="74D28590" w14:textId="77777777" w:rsidR="00462DAE" w:rsidRPr="00FE56C3" w:rsidRDefault="00462DAE" w:rsidP="00462DAE">
      <w:pPr>
        <w:pStyle w:val="23"/>
        <w:keepNext/>
        <w:keepLines/>
        <w:widowControl/>
        <w:ind w:firstLine="709"/>
        <w:contextualSpacing/>
        <w:jc w:val="both"/>
        <w:rPr>
          <w:b/>
          <w:sz w:val="28"/>
          <w:szCs w:val="28"/>
        </w:rPr>
      </w:pPr>
    </w:p>
    <w:p w14:paraId="4B5AD781" w14:textId="77777777" w:rsidR="00462DAE" w:rsidRPr="00FB0CF2" w:rsidRDefault="00462DAE" w:rsidP="003B03DA">
      <w:pPr>
        <w:pStyle w:val="23"/>
        <w:keepNext/>
        <w:keepLines/>
        <w:widowControl/>
        <w:tabs>
          <w:tab w:val="clear" w:pos="723"/>
        </w:tabs>
        <w:spacing w:line="240" w:lineRule="exact"/>
        <w:ind w:left="0" w:hanging="11"/>
        <w:contextualSpacing/>
        <w:jc w:val="center"/>
        <w:rPr>
          <w:sz w:val="28"/>
          <w:szCs w:val="28"/>
        </w:rPr>
      </w:pPr>
      <w:r w:rsidRPr="00FB0CF2">
        <w:rPr>
          <w:sz w:val="28"/>
          <w:szCs w:val="28"/>
        </w:rPr>
        <w:t>Условно разрешённые виды разрешённого использования земельных участков зоны ГК</w:t>
      </w:r>
    </w:p>
    <w:p w14:paraId="770A42CE" w14:textId="77777777" w:rsidR="00462DAE" w:rsidRPr="00377755" w:rsidRDefault="00462DAE" w:rsidP="00462DAE">
      <w:pPr>
        <w:pStyle w:val="23"/>
        <w:keepNext/>
        <w:keepLines/>
        <w:widowControl/>
        <w:ind w:firstLine="709"/>
        <w:contextualSpacing/>
        <w:jc w:val="center"/>
        <w:rPr>
          <w:b/>
          <w:sz w:val="22"/>
        </w:rPr>
      </w:pPr>
    </w:p>
    <w:tbl>
      <w:tblPr>
        <w:tblW w:w="4960" w:type="pct"/>
        <w:tblBorders>
          <w:top w:val="single" w:sz="2" w:space="0" w:color="7F7F7F"/>
          <w:left w:val="single" w:sz="2" w:space="0" w:color="7F7F7F"/>
          <w:bottom w:val="single" w:sz="2" w:space="0" w:color="7F7F7F"/>
          <w:right w:val="single" w:sz="2" w:space="0" w:color="7F7F7F"/>
          <w:insideH w:val="single" w:sz="2" w:space="0" w:color="7F7F7F"/>
          <w:insideV w:val="single" w:sz="2" w:space="0" w:color="7F7F7F"/>
        </w:tblBorders>
        <w:shd w:val="clear" w:color="auto" w:fill="357CA2"/>
        <w:tblLayout w:type="fixed"/>
        <w:tblCellMar>
          <w:left w:w="0" w:type="dxa"/>
          <w:right w:w="0" w:type="dxa"/>
        </w:tblCellMar>
        <w:tblLook w:val="04A0" w:firstRow="1" w:lastRow="0" w:firstColumn="1" w:lastColumn="0" w:noHBand="0" w:noVBand="1"/>
      </w:tblPr>
      <w:tblGrid>
        <w:gridCol w:w="902"/>
        <w:gridCol w:w="3130"/>
        <w:gridCol w:w="5406"/>
      </w:tblGrid>
      <w:tr w:rsidR="00462DAE" w:rsidRPr="00FE56C3" w14:paraId="021480B5" w14:textId="77777777" w:rsidTr="00FB0CF2">
        <w:trPr>
          <w:trHeight w:val="327"/>
        </w:trPr>
        <w:tc>
          <w:tcPr>
            <w:tcW w:w="478" w:type="pct"/>
            <w:shd w:val="clear" w:color="auto" w:fill="auto"/>
            <w:tcMar>
              <w:top w:w="80" w:type="dxa"/>
              <w:left w:w="80" w:type="dxa"/>
              <w:bottom w:w="80" w:type="dxa"/>
              <w:right w:w="80" w:type="dxa"/>
            </w:tcMar>
            <w:vAlign w:val="center"/>
          </w:tcPr>
          <w:p w14:paraId="5FB1DBF5" w14:textId="77777777" w:rsidR="00462DAE" w:rsidRPr="00FB0CF2"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t>код классификатора</w:t>
            </w:r>
          </w:p>
        </w:tc>
        <w:tc>
          <w:tcPr>
            <w:tcW w:w="1658" w:type="pct"/>
            <w:shd w:val="clear" w:color="auto" w:fill="auto"/>
            <w:tcMar>
              <w:top w:w="80" w:type="dxa"/>
              <w:left w:w="80" w:type="dxa"/>
              <w:bottom w:w="80" w:type="dxa"/>
              <w:right w:w="80" w:type="dxa"/>
            </w:tcMar>
            <w:vAlign w:val="center"/>
          </w:tcPr>
          <w:p w14:paraId="45504143" w14:textId="77777777" w:rsidR="00462DAE" w:rsidRPr="00FB0CF2"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t>наименование вида разрешённого использования</w:t>
            </w:r>
          </w:p>
        </w:tc>
        <w:tc>
          <w:tcPr>
            <w:tcW w:w="2864" w:type="pct"/>
            <w:shd w:val="clear" w:color="auto" w:fill="auto"/>
            <w:tcMar>
              <w:top w:w="80" w:type="dxa"/>
              <w:left w:w="80" w:type="dxa"/>
              <w:bottom w:w="80" w:type="dxa"/>
              <w:right w:w="80" w:type="dxa"/>
            </w:tcMar>
            <w:vAlign w:val="center"/>
          </w:tcPr>
          <w:p w14:paraId="32E47976" w14:textId="77777777" w:rsidR="00462DAE" w:rsidRPr="00FB0CF2"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t>описание вида разрешённого использования</w:t>
            </w:r>
          </w:p>
        </w:tc>
      </w:tr>
      <w:tr w:rsidR="00462DAE" w:rsidRPr="00FE56C3" w14:paraId="26C56C9E" w14:textId="77777777" w:rsidTr="004573E2">
        <w:tblPrEx>
          <w:shd w:val="clear" w:color="auto" w:fill="auto"/>
        </w:tblPrEx>
        <w:trPr>
          <w:trHeight w:val="75"/>
        </w:trPr>
        <w:tc>
          <w:tcPr>
            <w:tcW w:w="5000" w:type="pct"/>
            <w:gridSpan w:val="3"/>
            <w:shd w:val="clear" w:color="auto" w:fill="FEFEFE"/>
            <w:tcMar>
              <w:top w:w="0" w:type="dxa"/>
              <w:left w:w="100" w:type="dxa"/>
              <w:bottom w:w="0" w:type="dxa"/>
              <w:right w:w="100" w:type="dxa"/>
            </w:tcMar>
            <w:vAlign w:val="center"/>
          </w:tcPr>
          <w:p w14:paraId="679A5540" w14:textId="77777777" w:rsidR="00462DAE" w:rsidRPr="00FE56C3" w:rsidRDefault="00462DAE" w:rsidP="004573E2">
            <w:pPr>
              <w:pStyle w:val="aff9"/>
              <w:keepNext/>
              <w:keepLines/>
              <w:widowControl/>
              <w:pBdr>
                <w:top w:val="nil"/>
                <w:left w:val="nil"/>
                <w:bottom w:val="nil"/>
                <w:right w:val="nil"/>
                <w:between w:val="nil"/>
                <w:bar w:val="nil"/>
              </w:pBdr>
              <w:contextualSpacing/>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Не требуют установления.</w:t>
            </w:r>
          </w:p>
        </w:tc>
      </w:tr>
    </w:tbl>
    <w:p w14:paraId="7EE4B73F" w14:textId="77777777" w:rsidR="00462DAE" w:rsidRPr="00E14478" w:rsidRDefault="00462DAE" w:rsidP="00462DAE">
      <w:pPr>
        <w:pStyle w:val="aff"/>
        <w:keepNext/>
        <w:keepLines/>
        <w:spacing w:before="0" w:after="0"/>
        <w:contextualSpacing/>
        <w:jc w:val="center"/>
        <w:rPr>
          <w:rFonts w:ascii="Times New Roman" w:hAnsi="Times New Roman" w:cs="Times New Roman"/>
          <w:b/>
          <w:color w:val="000000" w:themeColor="text1"/>
          <w:sz w:val="28"/>
          <w:szCs w:val="28"/>
        </w:rPr>
      </w:pPr>
    </w:p>
    <w:p w14:paraId="2756E187" w14:textId="77777777" w:rsidR="00462DAE" w:rsidRPr="00FB0CF2" w:rsidRDefault="00462DAE" w:rsidP="003B03DA">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FB0CF2">
        <w:rPr>
          <w:rFonts w:ascii="Times New Roman" w:hAnsi="Times New Roman" w:cs="Times New Roman"/>
          <w:color w:val="000000" w:themeColor="text1"/>
          <w:sz w:val="28"/>
          <w:szCs w:val="28"/>
        </w:rPr>
        <w:t>Вспомогательные виды разрешенного использования</w:t>
      </w:r>
    </w:p>
    <w:p w14:paraId="4B16B243" w14:textId="77777777" w:rsidR="00462DAE" w:rsidRPr="00FB0CF2" w:rsidRDefault="00462DAE" w:rsidP="003B03DA">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FB0CF2">
        <w:rPr>
          <w:rFonts w:ascii="Times New Roman" w:hAnsi="Times New Roman" w:cs="Times New Roman"/>
          <w:color w:val="000000" w:themeColor="text1"/>
          <w:sz w:val="28"/>
          <w:szCs w:val="28"/>
        </w:rPr>
        <w:t>земельных участков зоны ГК</w:t>
      </w:r>
    </w:p>
    <w:p w14:paraId="40C19359" w14:textId="77777777" w:rsidR="00462DAE" w:rsidRPr="00377755" w:rsidRDefault="00462DAE" w:rsidP="00462DAE">
      <w:pPr>
        <w:pStyle w:val="aff"/>
        <w:keepNext/>
        <w:keepLines/>
        <w:spacing w:before="0" w:after="0"/>
        <w:ind w:hanging="1698"/>
        <w:contextualSpacing/>
        <w:rPr>
          <w:rFonts w:ascii="Times New Roman" w:hAnsi="Times New Roman" w:cs="Times New Roman"/>
          <w:color w:val="auto"/>
          <w:sz w:val="22"/>
          <w:szCs w:val="22"/>
        </w:rPr>
      </w:pPr>
    </w:p>
    <w:tbl>
      <w:tblPr>
        <w:tblW w:w="9747"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336"/>
        <w:gridCol w:w="2957"/>
        <w:gridCol w:w="4454"/>
      </w:tblGrid>
      <w:tr w:rsidR="00462DAE" w:rsidRPr="00FE56C3" w14:paraId="54A7F0B6" w14:textId="77777777" w:rsidTr="00FB0CF2">
        <w:tc>
          <w:tcPr>
            <w:tcW w:w="2169" w:type="dxa"/>
            <w:shd w:val="clear" w:color="auto" w:fill="auto"/>
            <w:vAlign w:val="center"/>
          </w:tcPr>
          <w:p w14:paraId="5D3EA375" w14:textId="77777777" w:rsidR="00462DAE" w:rsidRPr="00FB0CF2" w:rsidRDefault="00462DAE" w:rsidP="004573E2">
            <w:pPr>
              <w:pStyle w:val="22"/>
              <w:keepNext/>
              <w:keepLines/>
              <w:tabs>
                <w:tab w:val="clear" w:pos="1267"/>
                <w:tab w:val="clear" w:pos="1333"/>
              </w:tabs>
              <w:contextualSpacing/>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t>код классификатора</w:t>
            </w:r>
          </w:p>
        </w:tc>
        <w:tc>
          <w:tcPr>
            <w:tcW w:w="3000" w:type="dxa"/>
            <w:shd w:val="clear" w:color="auto" w:fill="auto"/>
            <w:vAlign w:val="center"/>
          </w:tcPr>
          <w:p w14:paraId="4711AF72" w14:textId="77777777" w:rsidR="00462DAE" w:rsidRPr="00FB0CF2" w:rsidRDefault="00462DAE" w:rsidP="004573E2">
            <w:pPr>
              <w:pStyle w:val="22"/>
              <w:keepNext/>
              <w:keepLines/>
              <w:tabs>
                <w:tab w:val="clear" w:pos="1267"/>
                <w:tab w:val="clear" w:pos="1333"/>
              </w:tabs>
              <w:contextualSpacing/>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t>наименование вида разрешённого использования</w:t>
            </w:r>
          </w:p>
        </w:tc>
        <w:tc>
          <w:tcPr>
            <w:tcW w:w="4578" w:type="dxa"/>
            <w:shd w:val="clear" w:color="auto" w:fill="auto"/>
            <w:vAlign w:val="center"/>
          </w:tcPr>
          <w:p w14:paraId="0C84907E" w14:textId="77777777" w:rsidR="00462DAE" w:rsidRPr="00FB0CF2" w:rsidRDefault="00462DAE" w:rsidP="004573E2">
            <w:pPr>
              <w:pStyle w:val="22"/>
              <w:keepNext/>
              <w:keepLines/>
              <w:tabs>
                <w:tab w:val="clear" w:pos="1267"/>
                <w:tab w:val="clear" w:pos="1333"/>
              </w:tabs>
              <w:contextualSpacing/>
              <w:rPr>
                <w:rFonts w:ascii="Times New Roman" w:hAnsi="Times New Roman" w:cs="Times New Roman"/>
                <w:bCs/>
                <w:color w:val="auto"/>
                <w:sz w:val="28"/>
                <w:szCs w:val="28"/>
              </w:rPr>
            </w:pPr>
            <w:r w:rsidRPr="00FB0CF2">
              <w:rPr>
                <w:rFonts w:ascii="Times New Roman" w:hAnsi="Times New Roman" w:cs="Times New Roman"/>
                <w:bCs/>
                <w:smallCaps/>
                <w:color w:val="auto"/>
                <w:sz w:val="28"/>
                <w:szCs w:val="28"/>
              </w:rPr>
              <w:t>описание вида разрешённого использования</w:t>
            </w:r>
          </w:p>
        </w:tc>
      </w:tr>
      <w:tr w:rsidR="00462DAE" w:rsidRPr="00FE56C3" w14:paraId="74BD1564" w14:textId="77777777" w:rsidTr="004573E2">
        <w:tc>
          <w:tcPr>
            <w:tcW w:w="9747" w:type="dxa"/>
            <w:gridSpan w:val="3"/>
            <w:vAlign w:val="center"/>
          </w:tcPr>
          <w:p w14:paraId="49CA6622"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Не требуют установления.</w:t>
            </w:r>
          </w:p>
        </w:tc>
      </w:tr>
    </w:tbl>
    <w:p w14:paraId="14EAA4E0" w14:textId="77777777" w:rsidR="00462DAE" w:rsidRPr="00377755" w:rsidRDefault="00462DAE" w:rsidP="00462DAE">
      <w:pPr>
        <w:pStyle w:val="aff"/>
        <w:keepNext/>
        <w:keepLines/>
        <w:spacing w:before="0" w:after="0"/>
        <w:contextualSpacing/>
        <w:rPr>
          <w:rFonts w:ascii="Times New Roman" w:hAnsi="Times New Roman" w:cs="Times New Roman"/>
          <w:b/>
          <w:color w:val="auto"/>
          <w:sz w:val="22"/>
          <w:szCs w:val="22"/>
        </w:rPr>
      </w:pPr>
    </w:p>
    <w:tbl>
      <w:tblPr>
        <w:tblW w:w="4991"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679"/>
        <w:gridCol w:w="2961"/>
        <w:gridCol w:w="2857"/>
      </w:tblGrid>
      <w:tr w:rsidR="00462DAE" w:rsidRPr="00E14478" w14:paraId="7269AD04" w14:textId="77777777" w:rsidTr="00FB0CF2">
        <w:trPr>
          <w:trHeight w:val="327"/>
        </w:trPr>
        <w:tc>
          <w:tcPr>
            <w:tcW w:w="3496" w:type="pct"/>
            <w:gridSpan w:val="2"/>
            <w:shd w:val="clear" w:color="auto" w:fill="auto"/>
            <w:tcMar>
              <w:top w:w="80" w:type="dxa"/>
              <w:left w:w="80" w:type="dxa"/>
              <w:bottom w:w="80" w:type="dxa"/>
              <w:right w:w="80" w:type="dxa"/>
            </w:tcMar>
            <w:vAlign w:val="center"/>
          </w:tcPr>
          <w:p w14:paraId="08C3EF7C" w14:textId="77777777" w:rsidR="00462DAE" w:rsidRPr="00FE56C3" w:rsidRDefault="00462DAE" w:rsidP="004573E2">
            <w:pPr>
              <w:keepNext/>
              <w:keepLines/>
              <w:pBdr>
                <w:top w:val="nil"/>
                <w:left w:val="nil"/>
                <w:bottom w:val="nil"/>
                <w:right w:val="nil"/>
                <w:between w:val="nil"/>
                <w:bar w:val="nil"/>
              </w:pBdr>
              <w:contextualSpacing/>
              <w:jc w:val="center"/>
              <w:rPr>
                <w:rFonts w:ascii="Times New Roman" w:eastAsia="Arial" w:hAnsi="Times New Roman"/>
                <w:sz w:val="28"/>
                <w:szCs w:val="28"/>
                <w:bdr w:val="nil"/>
                <w:lang w:eastAsia="ar-SA"/>
              </w:rPr>
            </w:pPr>
            <w:r w:rsidRPr="00FE56C3">
              <w:rPr>
                <w:rFonts w:ascii="Times New Roman" w:eastAsia="Helvetica Neue" w:hAnsi="Times New Roman"/>
                <w:sz w:val="28"/>
                <w:szCs w:val="28"/>
                <w:bdr w:val="nil"/>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1504" w:type="pct"/>
            <w:shd w:val="clear" w:color="auto" w:fill="auto"/>
            <w:tcMar>
              <w:top w:w="80" w:type="dxa"/>
              <w:left w:w="80" w:type="dxa"/>
              <w:bottom w:w="80" w:type="dxa"/>
              <w:right w:w="80" w:type="dxa"/>
            </w:tcMar>
            <w:vAlign w:val="center"/>
          </w:tcPr>
          <w:p w14:paraId="5FC70DCF"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FE56C3">
              <w:rPr>
                <w:rFonts w:ascii="Times New Roman" w:hAnsi="Times New Roman" w:cs="Times New Roman"/>
                <w:color w:val="auto"/>
                <w:sz w:val="28"/>
                <w:szCs w:val="28"/>
              </w:rPr>
              <w:t>Примечания</w:t>
            </w:r>
          </w:p>
        </w:tc>
      </w:tr>
      <w:tr w:rsidR="00462DAE" w:rsidRPr="00377755" w14:paraId="3AE1042E" w14:textId="77777777" w:rsidTr="004573E2">
        <w:trPr>
          <w:trHeight w:val="327"/>
        </w:trPr>
        <w:tc>
          <w:tcPr>
            <w:tcW w:w="1937" w:type="pct"/>
            <w:shd w:val="clear" w:color="auto" w:fill="auto"/>
            <w:tcMar>
              <w:top w:w="80" w:type="dxa"/>
              <w:left w:w="80" w:type="dxa"/>
              <w:bottom w:w="80" w:type="dxa"/>
              <w:right w:w="80" w:type="dxa"/>
            </w:tcMar>
            <w:vAlign w:val="center"/>
          </w:tcPr>
          <w:p w14:paraId="5B1F6518" w14:textId="77777777" w:rsidR="00462DAE" w:rsidRPr="00FE56C3" w:rsidRDefault="00462DAE" w:rsidP="004573E2">
            <w:pPr>
              <w:keepNext/>
              <w:keepLines/>
              <w:pBdr>
                <w:top w:val="nil"/>
                <w:left w:val="nil"/>
                <w:bottom w:val="nil"/>
                <w:right w:val="nil"/>
                <w:between w:val="nil"/>
                <w:bar w:val="nil"/>
              </w:pBdr>
              <w:contextualSpacing/>
              <w:rPr>
                <w:rFonts w:ascii="Times New Roman" w:eastAsia="Helvetica Neue" w:hAnsi="Times New Roman"/>
                <w:bCs/>
                <w:sz w:val="28"/>
                <w:szCs w:val="28"/>
                <w:bdr w:val="nil"/>
              </w:rPr>
            </w:pPr>
            <w:r w:rsidRPr="00FE56C3">
              <w:rPr>
                <w:rFonts w:ascii="Times New Roman" w:eastAsia="Helvetica Neue" w:hAnsi="Times New Roman"/>
                <w:bCs/>
                <w:sz w:val="28"/>
                <w:szCs w:val="28"/>
                <w:bdr w:val="nil"/>
              </w:rPr>
              <w:t>Предельное количество этажей</w:t>
            </w:r>
          </w:p>
        </w:tc>
        <w:tc>
          <w:tcPr>
            <w:tcW w:w="1559" w:type="pct"/>
            <w:shd w:val="clear" w:color="auto" w:fill="auto"/>
            <w:tcMar>
              <w:top w:w="80" w:type="dxa"/>
              <w:left w:w="80" w:type="dxa"/>
              <w:bottom w:w="80" w:type="dxa"/>
              <w:right w:w="80" w:type="dxa"/>
            </w:tcMar>
            <w:vAlign w:val="center"/>
          </w:tcPr>
          <w:p w14:paraId="5E76201C"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b/>
                <w:color w:val="auto"/>
                <w:sz w:val="28"/>
                <w:szCs w:val="28"/>
              </w:rPr>
            </w:pPr>
            <w:r w:rsidRPr="00FE56C3">
              <w:rPr>
                <w:rFonts w:ascii="Times New Roman" w:hAnsi="Times New Roman" w:cs="Times New Roman"/>
                <w:color w:val="auto"/>
                <w:sz w:val="28"/>
                <w:szCs w:val="28"/>
              </w:rPr>
              <w:t>один</w:t>
            </w:r>
          </w:p>
        </w:tc>
        <w:tc>
          <w:tcPr>
            <w:tcW w:w="1504" w:type="pct"/>
            <w:shd w:val="clear" w:color="auto" w:fill="auto"/>
            <w:tcMar>
              <w:top w:w="80" w:type="dxa"/>
              <w:left w:w="80" w:type="dxa"/>
              <w:bottom w:w="80" w:type="dxa"/>
              <w:right w:w="80" w:type="dxa"/>
            </w:tcMar>
            <w:vAlign w:val="center"/>
          </w:tcPr>
          <w:p w14:paraId="74BABC91"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b/>
                <w:color w:val="auto"/>
                <w:sz w:val="28"/>
                <w:szCs w:val="28"/>
              </w:rPr>
            </w:pPr>
          </w:p>
        </w:tc>
      </w:tr>
      <w:tr w:rsidR="00462DAE" w:rsidRPr="00377755" w14:paraId="351D7A4F" w14:textId="77777777" w:rsidTr="004573E2">
        <w:trPr>
          <w:trHeight w:val="327"/>
        </w:trPr>
        <w:tc>
          <w:tcPr>
            <w:tcW w:w="1937" w:type="pct"/>
            <w:shd w:val="clear" w:color="auto" w:fill="auto"/>
            <w:tcMar>
              <w:top w:w="80" w:type="dxa"/>
              <w:left w:w="80" w:type="dxa"/>
              <w:bottom w:w="80" w:type="dxa"/>
              <w:right w:w="80" w:type="dxa"/>
            </w:tcMar>
            <w:vAlign w:val="center"/>
          </w:tcPr>
          <w:p w14:paraId="656A3C24" w14:textId="77777777" w:rsidR="00462DAE" w:rsidRPr="00FE56C3" w:rsidRDefault="00462DAE" w:rsidP="004573E2">
            <w:pPr>
              <w:keepNext/>
              <w:keepLines/>
              <w:pBdr>
                <w:top w:val="nil"/>
                <w:left w:val="nil"/>
                <w:bottom w:val="nil"/>
                <w:right w:val="nil"/>
                <w:between w:val="nil"/>
                <w:bar w:val="nil"/>
              </w:pBdr>
              <w:contextualSpacing/>
              <w:rPr>
                <w:rFonts w:ascii="Times New Roman" w:eastAsia="Helvetica Neue" w:hAnsi="Times New Roman"/>
                <w:bCs/>
                <w:sz w:val="28"/>
                <w:szCs w:val="28"/>
                <w:bdr w:val="nil"/>
              </w:rPr>
            </w:pPr>
            <w:r w:rsidRPr="00FE56C3">
              <w:rPr>
                <w:rFonts w:ascii="Times New Roman" w:eastAsia="Helvetica Neue" w:hAnsi="Times New Roman"/>
                <w:bCs/>
                <w:sz w:val="28"/>
                <w:szCs w:val="28"/>
                <w:bdr w:val="nil"/>
              </w:rPr>
              <w:t>Предельная высота зданий</w:t>
            </w:r>
          </w:p>
        </w:tc>
        <w:tc>
          <w:tcPr>
            <w:tcW w:w="1559" w:type="pct"/>
            <w:shd w:val="clear" w:color="auto" w:fill="auto"/>
            <w:tcMar>
              <w:top w:w="80" w:type="dxa"/>
              <w:left w:w="80" w:type="dxa"/>
              <w:bottom w:w="80" w:type="dxa"/>
              <w:right w:w="80" w:type="dxa"/>
            </w:tcMar>
            <w:vAlign w:val="center"/>
          </w:tcPr>
          <w:p w14:paraId="37920C57"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b/>
                <w:color w:val="auto"/>
                <w:sz w:val="28"/>
                <w:szCs w:val="28"/>
              </w:rPr>
            </w:pPr>
            <w:r w:rsidRPr="00FE56C3">
              <w:rPr>
                <w:rFonts w:ascii="Times New Roman" w:hAnsi="Times New Roman" w:cs="Times New Roman"/>
                <w:color w:val="auto"/>
                <w:sz w:val="28"/>
                <w:szCs w:val="28"/>
              </w:rPr>
              <w:t>три метра</w:t>
            </w:r>
          </w:p>
        </w:tc>
        <w:tc>
          <w:tcPr>
            <w:tcW w:w="1504" w:type="pct"/>
            <w:shd w:val="clear" w:color="auto" w:fill="auto"/>
            <w:tcMar>
              <w:top w:w="80" w:type="dxa"/>
              <w:left w:w="80" w:type="dxa"/>
              <w:bottom w:w="80" w:type="dxa"/>
              <w:right w:w="80" w:type="dxa"/>
            </w:tcMar>
            <w:vAlign w:val="center"/>
          </w:tcPr>
          <w:p w14:paraId="78F04895"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b/>
                <w:color w:val="auto"/>
                <w:sz w:val="28"/>
                <w:szCs w:val="28"/>
              </w:rPr>
            </w:pPr>
          </w:p>
        </w:tc>
      </w:tr>
      <w:tr w:rsidR="00462DAE" w:rsidRPr="00377755" w14:paraId="54964C21" w14:textId="77777777" w:rsidTr="004573E2">
        <w:trPr>
          <w:trHeight w:val="327"/>
        </w:trPr>
        <w:tc>
          <w:tcPr>
            <w:tcW w:w="1937" w:type="pct"/>
            <w:shd w:val="clear" w:color="auto" w:fill="auto"/>
            <w:tcMar>
              <w:top w:w="80" w:type="dxa"/>
              <w:left w:w="80" w:type="dxa"/>
              <w:bottom w:w="80" w:type="dxa"/>
              <w:right w:w="80" w:type="dxa"/>
            </w:tcMar>
            <w:vAlign w:val="center"/>
          </w:tcPr>
          <w:p w14:paraId="46E9FE0B" w14:textId="77777777" w:rsidR="00462DAE" w:rsidRPr="00FE56C3" w:rsidRDefault="00462DAE" w:rsidP="004573E2">
            <w:pPr>
              <w:keepNext/>
              <w:keepLines/>
              <w:pBdr>
                <w:top w:val="nil"/>
                <w:left w:val="nil"/>
                <w:bottom w:val="nil"/>
                <w:right w:val="nil"/>
                <w:between w:val="nil"/>
                <w:bar w:val="nil"/>
              </w:pBdr>
              <w:contextualSpacing/>
              <w:rPr>
                <w:rFonts w:ascii="Times New Roman" w:eastAsia="Helvetica Neue" w:hAnsi="Times New Roman"/>
                <w:bCs/>
                <w:sz w:val="28"/>
                <w:szCs w:val="28"/>
                <w:bdr w:val="nil"/>
              </w:rPr>
            </w:pPr>
            <w:r w:rsidRPr="00FE56C3">
              <w:rPr>
                <w:rFonts w:ascii="Times New Roman" w:hAnsi="Times New Roman"/>
                <w:sz w:val="28"/>
                <w:szCs w:val="28"/>
              </w:rPr>
              <w:t>Размеры земельного участка одноэтажного гаража на одно машино-место</w:t>
            </w:r>
          </w:p>
        </w:tc>
        <w:tc>
          <w:tcPr>
            <w:tcW w:w="1559" w:type="pct"/>
            <w:shd w:val="clear" w:color="auto" w:fill="auto"/>
            <w:tcMar>
              <w:top w:w="80" w:type="dxa"/>
              <w:left w:w="80" w:type="dxa"/>
              <w:bottom w:w="80" w:type="dxa"/>
              <w:right w:w="80" w:type="dxa"/>
            </w:tcMar>
            <w:vAlign w:val="center"/>
          </w:tcPr>
          <w:p w14:paraId="19C3C191"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FE56C3">
              <w:rPr>
                <w:rFonts w:ascii="Times New Roman" w:hAnsi="Times New Roman" w:cs="Times New Roman"/>
                <w:color w:val="auto"/>
                <w:sz w:val="28"/>
                <w:szCs w:val="28"/>
              </w:rPr>
              <w:t>не более тридцати квадратных метров</w:t>
            </w:r>
          </w:p>
        </w:tc>
        <w:tc>
          <w:tcPr>
            <w:tcW w:w="1504" w:type="pct"/>
            <w:shd w:val="clear" w:color="auto" w:fill="auto"/>
            <w:tcMar>
              <w:top w:w="80" w:type="dxa"/>
              <w:left w:w="80" w:type="dxa"/>
              <w:bottom w:w="80" w:type="dxa"/>
              <w:right w:w="80" w:type="dxa"/>
            </w:tcMar>
            <w:vAlign w:val="center"/>
          </w:tcPr>
          <w:p w14:paraId="05E59BCA"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b/>
                <w:color w:val="auto"/>
                <w:sz w:val="28"/>
                <w:szCs w:val="28"/>
              </w:rPr>
            </w:pPr>
          </w:p>
        </w:tc>
      </w:tr>
      <w:tr w:rsidR="00462DAE" w:rsidRPr="00377755" w14:paraId="293E7157" w14:textId="77777777" w:rsidTr="004573E2">
        <w:trPr>
          <w:trHeight w:val="327"/>
        </w:trPr>
        <w:tc>
          <w:tcPr>
            <w:tcW w:w="1937" w:type="pct"/>
            <w:shd w:val="clear" w:color="auto" w:fill="auto"/>
            <w:tcMar>
              <w:top w:w="80" w:type="dxa"/>
              <w:left w:w="80" w:type="dxa"/>
              <w:bottom w:w="80" w:type="dxa"/>
              <w:right w:w="80" w:type="dxa"/>
            </w:tcMar>
            <w:vAlign w:val="center"/>
          </w:tcPr>
          <w:p w14:paraId="24F36D39" w14:textId="77777777" w:rsidR="00462DAE" w:rsidRPr="00FE56C3" w:rsidRDefault="00462DAE" w:rsidP="004573E2">
            <w:pPr>
              <w:keepNext/>
              <w:keepLines/>
              <w:pBdr>
                <w:top w:val="nil"/>
                <w:left w:val="nil"/>
                <w:bottom w:val="nil"/>
                <w:right w:val="nil"/>
                <w:between w:val="nil"/>
                <w:bar w:val="nil"/>
              </w:pBdr>
              <w:contextualSpacing/>
              <w:rPr>
                <w:rFonts w:ascii="Times New Roman" w:eastAsia="Helvetica Neue" w:hAnsi="Times New Roman"/>
                <w:bCs/>
                <w:sz w:val="28"/>
                <w:szCs w:val="28"/>
                <w:bdr w:val="nil"/>
              </w:rPr>
            </w:pPr>
            <w:r w:rsidRPr="00FE56C3">
              <w:rPr>
                <w:rFonts w:ascii="Times New Roman" w:hAnsi="Times New Roman"/>
                <w:sz w:val="28"/>
                <w:szCs w:val="28"/>
              </w:rPr>
              <w:t>Наименьшие расстояния до въездов/выездов в гаражи-стоянки следует принимать по расчету, м, но не менее</w:t>
            </w:r>
          </w:p>
        </w:tc>
        <w:tc>
          <w:tcPr>
            <w:tcW w:w="1559" w:type="pct"/>
            <w:shd w:val="clear" w:color="auto" w:fill="auto"/>
            <w:tcMar>
              <w:top w:w="80" w:type="dxa"/>
              <w:left w:w="80" w:type="dxa"/>
              <w:bottom w:w="80" w:type="dxa"/>
              <w:right w:w="80" w:type="dxa"/>
            </w:tcMar>
            <w:vAlign w:val="center"/>
          </w:tcPr>
          <w:p w14:paraId="29B1F861"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FE56C3">
              <w:rPr>
                <w:rFonts w:ascii="Times New Roman" w:hAnsi="Times New Roman" w:cs="Times New Roman"/>
                <w:color w:val="auto"/>
                <w:sz w:val="28"/>
                <w:szCs w:val="28"/>
              </w:rPr>
              <w:t>от перекрестков магистральных улиц – пятьдесят метров, улиц местного значения – двадцать метров, от остановочных пунктов общественного пассажирского транспорта – тридцать метров</w:t>
            </w:r>
          </w:p>
        </w:tc>
        <w:tc>
          <w:tcPr>
            <w:tcW w:w="1504" w:type="pct"/>
            <w:shd w:val="clear" w:color="auto" w:fill="auto"/>
            <w:tcMar>
              <w:top w:w="80" w:type="dxa"/>
              <w:left w:w="80" w:type="dxa"/>
              <w:bottom w:w="80" w:type="dxa"/>
              <w:right w:w="80" w:type="dxa"/>
            </w:tcMar>
            <w:vAlign w:val="center"/>
          </w:tcPr>
          <w:p w14:paraId="2B925E75"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b/>
                <w:color w:val="auto"/>
                <w:sz w:val="28"/>
                <w:szCs w:val="28"/>
              </w:rPr>
            </w:pPr>
          </w:p>
        </w:tc>
      </w:tr>
      <w:tr w:rsidR="00462DAE" w:rsidRPr="00377755" w14:paraId="795AC042" w14:textId="77777777" w:rsidTr="004573E2">
        <w:trPr>
          <w:trHeight w:val="327"/>
        </w:trPr>
        <w:tc>
          <w:tcPr>
            <w:tcW w:w="1937" w:type="pct"/>
            <w:shd w:val="clear" w:color="auto" w:fill="auto"/>
            <w:tcMar>
              <w:top w:w="80" w:type="dxa"/>
              <w:left w:w="80" w:type="dxa"/>
              <w:bottom w:w="80" w:type="dxa"/>
              <w:right w:w="80" w:type="dxa"/>
            </w:tcMar>
            <w:vAlign w:val="center"/>
          </w:tcPr>
          <w:p w14:paraId="5B8EF158" w14:textId="77777777" w:rsidR="00462DAE" w:rsidRPr="00FE56C3" w:rsidRDefault="00462DAE" w:rsidP="004573E2">
            <w:pPr>
              <w:keepNext/>
              <w:keepLines/>
              <w:pBdr>
                <w:top w:val="nil"/>
                <w:left w:val="nil"/>
                <w:bottom w:val="nil"/>
                <w:right w:val="nil"/>
                <w:between w:val="nil"/>
                <w:bar w:val="nil"/>
              </w:pBdr>
              <w:contextualSpacing/>
              <w:rPr>
                <w:rFonts w:ascii="Times New Roman" w:eastAsia="Helvetica Neue" w:hAnsi="Times New Roman"/>
                <w:bCs/>
                <w:sz w:val="28"/>
                <w:szCs w:val="28"/>
                <w:bdr w:val="nil"/>
              </w:rPr>
            </w:pPr>
            <w:r w:rsidRPr="00FE56C3">
              <w:rPr>
                <w:rFonts w:ascii="Times New Roman" w:eastAsia="Helvetica Neue" w:hAnsi="Times New Roman"/>
                <w:bCs/>
                <w:sz w:val="28"/>
                <w:szCs w:val="28"/>
                <w:bdr w:val="nil"/>
              </w:rPr>
              <w:lastRenderedPageBreak/>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559" w:type="pct"/>
            <w:shd w:val="clear" w:color="auto" w:fill="auto"/>
            <w:tcMar>
              <w:top w:w="80" w:type="dxa"/>
              <w:left w:w="80" w:type="dxa"/>
              <w:bottom w:w="80" w:type="dxa"/>
              <w:right w:w="80" w:type="dxa"/>
            </w:tcMar>
            <w:vAlign w:val="center"/>
          </w:tcPr>
          <w:p w14:paraId="15CD9589"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b/>
                <w:color w:val="auto"/>
                <w:sz w:val="28"/>
                <w:szCs w:val="28"/>
              </w:rPr>
            </w:pPr>
            <w:r w:rsidRPr="00FE56C3">
              <w:rPr>
                <w:rFonts w:ascii="Times New Roman" w:hAnsi="Times New Roman" w:cs="Times New Roman"/>
                <w:color w:val="auto"/>
                <w:sz w:val="28"/>
                <w:szCs w:val="28"/>
              </w:rPr>
              <w:t>не подлежит установлению</w:t>
            </w:r>
          </w:p>
        </w:tc>
        <w:tc>
          <w:tcPr>
            <w:tcW w:w="1504" w:type="pct"/>
            <w:shd w:val="clear" w:color="auto" w:fill="auto"/>
            <w:tcMar>
              <w:top w:w="80" w:type="dxa"/>
              <w:left w:w="80" w:type="dxa"/>
              <w:bottom w:w="80" w:type="dxa"/>
              <w:right w:w="80" w:type="dxa"/>
            </w:tcMar>
            <w:vAlign w:val="center"/>
          </w:tcPr>
          <w:p w14:paraId="0AEE7713" w14:textId="77777777" w:rsidR="00462DAE" w:rsidRPr="00FE56C3"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s>
              <w:contextualSpacing/>
              <w:jc w:val="center"/>
              <w:rPr>
                <w:rFonts w:ascii="Times New Roman" w:hAnsi="Times New Roman"/>
                <w:sz w:val="28"/>
                <w:szCs w:val="28"/>
              </w:rPr>
            </w:pPr>
          </w:p>
        </w:tc>
      </w:tr>
      <w:tr w:rsidR="00462DAE" w:rsidRPr="00FE56C3" w14:paraId="66DF99B9" w14:textId="77777777" w:rsidTr="004573E2">
        <w:trPr>
          <w:trHeight w:val="1344"/>
        </w:trPr>
        <w:tc>
          <w:tcPr>
            <w:tcW w:w="1937" w:type="pct"/>
            <w:shd w:val="clear" w:color="auto" w:fill="auto"/>
            <w:tcMar>
              <w:top w:w="80" w:type="dxa"/>
              <w:left w:w="80" w:type="dxa"/>
              <w:bottom w:w="80" w:type="dxa"/>
              <w:right w:w="80" w:type="dxa"/>
            </w:tcMar>
            <w:vAlign w:val="center"/>
          </w:tcPr>
          <w:p w14:paraId="298E9233" w14:textId="77777777" w:rsidR="00462DAE" w:rsidRPr="00FE56C3" w:rsidRDefault="00462DAE" w:rsidP="004573E2">
            <w:pPr>
              <w:keepNext/>
              <w:keepLines/>
              <w:pBdr>
                <w:top w:val="nil"/>
                <w:left w:val="nil"/>
                <w:bottom w:val="nil"/>
                <w:right w:val="nil"/>
                <w:between w:val="nil"/>
                <w:bar w:val="nil"/>
              </w:pBdr>
              <w:contextualSpacing/>
              <w:rPr>
                <w:rFonts w:ascii="Times New Roman" w:eastAsia="Helvetica Neue" w:hAnsi="Times New Roman"/>
                <w:bCs/>
                <w:sz w:val="28"/>
                <w:szCs w:val="28"/>
                <w:bdr w:val="nil"/>
              </w:rPr>
            </w:pPr>
            <w:r w:rsidRPr="00FE56C3">
              <w:rPr>
                <w:rFonts w:ascii="Times New Roman" w:eastAsia="Helvetica Neue" w:hAnsi="Times New Roman"/>
                <w:bCs/>
                <w:sz w:val="28"/>
                <w:szCs w:val="28"/>
                <w:bdr w:val="nil"/>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559" w:type="pct"/>
            <w:shd w:val="clear" w:color="auto" w:fill="auto"/>
            <w:tcMar>
              <w:top w:w="80" w:type="dxa"/>
              <w:left w:w="80" w:type="dxa"/>
              <w:bottom w:w="80" w:type="dxa"/>
              <w:right w:w="80" w:type="dxa"/>
            </w:tcMar>
            <w:vAlign w:val="center"/>
          </w:tcPr>
          <w:p w14:paraId="5D8B697F"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b/>
                <w:color w:val="auto"/>
                <w:sz w:val="28"/>
                <w:szCs w:val="28"/>
              </w:rPr>
            </w:pPr>
            <w:r w:rsidRPr="00FE56C3">
              <w:rPr>
                <w:rFonts w:ascii="Times New Roman" w:hAnsi="Times New Roman" w:cs="Times New Roman"/>
                <w:color w:val="auto"/>
                <w:sz w:val="28"/>
                <w:szCs w:val="28"/>
              </w:rPr>
              <w:t>не подлежит установлению</w:t>
            </w:r>
          </w:p>
        </w:tc>
        <w:tc>
          <w:tcPr>
            <w:tcW w:w="1504" w:type="pct"/>
            <w:shd w:val="clear" w:color="auto" w:fill="auto"/>
            <w:tcMar>
              <w:top w:w="80" w:type="dxa"/>
              <w:left w:w="80" w:type="dxa"/>
              <w:bottom w:w="80" w:type="dxa"/>
              <w:right w:w="80" w:type="dxa"/>
            </w:tcMar>
            <w:vAlign w:val="center"/>
          </w:tcPr>
          <w:p w14:paraId="485B051A" w14:textId="77777777" w:rsidR="00462DAE" w:rsidRPr="00FE56C3" w:rsidRDefault="00462DAE" w:rsidP="004573E2">
            <w:pPr>
              <w:pStyle w:val="22"/>
              <w:keepNext/>
              <w:keepLines/>
              <w:tabs>
                <w:tab w:val="clear" w:pos="1267"/>
                <w:tab w:val="clear" w:pos="1333"/>
              </w:tabs>
              <w:contextualSpacing/>
              <w:rPr>
                <w:rFonts w:ascii="Times New Roman" w:hAnsi="Times New Roman" w:cs="Times New Roman"/>
                <w:b/>
                <w:color w:val="auto"/>
                <w:sz w:val="28"/>
                <w:szCs w:val="28"/>
              </w:rPr>
            </w:pPr>
          </w:p>
        </w:tc>
      </w:tr>
      <w:tr w:rsidR="00462DAE" w:rsidRPr="00FE56C3" w14:paraId="4D75A323" w14:textId="77777777" w:rsidTr="004573E2">
        <w:trPr>
          <w:trHeight w:val="757"/>
        </w:trPr>
        <w:tc>
          <w:tcPr>
            <w:tcW w:w="1937" w:type="pct"/>
            <w:shd w:val="clear" w:color="auto" w:fill="auto"/>
            <w:tcMar>
              <w:top w:w="80" w:type="dxa"/>
              <w:left w:w="80" w:type="dxa"/>
              <w:bottom w:w="80" w:type="dxa"/>
              <w:right w:w="80" w:type="dxa"/>
            </w:tcMar>
            <w:vAlign w:val="center"/>
          </w:tcPr>
          <w:p w14:paraId="2B1941E6" w14:textId="77777777" w:rsidR="00462DAE" w:rsidRPr="00FE56C3" w:rsidRDefault="00462DAE" w:rsidP="004573E2">
            <w:pPr>
              <w:keepNext/>
              <w:keepLines/>
              <w:contextualSpacing/>
              <w:rPr>
                <w:rFonts w:ascii="Times New Roman" w:hAnsi="Times New Roman"/>
                <w:sz w:val="28"/>
                <w:szCs w:val="28"/>
              </w:rPr>
            </w:pPr>
            <w:r w:rsidRPr="00FE56C3">
              <w:rPr>
                <w:rFonts w:ascii="Times New Roman" w:hAnsi="Times New Roman"/>
                <w:sz w:val="28"/>
                <w:szCs w:val="28"/>
              </w:rPr>
              <w:t>Размещение вышек сотовой связи должно быть на расстоянии:</w:t>
            </w:r>
          </w:p>
          <w:p w14:paraId="0301D96B" w14:textId="77777777" w:rsidR="00462DAE" w:rsidRPr="00FE56C3" w:rsidRDefault="00462DAE" w:rsidP="004573E2">
            <w:pPr>
              <w:keepNext/>
              <w:keepLines/>
              <w:contextualSpacing/>
              <w:rPr>
                <w:rFonts w:ascii="Times New Roman" w:hAnsi="Times New Roman"/>
                <w:sz w:val="28"/>
                <w:szCs w:val="28"/>
              </w:rPr>
            </w:pPr>
            <w:r w:rsidRPr="00FE56C3">
              <w:rPr>
                <w:rFonts w:ascii="Times New Roman" w:hAnsi="Times New Roman"/>
                <w:sz w:val="28"/>
                <w:szCs w:val="28"/>
              </w:rPr>
              <w:t>от проезжей части дорог</w:t>
            </w:r>
          </w:p>
        </w:tc>
        <w:tc>
          <w:tcPr>
            <w:tcW w:w="1559" w:type="pct"/>
            <w:shd w:val="clear" w:color="auto" w:fill="auto"/>
            <w:tcMar>
              <w:top w:w="80" w:type="dxa"/>
              <w:left w:w="80" w:type="dxa"/>
              <w:bottom w:w="80" w:type="dxa"/>
              <w:right w:w="80" w:type="dxa"/>
            </w:tcMar>
            <w:vAlign w:val="center"/>
          </w:tcPr>
          <w:p w14:paraId="78FE8E92" w14:textId="77777777" w:rsidR="00462DAE" w:rsidRPr="00FE56C3" w:rsidRDefault="00462DAE" w:rsidP="004573E2">
            <w:pPr>
              <w:keepNext/>
              <w:keepLines/>
              <w:contextualSpacing/>
              <w:jc w:val="center"/>
              <w:rPr>
                <w:rFonts w:ascii="Times New Roman" w:hAnsi="Times New Roman"/>
                <w:sz w:val="28"/>
                <w:szCs w:val="28"/>
              </w:rPr>
            </w:pPr>
          </w:p>
          <w:p w14:paraId="58B079CA" w14:textId="77777777" w:rsidR="00462DAE" w:rsidRPr="00FE56C3" w:rsidRDefault="00462DAE" w:rsidP="004573E2">
            <w:pPr>
              <w:keepNext/>
              <w:keepLines/>
              <w:contextualSpacing/>
              <w:jc w:val="center"/>
              <w:rPr>
                <w:rFonts w:ascii="Times New Roman" w:hAnsi="Times New Roman"/>
                <w:sz w:val="28"/>
                <w:szCs w:val="28"/>
              </w:rPr>
            </w:pPr>
          </w:p>
          <w:p w14:paraId="053D29CE" w14:textId="77777777" w:rsidR="00462DAE" w:rsidRPr="00FE56C3" w:rsidRDefault="00462DAE" w:rsidP="004573E2">
            <w:pPr>
              <w:keepNext/>
              <w:keepLines/>
              <w:contextualSpacing/>
              <w:jc w:val="center"/>
              <w:rPr>
                <w:rFonts w:ascii="Times New Roman" w:hAnsi="Times New Roman"/>
                <w:sz w:val="28"/>
                <w:szCs w:val="28"/>
              </w:rPr>
            </w:pPr>
            <w:r w:rsidRPr="00FE56C3">
              <w:rPr>
                <w:rFonts w:ascii="Times New Roman" w:hAnsi="Times New Roman"/>
                <w:sz w:val="28"/>
                <w:szCs w:val="28"/>
              </w:rPr>
              <w:t>пять метров</w:t>
            </w:r>
          </w:p>
        </w:tc>
        <w:tc>
          <w:tcPr>
            <w:tcW w:w="1504" w:type="pct"/>
            <w:shd w:val="clear" w:color="auto" w:fill="auto"/>
            <w:tcMar>
              <w:top w:w="80" w:type="dxa"/>
              <w:left w:w="80" w:type="dxa"/>
              <w:bottom w:w="80" w:type="dxa"/>
              <w:right w:w="80" w:type="dxa"/>
            </w:tcMar>
            <w:vAlign w:val="center"/>
          </w:tcPr>
          <w:p w14:paraId="16797B23"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highlight w:val="yellow"/>
              </w:rPr>
            </w:pPr>
          </w:p>
        </w:tc>
      </w:tr>
    </w:tbl>
    <w:p w14:paraId="3500631C" w14:textId="77777777" w:rsidR="00462DAE" w:rsidRPr="00FE56C3" w:rsidRDefault="00462DAE" w:rsidP="00462DAE">
      <w:pPr>
        <w:keepNext/>
        <w:keepLines/>
        <w:contextualSpacing/>
        <w:jc w:val="both"/>
        <w:rPr>
          <w:rFonts w:ascii="Times New Roman" w:hAnsi="Times New Roman"/>
          <w:b/>
          <w:sz w:val="28"/>
          <w:szCs w:val="28"/>
        </w:rPr>
      </w:pPr>
    </w:p>
    <w:p w14:paraId="6AE70A80" w14:textId="77777777" w:rsidR="00462DAE" w:rsidRPr="00FB0CF2" w:rsidRDefault="00462DAE" w:rsidP="003B03DA">
      <w:pPr>
        <w:keepNext/>
        <w:keepLines/>
        <w:spacing w:line="240" w:lineRule="exact"/>
        <w:contextualSpacing/>
        <w:jc w:val="center"/>
        <w:outlineLvl w:val="3"/>
        <w:rPr>
          <w:rFonts w:ascii="Times New Roman" w:hAnsi="Times New Roman"/>
          <w:sz w:val="28"/>
          <w:szCs w:val="28"/>
        </w:rPr>
      </w:pPr>
      <w:r w:rsidRPr="00FB0CF2">
        <w:rPr>
          <w:rFonts w:ascii="Times New Roman" w:hAnsi="Times New Roman"/>
          <w:sz w:val="28"/>
          <w:szCs w:val="28"/>
        </w:rPr>
        <w:t>Статья 34.14. КО. Зона коммунального облуживания</w:t>
      </w:r>
      <w:bookmarkEnd w:id="325"/>
    </w:p>
    <w:p w14:paraId="3C8ACED4" w14:textId="77777777" w:rsidR="00462DAE" w:rsidRPr="00FB0CF2" w:rsidRDefault="00462DAE" w:rsidP="003B03DA">
      <w:pPr>
        <w:keepNext/>
        <w:keepLines/>
        <w:spacing w:line="240" w:lineRule="exact"/>
        <w:contextualSpacing/>
        <w:jc w:val="center"/>
        <w:outlineLvl w:val="3"/>
        <w:rPr>
          <w:rFonts w:ascii="Times New Roman" w:hAnsi="Times New Roman"/>
          <w:sz w:val="28"/>
          <w:szCs w:val="28"/>
        </w:rPr>
      </w:pPr>
    </w:p>
    <w:p w14:paraId="342D7E4C" w14:textId="77777777" w:rsidR="00462DAE" w:rsidRPr="00FB0CF2" w:rsidRDefault="00462DAE" w:rsidP="003B03DA">
      <w:pPr>
        <w:pStyle w:val="23"/>
        <w:keepNext/>
        <w:keepLines/>
        <w:widowControl/>
        <w:tabs>
          <w:tab w:val="clear" w:pos="723"/>
        </w:tabs>
        <w:spacing w:line="240" w:lineRule="exact"/>
        <w:ind w:left="0" w:hanging="14"/>
        <w:contextualSpacing/>
        <w:jc w:val="center"/>
        <w:rPr>
          <w:sz w:val="28"/>
          <w:szCs w:val="28"/>
        </w:rPr>
      </w:pPr>
      <w:r w:rsidRPr="00FB0CF2">
        <w:rPr>
          <w:sz w:val="28"/>
          <w:szCs w:val="28"/>
        </w:rPr>
        <w:t>Основные виды разрешённого использования</w:t>
      </w:r>
    </w:p>
    <w:p w14:paraId="5052F6EF" w14:textId="77777777" w:rsidR="00462DAE" w:rsidRPr="00FB0CF2" w:rsidRDefault="00462DAE" w:rsidP="003B03DA">
      <w:pPr>
        <w:pStyle w:val="23"/>
        <w:keepNext/>
        <w:keepLines/>
        <w:widowControl/>
        <w:tabs>
          <w:tab w:val="clear" w:pos="723"/>
        </w:tabs>
        <w:spacing w:line="240" w:lineRule="exact"/>
        <w:ind w:left="0" w:hanging="14"/>
        <w:contextualSpacing/>
        <w:jc w:val="center"/>
        <w:rPr>
          <w:sz w:val="28"/>
          <w:szCs w:val="28"/>
        </w:rPr>
      </w:pPr>
      <w:r w:rsidRPr="00FB0CF2">
        <w:rPr>
          <w:sz w:val="28"/>
          <w:szCs w:val="28"/>
        </w:rPr>
        <w:t>земельных участков зоны КО</w:t>
      </w:r>
    </w:p>
    <w:p w14:paraId="19D81A0D" w14:textId="77777777" w:rsidR="00462DAE" w:rsidRPr="00377755" w:rsidRDefault="00462DAE" w:rsidP="00462DAE">
      <w:pPr>
        <w:pStyle w:val="23"/>
        <w:keepNext/>
        <w:keepLines/>
        <w:widowControl/>
        <w:ind w:firstLine="709"/>
        <w:contextualSpacing/>
        <w:jc w:val="center"/>
        <w:rPr>
          <w:b/>
          <w:sz w:val="28"/>
          <w:szCs w:val="28"/>
        </w:rPr>
      </w:pPr>
    </w:p>
    <w:tbl>
      <w:tblPr>
        <w:tblW w:w="4991"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826"/>
        <w:gridCol w:w="3309"/>
        <w:gridCol w:w="5362"/>
      </w:tblGrid>
      <w:tr w:rsidR="00462DAE" w:rsidRPr="00E14478" w14:paraId="0132F519" w14:textId="77777777" w:rsidTr="00FB0CF2">
        <w:trPr>
          <w:trHeight w:val="327"/>
        </w:trPr>
        <w:tc>
          <w:tcPr>
            <w:tcW w:w="435" w:type="pct"/>
            <w:shd w:val="clear" w:color="auto" w:fill="auto"/>
            <w:tcMar>
              <w:top w:w="80" w:type="dxa"/>
              <w:left w:w="80" w:type="dxa"/>
              <w:bottom w:w="80" w:type="dxa"/>
              <w:right w:w="80" w:type="dxa"/>
            </w:tcMar>
            <w:vAlign w:val="center"/>
          </w:tcPr>
          <w:p w14:paraId="126C156E"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классификатор</w:t>
            </w:r>
          </w:p>
        </w:tc>
        <w:tc>
          <w:tcPr>
            <w:tcW w:w="1742" w:type="pct"/>
            <w:shd w:val="clear" w:color="auto" w:fill="auto"/>
            <w:tcMar>
              <w:top w:w="80" w:type="dxa"/>
              <w:left w:w="80" w:type="dxa"/>
              <w:bottom w:w="80" w:type="dxa"/>
              <w:right w:w="80" w:type="dxa"/>
            </w:tcMar>
            <w:vAlign w:val="center"/>
          </w:tcPr>
          <w:p w14:paraId="577ED2FC"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наименование вида разрешённого использования</w:t>
            </w:r>
          </w:p>
        </w:tc>
        <w:tc>
          <w:tcPr>
            <w:tcW w:w="2823" w:type="pct"/>
            <w:shd w:val="clear" w:color="auto" w:fill="auto"/>
            <w:tcMar>
              <w:top w:w="80" w:type="dxa"/>
              <w:left w:w="80" w:type="dxa"/>
              <w:bottom w:w="80" w:type="dxa"/>
              <w:right w:w="80" w:type="dxa"/>
            </w:tcMar>
            <w:vAlign w:val="center"/>
          </w:tcPr>
          <w:p w14:paraId="3770E5F7"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разрешённого использования</w:t>
            </w:r>
          </w:p>
        </w:tc>
      </w:tr>
      <w:tr w:rsidR="00462DAE" w:rsidRPr="00377755" w14:paraId="253B249F" w14:textId="77777777" w:rsidTr="004573E2">
        <w:tblPrEx>
          <w:shd w:val="clear" w:color="auto" w:fill="auto"/>
        </w:tblPrEx>
        <w:trPr>
          <w:trHeight w:val="848"/>
        </w:trPr>
        <w:tc>
          <w:tcPr>
            <w:tcW w:w="435" w:type="pct"/>
            <w:shd w:val="clear" w:color="auto" w:fill="FEFEFE"/>
            <w:tcMar>
              <w:top w:w="0" w:type="dxa"/>
              <w:left w:w="100" w:type="dxa"/>
              <w:bottom w:w="0" w:type="dxa"/>
              <w:right w:w="100" w:type="dxa"/>
            </w:tcMar>
            <w:vAlign w:val="center"/>
          </w:tcPr>
          <w:p w14:paraId="1AF174AF"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3.1.1</w:t>
            </w:r>
          </w:p>
        </w:tc>
        <w:tc>
          <w:tcPr>
            <w:tcW w:w="1742" w:type="pct"/>
            <w:shd w:val="clear" w:color="auto" w:fill="FEFEFE"/>
            <w:tcMar>
              <w:top w:w="0" w:type="dxa"/>
              <w:left w:w="100" w:type="dxa"/>
              <w:bottom w:w="0" w:type="dxa"/>
              <w:right w:w="100" w:type="dxa"/>
            </w:tcMar>
            <w:vAlign w:val="center"/>
          </w:tcPr>
          <w:p w14:paraId="3C1624AF"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Предоставление коммунальных услуг</w:t>
            </w:r>
          </w:p>
        </w:tc>
        <w:tc>
          <w:tcPr>
            <w:tcW w:w="2823" w:type="pct"/>
            <w:shd w:val="clear" w:color="auto" w:fill="FEFEFE"/>
            <w:tcMar>
              <w:top w:w="0" w:type="dxa"/>
              <w:left w:w="100" w:type="dxa"/>
              <w:bottom w:w="0" w:type="dxa"/>
              <w:right w:w="100" w:type="dxa"/>
            </w:tcMar>
          </w:tcPr>
          <w:p w14:paraId="388A1B03" w14:textId="77777777" w:rsidR="00462DAE" w:rsidRPr="00FE56C3" w:rsidRDefault="00462DAE" w:rsidP="004573E2">
            <w:pPr>
              <w:pStyle w:val="ConsPlusNormal"/>
              <w:keepNext/>
              <w:keepLines/>
              <w:widowControl/>
              <w:pBdr>
                <w:top w:val="nil"/>
                <w:left w:val="nil"/>
                <w:bottom w:val="nil"/>
                <w:right w:val="nil"/>
                <w:between w:val="nil"/>
                <w:bar w:val="nil"/>
              </w:pBdr>
              <w:contextualSpacing/>
              <w:jc w:val="both"/>
              <w:rPr>
                <w:rFonts w:eastAsia="Helvetica Neue Light"/>
                <w:szCs w:val="28"/>
                <w:bdr w:val="nil"/>
              </w:rPr>
            </w:pPr>
            <w:r w:rsidRPr="00FE56C3">
              <w:rPr>
                <w:rFonts w:eastAsia="Arial Unicode MS"/>
                <w:szCs w:val="28"/>
                <w:bdr w:val="nil"/>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w:t>
            </w:r>
            <w:r w:rsidRPr="00FE56C3">
              <w:rPr>
                <w:rFonts w:eastAsia="Arial Unicode MS"/>
                <w:szCs w:val="28"/>
                <w:bdr w:val="nil"/>
              </w:rPr>
              <w:lastRenderedPageBreak/>
              <w:t>рийной техники, сооружений, необходимых для сбора и плавки снега)</w:t>
            </w:r>
          </w:p>
        </w:tc>
      </w:tr>
      <w:tr w:rsidR="00462DAE" w:rsidRPr="00377755" w14:paraId="75B1E97C" w14:textId="77777777" w:rsidTr="004573E2">
        <w:tblPrEx>
          <w:shd w:val="clear" w:color="auto" w:fill="auto"/>
        </w:tblPrEx>
        <w:trPr>
          <w:trHeight w:val="565"/>
        </w:trPr>
        <w:tc>
          <w:tcPr>
            <w:tcW w:w="435" w:type="pct"/>
            <w:shd w:val="clear" w:color="auto" w:fill="FEFEFE"/>
            <w:tcMar>
              <w:top w:w="0" w:type="dxa"/>
              <w:left w:w="100" w:type="dxa"/>
              <w:bottom w:w="0" w:type="dxa"/>
              <w:right w:w="100" w:type="dxa"/>
            </w:tcMar>
            <w:vAlign w:val="center"/>
          </w:tcPr>
          <w:p w14:paraId="68F8BC21"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6.7</w:t>
            </w:r>
          </w:p>
        </w:tc>
        <w:tc>
          <w:tcPr>
            <w:tcW w:w="1742" w:type="pct"/>
            <w:shd w:val="clear" w:color="auto" w:fill="FEFEFE"/>
            <w:tcMar>
              <w:top w:w="0" w:type="dxa"/>
              <w:left w:w="100" w:type="dxa"/>
              <w:bottom w:w="0" w:type="dxa"/>
              <w:right w:w="100" w:type="dxa"/>
            </w:tcMar>
            <w:vAlign w:val="center"/>
          </w:tcPr>
          <w:p w14:paraId="29562C0F"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Энергетика</w:t>
            </w:r>
          </w:p>
        </w:tc>
        <w:tc>
          <w:tcPr>
            <w:tcW w:w="2823" w:type="pct"/>
            <w:shd w:val="clear" w:color="auto" w:fill="FEFEFE"/>
            <w:tcMar>
              <w:top w:w="0" w:type="dxa"/>
              <w:left w:w="100" w:type="dxa"/>
              <w:bottom w:w="0" w:type="dxa"/>
              <w:right w:w="100" w:type="dxa"/>
            </w:tcMar>
          </w:tcPr>
          <w:p w14:paraId="69E50EC4" w14:textId="77777777" w:rsidR="00462DAE" w:rsidRPr="00FE56C3" w:rsidRDefault="00462DAE" w:rsidP="004573E2">
            <w:pPr>
              <w:pStyle w:val="aff9"/>
              <w:keepNext/>
              <w:keepLines/>
              <w:widowControl/>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14:paraId="137474CF" w14:textId="77777777" w:rsidR="00462DAE" w:rsidRPr="00FE56C3"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 классификатора</w:t>
            </w:r>
          </w:p>
        </w:tc>
      </w:tr>
      <w:tr w:rsidR="00462DAE" w:rsidRPr="00377755" w14:paraId="462958ED" w14:textId="77777777" w:rsidTr="004573E2">
        <w:tblPrEx>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shd w:val="clear" w:color="auto" w:fill="auto"/>
          <w:tblCellMar>
            <w:left w:w="103" w:type="dxa"/>
            <w:right w:w="108" w:type="dxa"/>
          </w:tblCellMar>
          <w:tblLook w:val="00A0" w:firstRow="1" w:lastRow="0" w:firstColumn="1" w:lastColumn="0" w:noHBand="0" w:noVBand="0"/>
        </w:tblPrEx>
        <w:trPr>
          <w:trHeight w:val="251"/>
        </w:trPr>
        <w:tc>
          <w:tcPr>
            <w:tcW w:w="435" w:type="pct"/>
            <w:tcMar>
              <w:left w:w="103" w:type="dxa"/>
            </w:tcMar>
            <w:vAlign w:val="center"/>
          </w:tcPr>
          <w:p w14:paraId="45573468" w14:textId="77777777" w:rsidR="00462DAE" w:rsidRPr="00FE56C3" w:rsidRDefault="00462DAE" w:rsidP="004573E2">
            <w:pPr>
              <w:keepNext/>
              <w:keepLines/>
              <w:contextualSpacing/>
              <w:jc w:val="center"/>
              <w:rPr>
                <w:rFonts w:ascii="Times New Roman" w:hAnsi="Times New Roman"/>
                <w:sz w:val="28"/>
                <w:szCs w:val="28"/>
              </w:rPr>
            </w:pPr>
            <w:r w:rsidRPr="00FE56C3">
              <w:rPr>
                <w:rFonts w:ascii="Times New Roman" w:hAnsi="Times New Roman"/>
                <w:sz w:val="28"/>
                <w:szCs w:val="28"/>
              </w:rPr>
              <w:t>6.8</w:t>
            </w:r>
          </w:p>
        </w:tc>
        <w:tc>
          <w:tcPr>
            <w:tcW w:w="1742" w:type="pct"/>
            <w:tcMar>
              <w:left w:w="103" w:type="dxa"/>
            </w:tcMar>
            <w:vAlign w:val="center"/>
          </w:tcPr>
          <w:p w14:paraId="3D824516"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Связь</w:t>
            </w:r>
          </w:p>
        </w:tc>
        <w:tc>
          <w:tcPr>
            <w:tcW w:w="2823" w:type="pct"/>
            <w:shd w:val="clear" w:color="auto" w:fill="FFFFFF"/>
            <w:tcMar>
              <w:left w:w="103" w:type="dxa"/>
            </w:tcMar>
            <w:vAlign w:val="center"/>
          </w:tcPr>
          <w:p w14:paraId="49A12586" w14:textId="77777777" w:rsidR="00462DAE" w:rsidRPr="00FE56C3"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w:t>
            </w:r>
            <w:hyperlink w:anchor="sub_1031" w:history="1">
              <w:r w:rsidRPr="00FE56C3">
                <w:rPr>
                  <w:rFonts w:eastAsia="Helvetica Neue Light"/>
                  <w:szCs w:val="28"/>
                  <w:bdr w:val="nil"/>
                </w:rPr>
                <w:t>кодами 3.1</w:t>
              </w:r>
            </w:hyperlink>
            <w:r w:rsidRPr="00FE56C3">
              <w:rPr>
                <w:rFonts w:eastAsia="Helvetica Neue Light"/>
                <w:szCs w:val="28"/>
                <w:bdr w:val="nil"/>
              </w:rPr>
              <w:t>.1, 3.2.3 классификатора</w:t>
            </w:r>
          </w:p>
        </w:tc>
      </w:tr>
      <w:tr w:rsidR="00462DAE" w:rsidRPr="00377755" w14:paraId="715FC4CE" w14:textId="77777777" w:rsidTr="004573E2">
        <w:tblPrEx>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shd w:val="clear" w:color="auto" w:fill="auto"/>
          <w:tblCellMar>
            <w:left w:w="103" w:type="dxa"/>
            <w:right w:w="108" w:type="dxa"/>
          </w:tblCellMar>
          <w:tblLook w:val="00A0" w:firstRow="1" w:lastRow="0" w:firstColumn="1" w:lastColumn="0" w:noHBand="0" w:noVBand="0"/>
        </w:tblPrEx>
        <w:trPr>
          <w:trHeight w:val="2264"/>
        </w:trPr>
        <w:tc>
          <w:tcPr>
            <w:tcW w:w="435" w:type="pct"/>
            <w:tcMar>
              <w:left w:w="103" w:type="dxa"/>
            </w:tcMar>
            <w:vAlign w:val="center"/>
          </w:tcPr>
          <w:p w14:paraId="3B454E5F" w14:textId="77777777" w:rsidR="00462DAE" w:rsidRPr="00FE56C3" w:rsidRDefault="00462DAE" w:rsidP="004573E2">
            <w:pPr>
              <w:keepNext/>
              <w:keepLines/>
              <w:contextualSpacing/>
              <w:jc w:val="center"/>
              <w:rPr>
                <w:rFonts w:ascii="Times New Roman" w:hAnsi="Times New Roman"/>
                <w:sz w:val="28"/>
                <w:szCs w:val="28"/>
              </w:rPr>
            </w:pPr>
            <w:r w:rsidRPr="00FE56C3">
              <w:rPr>
                <w:rFonts w:ascii="Times New Roman" w:hAnsi="Times New Roman"/>
                <w:sz w:val="28"/>
                <w:szCs w:val="28"/>
              </w:rPr>
              <w:t>6.9</w:t>
            </w:r>
          </w:p>
        </w:tc>
        <w:tc>
          <w:tcPr>
            <w:tcW w:w="1742" w:type="pct"/>
            <w:tcMar>
              <w:left w:w="103" w:type="dxa"/>
            </w:tcMar>
            <w:vAlign w:val="center"/>
          </w:tcPr>
          <w:p w14:paraId="6CDC56EB"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Склад</w:t>
            </w:r>
          </w:p>
        </w:tc>
        <w:tc>
          <w:tcPr>
            <w:tcW w:w="2823" w:type="pct"/>
            <w:shd w:val="clear" w:color="auto" w:fill="FFFFFF"/>
            <w:tcMar>
              <w:left w:w="103" w:type="dxa"/>
            </w:tcMar>
            <w:vAlign w:val="center"/>
          </w:tcPr>
          <w:p w14:paraId="5BFF6F5A" w14:textId="77777777" w:rsidR="00462DAE" w:rsidRPr="00FE56C3"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r>
      <w:tr w:rsidR="00462DAE" w:rsidRPr="00377755" w14:paraId="66F627C9" w14:textId="77777777" w:rsidTr="004573E2">
        <w:tblPrEx>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shd w:val="clear" w:color="auto" w:fill="auto"/>
          <w:tblCellMar>
            <w:left w:w="103" w:type="dxa"/>
            <w:right w:w="108" w:type="dxa"/>
          </w:tblCellMar>
          <w:tblLook w:val="00A0" w:firstRow="1" w:lastRow="0" w:firstColumn="1" w:lastColumn="0" w:noHBand="0" w:noVBand="0"/>
        </w:tblPrEx>
        <w:trPr>
          <w:trHeight w:val="410"/>
        </w:trPr>
        <w:tc>
          <w:tcPr>
            <w:tcW w:w="435" w:type="pct"/>
            <w:tcMar>
              <w:left w:w="103" w:type="dxa"/>
            </w:tcMar>
            <w:vAlign w:val="center"/>
          </w:tcPr>
          <w:p w14:paraId="020E0F5F" w14:textId="77777777" w:rsidR="00462DAE" w:rsidRPr="00FE56C3" w:rsidRDefault="00462DAE" w:rsidP="004573E2">
            <w:pPr>
              <w:keepNext/>
              <w:keepLines/>
              <w:contextualSpacing/>
              <w:jc w:val="center"/>
              <w:rPr>
                <w:rFonts w:ascii="Times New Roman" w:hAnsi="Times New Roman"/>
                <w:sz w:val="28"/>
                <w:szCs w:val="28"/>
              </w:rPr>
            </w:pPr>
            <w:r w:rsidRPr="00FE56C3">
              <w:rPr>
                <w:rFonts w:ascii="Times New Roman" w:hAnsi="Times New Roman"/>
                <w:sz w:val="28"/>
                <w:szCs w:val="28"/>
              </w:rPr>
              <w:t>6.9.1</w:t>
            </w:r>
          </w:p>
        </w:tc>
        <w:tc>
          <w:tcPr>
            <w:tcW w:w="1742" w:type="pct"/>
            <w:tcMar>
              <w:left w:w="103" w:type="dxa"/>
            </w:tcMar>
            <w:vAlign w:val="center"/>
          </w:tcPr>
          <w:p w14:paraId="70705EA4"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Складские площадки</w:t>
            </w:r>
          </w:p>
        </w:tc>
        <w:tc>
          <w:tcPr>
            <w:tcW w:w="2823" w:type="pct"/>
            <w:shd w:val="clear" w:color="auto" w:fill="FFFFFF"/>
            <w:tcMar>
              <w:left w:w="103" w:type="dxa"/>
            </w:tcMar>
            <w:vAlign w:val="center"/>
          </w:tcPr>
          <w:p w14:paraId="21EB9D16" w14:textId="77777777" w:rsidR="00462DAE" w:rsidRPr="00FE56C3"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Временное хранение, распределение и перевалка грузов (за исключением хранения стратегических запасов) на открытом воздухе</w:t>
            </w:r>
          </w:p>
        </w:tc>
      </w:tr>
      <w:tr w:rsidR="00462DAE" w:rsidRPr="00377755" w14:paraId="0A3928E9" w14:textId="77777777" w:rsidTr="004573E2">
        <w:tblPrEx>
          <w:shd w:val="clear" w:color="auto" w:fill="auto"/>
        </w:tblPrEx>
        <w:trPr>
          <w:trHeight w:val="733"/>
        </w:trPr>
        <w:tc>
          <w:tcPr>
            <w:tcW w:w="435" w:type="pct"/>
            <w:shd w:val="clear" w:color="auto" w:fill="FEFEFE"/>
            <w:tcMar>
              <w:top w:w="0" w:type="dxa"/>
              <w:left w:w="100" w:type="dxa"/>
              <w:bottom w:w="0" w:type="dxa"/>
              <w:right w:w="100" w:type="dxa"/>
            </w:tcMar>
            <w:vAlign w:val="center"/>
          </w:tcPr>
          <w:p w14:paraId="0C613F36"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lastRenderedPageBreak/>
              <w:t>7.5</w:t>
            </w:r>
          </w:p>
        </w:tc>
        <w:tc>
          <w:tcPr>
            <w:tcW w:w="1742" w:type="pct"/>
            <w:shd w:val="clear" w:color="auto" w:fill="FEFEFE"/>
            <w:tcMar>
              <w:top w:w="0" w:type="dxa"/>
              <w:left w:w="100" w:type="dxa"/>
              <w:bottom w:w="0" w:type="dxa"/>
              <w:right w:w="100" w:type="dxa"/>
            </w:tcMar>
            <w:vAlign w:val="center"/>
          </w:tcPr>
          <w:p w14:paraId="09C2B165"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Трубопроводный транспорт</w:t>
            </w:r>
          </w:p>
        </w:tc>
        <w:tc>
          <w:tcPr>
            <w:tcW w:w="2823" w:type="pct"/>
            <w:shd w:val="clear" w:color="auto" w:fill="FEFEFE"/>
            <w:tcMar>
              <w:top w:w="0" w:type="dxa"/>
              <w:left w:w="100" w:type="dxa"/>
              <w:bottom w:w="0" w:type="dxa"/>
              <w:right w:w="100" w:type="dxa"/>
            </w:tcMar>
          </w:tcPr>
          <w:p w14:paraId="0D1C1AB4" w14:textId="77777777" w:rsidR="00462DAE" w:rsidRPr="00FE56C3"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r>
      <w:tr w:rsidR="00462DAE" w:rsidRPr="00377755" w14:paraId="055395FF" w14:textId="77777777" w:rsidTr="004573E2">
        <w:tblPrEx>
          <w:shd w:val="clear" w:color="auto" w:fill="auto"/>
        </w:tblPrEx>
        <w:trPr>
          <w:trHeight w:val="840"/>
        </w:trPr>
        <w:tc>
          <w:tcPr>
            <w:tcW w:w="435"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4DE32AFD"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12.0.1</w:t>
            </w:r>
          </w:p>
        </w:tc>
        <w:tc>
          <w:tcPr>
            <w:tcW w:w="1742"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1EF51C88"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Улично-дорожная сеть</w:t>
            </w:r>
          </w:p>
        </w:tc>
        <w:tc>
          <w:tcPr>
            <w:tcW w:w="2823"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14:paraId="3C54411B"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07528F64"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FE56C3">
                <w:rPr>
                  <w:rFonts w:ascii="Times New Roman" w:eastAsia="Arial Unicode MS" w:hAnsi="Times New Roman" w:cs="Times New Roman"/>
                  <w:sz w:val="28"/>
                  <w:szCs w:val="28"/>
                  <w:bdr w:val="nil"/>
                </w:rPr>
                <w:t>кодами 2.7.1</w:t>
              </w:r>
            </w:hyperlink>
            <w:r w:rsidRPr="00FE56C3">
              <w:rPr>
                <w:rFonts w:ascii="Times New Roman" w:eastAsia="Arial Unicode MS" w:hAnsi="Times New Roman" w:cs="Times New Roman"/>
                <w:sz w:val="28"/>
                <w:szCs w:val="28"/>
                <w:bdr w:val="nil"/>
              </w:rPr>
              <w:t xml:space="preserve">, </w:t>
            </w:r>
            <w:hyperlink w:anchor="Par382" w:tooltip="4.9" w:history="1">
              <w:r w:rsidRPr="00FE56C3">
                <w:rPr>
                  <w:rFonts w:ascii="Times New Roman" w:eastAsia="Arial Unicode MS" w:hAnsi="Times New Roman" w:cs="Times New Roman"/>
                  <w:sz w:val="28"/>
                  <w:szCs w:val="28"/>
                  <w:bdr w:val="nil"/>
                </w:rPr>
                <w:t>4.9</w:t>
              </w:r>
            </w:hyperlink>
            <w:r w:rsidRPr="00FE56C3">
              <w:rPr>
                <w:rFonts w:ascii="Times New Roman" w:eastAsia="Arial Unicode MS" w:hAnsi="Times New Roman" w:cs="Times New Roman"/>
                <w:sz w:val="28"/>
                <w:szCs w:val="28"/>
                <w:bdr w:val="nil"/>
              </w:rPr>
              <w:t xml:space="preserve">, </w:t>
            </w:r>
            <w:hyperlink w:anchor="Par567" w:tooltip="7.2.3" w:history="1">
              <w:r w:rsidRPr="00FE56C3">
                <w:rPr>
                  <w:rFonts w:ascii="Times New Roman" w:eastAsia="Arial Unicode MS" w:hAnsi="Times New Roman" w:cs="Times New Roman"/>
                  <w:sz w:val="28"/>
                  <w:szCs w:val="28"/>
                  <w:bdr w:val="nil"/>
                </w:rPr>
                <w:t>7.2.3</w:t>
              </w:r>
            </w:hyperlink>
            <w:r w:rsidRPr="00FE56C3">
              <w:rPr>
                <w:rFonts w:ascii="Times New Roman" w:eastAsia="Helvetica Neue Light" w:hAnsi="Times New Roman" w:cs="Times New Roman"/>
                <w:sz w:val="28"/>
                <w:szCs w:val="28"/>
                <w:bdr w:val="nil"/>
              </w:rPr>
              <w:t xml:space="preserve"> классификатора</w:t>
            </w:r>
            <w:r w:rsidRPr="00FE56C3">
              <w:rPr>
                <w:rFonts w:ascii="Times New Roman" w:eastAsia="Arial Unicode MS" w:hAnsi="Times New Roman" w:cs="Times New Roman"/>
                <w:sz w:val="28"/>
                <w:szCs w:val="28"/>
                <w:bdr w:val="nil"/>
              </w:rPr>
              <w:t>, а также некапитальных сооружений, предназначенных для охраны транспортных средств</w:t>
            </w:r>
          </w:p>
        </w:tc>
      </w:tr>
      <w:tr w:rsidR="00462DAE" w:rsidRPr="00377755" w14:paraId="436D3EC8" w14:textId="77777777" w:rsidTr="004573E2">
        <w:tblPrEx>
          <w:shd w:val="clear" w:color="auto" w:fill="auto"/>
        </w:tblPrEx>
        <w:trPr>
          <w:trHeight w:val="840"/>
        </w:trPr>
        <w:tc>
          <w:tcPr>
            <w:tcW w:w="435"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72AE009F"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12.0.2</w:t>
            </w:r>
          </w:p>
        </w:tc>
        <w:tc>
          <w:tcPr>
            <w:tcW w:w="1742"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185ABB51"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Благоустройство территории</w:t>
            </w:r>
          </w:p>
        </w:tc>
        <w:tc>
          <w:tcPr>
            <w:tcW w:w="2823"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6BD0C6F3"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14:paraId="510E44B7" w14:textId="77777777" w:rsidR="00462DAE" w:rsidRPr="00E14478" w:rsidRDefault="00462DAE" w:rsidP="00462DAE">
      <w:pPr>
        <w:pStyle w:val="aff"/>
        <w:keepNext/>
        <w:keepLines/>
        <w:spacing w:before="0" w:after="0"/>
        <w:ind w:left="0"/>
        <w:contextualSpacing/>
        <w:rPr>
          <w:rFonts w:ascii="Times New Roman" w:hAnsi="Times New Roman" w:cs="Times New Roman"/>
          <w:b/>
          <w:color w:val="auto"/>
          <w:sz w:val="28"/>
          <w:szCs w:val="28"/>
        </w:rPr>
      </w:pPr>
    </w:p>
    <w:p w14:paraId="2B6EF3F4" w14:textId="77777777" w:rsidR="00462DAE" w:rsidRPr="00DF1755" w:rsidRDefault="00462DAE" w:rsidP="003B03DA">
      <w:pPr>
        <w:pStyle w:val="23"/>
        <w:keepNext/>
        <w:keepLines/>
        <w:widowControl/>
        <w:spacing w:line="240" w:lineRule="exact"/>
        <w:ind w:left="0" w:firstLine="0"/>
        <w:contextualSpacing/>
        <w:jc w:val="center"/>
        <w:rPr>
          <w:sz w:val="28"/>
          <w:szCs w:val="28"/>
        </w:rPr>
      </w:pPr>
      <w:r w:rsidRPr="00DF1755">
        <w:rPr>
          <w:sz w:val="28"/>
          <w:szCs w:val="28"/>
        </w:rPr>
        <w:t>Условно разрешённые виды разрешённого использования</w:t>
      </w:r>
    </w:p>
    <w:p w14:paraId="5A919874" w14:textId="77777777" w:rsidR="00462DAE" w:rsidRPr="00DF1755" w:rsidRDefault="00462DAE" w:rsidP="003B03DA">
      <w:pPr>
        <w:pStyle w:val="23"/>
        <w:keepNext/>
        <w:keepLines/>
        <w:widowControl/>
        <w:spacing w:line="240" w:lineRule="exact"/>
        <w:ind w:left="0" w:firstLine="0"/>
        <w:contextualSpacing/>
        <w:jc w:val="center"/>
        <w:rPr>
          <w:sz w:val="28"/>
          <w:szCs w:val="28"/>
        </w:rPr>
      </w:pPr>
      <w:r w:rsidRPr="00DF1755">
        <w:rPr>
          <w:sz w:val="28"/>
          <w:szCs w:val="28"/>
        </w:rPr>
        <w:t>земельных участков зоны КО</w:t>
      </w:r>
    </w:p>
    <w:p w14:paraId="1E92788D" w14:textId="77777777" w:rsidR="00462DAE" w:rsidRPr="00377755" w:rsidRDefault="00462DAE" w:rsidP="003B03DA">
      <w:pPr>
        <w:pStyle w:val="23"/>
        <w:keepNext/>
        <w:keepLines/>
        <w:widowControl/>
        <w:spacing w:line="240" w:lineRule="exact"/>
        <w:ind w:firstLine="709"/>
        <w:contextualSpacing/>
        <w:jc w:val="center"/>
        <w:rPr>
          <w:b/>
          <w:sz w:val="22"/>
        </w:rPr>
      </w:pPr>
    </w:p>
    <w:tbl>
      <w:tblPr>
        <w:tblW w:w="4984"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94"/>
        <w:gridCol w:w="2860"/>
        <w:gridCol w:w="5630"/>
      </w:tblGrid>
      <w:tr w:rsidR="00462DAE" w:rsidRPr="00FE56C3" w14:paraId="1BC24D21" w14:textId="77777777" w:rsidTr="00DF1755">
        <w:trPr>
          <w:trHeight w:val="327"/>
        </w:trPr>
        <w:tc>
          <w:tcPr>
            <w:tcW w:w="524" w:type="pct"/>
            <w:shd w:val="clear" w:color="auto" w:fill="auto"/>
            <w:tcMar>
              <w:top w:w="80" w:type="dxa"/>
              <w:left w:w="80" w:type="dxa"/>
              <w:bottom w:w="80" w:type="dxa"/>
              <w:right w:w="80" w:type="dxa"/>
            </w:tcMar>
            <w:vAlign w:val="center"/>
          </w:tcPr>
          <w:p w14:paraId="74278DF7"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 ифика тора</w:t>
            </w:r>
          </w:p>
        </w:tc>
        <w:tc>
          <w:tcPr>
            <w:tcW w:w="1508" w:type="pct"/>
            <w:shd w:val="clear" w:color="auto" w:fill="auto"/>
            <w:tcMar>
              <w:top w:w="80" w:type="dxa"/>
              <w:left w:w="80" w:type="dxa"/>
              <w:bottom w:w="80" w:type="dxa"/>
              <w:right w:w="80" w:type="dxa"/>
            </w:tcMar>
            <w:vAlign w:val="center"/>
          </w:tcPr>
          <w:p w14:paraId="2C7E2748"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наименование вида разрешённого использования</w:t>
            </w:r>
          </w:p>
        </w:tc>
        <w:tc>
          <w:tcPr>
            <w:tcW w:w="2968" w:type="pct"/>
            <w:shd w:val="clear" w:color="auto" w:fill="auto"/>
            <w:tcMar>
              <w:top w:w="80" w:type="dxa"/>
              <w:left w:w="80" w:type="dxa"/>
              <w:bottom w:w="80" w:type="dxa"/>
              <w:right w:w="80" w:type="dxa"/>
            </w:tcMar>
            <w:vAlign w:val="center"/>
          </w:tcPr>
          <w:p w14:paraId="7EB5B3DE"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разрешённого использования</w:t>
            </w:r>
          </w:p>
        </w:tc>
      </w:tr>
      <w:tr w:rsidR="00462DAE" w:rsidRPr="00FE56C3" w14:paraId="0C10532A" w14:textId="77777777" w:rsidTr="004573E2">
        <w:tblPrEx>
          <w:shd w:val="clear" w:color="auto" w:fill="auto"/>
        </w:tblPrEx>
        <w:trPr>
          <w:trHeight w:val="273"/>
        </w:trPr>
        <w:tc>
          <w:tcPr>
            <w:tcW w:w="524" w:type="pct"/>
            <w:shd w:val="clear" w:color="auto" w:fill="FEFEFE"/>
            <w:tcMar>
              <w:top w:w="0" w:type="dxa"/>
              <w:left w:w="100" w:type="dxa"/>
              <w:bottom w:w="0" w:type="dxa"/>
              <w:right w:w="100" w:type="dxa"/>
            </w:tcMar>
            <w:vAlign w:val="center"/>
          </w:tcPr>
          <w:p w14:paraId="081599AC"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3.10.2</w:t>
            </w:r>
          </w:p>
        </w:tc>
        <w:tc>
          <w:tcPr>
            <w:tcW w:w="1508" w:type="pct"/>
            <w:shd w:val="clear" w:color="auto" w:fill="FEFEFE"/>
            <w:tcMar>
              <w:top w:w="0" w:type="dxa"/>
              <w:left w:w="100" w:type="dxa"/>
              <w:bottom w:w="0" w:type="dxa"/>
              <w:right w:w="100" w:type="dxa"/>
            </w:tcMar>
            <w:vAlign w:val="center"/>
          </w:tcPr>
          <w:p w14:paraId="3FB5152E"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Приюты для животных</w:t>
            </w:r>
          </w:p>
        </w:tc>
        <w:tc>
          <w:tcPr>
            <w:tcW w:w="2968" w:type="pct"/>
            <w:shd w:val="clear" w:color="auto" w:fill="FEFEFE"/>
            <w:tcMar>
              <w:top w:w="0" w:type="dxa"/>
              <w:left w:w="100" w:type="dxa"/>
              <w:bottom w:w="0" w:type="dxa"/>
              <w:right w:w="100" w:type="dxa"/>
            </w:tcMar>
          </w:tcPr>
          <w:p w14:paraId="20FA5A4F"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Размещение объектов капитального строительства, предназначенных для оказания ветеринарных услуг в стационаре;</w:t>
            </w:r>
          </w:p>
          <w:p w14:paraId="3F673EF3"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размещение объектов капитального строительства, предназначенных для содержания, разведения животных, не являющихся сель</w:t>
            </w:r>
            <w:r w:rsidRPr="00FE56C3">
              <w:rPr>
                <w:rFonts w:ascii="Times New Roman" w:hAnsi="Times New Roman"/>
                <w:sz w:val="28"/>
                <w:szCs w:val="28"/>
              </w:rPr>
              <w:lastRenderedPageBreak/>
              <w:t>скохозяйственными, под надзором человека, оказания услуг по содержанию и лечению бездомных животных;</w:t>
            </w:r>
          </w:p>
          <w:p w14:paraId="76E6B73B" w14:textId="77777777" w:rsidR="00462DAE" w:rsidRPr="00FE56C3" w:rsidRDefault="00462DAE" w:rsidP="004573E2">
            <w:pPr>
              <w:keepNext/>
              <w:keepLines/>
              <w:contextualSpacing/>
              <w:jc w:val="both"/>
              <w:rPr>
                <w:rFonts w:ascii="Times New Roman" w:eastAsia="Helvetica Neue Light" w:hAnsi="Times New Roman"/>
                <w:sz w:val="28"/>
                <w:szCs w:val="28"/>
                <w:bdr w:val="nil"/>
              </w:rPr>
            </w:pPr>
            <w:r w:rsidRPr="00FE56C3">
              <w:rPr>
                <w:rFonts w:ascii="Times New Roman" w:hAnsi="Times New Roman"/>
                <w:sz w:val="28"/>
                <w:szCs w:val="28"/>
              </w:rPr>
              <w:t>размещение объектов капитального строительства, предназначенных для организации гостиниц для животных</w:t>
            </w:r>
          </w:p>
        </w:tc>
      </w:tr>
      <w:tr w:rsidR="00462DAE" w:rsidRPr="00FE56C3" w14:paraId="272D3E5B" w14:textId="77777777" w:rsidTr="004573E2">
        <w:tblPrEx>
          <w:shd w:val="clear" w:color="auto" w:fill="auto"/>
        </w:tblPrEx>
        <w:trPr>
          <w:trHeight w:val="273"/>
        </w:trPr>
        <w:tc>
          <w:tcPr>
            <w:tcW w:w="524" w:type="pct"/>
            <w:shd w:val="clear" w:color="auto" w:fill="FEFEFE"/>
            <w:tcMar>
              <w:top w:w="0" w:type="dxa"/>
              <w:left w:w="100" w:type="dxa"/>
              <w:bottom w:w="0" w:type="dxa"/>
              <w:right w:w="100" w:type="dxa"/>
            </w:tcMar>
            <w:vAlign w:val="center"/>
          </w:tcPr>
          <w:p w14:paraId="695327FB"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4.4</w:t>
            </w:r>
          </w:p>
        </w:tc>
        <w:tc>
          <w:tcPr>
            <w:tcW w:w="1508" w:type="pct"/>
            <w:shd w:val="clear" w:color="auto" w:fill="FEFEFE"/>
            <w:tcMar>
              <w:top w:w="0" w:type="dxa"/>
              <w:left w:w="100" w:type="dxa"/>
              <w:bottom w:w="0" w:type="dxa"/>
              <w:right w:w="100" w:type="dxa"/>
            </w:tcMar>
            <w:vAlign w:val="center"/>
          </w:tcPr>
          <w:p w14:paraId="3631AB17"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Магазины</w:t>
            </w:r>
          </w:p>
        </w:tc>
        <w:tc>
          <w:tcPr>
            <w:tcW w:w="2968" w:type="pct"/>
            <w:shd w:val="clear" w:color="auto" w:fill="FEFEFE"/>
            <w:tcMar>
              <w:top w:w="0" w:type="dxa"/>
              <w:left w:w="100" w:type="dxa"/>
              <w:bottom w:w="0" w:type="dxa"/>
              <w:right w:w="100" w:type="dxa"/>
            </w:tcMar>
          </w:tcPr>
          <w:p w14:paraId="2A7D6234"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462DAE" w:rsidRPr="00FE56C3" w14:paraId="6C3D8D85" w14:textId="77777777" w:rsidTr="004573E2">
        <w:tblPrEx>
          <w:shd w:val="clear" w:color="auto" w:fill="auto"/>
        </w:tblPrEx>
        <w:trPr>
          <w:trHeight w:val="273"/>
        </w:trPr>
        <w:tc>
          <w:tcPr>
            <w:tcW w:w="524" w:type="pct"/>
            <w:shd w:val="clear" w:color="auto" w:fill="FEFEFE"/>
            <w:tcMar>
              <w:top w:w="0" w:type="dxa"/>
              <w:left w:w="100" w:type="dxa"/>
              <w:bottom w:w="0" w:type="dxa"/>
              <w:right w:w="100" w:type="dxa"/>
            </w:tcMar>
            <w:vAlign w:val="center"/>
          </w:tcPr>
          <w:p w14:paraId="0DBDFE41"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4.9</w:t>
            </w:r>
          </w:p>
        </w:tc>
        <w:tc>
          <w:tcPr>
            <w:tcW w:w="1508" w:type="pct"/>
            <w:shd w:val="clear" w:color="auto" w:fill="FEFEFE"/>
            <w:tcMar>
              <w:top w:w="0" w:type="dxa"/>
              <w:left w:w="100" w:type="dxa"/>
              <w:bottom w:w="0" w:type="dxa"/>
              <w:right w:w="100" w:type="dxa"/>
            </w:tcMar>
            <w:vAlign w:val="center"/>
          </w:tcPr>
          <w:p w14:paraId="4CCFCB3F"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Служебные гаражи</w:t>
            </w:r>
          </w:p>
        </w:tc>
        <w:tc>
          <w:tcPr>
            <w:tcW w:w="2968" w:type="pct"/>
            <w:shd w:val="clear" w:color="auto" w:fill="FEFEFE"/>
            <w:tcMar>
              <w:top w:w="0" w:type="dxa"/>
              <w:left w:w="100" w:type="dxa"/>
              <w:bottom w:w="0" w:type="dxa"/>
              <w:right w:w="100" w:type="dxa"/>
            </w:tcMar>
            <w:vAlign w:val="center"/>
          </w:tcPr>
          <w:p w14:paraId="5AB4FC3D" w14:textId="77777777" w:rsidR="00462DAE" w:rsidRPr="00FE56C3"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Par190" w:tooltip="3.0" w:history="1">
              <w:r w:rsidRPr="00FE56C3">
                <w:rPr>
                  <w:rFonts w:eastAsia="Helvetica Neue Light"/>
                  <w:szCs w:val="28"/>
                  <w:bdr w:val="nil"/>
                </w:rPr>
                <w:t>кодами 3.0</w:t>
              </w:r>
            </w:hyperlink>
            <w:r w:rsidRPr="00FE56C3">
              <w:rPr>
                <w:rFonts w:eastAsia="Helvetica Neue Light"/>
                <w:szCs w:val="28"/>
                <w:bdr w:val="nil"/>
              </w:rPr>
              <w:t xml:space="preserve">, </w:t>
            </w:r>
            <w:hyperlink w:anchor="Par333" w:tooltip="4.0" w:history="1">
              <w:r w:rsidRPr="00FE56C3">
                <w:rPr>
                  <w:rFonts w:eastAsia="Helvetica Neue Light"/>
                  <w:szCs w:val="28"/>
                  <w:bdr w:val="nil"/>
                </w:rPr>
                <w:t>4.0</w:t>
              </w:r>
            </w:hyperlink>
            <w:r w:rsidRPr="00FE56C3">
              <w:rPr>
                <w:rFonts w:eastAsia="Helvetica Neue Light"/>
                <w:szCs w:val="28"/>
                <w:bdr w:val="nil"/>
              </w:rPr>
              <w:t xml:space="preserve"> классификатора, а также для стоянки и хранения транспортных средств общего пользования, в том числе в депо</w:t>
            </w:r>
          </w:p>
        </w:tc>
      </w:tr>
      <w:tr w:rsidR="00462DAE" w:rsidRPr="00FE56C3" w14:paraId="26E5ECEF" w14:textId="77777777" w:rsidTr="004573E2">
        <w:tblPrEx>
          <w:shd w:val="clear" w:color="auto" w:fill="auto"/>
        </w:tblPrEx>
        <w:trPr>
          <w:trHeight w:val="273"/>
        </w:trPr>
        <w:tc>
          <w:tcPr>
            <w:tcW w:w="524" w:type="pct"/>
            <w:shd w:val="clear" w:color="auto" w:fill="FEFEFE"/>
            <w:tcMar>
              <w:top w:w="0" w:type="dxa"/>
              <w:left w:w="100" w:type="dxa"/>
              <w:bottom w:w="0" w:type="dxa"/>
              <w:right w:w="100" w:type="dxa"/>
            </w:tcMar>
            <w:vAlign w:val="center"/>
          </w:tcPr>
          <w:p w14:paraId="106B0D99" w14:textId="77777777" w:rsidR="00462DAE" w:rsidRPr="00FE56C3" w:rsidRDefault="00462DAE" w:rsidP="004573E2">
            <w:pPr>
              <w:pStyle w:val="ConsPlusNormal"/>
              <w:keepNext/>
              <w:keepLines/>
              <w:widowControl/>
              <w:pBdr>
                <w:top w:val="nil"/>
                <w:left w:val="nil"/>
                <w:bottom w:val="nil"/>
                <w:right w:val="nil"/>
                <w:between w:val="nil"/>
                <w:bar w:val="nil"/>
              </w:pBdr>
              <w:contextualSpacing/>
              <w:jc w:val="center"/>
              <w:rPr>
                <w:rFonts w:eastAsia="Helvetica Neue Light"/>
                <w:szCs w:val="28"/>
                <w:bdr w:val="nil"/>
              </w:rPr>
            </w:pPr>
            <w:r w:rsidRPr="00FE56C3">
              <w:rPr>
                <w:rFonts w:eastAsia="Helvetica Neue Light"/>
                <w:szCs w:val="28"/>
                <w:bdr w:val="nil"/>
              </w:rPr>
              <w:t>4.9.1.1</w:t>
            </w:r>
          </w:p>
        </w:tc>
        <w:tc>
          <w:tcPr>
            <w:tcW w:w="1508" w:type="pct"/>
            <w:shd w:val="clear" w:color="auto" w:fill="FEFEFE"/>
            <w:tcMar>
              <w:top w:w="0" w:type="dxa"/>
              <w:left w:w="100" w:type="dxa"/>
              <w:bottom w:w="0" w:type="dxa"/>
              <w:right w:w="100" w:type="dxa"/>
            </w:tcMar>
            <w:vAlign w:val="center"/>
          </w:tcPr>
          <w:p w14:paraId="75F557CF"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Заправка транспортных средств</w:t>
            </w:r>
          </w:p>
        </w:tc>
        <w:tc>
          <w:tcPr>
            <w:tcW w:w="2968" w:type="pct"/>
            <w:shd w:val="clear" w:color="auto" w:fill="FEFEFE"/>
            <w:tcMar>
              <w:top w:w="0" w:type="dxa"/>
              <w:left w:w="100" w:type="dxa"/>
              <w:bottom w:w="0" w:type="dxa"/>
              <w:right w:w="100" w:type="dxa"/>
            </w:tcMar>
          </w:tcPr>
          <w:p w14:paraId="60368700"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FE56C3">
              <w:rPr>
                <w:rFonts w:ascii="Times New Roman" w:hAnsi="Times New Roman"/>
                <w:sz w:val="28"/>
                <w:szCs w:val="28"/>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r>
      <w:tr w:rsidR="00462DAE" w:rsidRPr="00FE56C3" w14:paraId="5B517F13" w14:textId="77777777" w:rsidTr="004573E2">
        <w:tblPrEx>
          <w:shd w:val="clear" w:color="auto" w:fill="auto"/>
        </w:tblPrEx>
        <w:trPr>
          <w:trHeight w:val="273"/>
        </w:trPr>
        <w:tc>
          <w:tcPr>
            <w:tcW w:w="524" w:type="pct"/>
            <w:shd w:val="clear" w:color="auto" w:fill="FEFEFE"/>
            <w:tcMar>
              <w:top w:w="0" w:type="dxa"/>
              <w:left w:w="100" w:type="dxa"/>
              <w:bottom w:w="0" w:type="dxa"/>
              <w:right w:w="100" w:type="dxa"/>
            </w:tcMar>
            <w:vAlign w:val="center"/>
          </w:tcPr>
          <w:p w14:paraId="5DBF4FCF" w14:textId="77777777" w:rsidR="00462DAE" w:rsidRPr="00FE56C3" w:rsidRDefault="00462DAE" w:rsidP="004573E2">
            <w:pPr>
              <w:keepNext/>
              <w:keepLines/>
              <w:contextualSpacing/>
              <w:jc w:val="center"/>
              <w:rPr>
                <w:rFonts w:ascii="Times New Roman" w:hAnsi="Times New Roman"/>
                <w:sz w:val="28"/>
                <w:szCs w:val="28"/>
              </w:rPr>
            </w:pPr>
            <w:r w:rsidRPr="00FE56C3">
              <w:rPr>
                <w:rFonts w:ascii="Times New Roman" w:hAnsi="Times New Roman"/>
                <w:sz w:val="28"/>
                <w:szCs w:val="28"/>
              </w:rPr>
              <w:t>4.9.1.2</w:t>
            </w:r>
          </w:p>
        </w:tc>
        <w:tc>
          <w:tcPr>
            <w:tcW w:w="1508" w:type="pct"/>
            <w:shd w:val="clear" w:color="auto" w:fill="FEFEFE"/>
            <w:tcMar>
              <w:top w:w="0" w:type="dxa"/>
              <w:left w:w="100" w:type="dxa"/>
              <w:bottom w:w="0" w:type="dxa"/>
              <w:right w:w="100" w:type="dxa"/>
            </w:tcMar>
            <w:vAlign w:val="center"/>
          </w:tcPr>
          <w:p w14:paraId="0F65A0E1"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Обеспечение дорожного отдыха</w:t>
            </w:r>
          </w:p>
        </w:tc>
        <w:tc>
          <w:tcPr>
            <w:tcW w:w="2968" w:type="pct"/>
            <w:shd w:val="clear" w:color="auto" w:fill="FEFEFE"/>
            <w:tcMar>
              <w:top w:w="0" w:type="dxa"/>
              <w:left w:w="100" w:type="dxa"/>
              <w:bottom w:w="0" w:type="dxa"/>
              <w:right w:w="100" w:type="dxa"/>
            </w:tcMar>
            <w:vAlign w:val="center"/>
          </w:tcPr>
          <w:p w14:paraId="48D981B3" w14:textId="77777777" w:rsidR="00462DAE" w:rsidRPr="00FE56C3"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szCs w:val="28"/>
              </w:rPr>
            </w:pPr>
            <w:r w:rsidRPr="00FE56C3">
              <w:rPr>
                <w:szCs w:val="28"/>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r>
      <w:tr w:rsidR="00462DAE" w:rsidRPr="00FE56C3" w14:paraId="3CA509CE" w14:textId="77777777" w:rsidTr="004573E2">
        <w:tblPrEx>
          <w:shd w:val="clear" w:color="auto" w:fill="auto"/>
        </w:tblPrEx>
        <w:trPr>
          <w:trHeight w:val="273"/>
        </w:trPr>
        <w:tc>
          <w:tcPr>
            <w:tcW w:w="524" w:type="pct"/>
            <w:shd w:val="clear" w:color="auto" w:fill="FEFEFE"/>
            <w:tcMar>
              <w:top w:w="0" w:type="dxa"/>
              <w:left w:w="100" w:type="dxa"/>
              <w:bottom w:w="0" w:type="dxa"/>
              <w:right w:w="100" w:type="dxa"/>
            </w:tcMar>
            <w:vAlign w:val="center"/>
          </w:tcPr>
          <w:p w14:paraId="6084EDF1" w14:textId="77777777" w:rsidR="00462DAE" w:rsidRPr="00FE56C3" w:rsidRDefault="00462DAE" w:rsidP="004573E2">
            <w:pPr>
              <w:pStyle w:val="ConsPlusNormal"/>
              <w:keepNext/>
              <w:keepLines/>
              <w:widowControl/>
              <w:pBdr>
                <w:top w:val="nil"/>
                <w:left w:val="nil"/>
                <w:bottom w:val="nil"/>
                <w:right w:val="nil"/>
                <w:between w:val="nil"/>
                <w:bar w:val="nil"/>
              </w:pBdr>
              <w:contextualSpacing/>
              <w:jc w:val="center"/>
              <w:rPr>
                <w:rFonts w:eastAsia="Helvetica Neue Light"/>
                <w:szCs w:val="28"/>
                <w:bdr w:val="nil"/>
              </w:rPr>
            </w:pPr>
            <w:r w:rsidRPr="00FE56C3">
              <w:rPr>
                <w:rFonts w:eastAsia="Helvetica Neue Light"/>
                <w:szCs w:val="28"/>
                <w:bdr w:val="nil"/>
              </w:rPr>
              <w:t>4.9.1.3</w:t>
            </w:r>
          </w:p>
        </w:tc>
        <w:tc>
          <w:tcPr>
            <w:tcW w:w="1508" w:type="pct"/>
            <w:shd w:val="clear" w:color="auto" w:fill="FEFEFE"/>
            <w:tcMar>
              <w:top w:w="0" w:type="dxa"/>
              <w:left w:w="100" w:type="dxa"/>
              <w:bottom w:w="0" w:type="dxa"/>
              <w:right w:w="100" w:type="dxa"/>
            </w:tcMar>
            <w:vAlign w:val="center"/>
          </w:tcPr>
          <w:p w14:paraId="66A921EC"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Автомобильные мойки</w:t>
            </w:r>
          </w:p>
        </w:tc>
        <w:tc>
          <w:tcPr>
            <w:tcW w:w="2968" w:type="pct"/>
            <w:shd w:val="clear" w:color="auto" w:fill="FEFEFE"/>
            <w:tcMar>
              <w:top w:w="0" w:type="dxa"/>
              <w:left w:w="100" w:type="dxa"/>
              <w:bottom w:w="0" w:type="dxa"/>
              <w:right w:w="100" w:type="dxa"/>
            </w:tcMar>
          </w:tcPr>
          <w:p w14:paraId="01873FBE"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FE56C3">
              <w:rPr>
                <w:rFonts w:ascii="Times New Roman" w:hAnsi="Times New Roman"/>
                <w:sz w:val="28"/>
                <w:szCs w:val="28"/>
              </w:rPr>
              <w:t>Размещение автомобильных моек, а также размещение магазинов сопутствующей торговли</w:t>
            </w:r>
          </w:p>
        </w:tc>
      </w:tr>
      <w:tr w:rsidR="00462DAE" w:rsidRPr="00FE56C3" w14:paraId="2CA7CF6D" w14:textId="77777777" w:rsidTr="004573E2">
        <w:tblPrEx>
          <w:shd w:val="clear" w:color="auto" w:fill="auto"/>
        </w:tblPrEx>
        <w:trPr>
          <w:trHeight w:val="273"/>
        </w:trPr>
        <w:tc>
          <w:tcPr>
            <w:tcW w:w="524" w:type="pct"/>
            <w:shd w:val="clear" w:color="auto" w:fill="FEFEFE"/>
            <w:tcMar>
              <w:top w:w="0" w:type="dxa"/>
              <w:left w:w="100" w:type="dxa"/>
              <w:bottom w:w="0" w:type="dxa"/>
              <w:right w:w="100" w:type="dxa"/>
            </w:tcMar>
            <w:vAlign w:val="center"/>
          </w:tcPr>
          <w:p w14:paraId="2275FD01" w14:textId="77777777" w:rsidR="00462DAE" w:rsidRPr="00FE56C3" w:rsidRDefault="00462DAE" w:rsidP="004573E2">
            <w:pPr>
              <w:pStyle w:val="ConsPlusNormal"/>
              <w:keepNext/>
              <w:keepLines/>
              <w:widowControl/>
              <w:pBdr>
                <w:top w:val="nil"/>
                <w:left w:val="nil"/>
                <w:bottom w:val="nil"/>
                <w:right w:val="nil"/>
                <w:between w:val="nil"/>
                <w:bar w:val="nil"/>
              </w:pBdr>
              <w:contextualSpacing/>
              <w:jc w:val="center"/>
              <w:rPr>
                <w:rFonts w:eastAsia="Helvetica Neue Light"/>
                <w:szCs w:val="28"/>
                <w:bdr w:val="nil"/>
              </w:rPr>
            </w:pPr>
            <w:r w:rsidRPr="00FE56C3">
              <w:rPr>
                <w:rFonts w:eastAsia="Helvetica Neue Light"/>
                <w:szCs w:val="28"/>
                <w:bdr w:val="nil"/>
              </w:rPr>
              <w:t>4.9.1.4</w:t>
            </w:r>
          </w:p>
        </w:tc>
        <w:tc>
          <w:tcPr>
            <w:tcW w:w="1508" w:type="pct"/>
            <w:shd w:val="clear" w:color="auto" w:fill="FEFEFE"/>
            <w:tcMar>
              <w:top w:w="0" w:type="dxa"/>
              <w:left w:w="100" w:type="dxa"/>
              <w:bottom w:w="0" w:type="dxa"/>
              <w:right w:w="100" w:type="dxa"/>
            </w:tcMar>
            <w:vAlign w:val="center"/>
          </w:tcPr>
          <w:p w14:paraId="2377D426"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Ремонт автомобилей</w:t>
            </w:r>
          </w:p>
        </w:tc>
        <w:tc>
          <w:tcPr>
            <w:tcW w:w="2968" w:type="pct"/>
            <w:shd w:val="clear" w:color="auto" w:fill="FEFEFE"/>
            <w:tcMar>
              <w:top w:w="0" w:type="dxa"/>
              <w:left w:w="100" w:type="dxa"/>
              <w:bottom w:w="0" w:type="dxa"/>
              <w:right w:w="100" w:type="dxa"/>
            </w:tcMar>
          </w:tcPr>
          <w:p w14:paraId="471285E7"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FE56C3">
              <w:rPr>
                <w:rFonts w:ascii="Times New Roman" w:hAnsi="Times New Roman"/>
                <w:sz w:val="28"/>
                <w:szCs w:val="28"/>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r>
    </w:tbl>
    <w:p w14:paraId="3CCD60A4" w14:textId="77777777" w:rsidR="00462DAE" w:rsidRPr="00FE56C3" w:rsidRDefault="00462DAE" w:rsidP="00462DAE">
      <w:pPr>
        <w:pStyle w:val="aff"/>
        <w:keepNext/>
        <w:keepLines/>
        <w:spacing w:before="0" w:after="0"/>
        <w:ind w:firstLine="2127"/>
        <w:contextualSpacing/>
        <w:rPr>
          <w:rFonts w:ascii="Times New Roman" w:hAnsi="Times New Roman" w:cs="Times New Roman"/>
          <w:b/>
          <w:color w:val="auto"/>
          <w:sz w:val="28"/>
          <w:szCs w:val="28"/>
        </w:rPr>
      </w:pPr>
    </w:p>
    <w:p w14:paraId="2E013777" w14:textId="77777777" w:rsidR="00462DAE" w:rsidRPr="00DF1755" w:rsidRDefault="00462DAE" w:rsidP="003B03DA">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Вспомогательные виды разрешенного использования</w:t>
      </w:r>
    </w:p>
    <w:p w14:paraId="7FB9996F" w14:textId="77777777" w:rsidR="00462DAE" w:rsidRPr="00DF1755" w:rsidRDefault="00462DAE" w:rsidP="003B03DA">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земельных участков зоны КО</w:t>
      </w:r>
    </w:p>
    <w:p w14:paraId="0E4022ED" w14:textId="77777777" w:rsidR="00462DAE" w:rsidRPr="00E14478" w:rsidRDefault="00462DAE" w:rsidP="00462DAE">
      <w:pPr>
        <w:pStyle w:val="aff"/>
        <w:keepNext/>
        <w:keepLines/>
        <w:spacing w:before="0" w:after="0"/>
        <w:ind w:hanging="1698"/>
        <w:contextualSpacing/>
        <w:jc w:val="center"/>
        <w:rPr>
          <w:rFonts w:ascii="Times New Roman" w:hAnsi="Times New Roman" w:cs="Times New Roman"/>
          <w:b/>
          <w:color w:val="000000" w:themeColor="text1"/>
          <w:sz w:val="28"/>
          <w:szCs w:val="28"/>
        </w:rPr>
      </w:pPr>
    </w:p>
    <w:tbl>
      <w:tblPr>
        <w:tblW w:w="9747"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336"/>
        <w:gridCol w:w="2991"/>
        <w:gridCol w:w="4420"/>
      </w:tblGrid>
      <w:tr w:rsidR="00462DAE" w:rsidRPr="00FE56C3" w14:paraId="56B19A70" w14:textId="77777777" w:rsidTr="00DF1755">
        <w:tc>
          <w:tcPr>
            <w:tcW w:w="2169" w:type="dxa"/>
            <w:shd w:val="clear" w:color="auto" w:fill="auto"/>
            <w:vAlign w:val="center"/>
          </w:tcPr>
          <w:p w14:paraId="4D888B47"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классификатора</w:t>
            </w:r>
          </w:p>
        </w:tc>
        <w:tc>
          <w:tcPr>
            <w:tcW w:w="3036" w:type="dxa"/>
            <w:shd w:val="clear" w:color="auto" w:fill="auto"/>
            <w:vAlign w:val="center"/>
          </w:tcPr>
          <w:p w14:paraId="0A5410F1"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наименование вида разрешённого ис</w:t>
            </w:r>
            <w:r w:rsidRPr="00DF1755">
              <w:rPr>
                <w:rFonts w:ascii="Times New Roman" w:hAnsi="Times New Roman" w:cs="Times New Roman"/>
                <w:bCs/>
                <w:smallCaps/>
                <w:color w:val="auto"/>
                <w:sz w:val="28"/>
                <w:szCs w:val="28"/>
              </w:rPr>
              <w:lastRenderedPageBreak/>
              <w:t>пользования</w:t>
            </w:r>
          </w:p>
        </w:tc>
        <w:tc>
          <w:tcPr>
            <w:tcW w:w="4542" w:type="dxa"/>
            <w:shd w:val="clear" w:color="auto" w:fill="auto"/>
            <w:vAlign w:val="center"/>
          </w:tcPr>
          <w:p w14:paraId="561AA17A"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lastRenderedPageBreak/>
              <w:t>описание вида разрешённого использования</w:t>
            </w:r>
          </w:p>
        </w:tc>
      </w:tr>
      <w:tr w:rsidR="00462DAE" w:rsidRPr="00FE56C3" w14:paraId="730EB9F3" w14:textId="77777777" w:rsidTr="004573E2">
        <w:tc>
          <w:tcPr>
            <w:tcW w:w="9747" w:type="dxa"/>
            <w:gridSpan w:val="3"/>
            <w:vAlign w:val="center"/>
          </w:tcPr>
          <w:p w14:paraId="767EA1B6" w14:textId="77777777" w:rsidR="00462DAE" w:rsidRPr="00FE56C3"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adjustRightInd w:val="0"/>
              <w:contextualSpacing/>
              <w:jc w:val="both"/>
              <w:rPr>
                <w:rFonts w:eastAsia="Helvetica Neue Light"/>
                <w:szCs w:val="28"/>
                <w:bdr w:val="nil"/>
              </w:rPr>
            </w:pPr>
            <w:r w:rsidRPr="00FE56C3">
              <w:rPr>
                <w:rFonts w:eastAsia="Helvetica Neue Light"/>
                <w:szCs w:val="28"/>
                <w:bdr w:val="nil"/>
              </w:rPr>
              <w:t>Не требуют установления.</w:t>
            </w:r>
          </w:p>
        </w:tc>
      </w:tr>
    </w:tbl>
    <w:p w14:paraId="1700A2A1" w14:textId="77777777" w:rsidR="00462DAE" w:rsidRPr="00377755" w:rsidRDefault="00462DAE" w:rsidP="00462DAE">
      <w:pPr>
        <w:pStyle w:val="aff"/>
        <w:keepNext/>
        <w:keepLines/>
        <w:spacing w:before="0" w:after="0"/>
        <w:contextualSpacing/>
        <w:rPr>
          <w:rFonts w:ascii="Times New Roman" w:hAnsi="Times New Roman" w:cs="Times New Roman"/>
          <w:b/>
          <w:color w:val="auto"/>
          <w:sz w:val="22"/>
          <w:szCs w:val="22"/>
        </w:rPr>
      </w:pPr>
    </w:p>
    <w:tbl>
      <w:tblPr>
        <w:tblW w:w="4991"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4074"/>
        <w:gridCol w:w="2734"/>
        <w:gridCol w:w="2689"/>
      </w:tblGrid>
      <w:tr w:rsidR="00462DAE" w:rsidRPr="00FE56C3" w14:paraId="74F50368" w14:textId="77777777" w:rsidTr="00DF1755">
        <w:trPr>
          <w:trHeight w:val="327"/>
        </w:trPr>
        <w:tc>
          <w:tcPr>
            <w:tcW w:w="3624" w:type="pct"/>
            <w:gridSpan w:val="2"/>
            <w:shd w:val="clear" w:color="auto" w:fill="auto"/>
            <w:tcMar>
              <w:top w:w="80" w:type="dxa"/>
              <w:left w:w="80" w:type="dxa"/>
              <w:bottom w:w="80" w:type="dxa"/>
              <w:right w:w="80" w:type="dxa"/>
            </w:tcMar>
            <w:vAlign w:val="center"/>
          </w:tcPr>
          <w:p w14:paraId="0E6BBE01"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FE56C3">
              <w:rPr>
                <w:rFonts w:ascii="Times New Roman" w:hAnsi="Times New Roman" w:cs="Times New Roman"/>
                <w:color w:val="auto"/>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1376" w:type="pct"/>
            <w:shd w:val="clear" w:color="auto" w:fill="auto"/>
            <w:tcMar>
              <w:top w:w="80" w:type="dxa"/>
              <w:left w:w="80" w:type="dxa"/>
              <w:bottom w:w="80" w:type="dxa"/>
              <w:right w:w="80" w:type="dxa"/>
            </w:tcMar>
            <w:vAlign w:val="center"/>
          </w:tcPr>
          <w:p w14:paraId="5664D2BA" w14:textId="77777777" w:rsidR="00462DAE" w:rsidRPr="00FE56C3" w:rsidRDefault="00462DAE" w:rsidP="0075580F">
            <w:pPr>
              <w:pStyle w:val="22"/>
              <w:keepNext/>
              <w:keepLines/>
              <w:tabs>
                <w:tab w:val="clear" w:pos="1267"/>
                <w:tab w:val="clear" w:pos="1333"/>
              </w:tabs>
              <w:contextualSpacing/>
              <w:jc w:val="center"/>
              <w:rPr>
                <w:rFonts w:ascii="Times New Roman" w:hAnsi="Times New Roman" w:cs="Times New Roman"/>
                <w:color w:val="auto"/>
                <w:sz w:val="28"/>
                <w:szCs w:val="28"/>
              </w:rPr>
            </w:pPr>
            <w:r w:rsidRPr="00FE56C3">
              <w:rPr>
                <w:rFonts w:ascii="Times New Roman" w:hAnsi="Times New Roman" w:cs="Times New Roman"/>
                <w:color w:val="auto"/>
                <w:sz w:val="28"/>
                <w:szCs w:val="28"/>
              </w:rPr>
              <w:t>Примечания</w:t>
            </w:r>
          </w:p>
        </w:tc>
      </w:tr>
      <w:tr w:rsidR="00462DAE" w:rsidRPr="00FE56C3" w14:paraId="2A5E364B" w14:textId="77777777" w:rsidTr="004573E2">
        <w:tblPrEx>
          <w:shd w:val="clear" w:color="auto" w:fill="auto"/>
        </w:tblPrEx>
        <w:trPr>
          <w:trHeight w:val="273"/>
        </w:trPr>
        <w:tc>
          <w:tcPr>
            <w:tcW w:w="2165" w:type="pct"/>
            <w:shd w:val="clear" w:color="auto" w:fill="FEFEFE"/>
            <w:tcMar>
              <w:top w:w="0" w:type="dxa"/>
              <w:left w:w="100" w:type="dxa"/>
              <w:bottom w:w="0" w:type="dxa"/>
              <w:right w:w="100" w:type="dxa"/>
            </w:tcMar>
            <w:vAlign w:val="center"/>
          </w:tcPr>
          <w:p w14:paraId="7690A4D0"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459" w:type="pct"/>
            <w:shd w:val="clear" w:color="auto" w:fill="FEFEFE"/>
            <w:tcMar>
              <w:top w:w="0" w:type="dxa"/>
              <w:left w:w="100" w:type="dxa"/>
              <w:bottom w:w="0" w:type="dxa"/>
              <w:right w:w="100" w:type="dxa"/>
            </w:tcMar>
            <w:vAlign w:val="center"/>
          </w:tcPr>
          <w:p w14:paraId="260FBF51"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не подлежит установлению</w:t>
            </w:r>
          </w:p>
        </w:tc>
        <w:tc>
          <w:tcPr>
            <w:tcW w:w="1376" w:type="pct"/>
            <w:shd w:val="clear" w:color="auto" w:fill="FEFEFE"/>
            <w:tcMar>
              <w:top w:w="0" w:type="dxa"/>
              <w:left w:w="100" w:type="dxa"/>
              <w:bottom w:w="0" w:type="dxa"/>
              <w:right w:w="100" w:type="dxa"/>
            </w:tcMar>
            <w:vAlign w:val="center"/>
          </w:tcPr>
          <w:p w14:paraId="452B54BA"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Arial Unicode MS" w:hAnsi="Times New Roman"/>
                <w:sz w:val="28"/>
                <w:szCs w:val="28"/>
                <w:bdr w:val="nil"/>
              </w:rPr>
            </w:pPr>
          </w:p>
        </w:tc>
      </w:tr>
      <w:tr w:rsidR="00462DAE" w:rsidRPr="00FE56C3" w14:paraId="65E9C45D" w14:textId="77777777" w:rsidTr="004573E2">
        <w:tblPrEx>
          <w:shd w:val="clear" w:color="auto" w:fill="auto"/>
        </w:tblPrEx>
        <w:trPr>
          <w:trHeight w:val="273"/>
        </w:trPr>
        <w:tc>
          <w:tcPr>
            <w:tcW w:w="2165" w:type="pct"/>
            <w:shd w:val="clear" w:color="auto" w:fill="FEFEFE"/>
            <w:tcMar>
              <w:top w:w="0" w:type="dxa"/>
              <w:left w:w="100" w:type="dxa"/>
              <w:bottom w:w="0" w:type="dxa"/>
              <w:right w:w="100" w:type="dxa"/>
            </w:tcMar>
            <w:vAlign w:val="center"/>
          </w:tcPr>
          <w:p w14:paraId="7B55A319"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459" w:type="pct"/>
            <w:shd w:val="clear" w:color="auto" w:fill="FEFEFE"/>
            <w:tcMar>
              <w:top w:w="0" w:type="dxa"/>
              <w:left w:w="100" w:type="dxa"/>
              <w:bottom w:w="0" w:type="dxa"/>
              <w:right w:w="100" w:type="dxa"/>
            </w:tcMar>
            <w:vAlign w:val="center"/>
          </w:tcPr>
          <w:p w14:paraId="1F5EFDB4"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один метр</w:t>
            </w:r>
          </w:p>
        </w:tc>
        <w:tc>
          <w:tcPr>
            <w:tcW w:w="1376" w:type="pct"/>
            <w:shd w:val="clear" w:color="auto" w:fill="FEFEFE"/>
            <w:tcMar>
              <w:top w:w="0" w:type="dxa"/>
              <w:left w:w="100" w:type="dxa"/>
              <w:bottom w:w="0" w:type="dxa"/>
              <w:right w:w="100" w:type="dxa"/>
            </w:tcMar>
            <w:vAlign w:val="center"/>
          </w:tcPr>
          <w:p w14:paraId="1A37B364"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14:paraId="1D27B4AB" w14:textId="77777777" w:rsidTr="004573E2">
        <w:tblPrEx>
          <w:shd w:val="clear" w:color="auto" w:fill="auto"/>
        </w:tblPrEx>
        <w:trPr>
          <w:trHeight w:val="273"/>
        </w:trPr>
        <w:tc>
          <w:tcPr>
            <w:tcW w:w="2165" w:type="pct"/>
            <w:shd w:val="clear" w:color="auto" w:fill="FEFEFE"/>
            <w:tcMar>
              <w:top w:w="0" w:type="dxa"/>
              <w:left w:w="100" w:type="dxa"/>
              <w:bottom w:w="0" w:type="dxa"/>
              <w:right w:w="100" w:type="dxa"/>
            </w:tcMar>
            <w:vAlign w:val="center"/>
          </w:tcPr>
          <w:p w14:paraId="541F1719"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Предельная высота зданий</w:t>
            </w:r>
          </w:p>
        </w:tc>
        <w:tc>
          <w:tcPr>
            <w:tcW w:w="1459" w:type="pct"/>
            <w:shd w:val="clear" w:color="auto" w:fill="FEFEFE"/>
            <w:tcMar>
              <w:top w:w="0" w:type="dxa"/>
              <w:left w:w="100" w:type="dxa"/>
              <w:bottom w:w="0" w:type="dxa"/>
              <w:right w:w="100" w:type="dxa"/>
            </w:tcMar>
            <w:vAlign w:val="center"/>
          </w:tcPr>
          <w:p w14:paraId="47C608D3"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шесть метров</w:t>
            </w:r>
          </w:p>
        </w:tc>
        <w:tc>
          <w:tcPr>
            <w:tcW w:w="1376" w:type="pct"/>
            <w:shd w:val="clear" w:color="auto" w:fill="FEFEFE"/>
            <w:tcMar>
              <w:top w:w="0" w:type="dxa"/>
              <w:left w:w="100" w:type="dxa"/>
              <w:bottom w:w="0" w:type="dxa"/>
              <w:right w:w="100" w:type="dxa"/>
            </w:tcMar>
            <w:vAlign w:val="center"/>
          </w:tcPr>
          <w:p w14:paraId="134D7254"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14:paraId="71910562" w14:textId="77777777" w:rsidTr="004573E2">
        <w:tblPrEx>
          <w:shd w:val="clear" w:color="auto" w:fill="auto"/>
        </w:tblPrEx>
        <w:trPr>
          <w:trHeight w:val="273"/>
        </w:trPr>
        <w:tc>
          <w:tcPr>
            <w:tcW w:w="2165" w:type="pct"/>
            <w:shd w:val="clear" w:color="auto" w:fill="FEFEFE"/>
            <w:tcMar>
              <w:top w:w="0" w:type="dxa"/>
              <w:left w:w="100" w:type="dxa"/>
              <w:bottom w:w="0" w:type="dxa"/>
              <w:right w:w="100" w:type="dxa"/>
            </w:tcMar>
            <w:vAlign w:val="center"/>
          </w:tcPr>
          <w:p w14:paraId="174AC7C9"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Предельное количество этажей</w:t>
            </w:r>
          </w:p>
        </w:tc>
        <w:tc>
          <w:tcPr>
            <w:tcW w:w="1459" w:type="pct"/>
            <w:shd w:val="clear" w:color="auto" w:fill="FEFEFE"/>
            <w:tcMar>
              <w:top w:w="0" w:type="dxa"/>
              <w:left w:w="100" w:type="dxa"/>
              <w:bottom w:w="0" w:type="dxa"/>
              <w:right w:w="100" w:type="dxa"/>
            </w:tcMar>
            <w:vAlign w:val="center"/>
          </w:tcPr>
          <w:p w14:paraId="2ADF1E52"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три</w:t>
            </w:r>
          </w:p>
        </w:tc>
        <w:tc>
          <w:tcPr>
            <w:tcW w:w="1376" w:type="pct"/>
            <w:shd w:val="clear" w:color="auto" w:fill="FEFEFE"/>
            <w:tcMar>
              <w:top w:w="0" w:type="dxa"/>
              <w:left w:w="100" w:type="dxa"/>
              <w:bottom w:w="0" w:type="dxa"/>
              <w:right w:w="100" w:type="dxa"/>
            </w:tcMar>
            <w:vAlign w:val="center"/>
          </w:tcPr>
          <w:p w14:paraId="4C9B0163"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14:paraId="62B9C53C" w14:textId="77777777" w:rsidTr="004573E2">
        <w:tblPrEx>
          <w:shd w:val="clear" w:color="auto" w:fill="auto"/>
        </w:tblPrEx>
        <w:trPr>
          <w:trHeight w:val="273"/>
        </w:trPr>
        <w:tc>
          <w:tcPr>
            <w:tcW w:w="2165" w:type="pct"/>
            <w:shd w:val="clear" w:color="auto" w:fill="FEFEFE"/>
            <w:tcMar>
              <w:top w:w="0" w:type="dxa"/>
              <w:left w:w="100" w:type="dxa"/>
              <w:bottom w:w="0" w:type="dxa"/>
              <w:right w:w="100" w:type="dxa"/>
            </w:tcMar>
            <w:vAlign w:val="center"/>
          </w:tcPr>
          <w:p w14:paraId="6388794F"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459" w:type="pct"/>
            <w:shd w:val="clear" w:color="auto" w:fill="FEFEFE"/>
            <w:tcMar>
              <w:top w:w="0" w:type="dxa"/>
              <w:left w:w="100" w:type="dxa"/>
              <w:bottom w:w="0" w:type="dxa"/>
              <w:right w:w="100" w:type="dxa"/>
            </w:tcMar>
            <w:vAlign w:val="center"/>
          </w:tcPr>
          <w:p w14:paraId="05A2BD85"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восемьдесят процентов</w:t>
            </w:r>
          </w:p>
        </w:tc>
        <w:tc>
          <w:tcPr>
            <w:tcW w:w="1376" w:type="pct"/>
            <w:shd w:val="clear" w:color="auto" w:fill="FEFEFE"/>
            <w:tcMar>
              <w:top w:w="0" w:type="dxa"/>
              <w:left w:w="100" w:type="dxa"/>
              <w:bottom w:w="0" w:type="dxa"/>
              <w:right w:w="100" w:type="dxa"/>
            </w:tcMar>
            <w:vAlign w:val="center"/>
          </w:tcPr>
          <w:p w14:paraId="4F4D476B"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14:paraId="5A053070" w14:textId="77777777" w:rsidTr="00DF1755">
        <w:tblPrEx>
          <w:shd w:val="clear" w:color="auto" w:fill="auto"/>
        </w:tblPrEx>
        <w:trPr>
          <w:trHeight w:val="273"/>
        </w:trPr>
        <w:tc>
          <w:tcPr>
            <w:tcW w:w="5000" w:type="pct"/>
            <w:gridSpan w:val="3"/>
            <w:shd w:val="clear" w:color="auto" w:fill="auto"/>
            <w:tcMar>
              <w:top w:w="0" w:type="dxa"/>
              <w:left w:w="100" w:type="dxa"/>
              <w:bottom w:w="0" w:type="dxa"/>
              <w:right w:w="100" w:type="dxa"/>
            </w:tcMar>
            <w:vAlign w:val="center"/>
          </w:tcPr>
          <w:p w14:paraId="0BD0882F" w14:textId="77777777" w:rsidR="00462DAE" w:rsidRPr="00DF1755"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DF1755">
              <w:rPr>
                <w:rFonts w:ascii="Times New Roman" w:eastAsia="Helvetica Neue Light" w:hAnsi="Times New Roman"/>
                <w:sz w:val="28"/>
                <w:szCs w:val="28"/>
                <w:bdr w:val="nil"/>
              </w:rPr>
              <w:t>Иные предельные параметры разрешённого строительства, реконструкции объектов капитального строительства:</w:t>
            </w:r>
          </w:p>
        </w:tc>
      </w:tr>
      <w:tr w:rsidR="00462DAE" w:rsidRPr="00FE56C3" w14:paraId="62D703D2" w14:textId="77777777" w:rsidTr="004573E2">
        <w:tblPrEx>
          <w:shd w:val="clear" w:color="auto" w:fill="auto"/>
        </w:tblPrEx>
        <w:trPr>
          <w:trHeight w:val="72"/>
        </w:trPr>
        <w:tc>
          <w:tcPr>
            <w:tcW w:w="2165" w:type="pct"/>
            <w:shd w:val="clear" w:color="auto" w:fill="FEFEFE"/>
            <w:tcMar>
              <w:top w:w="0" w:type="dxa"/>
              <w:left w:w="100" w:type="dxa"/>
              <w:bottom w:w="0" w:type="dxa"/>
              <w:right w:w="100" w:type="dxa"/>
            </w:tcMar>
            <w:vAlign w:val="center"/>
          </w:tcPr>
          <w:p w14:paraId="14202FD4"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Размещение вышек сотовой связи должно быть на расстоянии:</w:t>
            </w:r>
          </w:p>
          <w:p w14:paraId="31D78426"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от проезжей части дорог</w:t>
            </w:r>
          </w:p>
        </w:tc>
        <w:tc>
          <w:tcPr>
            <w:tcW w:w="1459" w:type="pct"/>
            <w:shd w:val="clear" w:color="auto" w:fill="FEFEFE"/>
            <w:tcMar>
              <w:top w:w="0" w:type="dxa"/>
              <w:left w:w="100" w:type="dxa"/>
              <w:bottom w:w="0" w:type="dxa"/>
              <w:right w:w="100" w:type="dxa"/>
            </w:tcMar>
            <w:vAlign w:val="center"/>
          </w:tcPr>
          <w:p w14:paraId="33F57F1F" w14:textId="77777777" w:rsidR="00462DAE" w:rsidRPr="00FE56C3" w:rsidRDefault="00462DAE" w:rsidP="004573E2">
            <w:pPr>
              <w:keepNext/>
              <w:keepLines/>
              <w:contextualSpacing/>
              <w:jc w:val="center"/>
              <w:rPr>
                <w:rFonts w:ascii="Times New Roman" w:hAnsi="Times New Roman"/>
                <w:sz w:val="28"/>
                <w:szCs w:val="28"/>
              </w:rPr>
            </w:pPr>
          </w:p>
          <w:p w14:paraId="6C1A8F84" w14:textId="77777777" w:rsidR="00462DAE" w:rsidRPr="00FE56C3" w:rsidRDefault="00462DAE" w:rsidP="004573E2">
            <w:pPr>
              <w:keepNext/>
              <w:keepLines/>
              <w:contextualSpacing/>
              <w:jc w:val="center"/>
              <w:rPr>
                <w:rFonts w:ascii="Times New Roman" w:hAnsi="Times New Roman"/>
                <w:sz w:val="28"/>
                <w:szCs w:val="28"/>
              </w:rPr>
            </w:pPr>
          </w:p>
          <w:p w14:paraId="5200B130" w14:textId="77777777" w:rsidR="00462DAE" w:rsidRPr="00FE56C3" w:rsidRDefault="00462DAE" w:rsidP="004573E2">
            <w:pPr>
              <w:keepNext/>
              <w:keepLines/>
              <w:contextualSpacing/>
              <w:jc w:val="center"/>
              <w:rPr>
                <w:rFonts w:ascii="Times New Roman" w:hAnsi="Times New Roman"/>
                <w:sz w:val="28"/>
                <w:szCs w:val="28"/>
              </w:rPr>
            </w:pPr>
            <w:r w:rsidRPr="00FE56C3">
              <w:rPr>
                <w:rFonts w:ascii="Times New Roman" w:hAnsi="Times New Roman"/>
                <w:sz w:val="28"/>
                <w:szCs w:val="28"/>
              </w:rPr>
              <w:t>пять метром</w:t>
            </w:r>
          </w:p>
        </w:tc>
        <w:tc>
          <w:tcPr>
            <w:tcW w:w="1376" w:type="pct"/>
            <w:shd w:val="clear" w:color="auto" w:fill="FEFEFE"/>
            <w:tcMar>
              <w:top w:w="0" w:type="dxa"/>
              <w:left w:w="100" w:type="dxa"/>
              <w:bottom w:w="0" w:type="dxa"/>
              <w:right w:w="100" w:type="dxa"/>
            </w:tcMar>
            <w:vAlign w:val="center"/>
          </w:tcPr>
          <w:p w14:paraId="7F9A7066"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14:paraId="6FF5FA9B" w14:textId="77777777" w:rsidTr="004573E2">
        <w:tblPrEx>
          <w:shd w:val="clear" w:color="auto" w:fill="auto"/>
        </w:tblPrEx>
        <w:trPr>
          <w:trHeight w:val="72"/>
        </w:trPr>
        <w:tc>
          <w:tcPr>
            <w:tcW w:w="2165" w:type="pct"/>
            <w:shd w:val="clear" w:color="auto" w:fill="FEFEFE"/>
            <w:tcMar>
              <w:top w:w="0" w:type="dxa"/>
              <w:left w:w="100" w:type="dxa"/>
              <w:bottom w:w="0" w:type="dxa"/>
              <w:right w:w="100" w:type="dxa"/>
            </w:tcMar>
            <w:vAlign w:val="center"/>
          </w:tcPr>
          <w:p w14:paraId="6DBA7869" w14:textId="77777777" w:rsidR="00462DAE" w:rsidRPr="00FE56C3" w:rsidRDefault="00462DAE" w:rsidP="004573E2">
            <w:pPr>
              <w:pStyle w:val="22"/>
              <w:keepNext/>
              <w:keepLines/>
              <w:tabs>
                <w:tab w:val="clear" w:pos="1267"/>
                <w:tab w:val="clear" w:pos="1333"/>
              </w:tabs>
              <w:contextualSpacing/>
              <w:jc w:val="both"/>
              <w:rPr>
                <w:rFonts w:ascii="Times New Roman" w:hAnsi="Times New Roman" w:cs="Times New Roman"/>
                <w:b/>
                <w:color w:val="auto"/>
                <w:sz w:val="28"/>
                <w:szCs w:val="28"/>
              </w:rPr>
            </w:pPr>
            <w:r w:rsidRPr="00FE56C3">
              <w:rPr>
                <w:rFonts w:ascii="Times New Roman" w:hAnsi="Times New Roman" w:cs="Times New Roman"/>
                <w:color w:val="auto"/>
                <w:sz w:val="28"/>
                <w:szCs w:val="28"/>
              </w:rPr>
              <w:t>Размеры земельного участка одноэтажного гаража на одно машино-место</w:t>
            </w:r>
          </w:p>
        </w:tc>
        <w:tc>
          <w:tcPr>
            <w:tcW w:w="1459" w:type="pct"/>
            <w:shd w:val="clear" w:color="auto" w:fill="FEFEFE"/>
            <w:tcMar>
              <w:top w:w="0" w:type="dxa"/>
              <w:left w:w="100" w:type="dxa"/>
              <w:bottom w:w="0" w:type="dxa"/>
              <w:right w:w="100" w:type="dxa"/>
            </w:tcMar>
            <w:vAlign w:val="center"/>
          </w:tcPr>
          <w:p w14:paraId="25AA4E48"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b/>
                <w:color w:val="auto"/>
                <w:sz w:val="28"/>
                <w:szCs w:val="28"/>
              </w:rPr>
            </w:pPr>
            <w:r w:rsidRPr="00FE56C3">
              <w:rPr>
                <w:rFonts w:ascii="Times New Roman" w:hAnsi="Times New Roman" w:cs="Times New Roman"/>
                <w:color w:val="auto"/>
                <w:sz w:val="28"/>
                <w:szCs w:val="28"/>
              </w:rPr>
              <w:t>не более тридцати квадратных метров</w:t>
            </w:r>
          </w:p>
        </w:tc>
        <w:tc>
          <w:tcPr>
            <w:tcW w:w="1376" w:type="pct"/>
            <w:shd w:val="clear" w:color="auto" w:fill="FEFEFE"/>
            <w:tcMar>
              <w:top w:w="0" w:type="dxa"/>
              <w:left w:w="100" w:type="dxa"/>
              <w:bottom w:w="0" w:type="dxa"/>
              <w:right w:w="100" w:type="dxa"/>
            </w:tcMar>
            <w:vAlign w:val="center"/>
          </w:tcPr>
          <w:p w14:paraId="1189D67C" w14:textId="77777777" w:rsidR="00462DAE" w:rsidRPr="00FE56C3" w:rsidRDefault="00462DAE" w:rsidP="004573E2">
            <w:pPr>
              <w:pStyle w:val="22"/>
              <w:keepNext/>
              <w:keepLines/>
              <w:tabs>
                <w:tab w:val="clear" w:pos="1267"/>
                <w:tab w:val="clear" w:pos="1333"/>
              </w:tabs>
              <w:contextualSpacing/>
              <w:jc w:val="both"/>
              <w:rPr>
                <w:rFonts w:ascii="Times New Roman" w:hAnsi="Times New Roman" w:cs="Times New Roman"/>
                <w:b/>
                <w:color w:val="auto"/>
                <w:sz w:val="28"/>
                <w:szCs w:val="28"/>
              </w:rPr>
            </w:pPr>
            <w:r w:rsidRPr="00FE56C3">
              <w:rPr>
                <w:rFonts w:ascii="Times New Roman" w:hAnsi="Times New Roman" w:cs="Times New Roman"/>
                <w:color w:val="auto"/>
                <w:sz w:val="28"/>
                <w:szCs w:val="28"/>
              </w:rPr>
              <w:t>п. 11.37 СП 42.13330.2016 Градостроительство. Планировка и застройка городских и сельских поселений. Актуализированная редакция СНиП 2.07.01-89*</w:t>
            </w:r>
          </w:p>
        </w:tc>
      </w:tr>
    </w:tbl>
    <w:p w14:paraId="5F0ED58B" w14:textId="77777777" w:rsidR="00462DAE" w:rsidRPr="00DF1755" w:rsidRDefault="00462DAE" w:rsidP="003B03DA">
      <w:pPr>
        <w:keepNext/>
        <w:keepLines/>
        <w:spacing w:line="240" w:lineRule="exact"/>
        <w:contextualSpacing/>
        <w:jc w:val="center"/>
        <w:outlineLvl w:val="3"/>
        <w:rPr>
          <w:rFonts w:ascii="Times New Roman" w:hAnsi="Times New Roman"/>
          <w:sz w:val="28"/>
          <w:szCs w:val="28"/>
        </w:rPr>
      </w:pPr>
      <w:bookmarkStart w:id="326" w:name="_Toc14774947"/>
      <w:r w:rsidRPr="00DF1755">
        <w:rPr>
          <w:rFonts w:ascii="Times New Roman" w:hAnsi="Times New Roman"/>
          <w:sz w:val="28"/>
          <w:szCs w:val="28"/>
        </w:rPr>
        <w:lastRenderedPageBreak/>
        <w:t>Статья 34.15. ПВО. Зона общего пользования водными объектами</w:t>
      </w:r>
    </w:p>
    <w:p w14:paraId="57231BD9" w14:textId="77777777" w:rsidR="00462DAE" w:rsidRPr="00DF1755" w:rsidRDefault="00462DAE" w:rsidP="003B03DA">
      <w:pPr>
        <w:pStyle w:val="23"/>
        <w:keepNext/>
        <w:keepLines/>
        <w:widowControl/>
        <w:tabs>
          <w:tab w:val="clear" w:pos="723"/>
        </w:tabs>
        <w:spacing w:line="240" w:lineRule="exact"/>
        <w:ind w:left="0" w:hanging="14"/>
        <w:contextualSpacing/>
        <w:jc w:val="center"/>
        <w:rPr>
          <w:sz w:val="28"/>
          <w:szCs w:val="28"/>
        </w:rPr>
      </w:pPr>
    </w:p>
    <w:p w14:paraId="78F03250" w14:textId="77777777" w:rsidR="00462DAE" w:rsidRPr="00DF1755" w:rsidRDefault="00462DAE" w:rsidP="003B03DA">
      <w:pPr>
        <w:pStyle w:val="23"/>
        <w:keepNext/>
        <w:keepLines/>
        <w:widowControl/>
        <w:tabs>
          <w:tab w:val="clear" w:pos="723"/>
        </w:tabs>
        <w:spacing w:line="240" w:lineRule="exact"/>
        <w:ind w:left="0" w:hanging="14"/>
        <w:contextualSpacing/>
        <w:jc w:val="center"/>
        <w:rPr>
          <w:sz w:val="28"/>
          <w:szCs w:val="28"/>
        </w:rPr>
      </w:pPr>
      <w:r w:rsidRPr="00DF1755">
        <w:rPr>
          <w:sz w:val="28"/>
          <w:szCs w:val="28"/>
        </w:rPr>
        <w:t>Основные виды разрешенного использования</w:t>
      </w:r>
    </w:p>
    <w:p w14:paraId="31C72924" w14:textId="77777777" w:rsidR="00462DAE" w:rsidRPr="00DF1755" w:rsidRDefault="00462DAE" w:rsidP="003B03DA">
      <w:pPr>
        <w:pStyle w:val="23"/>
        <w:keepNext/>
        <w:keepLines/>
        <w:widowControl/>
        <w:tabs>
          <w:tab w:val="clear" w:pos="723"/>
        </w:tabs>
        <w:spacing w:line="240" w:lineRule="exact"/>
        <w:ind w:left="0" w:hanging="14"/>
        <w:contextualSpacing/>
        <w:jc w:val="center"/>
        <w:rPr>
          <w:sz w:val="28"/>
          <w:szCs w:val="28"/>
        </w:rPr>
      </w:pPr>
      <w:r w:rsidRPr="00DF1755">
        <w:rPr>
          <w:sz w:val="28"/>
          <w:szCs w:val="28"/>
        </w:rPr>
        <w:t>земельных участков зоны ПВО</w:t>
      </w:r>
    </w:p>
    <w:tbl>
      <w:tblPr>
        <w:tblpPr w:leftFromText="180" w:rightFromText="180" w:vertAnchor="text" w:horzAnchor="margin" w:tblpY="427"/>
        <w:tblW w:w="4960" w:type="pct"/>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shd w:val="clear" w:color="auto" w:fill="357CA2"/>
        <w:tblLayout w:type="fixed"/>
        <w:tblCellMar>
          <w:left w:w="0" w:type="dxa"/>
          <w:right w:w="0" w:type="dxa"/>
        </w:tblCellMar>
        <w:tblLook w:val="04A0" w:firstRow="1" w:lastRow="0" w:firstColumn="1" w:lastColumn="0" w:noHBand="0" w:noVBand="1"/>
      </w:tblPr>
      <w:tblGrid>
        <w:gridCol w:w="1072"/>
        <w:gridCol w:w="3407"/>
        <w:gridCol w:w="4959"/>
      </w:tblGrid>
      <w:tr w:rsidR="00462DAE" w:rsidRPr="00FE56C3" w14:paraId="74ECC16F" w14:textId="77777777" w:rsidTr="002C21F1">
        <w:trPr>
          <w:trHeight w:val="327"/>
        </w:trPr>
        <w:tc>
          <w:tcPr>
            <w:tcW w:w="568" w:type="pct"/>
            <w:shd w:val="clear" w:color="auto" w:fill="auto"/>
            <w:tcMar>
              <w:top w:w="80" w:type="dxa"/>
              <w:left w:w="80" w:type="dxa"/>
              <w:bottom w:w="80" w:type="dxa"/>
              <w:right w:w="80" w:type="dxa"/>
            </w:tcMar>
            <w:vAlign w:val="center"/>
          </w:tcPr>
          <w:p w14:paraId="40820A24"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классификатора</w:t>
            </w:r>
          </w:p>
        </w:tc>
        <w:tc>
          <w:tcPr>
            <w:tcW w:w="1805" w:type="pct"/>
            <w:shd w:val="clear" w:color="auto" w:fill="auto"/>
            <w:tcMar>
              <w:top w:w="80" w:type="dxa"/>
              <w:left w:w="80" w:type="dxa"/>
              <w:bottom w:w="80" w:type="dxa"/>
              <w:right w:w="80" w:type="dxa"/>
            </w:tcMar>
            <w:vAlign w:val="center"/>
          </w:tcPr>
          <w:p w14:paraId="57CBEC88"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наименование вида разрешенного использования</w:t>
            </w:r>
          </w:p>
        </w:tc>
        <w:tc>
          <w:tcPr>
            <w:tcW w:w="2626" w:type="pct"/>
            <w:shd w:val="clear" w:color="auto" w:fill="auto"/>
            <w:tcMar>
              <w:top w:w="80" w:type="dxa"/>
              <w:left w:w="80" w:type="dxa"/>
              <w:bottom w:w="80" w:type="dxa"/>
              <w:right w:w="80" w:type="dxa"/>
            </w:tcMar>
            <w:vAlign w:val="center"/>
          </w:tcPr>
          <w:p w14:paraId="453DF4FF"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разрешенного использования</w:t>
            </w:r>
          </w:p>
        </w:tc>
      </w:tr>
      <w:tr w:rsidR="00462DAE" w:rsidRPr="00FE56C3" w14:paraId="7768B106" w14:textId="77777777" w:rsidTr="002C21F1">
        <w:tblPrEx>
          <w:shd w:val="clear" w:color="auto" w:fill="auto"/>
        </w:tblPrEx>
        <w:trPr>
          <w:trHeight w:val="1075"/>
        </w:trPr>
        <w:tc>
          <w:tcPr>
            <w:tcW w:w="568" w:type="pct"/>
            <w:shd w:val="clear" w:color="auto" w:fill="FEFEFE"/>
            <w:tcMar>
              <w:top w:w="0" w:type="dxa"/>
              <w:left w:w="100" w:type="dxa"/>
              <w:bottom w:w="0" w:type="dxa"/>
              <w:right w:w="100" w:type="dxa"/>
            </w:tcMar>
            <w:vAlign w:val="center"/>
          </w:tcPr>
          <w:p w14:paraId="39C5C79F"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11.1</w:t>
            </w:r>
          </w:p>
        </w:tc>
        <w:tc>
          <w:tcPr>
            <w:tcW w:w="1805" w:type="pct"/>
            <w:shd w:val="clear" w:color="auto" w:fill="FEFEFE"/>
            <w:tcMar>
              <w:top w:w="0" w:type="dxa"/>
              <w:left w:w="100" w:type="dxa"/>
              <w:bottom w:w="0" w:type="dxa"/>
              <w:right w:w="100" w:type="dxa"/>
            </w:tcMar>
            <w:vAlign w:val="center"/>
          </w:tcPr>
          <w:p w14:paraId="7387E1D2"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Arial Unicode MS" w:hAnsi="Times New Roman"/>
                <w:sz w:val="28"/>
                <w:szCs w:val="28"/>
                <w:bdr w:val="nil"/>
              </w:rPr>
            </w:pPr>
            <w:r w:rsidRPr="00FE56C3">
              <w:rPr>
                <w:rFonts w:ascii="Times New Roman" w:eastAsia="Arial Unicode MS" w:hAnsi="Times New Roman"/>
                <w:sz w:val="28"/>
                <w:szCs w:val="28"/>
                <w:bdr w:val="nil"/>
              </w:rPr>
              <w:t>Общее пользование водными объектами</w:t>
            </w:r>
          </w:p>
        </w:tc>
        <w:tc>
          <w:tcPr>
            <w:tcW w:w="2626" w:type="pct"/>
            <w:shd w:val="clear" w:color="auto" w:fill="FEFEFE"/>
            <w:tcMar>
              <w:top w:w="0" w:type="dxa"/>
              <w:left w:w="100" w:type="dxa"/>
              <w:bottom w:w="0" w:type="dxa"/>
              <w:right w:w="100" w:type="dxa"/>
            </w:tcMar>
          </w:tcPr>
          <w:p w14:paraId="3EEF24EF"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FE56C3">
              <w:rPr>
                <w:rFonts w:ascii="Times New Roman" w:hAnsi="Times New Roman" w:cs="Times New Roman"/>
                <w:kern w:val="1"/>
                <w:sz w:val="28"/>
                <w:szCs w:val="28"/>
                <w:bdr w:val="nil"/>
                <w:lang w:bidi="en-US"/>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r>
      <w:tr w:rsidR="00462DAE" w:rsidRPr="00FE56C3" w14:paraId="25754055" w14:textId="77777777" w:rsidTr="002C21F1">
        <w:tblPrEx>
          <w:shd w:val="clear" w:color="auto" w:fill="auto"/>
        </w:tblPrEx>
        <w:trPr>
          <w:trHeight w:val="1075"/>
        </w:trPr>
        <w:tc>
          <w:tcPr>
            <w:tcW w:w="568" w:type="pct"/>
            <w:shd w:val="clear" w:color="auto" w:fill="FEFEFE"/>
            <w:tcMar>
              <w:top w:w="0" w:type="dxa"/>
              <w:left w:w="100" w:type="dxa"/>
              <w:bottom w:w="0" w:type="dxa"/>
              <w:right w:w="100" w:type="dxa"/>
            </w:tcMar>
            <w:vAlign w:val="center"/>
          </w:tcPr>
          <w:p w14:paraId="065C28F9"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11.2</w:t>
            </w:r>
          </w:p>
        </w:tc>
        <w:tc>
          <w:tcPr>
            <w:tcW w:w="1805" w:type="pct"/>
            <w:shd w:val="clear" w:color="auto" w:fill="FEFEFE"/>
            <w:tcMar>
              <w:top w:w="0" w:type="dxa"/>
              <w:left w:w="100" w:type="dxa"/>
              <w:bottom w:w="0" w:type="dxa"/>
              <w:right w:w="100" w:type="dxa"/>
            </w:tcMar>
            <w:vAlign w:val="center"/>
          </w:tcPr>
          <w:p w14:paraId="189C7A41" w14:textId="77777777" w:rsidR="00462DAE" w:rsidRPr="00FE56C3" w:rsidRDefault="00462DAE" w:rsidP="004573E2">
            <w:pPr>
              <w:keepNext/>
              <w:keepLines/>
              <w:contextualSpacing/>
              <w:jc w:val="both"/>
              <w:rPr>
                <w:rFonts w:ascii="Times New Roman" w:eastAsia="Arial Unicode MS" w:hAnsi="Times New Roman"/>
                <w:sz w:val="28"/>
                <w:szCs w:val="28"/>
                <w:bdr w:val="nil"/>
              </w:rPr>
            </w:pPr>
            <w:r w:rsidRPr="00FE56C3">
              <w:rPr>
                <w:rFonts w:ascii="Times New Roman" w:eastAsia="Arial Unicode MS" w:hAnsi="Times New Roman"/>
                <w:sz w:val="28"/>
                <w:szCs w:val="28"/>
                <w:bdr w:val="nil"/>
              </w:rPr>
              <w:t>Специальное пользование водными объектами</w:t>
            </w:r>
          </w:p>
        </w:tc>
        <w:tc>
          <w:tcPr>
            <w:tcW w:w="2626" w:type="pct"/>
            <w:shd w:val="clear" w:color="auto" w:fill="FEFEFE"/>
            <w:tcMar>
              <w:top w:w="0" w:type="dxa"/>
              <w:left w:w="100" w:type="dxa"/>
              <w:bottom w:w="0" w:type="dxa"/>
              <w:right w:w="100" w:type="dxa"/>
            </w:tcMar>
          </w:tcPr>
          <w:p w14:paraId="460AC004"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r>
      <w:tr w:rsidR="00462DAE" w:rsidRPr="00FE56C3" w14:paraId="74D8BE21" w14:textId="77777777" w:rsidTr="002C21F1">
        <w:tblPrEx>
          <w:shd w:val="clear" w:color="auto" w:fill="auto"/>
        </w:tblPrEx>
        <w:trPr>
          <w:trHeight w:val="1075"/>
        </w:trPr>
        <w:tc>
          <w:tcPr>
            <w:tcW w:w="568" w:type="pct"/>
            <w:shd w:val="clear" w:color="auto" w:fill="FEFEFE"/>
            <w:tcMar>
              <w:top w:w="0" w:type="dxa"/>
              <w:left w:w="100" w:type="dxa"/>
              <w:bottom w:w="0" w:type="dxa"/>
              <w:right w:w="100" w:type="dxa"/>
            </w:tcMar>
            <w:vAlign w:val="center"/>
          </w:tcPr>
          <w:p w14:paraId="1E31BF6B"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11.3</w:t>
            </w:r>
          </w:p>
        </w:tc>
        <w:tc>
          <w:tcPr>
            <w:tcW w:w="1805" w:type="pct"/>
            <w:shd w:val="clear" w:color="auto" w:fill="FEFEFE"/>
            <w:tcMar>
              <w:top w:w="0" w:type="dxa"/>
              <w:left w:w="100" w:type="dxa"/>
              <w:bottom w:w="0" w:type="dxa"/>
              <w:right w:w="100" w:type="dxa"/>
            </w:tcMar>
            <w:vAlign w:val="center"/>
          </w:tcPr>
          <w:p w14:paraId="75892ABC"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Arial Unicode MS" w:hAnsi="Times New Roman"/>
                <w:sz w:val="28"/>
                <w:szCs w:val="28"/>
                <w:bdr w:val="nil"/>
              </w:rPr>
            </w:pPr>
            <w:r w:rsidRPr="00FE56C3">
              <w:rPr>
                <w:rFonts w:ascii="Times New Roman" w:eastAsia="Arial Unicode MS" w:hAnsi="Times New Roman"/>
                <w:sz w:val="28"/>
                <w:szCs w:val="28"/>
                <w:bdr w:val="nil"/>
              </w:rPr>
              <w:t>Гидротехнические сооружения</w:t>
            </w:r>
          </w:p>
        </w:tc>
        <w:tc>
          <w:tcPr>
            <w:tcW w:w="2626" w:type="pct"/>
            <w:shd w:val="clear" w:color="auto" w:fill="FEFEFE"/>
            <w:tcMar>
              <w:top w:w="0" w:type="dxa"/>
              <w:left w:w="100" w:type="dxa"/>
              <w:bottom w:w="0" w:type="dxa"/>
              <w:right w:w="100" w:type="dxa"/>
            </w:tcMar>
          </w:tcPr>
          <w:p w14:paraId="2A395759" w14:textId="77777777" w:rsidR="00462DAE" w:rsidRPr="00FE56C3" w:rsidRDefault="00462DAE" w:rsidP="004573E2">
            <w:pPr>
              <w:pStyle w:val="aff9"/>
              <w:keepNext/>
              <w:keepLines/>
              <w:widowControl/>
              <w:numPr>
                <w:ilvl w:val="0"/>
                <w:numId w:val="26"/>
              </w:numPr>
              <w:pBdr>
                <w:top w:val="nil"/>
                <w:left w:val="nil"/>
                <w:bottom w:val="nil"/>
                <w:right w:val="nil"/>
                <w:between w:val="nil"/>
                <w:bar w:val="nil"/>
              </w:pBdr>
              <w:ind w:left="0" w:hanging="236"/>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r>
      <w:tr w:rsidR="00462DAE" w:rsidRPr="00FE56C3" w14:paraId="4DAAE305" w14:textId="77777777" w:rsidTr="002C21F1">
        <w:tblPrEx>
          <w:shd w:val="clear" w:color="auto" w:fill="auto"/>
        </w:tblPrEx>
        <w:trPr>
          <w:trHeight w:val="1075"/>
        </w:trPr>
        <w:tc>
          <w:tcPr>
            <w:tcW w:w="568" w:type="pct"/>
            <w:shd w:val="clear" w:color="auto" w:fill="FEFEFE"/>
            <w:tcMar>
              <w:top w:w="0" w:type="dxa"/>
              <w:left w:w="100" w:type="dxa"/>
              <w:bottom w:w="0" w:type="dxa"/>
              <w:right w:w="100" w:type="dxa"/>
            </w:tcMar>
            <w:vAlign w:val="center"/>
          </w:tcPr>
          <w:p w14:paraId="3A02FF29" w14:textId="77777777" w:rsidR="00462DAE" w:rsidRPr="00FE56C3" w:rsidRDefault="00462DAE" w:rsidP="004573E2">
            <w:pPr>
              <w:keepNext/>
              <w:keepLines/>
              <w:ind w:left="75" w:right="75"/>
              <w:contextualSpacing/>
              <w:jc w:val="both"/>
              <w:rPr>
                <w:rFonts w:ascii="Times New Roman" w:hAnsi="Times New Roman"/>
                <w:sz w:val="28"/>
                <w:szCs w:val="28"/>
              </w:rPr>
            </w:pPr>
            <w:r w:rsidRPr="00FE56C3">
              <w:rPr>
                <w:rFonts w:ascii="Times New Roman" w:hAnsi="Times New Roman"/>
                <w:sz w:val="28"/>
                <w:szCs w:val="28"/>
              </w:rPr>
              <w:lastRenderedPageBreak/>
              <w:t>12.0.1</w:t>
            </w:r>
          </w:p>
        </w:tc>
        <w:tc>
          <w:tcPr>
            <w:tcW w:w="1805" w:type="pct"/>
            <w:shd w:val="clear" w:color="auto" w:fill="FEFEFE"/>
            <w:tcMar>
              <w:top w:w="0" w:type="dxa"/>
              <w:left w:w="100" w:type="dxa"/>
              <w:bottom w:w="0" w:type="dxa"/>
              <w:right w:w="100" w:type="dxa"/>
            </w:tcMar>
            <w:vAlign w:val="center"/>
          </w:tcPr>
          <w:p w14:paraId="20039573" w14:textId="77777777" w:rsidR="00462DAE" w:rsidRPr="00FE56C3" w:rsidRDefault="00462DAE" w:rsidP="004573E2">
            <w:pPr>
              <w:keepNext/>
              <w:keepLines/>
              <w:ind w:left="75" w:right="75"/>
              <w:contextualSpacing/>
              <w:jc w:val="both"/>
              <w:rPr>
                <w:rFonts w:ascii="Times New Roman" w:hAnsi="Times New Roman"/>
                <w:sz w:val="28"/>
                <w:szCs w:val="28"/>
              </w:rPr>
            </w:pPr>
            <w:r w:rsidRPr="00FE56C3">
              <w:rPr>
                <w:rFonts w:ascii="Times New Roman" w:hAnsi="Times New Roman"/>
                <w:sz w:val="28"/>
                <w:szCs w:val="28"/>
              </w:rPr>
              <w:t>Улично-дорожная сеть</w:t>
            </w:r>
          </w:p>
        </w:tc>
        <w:tc>
          <w:tcPr>
            <w:tcW w:w="2626" w:type="pct"/>
            <w:shd w:val="clear" w:color="auto" w:fill="FEFEFE"/>
            <w:tcMar>
              <w:top w:w="0" w:type="dxa"/>
              <w:left w:w="100" w:type="dxa"/>
              <w:bottom w:w="0" w:type="dxa"/>
              <w:right w:w="100" w:type="dxa"/>
            </w:tcMar>
          </w:tcPr>
          <w:p w14:paraId="4489102E" w14:textId="77777777" w:rsidR="00462DAE" w:rsidRPr="00FE56C3" w:rsidRDefault="00462DAE" w:rsidP="004573E2">
            <w:pPr>
              <w:keepNext/>
              <w:keepLines/>
              <w:ind w:right="75"/>
              <w:contextualSpacing/>
              <w:jc w:val="both"/>
              <w:rPr>
                <w:rFonts w:ascii="Times New Roman" w:hAnsi="Times New Roman"/>
                <w:sz w:val="28"/>
                <w:szCs w:val="28"/>
              </w:rPr>
            </w:pPr>
            <w:r w:rsidRPr="00FE56C3">
              <w:rPr>
                <w:rFonts w:ascii="Times New Roman" w:hAnsi="Times New Roman"/>
                <w:sz w:val="28"/>
                <w:szCs w:val="28"/>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593E7F6A" w14:textId="77777777" w:rsidR="00462DAE" w:rsidRPr="00FE56C3" w:rsidRDefault="00462DAE" w:rsidP="004573E2">
            <w:pPr>
              <w:keepNext/>
              <w:keepLines/>
              <w:ind w:right="75"/>
              <w:contextualSpacing/>
              <w:jc w:val="both"/>
              <w:rPr>
                <w:rFonts w:ascii="Times New Roman" w:hAnsi="Times New Roman"/>
                <w:sz w:val="28"/>
                <w:szCs w:val="28"/>
              </w:rPr>
            </w:pPr>
            <w:r w:rsidRPr="00FE56C3">
              <w:rPr>
                <w:rFonts w:ascii="Times New Roman" w:hAnsi="Times New Roman"/>
                <w:sz w:val="28"/>
                <w:szCs w:val="28"/>
              </w:rPr>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r:id="rId68" w:anchor="block_10271" w:history="1">
              <w:r w:rsidRPr="00FE56C3">
                <w:rPr>
                  <w:rFonts w:ascii="Times New Roman" w:hAnsi="Times New Roman"/>
                  <w:sz w:val="28"/>
                  <w:szCs w:val="28"/>
                </w:rPr>
                <w:t>кодами 2.7.1</w:t>
              </w:r>
            </w:hyperlink>
            <w:r w:rsidRPr="00FE56C3">
              <w:rPr>
                <w:rFonts w:ascii="Times New Roman" w:hAnsi="Times New Roman"/>
                <w:sz w:val="28"/>
                <w:szCs w:val="28"/>
              </w:rPr>
              <w:t>, </w:t>
            </w:r>
            <w:hyperlink r:id="rId69" w:anchor="block_1049" w:history="1">
              <w:r w:rsidRPr="00FE56C3">
                <w:rPr>
                  <w:rFonts w:ascii="Times New Roman" w:hAnsi="Times New Roman"/>
                  <w:sz w:val="28"/>
                  <w:szCs w:val="28"/>
                </w:rPr>
                <w:t>4.9</w:t>
              </w:r>
            </w:hyperlink>
            <w:r w:rsidRPr="00FE56C3">
              <w:rPr>
                <w:rFonts w:ascii="Times New Roman" w:hAnsi="Times New Roman"/>
                <w:sz w:val="28"/>
                <w:szCs w:val="28"/>
              </w:rPr>
              <w:t xml:space="preserve">, </w:t>
            </w:r>
            <w:hyperlink r:id="rId70" w:anchor="block_1723" w:history="1">
              <w:r w:rsidRPr="00FE56C3">
                <w:rPr>
                  <w:rFonts w:ascii="Times New Roman" w:hAnsi="Times New Roman"/>
                  <w:sz w:val="28"/>
                  <w:szCs w:val="28"/>
                </w:rPr>
                <w:t>7.2.3</w:t>
              </w:r>
            </w:hyperlink>
            <w:r w:rsidRPr="00FE56C3">
              <w:rPr>
                <w:rFonts w:ascii="Times New Roman" w:hAnsi="Times New Roman"/>
                <w:sz w:val="28"/>
                <w:szCs w:val="28"/>
              </w:rPr>
              <w:t>, классификатора а также некапитальных сооружений, предназначенных для охраны транспортных средств</w:t>
            </w:r>
          </w:p>
        </w:tc>
      </w:tr>
      <w:tr w:rsidR="00462DAE" w:rsidRPr="00FE56C3" w14:paraId="7D1AAE83" w14:textId="77777777" w:rsidTr="002C21F1">
        <w:tblPrEx>
          <w:shd w:val="clear" w:color="auto" w:fill="auto"/>
        </w:tblPrEx>
        <w:trPr>
          <w:trHeight w:val="557"/>
        </w:trPr>
        <w:tc>
          <w:tcPr>
            <w:tcW w:w="568" w:type="pct"/>
            <w:shd w:val="clear" w:color="auto" w:fill="FEFEFE"/>
            <w:tcMar>
              <w:top w:w="0" w:type="dxa"/>
              <w:left w:w="100" w:type="dxa"/>
              <w:bottom w:w="0" w:type="dxa"/>
              <w:right w:w="100" w:type="dxa"/>
            </w:tcMar>
            <w:vAlign w:val="center"/>
          </w:tcPr>
          <w:p w14:paraId="2FD404AB" w14:textId="77777777" w:rsidR="00462DAE" w:rsidRPr="00FE56C3" w:rsidRDefault="00462DAE" w:rsidP="004573E2">
            <w:pPr>
              <w:keepNext/>
              <w:keepLines/>
              <w:ind w:left="75" w:right="75"/>
              <w:contextualSpacing/>
              <w:jc w:val="both"/>
              <w:rPr>
                <w:rFonts w:ascii="Times New Roman" w:hAnsi="Times New Roman"/>
                <w:sz w:val="28"/>
                <w:szCs w:val="28"/>
              </w:rPr>
            </w:pPr>
            <w:r w:rsidRPr="00FE56C3">
              <w:rPr>
                <w:rFonts w:ascii="Times New Roman" w:hAnsi="Times New Roman"/>
                <w:sz w:val="28"/>
                <w:szCs w:val="28"/>
              </w:rPr>
              <w:t>12.0.2</w:t>
            </w:r>
          </w:p>
        </w:tc>
        <w:tc>
          <w:tcPr>
            <w:tcW w:w="1805" w:type="pct"/>
            <w:shd w:val="clear" w:color="auto" w:fill="FEFEFE"/>
            <w:tcMar>
              <w:top w:w="0" w:type="dxa"/>
              <w:left w:w="100" w:type="dxa"/>
              <w:bottom w:w="0" w:type="dxa"/>
              <w:right w:w="100" w:type="dxa"/>
            </w:tcMar>
            <w:vAlign w:val="center"/>
          </w:tcPr>
          <w:p w14:paraId="73C3E364" w14:textId="77777777" w:rsidR="00462DAE" w:rsidRPr="00FE56C3" w:rsidRDefault="00462DAE" w:rsidP="004573E2">
            <w:pPr>
              <w:keepNext/>
              <w:keepLines/>
              <w:ind w:left="75" w:right="75"/>
              <w:contextualSpacing/>
              <w:jc w:val="both"/>
              <w:rPr>
                <w:rFonts w:ascii="Times New Roman" w:hAnsi="Times New Roman"/>
                <w:sz w:val="28"/>
                <w:szCs w:val="28"/>
              </w:rPr>
            </w:pPr>
            <w:r w:rsidRPr="00FE56C3">
              <w:rPr>
                <w:rFonts w:ascii="Times New Roman" w:hAnsi="Times New Roman"/>
                <w:sz w:val="28"/>
                <w:szCs w:val="28"/>
              </w:rPr>
              <w:t>Благоустройство территории</w:t>
            </w:r>
          </w:p>
        </w:tc>
        <w:tc>
          <w:tcPr>
            <w:tcW w:w="2626" w:type="pct"/>
            <w:shd w:val="clear" w:color="auto" w:fill="FEFEFE"/>
            <w:tcMar>
              <w:top w:w="0" w:type="dxa"/>
              <w:left w:w="100" w:type="dxa"/>
              <w:bottom w:w="0" w:type="dxa"/>
              <w:right w:w="100" w:type="dxa"/>
            </w:tcMar>
          </w:tcPr>
          <w:p w14:paraId="3CF77A46" w14:textId="77777777" w:rsidR="00462DAE" w:rsidRPr="00FE56C3" w:rsidRDefault="00462DAE" w:rsidP="004573E2">
            <w:pPr>
              <w:keepNext/>
              <w:keepLines/>
              <w:ind w:right="75"/>
              <w:contextualSpacing/>
              <w:jc w:val="both"/>
              <w:rPr>
                <w:rFonts w:ascii="Times New Roman" w:hAnsi="Times New Roman"/>
                <w:sz w:val="28"/>
                <w:szCs w:val="28"/>
              </w:rPr>
            </w:pPr>
            <w:r w:rsidRPr="00FE56C3">
              <w:rPr>
                <w:rFonts w:ascii="Times New Roman" w:hAnsi="Times New Roman"/>
                <w:sz w:val="28"/>
                <w:szCs w:val="28"/>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14:paraId="03A5C4B0" w14:textId="77777777" w:rsidR="00462DAE" w:rsidRPr="00FE56C3" w:rsidRDefault="00462DAE" w:rsidP="00462DAE">
      <w:pPr>
        <w:pStyle w:val="23"/>
        <w:keepNext/>
        <w:keepLines/>
        <w:widowControl/>
        <w:ind w:firstLine="0"/>
        <w:contextualSpacing/>
        <w:jc w:val="both"/>
        <w:rPr>
          <w:b/>
          <w:sz w:val="28"/>
          <w:szCs w:val="28"/>
        </w:rPr>
      </w:pPr>
    </w:p>
    <w:p w14:paraId="09775966" w14:textId="77777777" w:rsidR="00462DAE" w:rsidRPr="00DF1755" w:rsidRDefault="00462DAE" w:rsidP="00236D82">
      <w:pPr>
        <w:pStyle w:val="23"/>
        <w:keepNext/>
        <w:keepLines/>
        <w:widowControl/>
        <w:spacing w:line="240" w:lineRule="exact"/>
        <w:ind w:left="726" w:firstLine="0"/>
        <w:contextualSpacing/>
        <w:jc w:val="center"/>
        <w:rPr>
          <w:sz w:val="28"/>
          <w:szCs w:val="28"/>
        </w:rPr>
      </w:pPr>
      <w:r w:rsidRPr="00DF1755">
        <w:rPr>
          <w:sz w:val="28"/>
          <w:szCs w:val="28"/>
        </w:rPr>
        <w:t>Условно разрешенные виды разрешенного использования земельных участков зоны ПВО</w:t>
      </w:r>
    </w:p>
    <w:p w14:paraId="42AD6024" w14:textId="77777777" w:rsidR="00462DAE" w:rsidRPr="00E14478" w:rsidRDefault="00462DAE" w:rsidP="00462DAE">
      <w:pPr>
        <w:pStyle w:val="23"/>
        <w:keepNext/>
        <w:keepLines/>
        <w:widowControl/>
        <w:ind w:firstLine="0"/>
        <w:contextualSpacing/>
        <w:jc w:val="center"/>
        <w:rPr>
          <w:b/>
          <w:sz w:val="28"/>
          <w:szCs w:val="28"/>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958"/>
        <w:gridCol w:w="2960"/>
        <w:gridCol w:w="5520"/>
      </w:tblGrid>
      <w:tr w:rsidR="00462DAE" w:rsidRPr="00FE56C3" w14:paraId="7D74DCA4" w14:textId="77777777" w:rsidTr="00DF1755">
        <w:trPr>
          <w:trHeight w:val="327"/>
        </w:trPr>
        <w:tc>
          <w:tcPr>
            <w:tcW w:w="474" w:type="pct"/>
            <w:shd w:val="clear" w:color="auto" w:fill="auto"/>
            <w:tcMar>
              <w:top w:w="80" w:type="dxa"/>
              <w:left w:w="80" w:type="dxa"/>
              <w:bottom w:w="80" w:type="dxa"/>
              <w:right w:w="80" w:type="dxa"/>
            </w:tcMar>
            <w:vAlign w:val="center"/>
          </w:tcPr>
          <w:p w14:paraId="104E26DD"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smallCaps/>
                <w:color w:val="auto"/>
                <w:sz w:val="28"/>
                <w:szCs w:val="28"/>
              </w:rPr>
            </w:pPr>
            <w:r w:rsidRPr="00DF1755">
              <w:rPr>
                <w:rFonts w:ascii="Times New Roman" w:hAnsi="Times New Roman" w:cs="Times New Roman"/>
                <w:bCs/>
                <w:smallCaps/>
                <w:color w:val="auto"/>
                <w:sz w:val="28"/>
                <w:szCs w:val="28"/>
              </w:rPr>
              <w:t>код класс</w:t>
            </w:r>
          </w:p>
          <w:p w14:paraId="2135A156"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smallCaps/>
                <w:color w:val="auto"/>
                <w:sz w:val="28"/>
                <w:szCs w:val="28"/>
              </w:rPr>
            </w:pPr>
            <w:r w:rsidRPr="00DF1755">
              <w:rPr>
                <w:rFonts w:ascii="Times New Roman" w:hAnsi="Times New Roman" w:cs="Times New Roman"/>
                <w:bCs/>
                <w:smallCaps/>
                <w:color w:val="auto"/>
                <w:sz w:val="28"/>
                <w:szCs w:val="28"/>
              </w:rPr>
              <w:t>ифика</w:t>
            </w:r>
          </w:p>
          <w:p w14:paraId="217B2ACC"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тора</w:t>
            </w:r>
          </w:p>
        </w:tc>
        <w:tc>
          <w:tcPr>
            <w:tcW w:w="1585" w:type="pct"/>
            <w:shd w:val="clear" w:color="auto" w:fill="auto"/>
            <w:tcMar>
              <w:top w:w="80" w:type="dxa"/>
              <w:left w:w="80" w:type="dxa"/>
              <w:bottom w:w="80" w:type="dxa"/>
              <w:right w:w="80" w:type="dxa"/>
            </w:tcMar>
            <w:vAlign w:val="center"/>
          </w:tcPr>
          <w:p w14:paraId="0D25A3B0"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наименование вида разрешенного использования</w:t>
            </w:r>
          </w:p>
        </w:tc>
        <w:tc>
          <w:tcPr>
            <w:tcW w:w="2941" w:type="pct"/>
            <w:shd w:val="clear" w:color="auto" w:fill="auto"/>
            <w:tcMar>
              <w:top w:w="80" w:type="dxa"/>
              <w:left w:w="80" w:type="dxa"/>
              <w:bottom w:w="80" w:type="dxa"/>
              <w:right w:w="80" w:type="dxa"/>
            </w:tcMar>
            <w:vAlign w:val="center"/>
          </w:tcPr>
          <w:p w14:paraId="780546AA"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разрешенного использования</w:t>
            </w:r>
          </w:p>
        </w:tc>
      </w:tr>
      <w:tr w:rsidR="00462DAE" w:rsidRPr="00FE56C3" w14:paraId="78E0D59B" w14:textId="77777777" w:rsidTr="004573E2">
        <w:tblPrEx>
          <w:shd w:val="clear" w:color="auto" w:fill="auto"/>
        </w:tblPrEx>
        <w:trPr>
          <w:trHeight w:val="273"/>
        </w:trPr>
        <w:tc>
          <w:tcPr>
            <w:tcW w:w="5000" w:type="pct"/>
            <w:gridSpan w:val="3"/>
            <w:shd w:val="clear" w:color="auto" w:fill="FEFEFE"/>
            <w:tcMar>
              <w:top w:w="0" w:type="dxa"/>
              <w:left w:w="100" w:type="dxa"/>
              <w:bottom w:w="0" w:type="dxa"/>
              <w:right w:w="100" w:type="dxa"/>
            </w:tcMar>
            <w:vAlign w:val="center"/>
          </w:tcPr>
          <w:p w14:paraId="07418D92"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Не требуют установления.</w:t>
            </w:r>
          </w:p>
        </w:tc>
      </w:tr>
    </w:tbl>
    <w:p w14:paraId="646F84A8" w14:textId="77777777" w:rsidR="00462DAE" w:rsidRPr="0066412C" w:rsidRDefault="00462DAE" w:rsidP="00462DAE">
      <w:pPr>
        <w:pStyle w:val="aff"/>
        <w:keepNext/>
        <w:keepLines/>
        <w:spacing w:before="0" w:after="0"/>
        <w:ind w:firstLine="2127"/>
        <w:contextualSpacing/>
        <w:jc w:val="center"/>
        <w:rPr>
          <w:rFonts w:ascii="Times New Roman" w:hAnsi="Times New Roman" w:cs="Times New Roman"/>
          <w:b/>
          <w:color w:val="000000" w:themeColor="text1"/>
          <w:sz w:val="28"/>
          <w:szCs w:val="28"/>
          <w:lang w:val="en-US"/>
        </w:rPr>
      </w:pPr>
    </w:p>
    <w:p w14:paraId="254109B5" w14:textId="77777777" w:rsidR="00462DAE" w:rsidRPr="00DF1755" w:rsidRDefault="00462DAE" w:rsidP="00236D82">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Вспомогательные виды разрешенного использования</w:t>
      </w:r>
    </w:p>
    <w:p w14:paraId="4B1E3514" w14:textId="77777777" w:rsidR="00462DAE" w:rsidRPr="00DF1755" w:rsidRDefault="00462DAE" w:rsidP="00236D82">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земельных участков зоны ПВО</w:t>
      </w:r>
    </w:p>
    <w:p w14:paraId="60E70F50" w14:textId="77777777" w:rsidR="00462DAE" w:rsidRPr="00377755" w:rsidRDefault="00462DAE" w:rsidP="00236D82">
      <w:pPr>
        <w:pStyle w:val="aff"/>
        <w:keepNext/>
        <w:keepLines/>
        <w:spacing w:before="0" w:after="0" w:line="240" w:lineRule="exact"/>
        <w:ind w:hanging="1698"/>
        <w:contextualSpacing/>
        <w:rPr>
          <w:rFonts w:ascii="Times New Roman" w:hAnsi="Times New Roman" w:cs="Times New Roman"/>
          <w:color w:val="auto"/>
          <w:sz w:val="22"/>
          <w:szCs w:val="22"/>
        </w:rPr>
      </w:pPr>
    </w:p>
    <w:tbl>
      <w:tblPr>
        <w:tblW w:w="9747"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959"/>
        <w:gridCol w:w="2977"/>
        <w:gridCol w:w="5811"/>
      </w:tblGrid>
      <w:tr w:rsidR="00462DAE" w:rsidRPr="00FE56C3" w14:paraId="56E8569B" w14:textId="77777777" w:rsidTr="00DF1755">
        <w:tc>
          <w:tcPr>
            <w:tcW w:w="959" w:type="dxa"/>
            <w:shd w:val="clear" w:color="auto" w:fill="auto"/>
            <w:vAlign w:val="center"/>
          </w:tcPr>
          <w:p w14:paraId="1B43621B" w14:textId="77777777" w:rsidR="00462DAE" w:rsidRPr="00DF1755" w:rsidRDefault="00462DAE" w:rsidP="00DF1755">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w:t>
            </w:r>
            <w:r w:rsidRPr="00DF1755">
              <w:rPr>
                <w:rFonts w:ascii="Times New Roman" w:hAnsi="Times New Roman" w:cs="Times New Roman"/>
                <w:bCs/>
                <w:smallCaps/>
                <w:color w:val="auto"/>
                <w:sz w:val="28"/>
                <w:szCs w:val="28"/>
              </w:rPr>
              <w:lastRenderedPageBreak/>
              <w:t>фикатора</w:t>
            </w:r>
          </w:p>
        </w:tc>
        <w:tc>
          <w:tcPr>
            <w:tcW w:w="2977" w:type="dxa"/>
            <w:shd w:val="clear" w:color="auto" w:fill="auto"/>
            <w:vAlign w:val="center"/>
          </w:tcPr>
          <w:p w14:paraId="03176AD2" w14:textId="77777777" w:rsidR="00462DAE" w:rsidRPr="00DF1755" w:rsidRDefault="00462DAE" w:rsidP="00DF1755">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lastRenderedPageBreak/>
              <w:t>наименование вида разрешённого использования</w:t>
            </w:r>
          </w:p>
        </w:tc>
        <w:tc>
          <w:tcPr>
            <w:tcW w:w="5811" w:type="dxa"/>
            <w:shd w:val="clear" w:color="auto" w:fill="auto"/>
            <w:vAlign w:val="center"/>
          </w:tcPr>
          <w:p w14:paraId="3469B8EE" w14:textId="77777777" w:rsidR="00462DAE" w:rsidRPr="00DF1755" w:rsidRDefault="00462DAE" w:rsidP="00DF1755">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разрешённого использования</w:t>
            </w:r>
          </w:p>
        </w:tc>
      </w:tr>
      <w:tr w:rsidR="00462DAE" w:rsidRPr="00FE56C3" w14:paraId="4367E6F0" w14:textId="77777777" w:rsidTr="004573E2">
        <w:tc>
          <w:tcPr>
            <w:tcW w:w="9747" w:type="dxa"/>
            <w:gridSpan w:val="3"/>
            <w:vAlign w:val="center"/>
          </w:tcPr>
          <w:p w14:paraId="2A4F687A" w14:textId="77777777" w:rsidR="00462DAE" w:rsidRPr="00FE56C3"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adjustRightInd w:val="0"/>
              <w:contextualSpacing/>
              <w:jc w:val="both"/>
              <w:rPr>
                <w:rFonts w:eastAsia="Helvetica Neue Light"/>
                <w:szCs w:val="28"/>
                <w:bdr w:val="nil"/>
              </w:rPr>
            </w:pPr>
            <w:r w:rsidRPr="00FE56C3">
              <w:rPr>
                <w:rFonts w:eastAsia="Helvetica Neue Light"/>
                <w:szCs w:val="28"/>
                <w:bdr w:val="nil"/>
              </w:rPr>
              <w:t>Не требуют установления.</w:t>
            </w:r>
          </w:p>
        </w:tc>
      </w:tr>
    </w:tbl>
    <w:p w14:paraId="04135E22" w14:textId="77777777" w:rsidR="00462DAE" w:rsidRPr="00FE56C3" w:rsidRDefault="00462DAE" w:rsidP="00462DAE">
      <w:pPr>
        <w:pStyle w:val="aff"/>
        <w:keepNext/>
        <w:keepLines/>
        <w:spacing w:before="0" w:after="0"/>
        <w:ind w:firstLine="2127"/>
        <w:contextualSpacing/>
        <w:rPr>
          <w:rFonts w:ascii="Times New Roman" w:hAnsi="Times New Roman" w:cs="Times New Roman"/>
          <w:b/>
          <w:color w:val="auto"/>
          <w:sz w:val="28"/>
          <w:szCs w:val="28"/>
          <w:lang w:val="en-US"/>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768"/>
        <w:gridCol w:w="3203"/>
        <w:gridCol w:w="2467"/>
      </w:tblGrid>
      <w:tr w:rsidR="00462DAE" w:rsidRPr="00FE56C3" w14:paraId="0BFCCC62" w14:textId="77777777" w:rsidTr="00DF1755">
        <w:trPr>
          <w:trHeight w:val="327"/>
        </w:trPr>
        <w:tc>
          <w:tcPr>
            <w:tcW w:w="3692" w:type="pct"/>
            <w:gridSpan w:val="2"/>
            <w:shd w:val="clear" w:color="auto" w:fill="auto"/>
            <w:tcMar>
              <w:top w:w="80" w:type="dxa"/>
              <w:left w:w="80" w:type="dxa"/>
              <w:bottom w:w="80" w:type="dxa"/>
              <w:right w:w="80" w:type="dxa"/>
            </w:tcMar>
            <w:vAlign w:val="center"/>
          </w:tcPr>
          <w:p w14:paraId="760EE2C4"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FE56C3">
              <w:rPr>
                <w:rFonts w:ascii="Times New Roman" w:hAnsi="Times New Roman" w:cs="Times New Roman"/>
                <w:color w:val="auto"/>
                <w:sz w:val="28"/>
                <w:szCs w:val="28"/>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1308" w:type="pct"/>
            <w:shd w:val="clear" w:color="auto" w:fill="auto"/>
            <w:tcMar>
              <w:top w:w="80" w:type="dxa"/>
              <w:left w:w="80" w:type="dxa"/>
              <w:bottom w:w="80" w:type="dxa"/>
              <w:right w:w="80" w:type="dxa"/>
            </w:tcMar>
            <w:vAlign w:val="center"/>
          </w:tcPr>
          <w:p w14:paraId="341E5DAF"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FE56C3">
              <w:rPr>
                <w:rFonts w:ascii="Times New Roman" w:hAnsi="Times New Roman" w:cs="Times New Roman"/>
                <w:color w:val="auto"/>
                <w:sz w:val="28"/>
                <w:szCs w:val="28"/>
              </w:rPr>
              <w:t>Примечания</w:t>
            </w:r>
          </w:p>
        </w:tc>
      </w:tr>
      <w:tr w:rsidR="00462DAE" w:rsidRPr="00FE56C3" w14:paraId="4E41BE24" w14:textId="77777777" w:rsidTr="004573E2">
        <w:tblPrEx>
          <w:shd w:val="clear" w:color="auto" w:fill="auto"/>
        </w:tblPrEx>
        <w:trPr>
          <w:trHeight w:val="273"/>
        </w:trPr>
        <w:tc>
          <w:tcPr>
            <w:tcW w:w="1996" w:type="pct"/>
            <w:shd w:val="clear" w:color="auto" w:fill="FEFEFE"/>
            <w:tcMar>
              <w:top w:w="0" w:type="dxa"/>
              <w:left w:w="100" w:type="dxa"/>
              <w:bottom w:w="0" w:type="dxa"/>
              <w:right w:w="100" w:type="dxa"/>
            </w:tcMar>
            <w:vAlign w:val="center"/>
          </w:tcPr>
          <w:p w14:paraId="7C397BDA"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697" w:type="pct"/>
            <w:shd w:val="clear" w:color="auto" w:fill="FEFEFE"/>
            <w:tcMar>
              <w:top w:w="0" w:type="dxa"/>
              <w:left w:w="100" w:type="dxa"/>
              <w:bottom w:w="0" w:type="dxa"/>
              <w:right w:w="100" w:type="dxa"/>
            </w:tcMar>
            <w:vAlign w:val="center"/>
          </w:tcPr>
          <w:p w14:paraId="44515980"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не подлежит установлению</w:t>
            </w:r>
          </w:p>
        </w:tc>
        <w:tc>
          <w:tcPr>
            <w:tcW w:w="1308" w:type="pct"/>
            <w:shd w:val="clear" w:color="auto" w:fill="FEFEFE"/>
            <w:tcMar>
              <w:top w:w="0" w:type="dxa"/>
              <w:left w:w="100" w:type="dxa"/>
              <w:bottom w:w="0" w:type="dxa"/>
              <w:right w:w="100" w:type="dxa"/>
            </w:tcMar>
            <w:vAlign w:val="center"/>
          </w:tcPr>
          <w:p w14:paraId="7FE34E5A" w14:textId="77777777" w:rsidR="00462DAE" w:rsidRPr="00FE56C3" w:rsidRDefault="00462DAE" w:rsidP="004573E2">
            <w:pPr>
              <w:keepNext/>
              <w:keepLines/>
              <w:pBdr>
                <w:top w:val="nil"/>
                <w:left w:val="nil"/>
                <w:bottom w:val="nil"/>
                <w:right w:val="nil"/>
                <w:between w:val="nil"/>
                <w:bar w:val="nil"/>
              </w:pBdr>
              <w:suppressAutoHyphens/>
              <w:contextualSpacing/>
              <w:jc w:val="both"/>
              <w:rPr>
                <w:rFonts w:ascii="Times New Roman" w:eastAsia="Arial Unicode MS" w:hAnsi="Times New Roman"/>
                <w:sz w:val="28"/>
                <w:szCs w:val="28"/>
                <w:bdr w:val="nil"/>
              </w:rPr>
            </w:pPr>
          </w:p>
        </w:tc>
      </w:tr>
      <w:tr w:rsidR="00462DAE" w:rsidRPr="00FE56C3" w14:paraId="33A2FD43" w14:textId="77777777" w:rsidTr="004573E2">
        <w:tblPrEx>
          <w:shd w:val="clear" w:color="auto" w:fill="auto"/>
        </w:tblPrEx>
        <w:trPr>
          <w:trHeight w:val="273"/>
        </w:trPr>
        <w:tc>
          <w:tcPr>
            <w:tcW w:w="1996" w:type="pct"/>
            <w:shd w:val="clear" w:color="auto" w:fill="FEFEFE"/>
            <w:tcMar>
              <w:top w:w="0" w:type="dxa"/>
              <w:left w:w="100" w:type="dxa"/>
              <w:bottom w:w="0" w:type="dxa"/>
              <w:right w:w="100" w:type="dxa"/>
            </w:tcMar>
            <w:vAlign w:val="center"/>
          </w:tcPr>
          <w:p w14:paraId="4B28570D"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697" w:type="pct"/>
            <w:shd w:val="clear" w:color="auto" w:fill="FEFEFE"/>
            <w:tcMar>
              <w:top w:w="0" w:type="dxa"/>
              <w:left w:w="100" w:type="dxa"/>
              <w:bottom w:w="0" w:type="dxa"/>
              <w:right w:w="100" w:type="dxa"/>
            </w:tcMar>
            <w:vAlign w:val="center"/>
          </w:tcPr>
          <w:p w14:paraId="65A05DBE"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один метр</w:t>
            </w:r>
          </w:p>
        </w:tc>
        <w:tc>
          <w:tcPr>
            <w:tcW w:w="1308" w:type="pct"/>
            <w:shd w:val="clear" w:color="auto" w:fill="FEFEFE"/>
            <w:tcMar>
              <w:top w:w="0" w:type="dxa"/>
              <w:left w:w="100" w:type="dxa"/>
              <w:bottom w:w="0" w:type="dxa"/>
              <w:right w:w="100" w:type="dxa"/>
            </w:tcMar>
            <w:vAlign w:val="center"/>
          </w:tcPr>
          <w:p w14:paraId="543941ED"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FE56C3" w14:paraId="7ED3D125" w14:textId="77777777" w:rsidTr="004573E2">
        <w:tblPrEx>
          <w:shd w:val="clear" w:color="auto" w:fill="auto"/>
        </w:tblPrEx>
        <w:trPr>
          <w:trHeight w:val="273"/>
        </w:trPr>
        <w:tc>
          <w:tcPr>
            <w:tcW w:w="1996" w:type="pct"/>
            <w:shd w:val="clear" w:color="auto" w:fill="FEFEFE"/>
            <w:tcMar>
              <w:top w:w="0" w:type="dxa"/>
              <w:left w:w="100" w:type="dxa"/>
              <w:bottom w:w="0" w:type="dxa"/>
              <w:right w:w="100" w:type="dxa"/>
            </w:tcMar>
            <w:vAlign w:val="center"/>
          </w:tcPr>
          <w:p w14:paraId="0EDAB6DB"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Предельное количество этажей</w:t>
            </w:r>
          </w:p>
        </w:tc>
        <w:tc>
          <w:tcPr>
            <w:tcW w:w="1697" w:type="pct"/>
            <w:shd w:val="clear" w:color="auto" w:fill="FEFEFE"/>
            <w:tcMar>
              <w:top w:w="0" w:type="dxa"/>
              <w:left w:w="100" w:type="dxa"/>
              <w:bottom w:w="0" w:type="dxa"/>
              <w:right w:w="100" w:type="dxa"/>
            </w:tcMar>
            <w:vAlign w:val="center"/>
          </w:tcPr>
          <w:p w14:paraId="77A595EB"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не подлежит установлению</w:t>
            </w:r>
          </w:p>
        </w:tc>
        <w:tc>
          <w:tcPr>
            <w:tcW w:w="1308" w:type="pct"/>
            <w:shd w:val="clear" w:color="auto" w:fill="FEFEFE"/>
            <w:tcMar>
              <w:top w:w="0" w:type="dxa"/>
              <w:left w:w="100" w:type="dxa"/>
              <w:bottom w:w="0" w:type="dxa"/>
              <w:right w:w="100" w:type="dxa"/>
            </w:tcMar>
            <w:vAlign w:val="center"/>
          </w:tcPr>
          <w:p w14:paraId="26755893"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14:paraId="3295C077" w14:textId="77777777" w:rsidTr="004573E2">
        <w:tblPrEx>
          <w:shd w:val="clear" w:color="auto" w:fill="auto"/>
        </w:tblPrEx>
        <w:trPr>
          <w:trHeight w:val="273"/>
        </w:trPr>
        <w:tc>
          <w:tcPr>
            <w:tcW w:w="1996" w:type="pct"/>
            <w:shd w:val="clear" w:color="auto" w:fill="FEFEFE"/>
            <w:tcMar>
              <w:top w:w="0" w:type="dxa"/>
              <w:left w:w="100" w:type="dxa"/>
              <w:bottom w:w="0" w:type="dxa"/>
              <w:right w:w="100" w:type="dxa"/>
            </w:tcMar>
            <w:vAlign w:val="center"/>
          </w:tcPr>
          <w:p w14:paraId="1F0B7F2A"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Предельная высота зданий</w:t>
            </w:r>
          </w:p>
        </w:tc>
        <w:tc>
          <w:tcPr>
            <w:tcW w:w="1697" w:type="pct"/>
            <w:shd w:val="clear" w:color="auto" w:fill="FEFEFE"/>
            <w:tcMar>
              <w:top w:w="0" w:type="dxa"/>
              <w:left w:w="100" w:type="dxa"/>
              <w:bottom w:w="0" w:type="dxa"/>
              <w:right w:w="100" w:type="dxa"/>
            </w:tcMar>
            <w:vAlign w:val="center"/>
          </w:tcPr>
          <w:p w14:paraId="171A385D"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не подлежит установлению</w:t>
            </w:r>
          </w:p>
        </w:tc>
        <w:tc>
          <w:tcPr>
            <w:tcW w:w="1308" w:type="pct"/>
            <w:shd w:val="clear" w:color="auto" w:fill="FEFEFE"/>
            <w:tcMar>
              <w:top w:w="0" w:type="dxa"/>
              <w:left w:w="100" w:type="dxa"/>
              <w:bottom w:w="0" w:type="dxa"/>
              <w:right w:w="100" w:type="dxa"/>
            </w:tcMar>
            <w:vAlign w:val="center"/>
          </w:tcPr>
          <w:p w14:paraId="63F113E9"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r w:rsidR="00462DAE" w:rsidRPr="00FE56C3" w14:paraId="31EFC241" w14:textId="77777777" w:rsidTr="004573E2">
        <w:tblPrEx>
          <w:shd w:val="clear" w:color="auto" w:fill="auto"/>
        </w:tblPrEx>
        <w:trPr>
          <w:trHeight w:val="273"/>
        </w:trPr>
        <w:tc>
          <w:tcPr>
            <w:tcW w:w="1996" w:type="pct"/>
            <w:shd w:val="clear" w:color="auto" w:fill="FEFEFE"/>
            <w:tcMar>
              <w:top w:w="0" w:type="dxa"/>
              <w:left w:w="100" w:type="dxa"/>
              <w:bottom w:w="0" w:type="dxa"/>
              <w:right w:w="100" w:type="dxa"/>
            </w:tcMar>
            <w:vAlign w:val="center"/>
          </w:tcPr>
          <w:p w14:paraId="36056182"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697" w:type="pct"/>
            <w:shd w:val="clear" w:color="auto" w:fill="FEFEFE"/>
            <w:tcMar>
              <w:top w:w="0" w:type="dxa"/>
              <w:left w:w="100" w:type="dxa"/>
              <w:bottom w:w="0" w:type="dxa"/>
              <w:right w:w="100" w:type="dxa"/>
            </w:tcMar>
            <w:vAlign w:val="center"/>
          </w:tcPr>
          <w:p w14:paraId="077A8E9F"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не подлежит установлению</w:t>
            </w:r>
          </w:p>
        </w:tc>
        <w:tc>
          <w:tcPr>
            <w:tcW w:w="1308" w:type="pct"/>
            <w:shd w:val="clear" w:color="auto" w:fill="FEFEFE"/>
            <w:tcMar>
              <w:top w:w="0" w:type="dxa"/>
              <w:left w:w="100" w:type="dxa"/>
              <w:bottom w:w="0" w:type="dxa"/>
              <w:right w:w="100" w:type="dxa"/>
            </w:tcMar>
            <w:vAlign w:val="center"/>
          </w:tcPr>
          <w:p w14:paraId="03BE2DCD"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highlight w:val="yellow"/>
              </w:rPr>
            </w:pPr>
          </w:p>
        </w:tc>
      </w:tr>
    </w:tbl>
    <w:p w14:paraId="55FBF49B" w14:textId="77777777" w:rsidR="00462DAE" w:rsidRPr="00377755" w:rsidRDefault="00462DAE" w:rsidP="00462DAE">
      <w:pPr>
        <w:keepNext/>
        <w:keepLines/>
        <w:contextualSpacing/>
        <w:jc w:val="both"/>
        <w:rPr>
          <w:rFonts w:ascii="Times New Roman" w:hAnsi="Times New Roman"/>
          <w:b/>
        </w:rPr>
      </w:pPr>
    </w:p>
    <w:p w14:paraId="3DE3B29A" w14:textId="77777777" w:rsidR="00462DAE" w:rsidRPr="00DF1755" w:rsidRDefault="00462DAE" w:rsidP="00236D82">
      <w:pPr>
        <w:keepNext/>
        <w:keepLines/>
        <w:spacing w:line="240" w:lineRule="exact"/>
        <w:contextualSpacing/>
        <w:jc w:val="center"/>
        <w:outlineLvl w:val="3"/>
        <w:rPr>
          <w:rFonts w:ascii="Times New Roman" w:hAnsi="Times New Roman"/>
          <w:sz w:val="28"/>
          <w:szCs w:val="28"/>
        </w:rPr>
      </w:pPr>
      <w:r w:rsidRPr="00DF1755">
        <w:rPr>
          <w:rFonts w:ascii="Times New Roman" w:hAnsi="Times New Roman"/>
          <w:sz w:val="28"/>
          <w:szCs w:val="28"/>
        </w:rPr>
        <w:t>Статья 34.16. ПД. Зона производственной деятельности</w:t>
      </w:r>
      <w:bookmarkEnd w:id="326"/>
    </w:p>
    <w:p w14:paraId="6347A50B" w14:textId="77777777" w:rsidR="00462DAE" w:rsidRPr="00DF1755" w:rsidRDefault="00462DAE" w:rsidP="00236D82">
      <w:pPr>
        <w:pStyle w:val="23"/>
        <w:keepNext/>
        <w:keepLines/>
        <w:widowControl/>
        <w:spacing w:line="240" w:lineRule="exact"/>
        <w:ind w:firstLine="709"/>
        <w:contextualSpacing/>
        <w:jc w:val="center"/>
        <w:rPr>
          <w:sz w:val="28"/>
          <w:szCs w:val="28"/>
        </w:rPr>
      </w:pPr>
    </w:p>
    <w:p w14:paraId="4E9394CD" w14:textId="77777777" w:rsidR="00462DAE" w:rsidRPr="00DF1755" w:rsidRDefault="00462DAE" w:rsidP="00236D82">
      <w:pPr>
        <w:pStyle w:val="23"/>
        <w:keepNext/>
        <w:keepLines/>
        <w:widowControl/>
        <w:tabs>
          <w:tab w:val="clear" w:pos="723"/>
          <w:tab w:val="left" w:pos="567"/>
        </w:tabs>
        <w:spacing w:line="240" w:lineRule="exact"/>
        <w:ind w:left="0" w:firstLine="0"/>
        <w:contextualSpacing/>
        <w:jc w:val="center"/>
        <w:rPr>
          <w:sz w:val="28"/>
          <w:szCs w:val="28"/>
        </w:rPr>
      </w:pPr>
      <w:r w:rsidRPr="00DF1755">
        <w:rPr>
          <w:sz w:val="28"/>
          <w:szCs w:val="28"/>
        </w:rPr>
        <w:t>Основные виды разрешённого использования</w:t>
      </w:r>
    </w:p>
    <w:p w14:paraId="0EC05557" w14:textId="77777777" w:rsidR="00462DAE" w:rsidRPr="00DF1755" w:rsidRDefault="00462DAE" w:rsidP="00236D82">
      <w:pPr>
        <w:pStyle w:val="23"/>
        <w:keepNext/>
        <w:keepLines/>
        <w:widowControl/>
        <w:tabs>
          <w:tab w:val="clear" w:pos="723"/>
          <w:tab w:val="left" w:pos="567"/>
        </w:tabs>
        <w:spacing w:line="240" w:lineRule="exact"/>
        <w:ind w:left="0" w:firstLine="0"/>
        <w:contextualSpacing/>
        <w:jc w:val="center"/>
        <w:rPr>
          <w:sz w:val="28"/>
          <w:szCs w:val="28"/>
        </w:rPr>
      </w:pPr>
      <w:r w:rsidRPr="00DF1755">
        <w:rPr>
          <w:sz w:val="28"/>
          <w:szCs w:val="28"/>
        </w:rPr>
        <w:t>земельных участков зоны ПД</w:t>
      </w:r>
    </w:p>
    <w:p w14:paraId="0396AE6B" w14:textId="77777777" w:rsidR="00462DAE" w:rsidRPr="00377755" w:rsidRDefault="00462DAE" w:rsidP="00462DAE">
      <w:pPr>
        <w:pStyle w:val="23"/>
        <w:keepNext/>
        <w:keepLines/>
        <w:widowControl/>
        <w:ind w:firstLine="709"/>
        <w:contextualSpacing/>
        <w:jc w:val="center"/>
        <w:rPr>
          <w:b/>
          <w:sz w:val="22"/>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30"/>
        <w:gridCol w:w="3177"/>
        <w:gridCol w:w="5331"/>
      </w:tblGrid>
      <w:tr w:rsidR="00462DAE" w:rsidRPr="00FE56C3" w14:paraId="11FD3749" w14:textId="77777777" w:rsidTr="00DF1755">
        <w:trPr>
          <w:trHeight w:val="327"/>
        </w:trPr>
        <w:tc>
          <w:tcPr>
            <w:tcW w:w="493" w:type="pct"/>
            <w:shd w:val="clear" w:color="auto" w:fill="auto"/>
            <w:tcMar>
              <w:top w:w="80" w:type="dxa"/>
              <w:left w:w="80" w:type="dxa"/>
              <w:bottom w:w="80" w:type="dxa"/>
              <w:right w:w="80" w:type="dxa"/>
            </w:tcMar>
            <w:vAlign w:val="center"/>
          </w:tcPr>
          <w:p w14:paraId="46AE011C"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классификато</w:t>
            </w:r>
            <w:r w:rsidRPr="00DF1755">
              <w:rPr>
                <w:rFonts w:ascii="Times New Roman" w:hAnsi="Times New Roman" w:cs="Times New Roman"/>
                <w:bCs/>
                <w:smallCaps/>
                <w:color w:val="auto"/>
                <w:sz w:val="28"/>
                <w:szCs w:val="28"/>
              </w:rPr>
              <w:lastRenderedPageBreak/>
              <w:t>ра</w:t>
            </w:r>
          </w:p>
        </w:tc>
        <w:tc>
          <w:tcPr>
            <w:tcW w:w="1683" w:type="pct"/>
            <w:shd w:val="clear" w:color="auto" w:fill="auto"/>
            <w:tcMar>
              <w:top w:w="80" w:type="dxa"/>
              <w:left w:w="80" w:type="dxa"/>
              <w:bottom w:w="80" w:type="dxa"/>
              <w:right w:w="80" w:type="dxa"/>
            </w:tcMar>
            <w:vAlign w:val="center"/>
          </w:tcPr>
          <w:p w14:paraId="1C6D5887"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lastRenderedPageBreak/>
              <w:t>наименование вида разрешённого использования</w:t>
            </w:r>
          </w:p>
        </w:tc>
        <w:tc>
          <w:tcPr>
            <w:tcW w:w="2824" w:type="pct"/>
            <w:shd w:val="clear" w:color="auto" w:fill="auto"/>
            <w:tcMar>
              <w:top w:w="80" w:type="dxa"/>
              <w:left w:w="80" w:type="dxa"/>
              <w:bottom w:w="80" w:type="dxa"/>
              <w:right w:w="80" w:type="dxa"/>
            </w:tcMar>
            <w:vAlign w:val="center"/>
          </w:tcPr>
          <w:p w14:paraId="29EA0637"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разрешённого использования</w:t>
            </w:r>
          </w:p>
        </w:tc>
      </w:tr>
      <w:tr w:rsidR="00462DAE" w:rsidRPr="00FE56C3" w14:paraId="048E9790" w14:textId="77777777" w:rsidTr="004573E2">
        <w:tblPrEx>
          <w:shd w:val="clear" w:color="auto" w:fill="auto"/>
        </w:tblPrEx>
        <w:trPr>
          <w:trHeight w:val="604"/>
        </w:trPr>
        <w:tc>
          <w:tcPr>
            <w:tcW w:w="493" w:type="pct"/>
            <w:shd w:val="clear" w:color="auto" w:fill="FEFEFE"/>
            <w:tcMar>
              <w:top w:w="0" w:type="dxa"/>
              <w:left w:w="100" w:type="dxa"/>
              <w:bottom w:w="0" w:type="dxa"/>
              <w:right w:w="100" w:type="dxa"/>
            </w:tcMar>
            <w:vAlign w:val="center"/>
          </w:tcPr>
          <w:p w14:paraId="3A3EB40D"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3.1.1</w:t>
            </w:r>
          </w:p>
        </w:tc>
        <w:tc>
          <w:tcPr>
            <w:tcW w:w="1683" w:type="pct"/>
            <w:shd w:val="clear" w:color="auto" w:fill="FEFEFE"/>
            <w:tcMar>
              <w:top w:w="0" w:type="dxa"/>
              <w:left w:w="100" w:type="dxa"/>
              <w:bottom w:w="0" w:type="dxa"/>
              <w:right w:w="100" w:type="dxa"/>
            </w:tcMar>
            <w:vAlign w:val="center"/>
          </w:tcPr>
          <w:p w14:paraId="128E29F9"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Предоставление коммунальных услуг</w:t>
            </w:r>
          </w:p>
        </w:tc>
        <w:tc>
          <w:tcPr>
            <w:tcW w:w="2824" w:type="pct"/>
            <w:shd w:val="clear" w:color="auto" w:fill="FEFEFE"/>
            <w:tcMar>
              <w:top w:w="0" w:type="dxa"/>
              <w:left w:w="100" w:type="dxa"/>
              <w:bottom w:w="0" w:type="dxa"/>
              <w:right w:w="100" w:type="dxa"/>
            </w:tcMar>
          </w:tcPr>
          <w:p w14:paraId="72ECE15D" w14:textId="77777777" w:rsidR="00462DAE" w:rsidRPr="00FE56C3" w:rsidRDefault="00462DAE" w:rsidP="004573E2">
            <w:pPr>
              <w:pStyle w:val="ConsPlusNormal"/>
              <w:keepNext/>
              <w:keepLines/>
              <w:widowControl/>
              <w:pBdr>
                <w:top w:val="nil"/>
                <w:left w:val="nil"/>
                <w:bottom w:val="nil"/>
                <w:right w:val="nil"/>
                <w:between w:val="nil"/>
                <w:bar w:val="nil"/>
              </w:pBdr>
              <w:contextualSpacing/>
              <w:jc w:val="both"/>
              <w:rPr>
                <w:rFonts w:eastAsia="Helvetica Neue Light"/>
                <w:szCs w:val="28"/>
                <w:bdr w:val="nil"/>
              </w:rPr>
            </w:pPr>
            <w:r w:rsidRPr="00FE56C3">
              <w:rPr>
                <w:rFonts w:eastAsia="Arial Unicode MS"/>
                <w:szCs w:val="28"/>
                <w:bdr w:val="nil"/>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462DAE" w:rsidRPr="00FE56C3" w14:paraId="322508EB" w14:textId="77777777" w:rsidTr="004573E2">
        <w:tblPrEx>
          <w:shd w:val="clear" w:color="auto" w:fill="auto"/>
        </w:tblPrEx>
        <w:trPr>
          <w:trHeight w:val="604"/>
        </w:trPr>
        <w:tc>
          <w:tcPr>
            <w:tcW w:w="493" w:type="pct"/>
            <w:shd w:val="clear" w:color="auto" w:fill="FEFEFE"/>
            <w:tcMar>
              <w:top w:w="0" w:type="dxa"/>
              <w:left w:w="100" w:type="dxa"/>
              <w:bottom w:w="0" w:type="dxa"/>
              <w:right w:w="100" w:type="dxa"/>
            </w:tcMar>
            <w:vAlign w:val="center"/>
          </w:tcPr>
          <w:p w14:paraId="6D591CA4"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6.0</w:t>
            </w:r>
          </w:p>
        </w:tc>
        <w:tc>
          <w:tcPr>
            <w:tcW w:w="1683" w:type="pct"/>
            <w:shd w:val="clear" w:color="auto" w:fill="FEFEFE"/>
            <w:tcMar>
              <w:top w:w="0" w:type="dxa"/>
              <w:left w:w="100" w:type="dxa"/>
              <w:bottom w:w="0" w:type="dxa"/>
              <w:right w:w="100" w:type="dxa"/>
            </w:tcMar>
            <w:vAlign w:val="center"/>
          </w:tcPr>
          <w:p w14:paraId="0EACBBAA" w14:textId="77777777" w:rsidR="00462DAE" w:rsidRPr="00FE56C3" w:rsidRDefault="00462DAE" w:rsidP="004573E2">
            <w:pPr>
              <w:keepNext/>
              <w:keepLines/>
              <w:tabs>
                <w:tab w:val="left" w:pos="920"/>
                <w:tab w:val="right" w:pos="1267"/>
                <w:tab w:val="right" w:pos="1333"/>
                <w:tab w:val="left" w:pos="1840"/>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Производственная деятельность</w:t>
            </w:r>
          </w:p>
        </w:tc>
        <w:tc>
          <w:tcPr>
            <w:tcW w:w="2824" w:type="pct"/>
            <w:shd w:val="clear" w:color="auto" w:fill="FEFEFE"/>
            <w:tcMar>
              <w:top w:w="0" w:type="dxa"/>
              <w:left w:w="100" w:type="dxa"/>
              <w:bottom w:w="0" w:type="dxa"/>
              <w:right w:w="100" w:type="dxa"/>
            </w:tcMar>
          </w:tcPr>
          <w:p w14:paraId="13A81472" w14:textId="77777777" w:rsidR="00462DAE" w:rsidRPr="00FE56C3"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r>
      <w:tr w:rsidR="00462DAE" w:rsidRPr="00FE56C3" w14:paraId="4640AC88" w14:textId="77777777" w:rsidTr="004573E2">
        <w:tblPrEx>
          <w:shd w:val="clear" w:color="auto" w:fill="auto"/>
        </w:tblPrEx>
        <w:trPr>
          <w:trHeight w:val="604"/>
        </w:trPr>
        <w:tc>
          <w:tcPr>
            <w:tcW w:w="493" w:type="pct"/>
            <w:shd w:val="clear" w:color="auto" w:fill="FEFEFE"/>
            <w:tcMar>
              <w:top w:w="0" w:type="dxa"/>
              <w:left w:w="100" w:type="dxa"/>
              <w:bottom w:w="0" w:type="dxa"/>
              <w:right w:w="100" w:type="dxa"/>
            </w:tcMar>
            <w:vAlign w:val="center"/>
          </w:tcPr>
          <w:p w14:paraId="51D3FF5A"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6.1</w:t>
            </w:r>
          </w:p>
        </w:tc>
        <w:tc>
          <w:tcPr>
            <w:tcW w:w="1683" w:type="pct"/>
            <w:shd w:val="clear" w:color="auto" w:fill="FEFEFE"/>
            <w:tcMar>
              <w:top w:w="0" w:type="dxa"/>
              <w:left w:w="100" w:type="dxa"/>
              <w:bottom w:w="0" w:type="dxa"/>
              <w:right w:w="100" w:type="dxa"/>
            </w:tcMar>
            <w:vAlign w:val="center"/>
          </w:tcPr>
          <w:p w14:paraId="4CF813AF" w14:textId="77777777" w:rsidR="00462DAE" w:rsidRPr="00FE56C3" w:rsidRDefault="00462DAE" w:rsidP="004573E2">
            <w:pPr>
              <w:keepNext/>
              <w:keepLines/>
              <w:pBdr>
                <w:top w:val="nil"/>
                <w:left w:val="nil"/>
                <w:bottom w:val="nil"/>
                <w:right w:val="nil"/>
                <w:between w:val="nil"/>
                <w:bar w:val="nil"/>
              </w:pBdr>
              <w:tabs>
                <w:tab w:val="left" w:pos="920"/>
                <w:tab w:val="right" w:pos="1267"/>
                <w:tab w:val="right" w:pos="1333"/>
                <w:tab w:val="left" w:pos="1840"/>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Недропользование</w:t>
            </w:r>
          </w:p>
        </w:tc>
        <w:tc>
          <w:tcPr>
            <w:tcW w:w="2824" w:type="pct"/>
            <w:shd w:val="clear" w:color="auto" w:fill="FEFEFE"/>
            <w:tcMar>
              <w:top w:w="0" w:type="dxa"/>
              <w:left w:w="100" w:type="dxa"/>
              <w:bottom w:w="0" w:type="dxa"/>
              <w:right w:w="100" w:type="dxa"/>
            </w:tcMar>
          </w:tcPr>
          <w:p w14:paraId="6418014E"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Осуществление геологических изысканий;</w:t>
            </w:r>
          </w:p>
          <w:p w14:paraId="07F6FA49"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добыча полезных ископаемых открытым (карьеры, отвалы) и закрытым (шахты, скважины) способами;</w:t>
            </w:r>
          </w:p>
          <w:p w14:paraId="28EC7A0B"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размещение объектов капитального строительства, в том числе подземных, в целях добычи полезных ископаемых;</w:t>
            </w:r>
          </w:p>
          <w:p w14:paraId="1312C254"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размещение объектов капитального строительства, необходимых для подготовки сырья к транспортировке и (или) промышленной переработке;</w:t>
            </w:r>
          </w:p>
          <w:p w14:paraId="51B5CB2F" w14:textId="77777777" w:rsidR="00462DAE" w:rsidRPr="00FE56C3" w:rsidRDefault="00462DAE" w:rsidP="004573E2">
            <w:pPr>
              <w:keepNext/>
              <w:keepLines/>
              <w:contextualSpacing/>
              <w:jc w:val="both"/>
              <w:rPr>
                <w:rFonts w:ascii="Times New Roman" w:eastAsia="Helvetica Neue Light" w:hAnsi="Times New Roman"/>
                <w:sz w:val="28"/>
                <w:szCs w:val="28"/>
                <w:bdr w:val="nil"/>
              </w:rPr>
            </w:pPr>
            <w:r w:rsidRPr="00FE56C3">
              <w:rPr>
                <w:rFonts w:ascii="Times New Roman" w:hAnsi="Times New Roman"/>
                <w:sz w:val="28"/>
                <w:szCs w:val="28"/>
              </w:rPr>
              <w:t>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полезных ископаемых происходит на межселенной территории</w:t>
            </w:r>
          </w:p>
        </w:tc>
      </w:tr>
      <w:tr w:rsidR="00462DAE" w:rsidRPr="00FE56C3" w14:paraId="598E062C" w14:textId="77777777" w:rsidTr="004573E2">
        <w:tblPrEx>
          <w:shd w:val="clear" w:color="auto" w:fill="auto"/>
        </w:tblPrEx>
        <w:trPr>
          <w:trHeight w:val="604"/>
        </w:trPr>
        <w:tc>
          <w:tcPr>
            <w:tcW w:w="493" w:type="pct"/>
            <w:shd w:val="clear" w:color="auto" w:fill="FEFEFE"/>
            <w:tcMar>
              <w:top w:w="0" w:type="dxa"/>
              <w:left w:w="100" w:type="dxa"/>
              <w:bottom w:w="0" w:type="dxa"/>
              <w:right w:w="100" w:type="dxa"/>
            </w:tcMar>
            <w:vAlign w:val="center"/>
          </w:tcPr>
          <w:p w14:paraId="3A27AACF"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6.3</w:t>
            </w:r>
          </w:p>
        </w:tc>
        <w:tc>
          <w:tcPr>
            <w:tcW w:w="1683" w:type="pct"/>
            <w:shd w:val="clear" w:color="auto" w:fill="FEFEFE"/>
            <w:tcMar>
              <w:top w:w="0" w:type="dxa"/>
              <w:left w:w="100" w:type="dxa"/>
              <w:bottom w:w="0" w:type="dxa"/>
              <w:right w:w="100" w:type="dxa"/>
            </w:tcMar>
            <w:vAlign w:val="center"/>
          </w:tcPr>
          <w:p w14:paraId="1ED09307" w14:textId="77777777" w:rsidR="00462DAE" w:rsidRPr="00FE56C3" w:rsidRDefault="00462DAE" w:rsidP="004573E2">
            <w:pPr>
              <w:keepNext/>
              <w:keepLines/>
              <w:pBdr>
                <w:top w:val="nil"/>
                <w:left w:val="nil"/>
                <w:bottom w:val="nil"/>
                <w:right w:val="nil"/>
                <w:between w:val="nil"/>
                <w:bar w:val="nil"/>
              </w:pBdr>
              <w:tabs>
                <w:tab w:val="left" w:pos="920"/>
                <w:tab w:val="right" w:pos="1267"/>
                <w:tab w:val="right" w:pos="1333"/>
                <w:tab w:val="left" w:pos="1840"/>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Легкая промышленность</w:t>
            </w:r>
          </w:p>
        </w:tc>
        <w:tc>
          <w:tcPr>
            <w:tcW w:w="2824" w:type="pct"/>
            <w:shd w:val="clear" w:color="auto" w:fill="FEFEFE"/>
            <w:tcMar>
              <w:top w:w="0" w:type="dxa"/>
              <w:left w:w="100" w:type="dxa"/>
              <w:bottom w:w="0" w:type="dxa"/>
              <w:right w:w="100" w:type="dxa"/>
            </w:tcMar>
          </w:tcPr>
          <w:p w14:paraId="42A5467D" w14:textId="77777777" w:rsidR="00462DAE" w:rsidRPr="00FE56C3"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Размещение объектов капитального строительства, предназначенных для текстильной, фарфоро-фаянсовой, электронной промышленности</w:t>
            </w:r>
          </w:p>
        </w:tc>
      </w:tr>
      <w:tr w:rsidR="00462DAE" w:rsidRPr="00FE56C3" w14:paraId="6B148569" w14:textId="77777777" w:rsidTr="004573E2">
        <w:tblPrEx>
          <w:shd w:val="clear" w:color="auto" w:fill="auto"/>
        </w:tblPrEx>
        <w:trPr>
          <w:trHeight w:val="604"/>
        </w:trPr>
        <w:tc>
          <w:tcPr>
            <w:tcW w:w="493" w:type="pct"/>
            <w:shd w:val="clear" w:color="auto" w:fill="FEFEFE"/>
            <w:tcMar>
              <w:top w:w="0" w:type="dxa"/>
              <w:left w:w="100" w:type="dxa"/>
              <w:bottom w:w="0" w:type="dxa"/>
              <w:right w:w="100" w:type="dxa"/>
            </w:tcMar>
            <w:vAlign w:val="center"/>
          </w:tcPr>
          <w:p w14:paraId="388F9AE1"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6.3.1</w:t>
            </w:r>
          </w:p>
        </w:tc>
        <w:tc>
          <w:tcPr>
            <w:tcW w:w="1683" w:type="pct"/>
            <w:shd w:val="clear" w:color="auto" w:fill="FEFEFE"/>
            <w:tcMar>
              <w:top w:w="0" w:type="dxa"/>
              <w:left w:w="100" w:type="dxa"/>
              <w:bottom w:w="0" w:type="dxa"/>
              <w:right w:w="100" w:type="dxa"/>
            </w:tcMar>
            <w:vAlign w:val="center"/>
          </w:tcPr>
          <w:p w14:paraId="78357BDB" w14:textId="77777777" w:rsidR="00462DAE" w:rsidRPr="00FE56C3" w:rsidRDefault="00462DAE" w:rsidP="004573E2">
            <w:pPr>
              <w:keepNext/>
              <w:keepLines/>
              <w:pBdr>
                <w:top w:val="nil"/>
                <w:left w:val="nil"/>
                <w:bottom w:val="nil"/>
                <w:right w:val="nil"/>
                <w:between w:val="nil"/>
                <w:bar w:val="nil"/>
              </w:pBdr>
              <w:tabs>
                <w:tab w:val="left" w:pos="920"/>
                <w:tab w:val="right" w:pos="1267"/>
                <w:tab w:val="right" w:pos="1333"/>
                <w:tab w:val="left" w:pos="1840"/>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Фармацевтическая промышленность</w:t>
            </w:r>
          </w:p>
        </w:tc>
        <w:tc>
          <w:tcPr>
            <w:tcW w:w="2824" w:type="pct"/>
            <w:shd w:val="clear" w:color="auto" w:fill="FEFEFE"/>
            <w:tcMar>
              <w:top w:w="0" w:type="dxa"/>
              <w:left w:w="100" w:type="dxa"/>
              <w:bottom w:w="0" w:type="dxa"/>
              <w:right w:w="100" w:type="dxa"/>
            </w:tcMar>
          </w:tcPr>
          <w:p w14:paraId="36DD83C2" w14:textId="77777777" w:rsidR="00462DAE" w:rsidRPr="00FE56C3"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 xml:space="preserve">Размещение объектов капитального строительства, предназначенных для фармацевтического производства, в том числе </w:t>
            </w:r>
            <w:r w:rsidRPr="00FE56C3">
              <w:rPr>
                <w:rFonts w:eastAsia="Helvetica Neue Light"/>
                <w:szCs w:val="28"/>
                <w:bdr w:val="nil"/>
              </w:rPr>
              <w:lastRenderedPageBreak/>
              <w:t>объектов, в отношении которых предусматривается установление охранных или санитарно-защитных зон</w:t>
            </w:r>
          </w:p>
        </w:tc>
      </w:tr>
      <w:tr w:rsidR="00462DAE" w:rsidRPr="00FE56C3" w14:paraId="3120A929" w14:textId="77777777" w:rsidTr="004573E2">
        <w:tblPrEx>
          <w:shd w:val="clear" w:color="auto" w:fill="auto"/>
        </w:tblPrEx>
        <w:trPr>
          <w:trHeight w:val="260"/>
        </w:trPr>
        <w:tc>
          <w:tcPr>
            <w:tcW w:w="493" w:type="pct"/>
            <w:shd w:val="clear" w:color="auto" w:fill="FEFEFE"/>
            <w:tcMar>
              <w:top w:w="0" w:type="dxa"/>
              <w:left w:w="100" w:type="dxa"/>
              <w:bottom w:w="0" w:type="dxa"/>
              <w:right w:w="100" w:type="dxa"/>
            </w:tcMar>
            <w:vAlign w:val="center"/>
          </w:tcPr>
          <w:p w14:paraId="0D4F087B"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6.4</w:t>
            </w:r>
          </w:p>
        </w:tc>
        <w:tc>
          <w:tcPr>
            <w:tcW w:w="1683" w:type="pct"/>
            <w:shd w:val="clear" w:color="auto" w:fill="FEFEFE"/>
            <w:tcMar>
              <w:top w:w="0" w:type="dxa"/>
              <w:left w:w="100" w:type="dxa"/>
              <w:bottom w:w="0" w:type="dxa"/>
              <w:right w:w="100" w:type="dxa"/>
            </w:tcMar>
            <w:vAlign w:val="center"/>
          </w:tcPr>
          <w:p w14:paraId="2C050969" w14:textId="77777777" w:rsidR="00462DAE" w:rsidRPr="00FE56C3" w:rsidRDefault="00462DAE" w:rsidP="004573E2">
            <w:pPr>
              <w:keepNext/>
              <w:keepLines/>
              <w:pBdr>
                <w:top w:val="nil"/>
                <w:left w:val="nil"/>
                <w:bottom w:val="nil"/>
                <w:right w:val="nil"/>
                <w:between w:val="nil"/>
                <w:bar w:val="nil"/>
              </w:pBdr>
              <w:tabs>
                <w:tab w:val="left" w:pos="920"/>
                <w:tab w:val="right" w:pos="1267"/>
                <w:tab w:val="right" w:pos="1333"/>
                <w:tab w:val="left" w:pos="1840"/>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Пищевая промышленность</w:t>
            </w:r>
          </w:p>
        </w:tc>
        <w:tc>
          <w:tcPr>
            <w:tcW w:w="2824" w:type="pct"/>
            <w:shd w:val="clear" w:color="auto" w:fill="FEFEFE"/>
            <w:tcMar>
              <w:top w:w="0" w:type="dxa"/>
              <w:left w:w="100" w:type="dxa"/>
              <w:bottom w:w="0" w:type="dxa"/>
              <w:right w:w="100" w:type="dxa"/>
            </w:tcMar>
          </w:tcPr>
          <w:p w14:paraId="5846D9DC" w14:textId="77777777" w:rsidR="00462DAE" w:rsidRPr="00FE56C3"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r>
      <w:tr w:rsidR="00462DAE" w:rsidRPr="00FE56C3" w14:paraId="350FD4B5" w14:textId="77777777" w:rsidTr="004573E2">
        <w:tblPrEx>
          <w:shd w:val="clear" w:color="auto" w:fill="auto"/>
        </w:tblPrEx>
        <w:trPr>
          <w:trHeight w:val="1395"/>
        </w:trPr>
        <w:tc>
          <w:tcPr>
            <w:tcW w:w="493" w:type="pct"/>
            <w:shd w:val="clear" w:color="auto" w:fill="FEFEFE"/>
            <w:tcMar>
              <w:top w:w="0" w:type="dxa"/>
              <w:left w:w="100" w:type="dxa"/>
              <w:bottom w:w="0" w:type="dxa"/>
              <w:right w:w="100" w:type="dxa"/>
            </w:tcMar>
            <w:vAlign w:val="center"/>
          </w:tcPr>
          <w:p w14:paraId="4D06545F"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6.6</w:t>
            </w:r>
          </w:p>
        </w:tc>
        <w:tc>
          <w:tcPr>
            <w:tcW w:w="1683" w:type="pct"/>
            <w:shd w:val="clear" w:color="auto" w:fill="FEFEFE"/>
            <w:tcMar>
              <w:top w:w="0" w:type="dxa"/>
              <w:left w:w="100" w:type="dxa"/>
              <w:bottom w:w="0" w:type="dxa"/>
              <w:right w:w="100" w:type="dxa"/>
            </w:tcMar>
            <w:vAlign w:val="center"/>
          </w:tcPr>
          <w:p w14:paraId="06DFAF7C" w14:textId="77777777" w:rsidR="00462DAE" w:rsidRPr="00FE56C3" w:rsidRDefault="00462DAE" w:rsidP="004573E2">
            <w:pPr>
              <w:keepNext/>
              <w:keepLines/>
              <w:pBdr>
                <w:top w:val="nil"/>
                <w:left w:val="nil"/>
                <w:bottom w:val="nil"/>
                <w:right w:val="nil"/>
                <w:between w:val="nil"/>
                <w:bar w:val="nil"/>
              </w:pBdr>
              <w:tabs>
                <w:tab w:val="left" w:pos="920"/>
                <w:tab w:val="right" w:pos="1267"/>
                <w:tab w:val="right" w:pos="1333"/>
                <w:tab w:val="left" w:pos="1840"/>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Строительная промышленность</w:t>
            </w:r>
          </w:p>
        </w:tc>
        <w:tc>
          <w:tcPr>
            <w:tcW w:w="2824" w:type="pct"/>
            <w:shd w:val="clear" w:color="auto" w:fill="FEFEFE"/>
            <w:tcMar>
              <w:top w:w="0" w:type="dxa"/>
              <w:left w:w="100" w:type="dxa"/>
              <w:bottom w:w="0" w:type="dxa"/>
              <w:right w:w="100" w:type="dxa"/>
            </w:tcMar>
            <w:vAlign w:val="center"/>
          </w:tcPr>
          <w:p w14:paraId="4E5BDBE6" w14:textId="77777777" w:rsidR="00462DAE" w:rsidRPr="00FE56C3"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r>
      <w:tr w:rsidR="00462DAE" w:rsidRPr="00FE56C3" w14:paraId="312E192E" w14:textId="77777777" w:rsidTr="004573E2">
        <w:tblPrEx>
          <w:shd w:val="clear" w:color="auto" w:fill="auto"/>
        </w:tblPrEx>
        <w:trPr>
          <w:trHeight w:val="1395"/>
        </w:trPr>
        <w:tc>
          <w:tcPr>
            <w:tcW w:w="493" w:type="pct"/>
            <w:shd w:val="clear" w:color="auto" w:fill="FEFEFE"/>
            <w:tcMar>
              <w:top w:w="0" w:type="dxa"/>
              <w:left w:w="100" w:type="dxa"/>
              <w:bottom w:w="0" w:type="dxa"/>
              <w:right w:w="100" w:type="dxa"/>
            </w:tcMar>
            <w:vAlign w:val="center"/>
          </w:tcPr>
          <w:p w14:paraId="3B5FE88A"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6.7</w:t>
            </w:r>
          </w:p>
        </w:tc>
        <w:tc>
          <w:tcPr>
            <w:tcW w:w="1683" w:type="pct"/>
            <w:shd w:val="clear" w:color="auto" w:fill="FEFEFE"/>
            <w:tcMar>
              <w:top w:w="0" w:type="dxa"/>
              <w:left w:w="100" w:type="dxa"/>
              <w:bottom w:w="0" w:type="dxa"/>
              <w:right w:w="100" w:type="dxa"/>
            </w:tcMar>
            <w:vAlign w:val="center"/>
          </w:tcPr>
          <w:p w14:paraId="6968C63B"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Энергетика</w:t>
            </w:r>
          </w:p>
        </w:tc>
        <w:tc>
          <w:tcPr>
            <w:tcW w:w="2824" w:type="pct"/>
            <w:shd w:val="clear" w:color="auto" w:fill="FEFEFE"/>
            <w:tcMar>
              <w:top w:w="0" w:type="dxa"/>
              <w:left w:w="100" w:type="dxa"/>
              <w:bottom w:w="0" w:type="dxa"/>
              <w:right w:w="100" w:type="dxa"/>
            </w:tcMar>
          </w:tcPr>
          <w:p w14:paraId="7389A5F0" w14:textId="77777777" w:rsidR="00462DAE" w:rsidRPr="00FE56C3" w:rsidRDefault="00462DAE" w:rsidP="004573E2">
            <w:pPr>
              <w:pStyle w:val="aff9"/>
              <w:keepNext/>
              <w:keepLines/>
              <w:widowControl/>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14:paraId="02AFE698" w14:textId="77777777" w:rsidR="00462DAE" w:rsidRPr="00FE56C3" w:rsidRDefault="00462DAE" w:rsidP="004573E2">
            <w:pPr>
              <w:pStyle w:val="aff9"/>
              <w:keepNext/>
              <w:keepLines/>
              <w:widowControl/>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 классификатора</w:t>
            </w:r>
          </w:p>
        </w:tc>
      </w:tr>
      <w:tr w:rsidR="00462DAE" w:rsidRPr="00FE56C3" w14:paraId="5C5317A1" w14:textId="77777777" w:rsidTr="004573E2">
        <w:tblPrEx>
          <w:shd w:val="clear" w:color="auto" w:fill="auto"/>
        </w:tblPrEx>
        <w:trPr>
          <w:trHeight w:val="273"/>
        </w:trPr>
        <w:tc>
          <w:tcPr>
            <w:tcW w:w="493" w:type="pct"/>
            <w:shd w:val="clear" w:color="auto" w:fill="FEFEFE"/>
            <w:tcMar>
              <w:top w:w="0" w:type="dxa"/>
              <w:left w:w="100" w:type="dxa"/>
              <w:bottom w:w="0" w:type="dxa"/>
              <w:right w:w="100" w:type="dxa"/>
            </w:tcMar>
            <w:vAlign w:val="center"/>
          </w:tcPr>
          <w:p w14:paraId="5088C9E3"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6.8</w:t>
            </w:r>
          </w:p>
        </w:tc>
        <w:tc>
          <w:tcPr>
            <w:tcW w:w="1683" w:type="pct"/>
            <w:shd w:val="clear" w:color="auto" w:fill="FEFEFE"/>
            <w:tcMar>
              <w:top w:w="0" w:type="dxa"/>
              <w:left w:w="100" w:type="dxa"/>
              <w:bottom w:w="0" w:type="dxa"/>
              <w:right w:w="100" w:type="dxa"/>
            </w:tcMar>
            <w:vAlign w:val="center"/>
          </w:tcPr>
          <w:p w14:paraId="2AB5E195"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Связь</w:t>
            </w:r>
          </w:p>
        </w:tc>
        <w:tc>
          <w:tcPr>
            <w:tcW w:w="2824" w:type="pct"/>
            <w:shd w:val="clear" w:color="auto" w:fill="FEFEFE"/>
            <w:tcMar>
              <w:top w:w="0" w:type="dxa"/>
              <w:left w:w="100" w:type="dxa"/>
              <w:bottom w:w="0" w:type="dxa"/>
              <w:right w:w="100" w:type="dxa"/>
            </w:tcMar>
            <w:vAlign w:val="center"/>
          </w:tcPr>
          <w:p w14:paraId="1E9BDBFC" w14:textId="77777777" w:rsidR="00462DAE" w:rsidRPr="00FE56C3"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w:t>
            </w:r>
            <w:hyperlink w:anchor="sub_1031" w:history="1">
              <w:r w:rsidRPr="00FE56C3">
                <w:rPr>
                  <w:rFonts w:eastAsia="Helvetica Neue Light"/>
                  <w:szCs w:val="28"/>
                  <w:bdr w:val="nil"/>
                </w:rPr>
                <w:t>кодами 3.1</w:t>
              </w:r>
            </w:hyperlink>
            <w:r w:rsidRPr="00FE56C3">
              <w:rPr>
                <w:rFonts w:eastAsia="Helvetica Neue Light"/>
                <w:szCs w:val="28"/>
                <w:bdr w:val="nil"/>
              </w:rPr>
              <w:t>.1, 3.2.3 классификатора</w:t>
            </w:r>
          </w:p>
        </w:tc>
      </w:tr>
      <w:tr w:rsidR="00462DAE" w:rsidRPr="00FE56C3" w14:paraId="50EE5762" w14:textId="77777777" w:rsidTr="004573E2">
        <w:tblPrEx>
          <w:shd w:val="clear" w:color="auto" w:fill="auto"/>
        </w:tblPrEx>
        <w:trPr>
          <w:trHeight w:val="1461"/>
        </w:trPr>
        <w:tc>
          <w:tcPr>
            <w:tcW w:w="493" w:type="pct"/>
            <w:shd w:val="clear" w:color="auto" w:fill="FEFEFE"/>
            <w:tcMar>
              <w:top w:w="0" w:type="dxa"/>
              <w:left w:w="100" w:type="dxa"/>
              <w:bottom w:w="0" w:type="dxa"/>
              <w:right w:w="100" w:type="dxa"/>
            </w:tcMar>
            <w:vAlign w:val="center"/>
          </w:tcPr>
          <w:p w14:paraId="7ABE6775"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lastRenderedPageBreak/>
              <w:t>6.9</w:t>
            </w:r>
          </w:p>
        </w:tc>
        <w:tc>
          <w:tcPr>
            <w:tcW w:w="1683" w:type="pct"/>
            <w:shd w:val="clear" w:color="auto" w:fill="FEFEFE"/>
            <w:tcMar>
              <w:top w:w="0" w:type="dxa"/>
              <w:left w:w="100" w:type="dxa"/>
              <w:bottom w:w="0" w:type="dxa"/>
              <w:right w:w="100" w:type="dxa"/>
            </w:tcMar>
            <w:vAlign w:val="center"/>
          </w:tcPr>
          <w:p w14:paraId="7593E9E3" w14:textId="77777777" w:rsidR="00462DAE" w:rsidRPr="00FE56C3" w:rsidRDefault="00462DAE" w:rsidP="004573E2">
            <w:pPr>
              <w:keepNext/>
              <w:keepLines/>
              <w:pBdr>
                <w:top w:val="nil"/>
                <w:left w:val="nil"/>
                <w:bottom w:val="nil"/>
                <w:right w:val="nil"/>
                <w:between w:val="nil"/>
                <w:bar w:val="nil"/>
              </w:pBdr>
              <w:tabs>
                <w:tab w:val="left" w:pos="920"/>
                <w:tab w:val="right" w:pos="1267"/>
                <w:tab w:val="right" w:pos="1333"/>
                <w:tab w:val="left" w:pos="1840"/>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Склад</w:t>
            </w:r>
          </w:p>
        </w:tc>
        <w:tc>
          <w:tcPr>
            <w:tcW w:w="2824" w:type="pct"/>
            <w:shd w:val="clear" w:color="auto" w:fill="FEFEFE"/>
            <w:tcMar>
              <w:top w:w="0" w:type="dxa"/>
              <w:left w:w="100" w:type="dxa"/>
              <w:bottom w:w="0" w:type="dxa"/>
              <w:right w:w="100" w:type="dxa"/>
            </w:tcMar>
          </w:tcPr>
          <w:p w14:paraId="4680A95E" w14:textId="77777777" w:rsidR="00462DAE" w:rsidRPr="00FE56C3"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r>
      <w:tr w:rsidR="00462DAE" w:rsidRPr="00FE56C3" w14:paraId="4154680F" w14:textId="77777777" w:rsidTr="004573E2">
        <w:tblPrEx>
          <w:shd w:val="clear" w:color="auto" w:fill="auto"/>
        </w:tblPrEx>
        <w:trPr>
          <w:trHeight w:val="885"/>
        </w:trPr>
        <w:tc>
          <w:tcPr>
            <w:tcW w:w="493" w:type="pct"/>
            <w:shd w:val="clear" w:color="auto" w:fill="FEFEFE"/>
            <w:tcMar>
              <w:top w:w="0" w:type="dxa"/>
              <w:left w:w="100" w:type="dxa"/>
              <w:bottom w:w="0" w:type="dxa"/>
              <w:right w:w="100" w:type="dxa"/>
            </w:tcMar>
            <w:vAlign w:val="center"/>
          </w:tcPr>
          <w:p w14:paraId="629B3B71"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6.11</w:t>
            </w:r>
          </w:p>
        </w:tc>
        <w:tc>
          <w:tcPr>
            <w:tcW w:w="1683" w:type="pct"/>
            <w:shd w:val="clear" w:color="auto" w:fill="FEFEFE"/>
            <w:tcMar>
              <w:top w:w="0" w:type="dxa"/>
              <w:left w:w="100" w:type="dxa"/>
              <w:bottom w:w="0" w:type="dxa"/>
              <w:right w:w="100" w:type="dxa"/>
            </w:tcMar>
            <w:vAlign w:val="center"/>
          </w:tcPr>
          <w:p w14:paraId="78444D04" w14:textId="77777777" w:rsidR="00462DAE" w:rsidRPr="00FE56C3" w:rsidRDefault="00462DAE" w:rsidP="004573E2">
            <w:pPr>
              <w:keepNext/>
              <w:keepLines/>
              <w:pBdr>
                <w:top w:val="nil"/>
                <w:left w:val="nil"/>
                <w:bottom w:val="nil"/>
                <w:right w:val="nil"/>
                <w:between w:val="nil"/>
                <w:bar w:val="nil"/>
              </w:pBdr>
              <w:tabs>
                <w:tab w:val="left" w:pos="920"/>
                <w:tab w:val="right" w:pos="1267"/>
                <w:tab w:val="right" w:pos="1333"/>
                <w:tab w:val="left" w:pos="1840"/>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Целлюлозно-бумажная промышленность</w:t>
            </w:r>
          </w:p>
        </w:tc>
        <w:tc>
          <w:tcPr>
            <w:tcW w:w="2824" w:type="pct"/>
            <w:shd w:val="clear" w:color="auto" w:fill="FEFEFE"/>
            <w:tcMar>
              <w:top w:w="0" w:type="dxa"/>
              <w:left w:w="100" w:type="dxa"/>
              <w:bottom w:w="0" w:type="dxa"/>
              <w:right w:w="100" w:type="dxa"/>
            </w:tcMar>
          </w:tcPr>
          <w:p w14:paraId="6F4B9307" w14:textId="77777777" w:rsidR="00462DAE" w:rsidRPr="00FE56C3"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Размещение объектов капитального строительства, предназначенных для целлюлозно-бумажного производства, производства 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r>
      <w:tr w:rsidR="00462DAE" w:rsidRPr="00FE56C3" w14:paraId="2981B946" w14:textId="77777777" w:rsidTr="004573E2">
        <w:tblPrEx>
          <w:shd w:val="clear" w:color="auto" w:fill="auto"/>
        </w:tblPrEx>
        <w:trPr>
          <w:trHeight w:val="820"/>
        </w:trPr>
        <w:tc>
          <w:tcPr>
            <w:tcW w:w="493" w:type="pct"/>
            <w:shd w:val="clear" w:color="auto" w:fill="FEFEFE"/>
            <w:tcMar>
              <w:top w:w="0" w:type="dxa"/>
              <w:left w:w="100" w:type="dxa"/>
              <w:bottom w:w="0" w:type="dxa"/>
              <w:right w:w="100" w:type="dxa"/>
            </w:tcMar>
            <w:vAlign w:val="center"/>
          </w:tcPr>
          <w:p w14:paraId="5E28CC4F"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7.5</w:t>
            </w:r>
          </w:p>
        </w:tc>
        <w:tc>
          <w:tcPr>
            <w:tcW w:w="1683" w:type="pct"/>
            <w:shd w:val="clear" w:color="auto" w:fill="FEFEFE"/>
            <w:tcMar>
              <w:top w:w="0" w:type="dxa"/>
              <w:left w:w="100" w:type="dxa"/>
              <w:bottom w:w="0" w:type="dxa"/>
              <w:right w:w="100" w:type="dxa"/>
            </w:tcMar>
            <w:vAlign w:val="center"/>
          </w:tcPr>
          <w:p w14:paraId="5E32C9C4"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Трубопроводный транспорт</w:t>
            </w:r>
          </w:p>
        </w:tc>
        <w:tc>
          <w:tcPr>
            <w:tcW w:w="2824" w:type="pct"/>
            <w:shd w:val="clear" w:color="auto" w:fill="FEFEFE"/>
            <w:tcMar>
              <w:top w:w="0" w:type="dxa"/>
              <w:left w:w="100" w:type="dxa"/>
              <w:bottom w:w="0" w:type="dxa"/>
              <w:right w:w="100" w:type="dxa"/>
            </w:tcMar>
          </w:tcPr>
          <w:p w14:paraId="5D734097" w14:textId="77777777" w:rsidR="00462DAE" w:rsidRPr="00FE56C3" w:rsidRDefault="00462DAE" w:rsidP="004573E2">
            <w:pPr>
              <w:pStyle w:val="aff9"/>
              <w:keepNext/>
              <w:keepLines/>
              <w:widowControl/>
              <w:contextualSpacing/>
              <w:jc w:val="both"/>
              <w:rPr>
                <w:rFonts w:ascii="Times New Roman" w:hAnsi="Times New Roman" w:cs="Times New Roman"/>
                <w:sz w:val="28"/>
                <w:szCs w:val="28"/>
              </w:rPr>
            </w:pPr>
            <w:r w:rsidRPr="00FE56C3">
              <w:rPr>
                <w:rFonts w:ascii="Times New Roman" w:hAnsi="Times New Roman" w:cs="Times New Roman"/>
                <w:sz w:val="28"/>
                <w:szCs w:val="28"/>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r>
      <w:tr w:rsidR="00462DAE" w:rsidRPr="00FE56C3" w14:paraId="46F58C92" w14:textId="77777777" w:rsidTr="004573E2">
        <w:tblPrEx>
          <w:shd w:val="clear" w:color="auto" w:fill="auto"/>
        </w:tblPrEx>
        <w:trPr>
          <w:trHeight w:val="840"/>
        </w:trPr>
        <w:tc>
          <w:tcPr>
            <w:tcW w:w="493"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70AD72CA"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12.0.1</w:t>
            </w:r>
          </w:p>
        </w:tc>
        <w:tc>
          <w:tcPr>
            <w:tcW w:w="1683"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4919B0B5"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Улично-дорожная сеть</w:t>
            </w:r>
          </w:p>
        </w:tc>
        <w:tc>
          <w:tcPr>
            <w:tcW w:w="2824"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14:paraId="799CFD39"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16AB5C03"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FE56C3">
                <w:rPr>
                  <w:rFonts w:ascii="Times New Roman" w:eastAsia="Arial Unicode MS" w:hAnsi="Times New Roman" w:cs="Times New Roman"/>
                  <w:sz w:val="28"/>
                  <w:szCs w:val="28"/>
                  <w:bdr w:val="nil"/>
                </w:rPr>
                <w:t>кодами 2.7.1</w:t>
              </w:r>
            </w:hyperlink>
            <w:r w:rsidRPr="00FE56C3">
              <w:rPr>
                <w:rFonts w:ascii="Times New Roman" w:eastAsia="Arial Unicode MS" w:hAnsi="Times New Roman" w:cs="Times New Roman"/>
                <w:sz w:val="28"/>
                <w:szCs w:val="28"/>
                <w:bdr w:val="nil"/>
              </w:rPr>
              <w:t xml:space="preserve">, </w:t>
            </w:r>
            <w:hyperlink w:anchor="Par382" w:tooltip="4.9" w:history="1">
              <w:r w:rsidRPr="00FE56C3">
                <w:rPr>
                  <w:rFonts w:ascii="Times New Roman" w:eastAsia="Arial Unicode MS" w:hAnsi="Times New Roman" w:cs="Times New Roman"/>
                  <w:sz w:val="28"/>
                  <w:szCs w:val="28"/>
                  <w:bdr w:val="nil"/>
                </w:rPr>
                <w:t>4.9</w:t>
              </w:r>
            </w:hyperlink>
            <w:r w:rsidRPr="00FE56C3">
              <w:rPr>
                <w:rFonts w:ascii="Times New Roman" w:eastAsia="Arial Unicode MS" w:hAnsi="Times New Roman" w:cs="Times New Roman"/>
                <w:sz w:val="28"/>
                <w:szCs w:val="28"/>
                <w:bdr w:val="nil"/>
              </w:rPr>
              <w:t xml:space="preserve">, </w:t>
            </w:r>
            <w:hyperlink w:anchor="Par567" w:tooltip="7.2.3" w:history="1">
              <w:r w:rsidRPr="00FE56C3">
                <w:rPr>
                  <w:rFonts w:ascii="Times New Roman" w:eastAsia="Arial Unicode MS" w:hAnsi="Times New Roman" w:cs="Times New Roman"/>
                  <w:sz w:val="28"/>
                  <w:szCs w:val="28"/>
                  <w:bdr w:val="nil"/>
                </w:rPr>
                <w:t>7.2.3</w:t>
              </w:r>
            </w:hyperlink>
            <w:r w:rsidRPr="00FE56C3">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FE56C3" w14:paraId="7D26008E" w14:textId="77777777" w:rsidTr="004573E2">
        <w:tblPrEx>
          <w:shd w:val="clear" w:color="auto" w:fill="auto"/>
        </w:tblPrEx>
        <w:trPr>
          <w:trHeight w:val="840"/>
        </w:trPr>
        <w:tc>
          <w:tcPr>
            <w:tcW w:w="493"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551EA0B1"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lastRenderedPageBreak/>
              <w:t>12.0.2</w:t>
            </w:r>
          </w:p>
        </w:tc>
        <w:tc>
          <w:tcPr>
            <w:tcW w:w="1683"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13079679"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Благоустройство территории</w:t>
            </w:r>
          </w:p>
        </w:tc>
        <w:tc>
          <w:tcPr>
            <w:tcW w:w="2824"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25245036"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14:paraId="35F038BB" w14:textId="77777777" w:rsidR="00462DAE" w:rsidRPr="0066412C" w:rsidRDefault="00462DAE" w:rsidP="00462DAE">
      <w:pPr>
        <w:pStyle w:val="aff"/>
        <w:keepNext/>
        <w:keepLines/>
        <w:spacing w:before="0" w:after="0"/>
        <w:ind w:left="0" w:firstLine="2127"/>
        <w:contextualSpacing/>
        <w:rPr>
          <w:rFonts w:ascii="Times New Roman" w:hAnsi="Times New Roman" w:cs="Times New Roman"/>
          <w:b/>
          <w:color w:val="auto"/>
          <w:sz w:val="28"/>
          <w:szCs w:val="28"/>
        </w:rPr>
      </w:pPr>
    </w:p>
    <w:p w14:paraId="5BBD1C0C" w14:textId="77777777" w:rsidR="00462DAE" w:rsidRPr="00DF1755" w:rsidRDefault="00462DAE" w:rsidP="00236D82">
      <w:pPr>
        <w:pStyle w:val="23"/>
        <w:keepNext/>
        <w:keepLines/>
        <w:widowControl/>
        <w:spacing w:line="240" w:lineRule="exact"/>
        <w:ind w:left="0" w:firstLine="709"/>
        <w:contextualSpacing/>
        <w:jc w:val="center"/>
        <w:rPr>
          <w:sz w:val="28"/>
          <w:szCs w:val="28"/>
        </w:rPr>
      </w:pPr>
      <w:r w:rsidRPr="00DF1755">
        <w:rPr>
          <w:sz w:val="28"/>
          <w:szCs w:val="28"/>
        </w:rPr>
        <w:t>Условно разрешённые виды разрешённого использования земельных участков зоны ПД</w:t>
      </w:r>
    </w:p>
    <w:p w14:paraId="00E9E875" w14:textId="77777777" w:rsidR="00462DAE" w:rsidRPr="00377755" w:rsidRDefault="00462DAE" w:rsidP="00462DAE">
      <w:pPr>
        <w:pStyle w:val="23"/>
        <w:keepNext/>
        <w:keepLines/>
        <w:widowControl/>
        <w:ind w:firstLine="709"/>
        <w:contextualSpacing/>
        <w:jc w:val="center"/>
        <w:rPr>
          <w:b/>
          <w:sz w:val="22"/>
        </w:rPr>
      </w:pPr>
    </w:p>
    <w:tbl>
      <w:tblPr>
        <w:tblW w:w="4991"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276"/>
        <w:gridCol w:w="2836"/>
        <w:gridCol w:w="5385"/>
      </w:tblGrid>
      <w:tr w:rsidR="00462DAE" w:rsidRPr="00FE56C3" w14:paraId="4CFE8809" w14:textId="77777777" w:rsidTr="002C21F1">
        <w:trPr>
          <w:trHeight w:val="327"/>
        </w:trPr>
        <w:tc>
          <w:tcPr>
            <w:tcW w:w="672" w:type="pct"/>
            <w:shd w:val="clear" w:color="auto" w:fill="auto"/>
            <w:tcMar>
              <w:top w:w="80" w:type="dxa"/>
              <w:left w:w="80" w:type="dxa"/>
              <w:bottom w:w="80" w:type="dxa"/>
              <w:right w:w="80" w:type="dxa"/>
            </w:tcMar>
            <w:vAlign w:val="center"/>
          </w:tcPr>
          <w:p w14:paraId="288779CB"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классификатора</w:t>
            </w:r>
          </w:p>
        </w:tc>
        <w:tc>
          <w:tcPr>
            <w:tcW w:w="1493" w:type="pct"/>
            <w:shd w:val="clear" w:color="auto" w:fill="auto"/>
            <w:tcMar>
              <w:top w:w="80" w:type="dxa"/>
              <w:left w:w="80" w:type="dxa"/>
              <w:bottom w:w="80" w:type="dxa"/>
              <w:right w:w="80" w:type="dxa"/>
            </w:tcMar>
            <w:vAlign w:val="center"/>
          </w:tcPr>
          <w:p w14:paraId="70581771"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наименование вида разрешённого использования</w:t>
            </w:r>
          </w:p>
        </w:tc>
        <w:tc>
          <w:tcPr>
            <w:tcW w:w="2835" w:type="pct"/>
            <w:shd w:val="clear" w:color="auto" w:fill="auto"/>
            <w:tcMar>
              <w:top w:w="80" w:type="dxa"/>
              <w:left w:w="80" w:type="dxa"/>
              <w:bottom w:w="80" w:type="dxa"/>
              <w:right w:w="80" w:type="dxa"/>
            </w:tcMar>
            <w:vAlign w:val="center"/>
          </w:tcPr>
          <w:p w14:paraId="7E884651"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разрешённого использования</w:t>
            </w:r>
          </w:p>
        </w:tc>
      </w:tr>
      <w:tr w:rsidR="00462DAE" w:rsidRPr="00FE56C3" w14:paraId="39AD401B" w14:textId="77777777" w:rsidTr="002C21F1">
        <w:tblPrEx>
          <w:shd w:val="clear" w:color="auto" w:fill="auto"/>
        </w:tblPrEx>
        <w:trPr>
          <w:trHeight w:val="273"/>
        </w:trPr>
        <w:tc>
          <w:tcPr>
            <w:tcW w:w="672" w:type="pct"/>
            <w:shd w:val="clear" w:color="auto" w:fill="FEFEFE"/>
            <w:tcMar>
              <w:top w:w="0" w:type="dxa"/>
              <w:left w:w="100" w:type="dxa"/>
              <w:bottom w:w="0" w:type="dxa"/>
              <w:right w:w="100" w:type="dxa"/>
            </w:tcMar>
            <w:vAlign w:val="center"/>
          </w:tcPr>
          <w:p w14:paraId="5BB5AFCA"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shd w:val="clear" w:color="auto" w:fill="FFFFFF"/>
              </w:rPr>
              <w:t>1.10</w:t>
            </w:r>
          </w:p>
        </w:tc>
        <w:tc>
          <w:tcPr>
            <w:tcW w:w="1493" w:type="pct"/>
            <w:shd w:val="clear" w:color="auto" w:fill="FEFEFE"/>
            <w:tcMar>
              <w:top w:w="0" w:type="dxa"/>
              <w:left w:w="100" w:type="dxa"/>
              <w:bottom w:w="0" w:type="dxa"/>
              <w:right w:w="100" w:type="dxa"/>
            </w:tcMar>
            <w:vAlign w:val="center"/>
          </w:tcPr>
          <w:p w14:paraId="6425AF26"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shd w:val="clear" w:color="auto" w:fill="FFFFFF"/>
              </w:rPr>
              <w:t>Птицеводство</w:t>
            </w:r>
          </w:p>
        </w:tc>
        <w:tc>
          <w:tcPr>
            <w:tcW w:w="2835" w:type="pct"/>
            <w:shd w:val="clear" w:color="auto" w:fill="FEFEFE"/>
            <w:tcMar>
              <w:top w:w="0" w:type="dxa"/>
              <w:left w:w="100" w:type="dxa"/>
              <w:bottom w:w="0" w:type="dxa"/>
              <w:right w:w="100" w:type="dxa"/>
            </w:tcMar>
          </w:tcPr>
          <w:p w14:paraId="14BD2BAF" w14:textId="77777777" w:rsidR="00462DAE" w:rsidRPr="00FE56C3" w:rsidRDefault="00462DAE" w:rsidP="004573E2">
            <w:pPr>
              <w:pStyle w:val="s1"/>
              <w:keepNext/>
              <w:keepLines/>
              <w:shd w:val="clear" w:color="auto" w:fill="FFFFFF"/>
              <w:spacing w:before="0" w:beforeAutospacing="0" w:after="0" w:afterAutospacing="0"/>
              <w:ind w:left="75" w:right="75"/>
              <w:contextualSpacing/>
              <w:jc w:val="both"/>
              <w:rPr>
                <w:sz w:val="28"/>
                <w:szCs w:val="28"/>
              </w:rPr>
            </w:pPr>
            <w:r w:rsidRPr="00FE56C3">
              <w:rPr>
                <w:sz w:val="28"/>
                <w:szCs w:val="28"/>
              </w:rPr>
              <w:t>Осуществление хозяйственной деятельности, связанной с разведением домашних пород птиц, в том числе водоплавающих;</w:t>
            </w:r>
          </w:p>
          <w:p w14:paraId="38419B1D" w14:textId="77777777" w:rsidR="00462DAE" w:rsidRPr="00FE56C3" w:rsidRDefault="00462DAE" w:rsidP="004573E2">
            <w:pPr>
              <w:pStyle w:val="s1"/>
              <w:keepNext/>
              <w:keepLines/>
              <w:shd w:val="clear" w:color="auto" w:fill="FFFFFF"/>
              <w:spacing w:before="0" w:beforeAutospacing="0" w:after="0" w:afterAutospacing="0"/>
              <w:ind w:left="75" w:right="75"/>
              <w:contextualSpacing/>
              <w:jc w:val="both"/>
              <w:rPr>
                <w:sz w:val="28"/>
                <w:szCs w:val="28"/>
              </w:rPr>
            </w:pPr>
            <w:r w:rsidRPr="00FE56C3">
              <w:rPr>
                <w:sz w:val="28"/>
                <w:szCs w:val="28"/>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14:paraId="47E86666" w14:textId="77777777" w:rsidR="00462DAE" w:rsidRPr="00FE56C3" w:rsidRDefault="00462DAE" w:rsidP="004573E2">
            <w:pPr>
              <w:pStyle w:val="s1"/>
              <w:keepNext/>
              <w:keepLines/>
              <w:shd w:val="clear" w:color="auto" w:fill="FFFFFF"/>
              <w:spacing w:before="0" w:beforeAutospacing="0" w:after="0" w:afterAutospacing="0"/>
              <w:ind w:left="75" w:right="75"/>
              <w:contextualSpacing/>
              <w:jc w:val="both"/>
              <w:rPr>
                <w:sz w:val="28"/>
                <w:szCs w:val="28"/>
              </w:rPr>
            </w:pPr>
            <w:r w:rsidRPr="00FE56C3">
              <w:rPr>
                <w:sz w:val="28"/>
                <w:szCs w:val="28"/>
              </w:rPr>
              <w:t>разведение племенных животных, производство и использование племенной продукции (материала)</w:t>
            </w:r>
          </w:p>
        </w:tc>
      </w:tr>
      <w:tr w:rsidR="00462DAE" w:rsidRPr="00FE56C3" w14:paraId="2E102490" w14:textId="77777777" w:rsidTr="002C21F1">
        <w:tblPrEx>
          <w:shd w:val="clear" w:color="auto" w:fill="auto"/>
        </w:tblPrEx>
        <w:trPr>
          <w:trHeight w:val="273"/>
        </w:trPr>
        <w:tc>
          <w:tcPr>
            <w:tcW w:w="672" w:type="pct"/>
            <w:shd w:val="clear" w:color="auto" w:fill="FEFEFE"/>
            <w:tcMar>
              <w:top w:w="0" w:type="dxa"/>
              <w:left w:w="100" w:type="dxa"/>
              <w:bottom w:w="0" w:type="dxa"/>
              <w:right w:w="100" w:type="dxa"/>
            </w:tcMar>
            <w:vAlign w:val="center"/>
          </w:tcPr>
          <w:p w14:paraId="4681189C"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3.3</w:t>
            </w:r>
          </w:p>
        </w:tc>
        <w:tc>
          <w:tcPr>
            <w:tcW w:w="1493" w:type="pct"/>
            <w:shd w:val="clear" w:color="auto" w:fill="FEFEFE"/>
            <w:tcMar>
              <w:top w:w="0" w:type="dxa"/>
              <w:left w:w="100" w:type="dxa"/>
              <w:bottom w:w="0" w:type="dxa"/>
              <w:right w:w="100" w:type="dxa"/>
            </w:tcMar>
            <w:vAlign w:val="center"/>
          </w:tcPr>
          <w:p w14:paraId="6199F97A"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Бытовое обслуживание</w:t>
            </w:r>
          </w:p>
        </w:tc>
        <w:tc>
          <w:tcPr>
            <w:tcW w:w="2835" w:type="pct"/>
            <w:shd w:val="clear" w:color="auto" w:fill="FEFEFE"/>
            <w:tcMar>
              <w:top w:w="0" w:type="dxa"/>
              <w:left w:w="100" w:type="dxa"/>
              <w:bottom w:w="0" w:type="dxa"/>
              <w:right w:w="100" w:type="dxa"/>
            </w:tcMar>
          </w:tcPr>
          <w:p w14:paraId="6B04B13B"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Arial Unicode MS" w:hAnsi="Times New Roman" w:cs="Times New Roman"/>
                <w:sz w:val="28"/>
                <w:szCs w:val="28"/>
                <w:bdr w:val="nil"/>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462DAE" w:rsidRPr="00FE56C3" w14:paraId="617EF567" w14:textId="77777777" w:rsidTr="002C21F1">
        <w:tblPrEx>
          <w:shd w:val="clear" w:color="auto" w:fill="auto"/>
        </w:tblPrEx>
        <w:trPr>
          <w:trHeight w:val="273"/>
        </w:trPr>
        <w:tc>
          <w:tcPr>
            <w:tcW w:w="672" w:type="pct"/>
            <w:shd w:val="clear" w:color="auto" w:fill="FEFEFE"/>
            <w:tcMar>
              <w:top w:w="0" w:type="dxa"/>
              <w:left w:w="100" w:type="dxa"/>
              <w:bottom w:w="0" w:type="dxa"/>
              <w:right w:w="100" w:type="dxa"/>
            </w:tcMar>
            <w:vAlign w:val="center"/>
          </w:tcPr>
          <w:p w14:paraId="3C577304"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3.9.2</w:t>
            </w:r>
          </w:p>
        </w:tc>
        <w:tc>
          <w:tcPr>
            <w:tcW w:w="1493" w:type="pct"/>
            <w:shd w:val="clear" w:color="auto" w:fill="FEFEFE"/>
            <w:tcMar>
              <w:top w:w="0" w:type="dxa"/>
              <w:left w:w="100" w:type="dxa"/>
              <w:bottom w:w="0" w:type="dxa"/>
              <w:right w:w="100" w:type="dxa"/>
            </w:tcMar>
            <w:vAlign w:val="center"/>
          </w:tcPr>
          <w:p w14:paraId="01E43DF8"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Проведение научных исследований</w:t>
            </w:r>
          </w:p>
        </w:tc>
        <w:tc>
          <w:tcPr>
            <w:tcW w:w="2835" w:type="pct"/>
            <w:shd w:val="clear" w:color="auto" w:fill="FEFEFE"/>
            <w:tcMar>
              <w:top w:w="0" w:type="dxa"/>
              <w:left w:w="100" w:type="dxa"/>
              <w:bottom w:w="0" w:type="dxa"/>
              <w:right w:w="100" w:type="dxa"/>
            </w:tcMar>
          </w:tcPr>
          <w:p w14:paraId="2C29FA95" w14:textId="77777777" w:rsidR="00462DAE" w:rsidRPr="00FE56C3"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r>
      <w:tr w:rsidR="00462DAE" w:rsidRPr="00FE56C3" w14:paraId="5AED9F63" w14:textId="77777777" w:rsidTr="002C21F1">
        <w:tblPrEx>
          <w:shd w:val="clear" w:color="auto" w:fill="auto"/>
        </w:tblPrEx>
        <w:trPr>
          <w:trHeight w:val="273"/>
        </w:trPr>
        <w:tc>
          <w:tcPr>
            <w:tcW w:w="672" w:type="pct"/>
            <w:shd w:val="clear" w:color="auto" w:fill="FEFEFE"/>
            <w:tcMar>
              <w:top w:w="0" w:type="dxa"/>
              <w:left w:w="100" w:type="dxa"/>
              <w:bottom w:w="0" w:type="dxa"/>
              <w:right w:w="100" w:type="dxa"/>
            </w:tcMar>
            <w:vAlign w:val="center"/>
          </w:tcPr>
          <w:p w14:paraId="5E996801"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lastRenderedPageBreak/>
              <w:t>3.9.3</w:t>
            </w:r>
          </w:p>
        </w:tc>
        <w:tc>
          <w:tcPr>
            <w:tcW w:w="1493" w:type="pct"/>
            <w:shd w:val="clear" w:color="auto" w:fill="FEFEFE"/>
            <w:tcMar>
              <w:top w:w="0" w:type="dxa"/>
              <w:left w:w="100" w:type="dxa"/>
              <w:bottom w:w="0" w:type="dxa"/>
              <w:right w:w="100" w:type="dxa"/>
            </w:tcMar>
            <w:vAlign w:val="center"/>
          </w:tcPr>
          <w:p w14:paraId="3E37C44E"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Проведение научных испытаний</w:t>
            </w:r>
          </w:p>
        </w:tc>
        <w:tc>
          <w:tcPr>
            <w:tcW w:w="2835" w:type="pct"/>
            <w:shd w:val="clear" w:color="auto" w:fill="FEFEFE"/>
            <w:tcMar>
              <w:top w:w="0" w:type="dxa"/>
              <w:left w:w="100" w:type="dxa"/>
              <w:bottom w:w="0" w:type="dxa"/>
              <w:right w:w="100" w:type="dxa"/>
            </w:tcMar>
          </w:tcPr>
          <w:p w14:paraId="7C72CB49" w14:textId="77777777" w:rsidR="00462DAE" w:rsidRPr="00FE56C3"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r>
      <w:tr w:rsidR="00462DAE" w:rsidRPr="00FE56C3" w14:paraId="08091D80" w14:textId="77777777" w:rsidTr="002C21F1">
        <w:tblPrEx>
          <w:shd w:val="clear" w:color="auto" w:fill="auto"/>
        </w:tblPrEx>
        <w:trPr>
          <w:trHeight w:val="273"/>
        </w:trPr>
        <w:tc>
          <w:tcPr>
            <w:tcW w:w="672" w:type="pct"/>
            <w:shd w:val="clear" w:color="auto" w:fill="FEFEFE"/>
            <w:tcMar>
              <w:top w:w="0" w:type="dxa"/>
              <w:left w:w="100" w:type="dxa"/>
              <w:bottom w:w="0" w:type="dxa"/>
              <w:right w:w="100" w:type="dxa"/>
            </w:tcMar>
            <w:vAlign w:val="center"/>
          </w:tcPr>
          <w:p w14:paraId="69087A25"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4.4</w:t>
            </w:r>
          </w:p>
        </w:tc>
        <w:tc>
          <w:tcPr>
            <w:tcW w:w="1493" w:type="pct"/>
            <w:shd w:val="clear" w:color="auto" w:fill="FEFEFE"/>
            <w:tcMar>
              <w:top w:w="0" w:type="dxa"/>
              <w:left w:w="100" w:type="dxa"/>
              <w:bottom w:w="0" w:type="dxa"/>
              <w:right w:w="100" w:type="dxa"/>
            </w:tcMar>
            <w:vAlign w:val="center"/>
          </w:tcPr>
          <w:p w14:paraId="0542CDD6"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Магазины*</w:t>
            </w:r>
          </w:p>
        </w:tc>
        <w:tc>
          <w:tcPr>
            <w:tcW w:w="2835" w:type="pct"/>
            <w:shd w:val="clear" w:color="auto" w:fill="FEFEFE"/>
            <w:tcMar>
              <w:top w:w="0" w:type="dxa"/>
              <w:left w:w="100" w:type="dxa"/>
              <w:bottom w:w="0" w:type="dxa"/>
              <w:right w:w="100" w:type="dxa"/>
            </w:tcMar>
          </w:tcPr>
          <w:p w14:paraId="6EDF4FE6"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462DAE" w:rsidRPr="00FE56C3" w14:paraId="340F5CC5" w14:textId="77777777" w:rsidTr="002C21F1">
        <w:tblPrEx>
          <w:shd w:val="clear" w:color="auto" w:fill="auto"/>
        </w:tblPrEx>
        <w:trPr>
          <w:trHeight w:val="273"/>
        </w:trPr>
        <w:tc>
          <w:tcPr>
            <w:tcW w:w="672" w:type="pct"/>
            <w:shd w:val="clear" w:color="auto" w:fill="FEFEFE"/>
            <w:tcMar>
              <w:top w:w="0" w:type="dxa"/>
              <w:left w:w="100" w:type="dxa"/>
              <w:bottom w:w="0" w:type="dxa"/>
              <w:right w:w="100" w:type="dxa"/>
            </w:tcMar>
            <w:vAlign w:val="center"/>
          </w:tcPr>
          <w:p w14:paraId="60BD5D0A"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4.6</w:t>
            </w:r>
          </w:p>
        </w:tc>
        <w:tc>
          <w:tcPr>
            <w:tcW w:w="1493" w:type="pct"/>
            <w:shd w:val="clear" w:color="auto" w:fill="FEFEFE"/>
            <w:tcMar>
              <w:top w:w="0" w:type="dxa"/>
              <w:left w:w="100" w:type="dxa"/>
              <w:bottom w:w="0" w:type="dxa"/>
              <w:right w:w="100" w:type="dxa"/>
            </w:tcMar>
            <w:vAlign w:val="center"/>
          </w:tcPr>
          <w:p w14:paraId="5BA7228C"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Общественное питание</w:t>
            </w:r>
          </w:p>
        </w:tc>
        <w:tc>
          <w:tcPr>
            <w:tcW w:w="2835" w:type="pct"/>
            <w:shd w:val="clear" w:color="auto" w:fill="FEFEFE"/>
            <w:tcMar>
              <w:top w:w="0" w:type="dxa"/>
              <w:left w:w="100" w:type="dxa"/>
              <w:bottom w:w="0" w:type="dxa"/>
              <w:right w:w="100" w:type="dxa"/>
            </w:tcMar>
          </w:tcPr>
          <w:p w14:paraId="35E52D80"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62DAE" w:rsidRPr="00FE56C3" w14:paraId="3B197638" w14:textId="77777777" w:rsidTr="002C21F1">
        <w:tblPrEx>
          <w:shd w:val="clear" w:color="auto" w:fill="auto"/>
        </w:tblPrEx>
        <w:trPr>
          <w:trHeight w:val="273"/>
        </w:trPr>
        <w:tc>
          <w:tcPr>
            <w:tcW w:w="672" w:type="pct"/>
            <w:shd w:val="clear" w:color="auto" w:fill="FEFEFE"/>
            <w:tcMar>
              <w:top w:w="0" w:type="dxa"/>
              <w:left w:w="100" w:type="dxa"/>
              <w:bottom w:w="0" w:type="dxa"/>
              <w:right w:w="100" w:type="dxa"/>
            </w:tcMar>
            <w:vAlign w:val="center"/>
          </w:tcPr>
          <w:p w14:paraId="4C66C02A"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4.9</w:t>
            </w:r>
          </w:p>
        </w:tc>
        <w:tc>
          <w:tcPr>
            <w:tcW w:w="1493" w:type="pct"/>
            <w:shd w:val="clear" w:color="auto" w:fill="FEFEFE"/>
            <w:tcMar>
              <w:top w:w="0" w:type="dxa"/>
              <w:left w:w="100" w:type="dxa"/>
              <w:bottom w:w="0" w:type="dxa"/>
              <w:right w:w="100" w:type="dxa"/>
            </w:tcMar>
            <w:vAlign w:val="center"/>
          </w:tcPr>
          <w:p w14:paraId="1CE6F9DB"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Служебные гаражи</w:t>
            </w:r>
          </w:p>
        </w:tc>
        <w:tc>
          <w:tcPr>
            <w:tcW w:w="2835" w:type="pct"/>
            <w:shd w:val="clear" w:color="auto" w:fill="FEFEFE"/>
            <w:tcMar>
              <w:top w:w="0" w:type="dxa"/>
              <w:left w:w="100" w:type="dxa"/>
              <w:bottom w:w="0" w:type="dxa"/>
              <w:right w:w="100" w:type="dxa"/>
            </w:tcMar>
            <w:vAlign w:val="center"/>
          </w:tcPr>
          <w:p w14:paraId="640BFDEE" w14:textId="77777777" w:rsidR="00462DAE" w:rsidRPr="00FE56C3"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Par190" w:tooltip="3.0" w:history="1">
              <w:r w:rsidRPr="00FE56C3">
                <w:rPr>
                  <w:rFonts w:eastAsia="Helvetica Neue Light"/>
                  <w:szCs w:val="28"/>
                  <w:bdr w:val="nil"/>
                </w:rPr>
                <w:t>кодами 3.0</w:t>
              </w:r>
            </w:hyperlink>
            <w:r w:rsidRPr="00FE56C3">
              <w:rPr>
                <w:rFonts w:eastAsia="Helvetica Neue Light"/>
                <w:szCs w:val="28"/>
                <w:bdr w:val="nil"/>
              </w:rPr>
              <w:t xml:space="preserve">, </w:t>
            </w:r>
            <w:hyperlink w:anchor="Par333" w:tooltip="4.0" w:history="1">
              <w:r w:rsidRPr="00FE56C3">
                <w:rPr>
                  <w:rFonts w:eastAsia="Helvetica Neue Light"/>
                  <w:szCs w:val="28"/>
                  <w:bdr w:val="nil"/>
                </w:rPr>
                <w:t>4.0</w:t>
              </w:r>
            </w:hyperlink>
            <w:r w:rsidRPr="00FE56C3">
              <w:rPr>
                <w:rFonts w:eastAsia="Helvetica Neue Light"/>
                <w:szCs w:val="28"/>
                <w:bdr w:val="nil"/>
              </w:rPr>
              <w:t xml:space="preserve"> классификатора, а также для стоянки и хранения транспортных средств общего пользования, в том числе в депо</w:t>
            </w:r>
          </w:p>
        </w:tc>
      </w:tr>
      <w:tr w:rsidR="00462DAE" w:rsidRPr="00FE56C3" w14:paraId="37F4A279" w14:textId="77777777" w:rsidTr="002C21F1">
        <w:tblPrEx>
          <w:shd w:val="clear" w:color="auto" w:fill="auto"/>
        </w:tblPrEx>
        <w:trPr>
          <w:trHeight w:val="273"/>
        </w:trPr>
        <w:tc>
          <w:tcPr>
            <w:tcW w:w="672" w:type="pct"/>
            <w:shd w:val="clear" w:color="auto" w:fill="FEFEFE"/>
            <w:tcMar>
              <w:top w:w="0" w:type="dxa"/>
              <w:left w:w="100" w:type="dxa"/>
              <w:bottom w:w="0" w:type="dxa"/>
              <w:right w:w="100" w:type="dxa"/>
            </w:tcMar>
            <w:vAlign w:val="center"/>
          </w:tcPr>
          <w:p w14:paraId="5AD90541" w14:textId="77777777" w:rsidR="00462DAE" w:rsidRPr="00FE56C3" w:rsidRDefault="00462DAE" w:rsidP="004573E2">
            <w:pPr>
              <w:pStyle w:val="aff9"/>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4.9.1.1</w:t>
            </w:r>
          </w:p>
        </w:tc>
        <w:tc>
          <w:tcPr>
            <w:tcW w:w="1493" w:type="pct"/>
            <w:shd w:val="clear" w:color="auto" w:fill="FEFEFE"/>
            <w:tcMar>
              <w:top w:w="0" w:type="dxa"/>
              <w:left w:w="100" w:type="dxa"/>
              <w:bottom w:w="0" w:type="dxa"/>
              <w:right w:w="100" w:type="dxa"/>
            </w:tcMar>
            <w:vAlign w:val="center"/>
          </w:tcPr>
          <w:p w14:paraId="52AB7052"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Заправка транспортных средств</w:t>
            </w:r>
          </w:p>
        </w:tc>
        <w:tc>
          <w:tcPr>
            <w:tcW w:w="2835" w:type="pct"/>
            <w:shd w:val="clear" w:color="auto" w:fill="FEFEFE"/>
            <w:tcMar>
              <w:top w:w="0" w:type="dxa"/>
              <w:left w:w="100" w:type="dxa"/>
              <w:bottom w:w="0" w:type="dxa"/>
              <w:right w:w="100" w:type="dxa"/>
            </w:tcMar>
          </w:tcPr>
          <w:p w14:paraId="1600CE3C" w14:textId="77777777" w:rsidR="00462DAE" w:rsidRPr="00FE56C3" w:rsidRDefault="00462DAE" w:rsidP="004573E2">
            <w:pPr>
              <w:keepNext/>
              <w:keepLines/>
              <w:ind w:right="75"/>
              <w:contextualSpacing/>
              <w:jc w:val="both"/>
              <w:rPr>
                <w:rFonts w:ascii="Times New Roman" w:hAnsi="Times New Roman"/>
                <w:sz w:val="28"/>
                <w:szCs w:val="28"/>
              </w:rPr>
            </w:pPr>
            <w:r w:rsidRPr="00FE56C3">
              <w:rPr>
                <w:rFonts w:ascii="Times New Roman" w:hAnsi="Times New Roman"/>
                <w:sz w:val="28"/>
                <w:szCs w:val="28"/>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r>
      <w:tr w:rsidR="00462DAE" w:rsidRPr="00FE56C3" w14:paraId="33354BDE" w14:textId="77777777" w:rsidTr="002C21F1">
        <w:tblPrEx>
          <w:shd w:val="clear" w:color="auto" w:fill="auto"/>
        </w:tblPrEx>
        <w:trPr>
          <w:trHeight w:val="273"/>
        </w:trPr>
        <w:tc>
          <w:tcPr>
            <w:tcW w:w="672" w:type="pct"/>
            <w:shd w:val="clear" w:color="auto" w:fill="FEFEFE"/>
            <w:tcMar>
              <w:top w:w="0" w:type="dxa"/>
              <w:left w:w="100" w:type="dxa"/>
              <w:bottom w:w="0" w:type="dxa"/>
              <w:right w:w="100" w:type="dxa"/>
            </w:tcMar>
            <w:vAlign w:val="center"/>
          </w:tcPr>
          <w:p w14:paraId="3F09CB28" w14:textId="77777777" w:rsidR="00462DAE" w:rsidRPr="00FE56C3" w:rsidRDefault="00462DAE" w:rsidP="004573E2">
            <w:pPr>
              <w:pStyle w:val="aff9"/>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4.9.1.2</w:t>
            </w:r>
          </w:p>
        </w:tc>
        <w:tc>
          <w:tcPr>
            <w:tcW w:w="1493" w:type="pct"/>
            <w:shd w:val="clear" w:color="auto" w:fill="FEFEFE"/>
            <w:tcMar>
              <w:top w:w="0" w:type="dxa"/>
              <w:left w:w="100" w:type="dxa"/>
              <w:bottom w:w="0" w:type="dxa"/>
              <w:right w:w="100" w:type="dxa"/>
            </w:tcMar>
            <w:vAlign w:val="center"/>
          </w:tcPr>
          <w:p w14:paraId="75C39724"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Обеспечение дорожного отдыха</w:t>
            </w:r>
          </w:p>
        </w:tc>
        <w:tc>
          <w:tcPr>
            <w:tcW w:w="2835" w:type="pct"/>
            <w:shd w:val="clear" w:color="auto" w:fill="FEFEFE"/>
            <w:tcMar>
              <w:top w:w="0" w:type="dxa"/>
              <w:left w:w="100" w:type="dxa"/>
              <w:bottom w:w="0" w:type="dxa"/>
              <w:right w:w="100" w:type="dxa"/>
            </w:tcMar>
            <w:vAlign w:val="center"/>
          </w:tcPr>
          <w:p w14:paraId="6B8A4992" w14:textId="77777777" w:rsidR="00462DAE" w:rsidRPr="00FE56C3" w:rsidRDefault="00462DAE" w:rsidP="004573E2">
            <w:pPr>
              <w:keepNext/>
              <w:keepLines/>
              <w:ind w:right="75"/>
              <w:contextualSpacing/>
              <w:jc w:val="both"/>
              <w:rPr>
                <w:rFonts w:ascii="Times New Roman" w:hAnsi="Times New Roman"/>
                <w:sz w:val="28"/>
                <w:szCs w:val="28"/>
              </w:rPr>
            </w:pPr>
            <w:r w:rsidRPr="00FE56C3">
              <w:rPr>
                <w:rFonts w:ascii="Times New Roman" w:hAnsi="Times New Roman"/>
                <w:sz w:val="28"/>
                <w:szCs w:val="28"/>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r>
      <w:tr w:rsidR="00462DAE" w:rsidRPr="00FE56C3" w14:paraId="07F3E7A3" w14:textId="77777777" w:rsidTr="002C21F1">
        <w:tblPrEx>
          <w:shd w:val="clear" w:color="auto" w:fill="auto"/>
        </w:tblPrEx>
        <w:trPr>
          <w:trHeight w:val="273"/>
        </w:trPr>
        <w:tc>
          <w:tcPr>
            <w:tcW w:w="672" w:type="pct"/>
            <w:shd w:val="clear" w:color="auto" w:fill="FEFEFE"/>
            <w:tcMar>
              <w:top w:w="0" w:type="dxa"/>
              <w:left w:w="100" w:type="dxa"/>
              <w:bottom w:w="0" w:type="dxa"/>
              <w:right w:w="100" w:type="dxa"/>
            </w:tcMar>
            <w:vAlign w:val="center"/>
          </w:tcPr>
          <w:p w14:paraId="1EAC57CC"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4.9.1.3</w:t>
            </w:r>
          </w:p>
        </w:tc>
        <w:tc>
          <w:tcPr>
            <w:tcW w:w="1493" w:type="pct"/>
            <w:shd w:val="clear" w:color="auto" w:fill="FEFEFE"/>
            <w:tcMar>
              <w:top w:w="0" w:type="dxa"/>
              <w:left w:w="100" w:type="dxa"/>
              <w:bottom w:w="0" w:type="dxa"/>
              <w:right w:w="100" w:type="dxa"/>
            </w:tcMar>
            <w:vAlign w:val="center"/>
          </w:tcPr>
          <w:p w14:paraId="54B0DFE9"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hAnsi="Times New Roman"/>
                <w:sz w:val="28"/>
                <w:szCs w:val="28"/>
              </w:rPr>
            </w:pPr>
            <w:r w:rsidRPr="00FE56C3">
              <w:rPr>
                <w:rFonts w:ascii="Times New Roman" w:hAnsi="Times New Roman"/>
                <w:sz w:val="28"/>
                <w:szCs w:val="28"/>
              </w:rPr>
              <w:t>Автомобильные мойки</w:t>
            </w:r>
          </w:p>
        </w:tc>
        <w:tc>
          <w:tcPr>
            <w:tcW w:w="2835" w:type="pct"/>
            <w:shd w:val="clear" w:color="auto" w:fill="FEFEFE"/>
            <w:tcMar>
              <w:top w:w="0" w:type="dxa"/>
              <w:left w:w="100" w:type="dxa"/>
              <w:bottom w:w="0" w:type="dxa"/>
              <w:right w:w="100" w:type="dxa"/>
            </w:tcMar>
          </w:tcPr>
          <w:p w14:paraId="208ACD55" w14:textId="77777777" w:rsidR="00462DAE" w:rsidRPr="00FE56C3" w:rsidRDefault="00462DAE" w:rsidP="004573E2">
            <w:pPr>
              <w:keepNext/>
              <w:keepLines/>
              <w:pBdr>
                <w:top w:val="nil"/>
                <w:left w:val="nil"/>
                <w:bottom w:val="nil"/>
                <w:right w:val="nil"/>
                <w:between w:val="nil"/>
                <w:bar w:val="nil"/>
              </w:pBdr>
              <w:ind w:right="75"/>
              <w:contextualSpacing/>
              <w:jc w:val="both"/>
              <w:rPr>
                <w:rFonts w:ascii="Times New Roman" w:hAnsi="Times New Roman"/>
                <w:sz w:val="28"/>
                <w:szCs w:val="28"/>
              </w:rPr>
            </w:pPr>
            <w:r w:rsidRPr="00FE56C3">
              <w:rPr>
                <w:rFonts w:ascii="Times New Roman" w:hAnsi="Times New Roman"/>
                <w:sz w:val="28"/>
                <w:szCs w:val="28"/>
              </w:rPr>
              <w:t>Размещение автомобильных моек, а также размещение магазинов сопутствующей торговли</w:t>
            </w:r>
          </w:p>
        </w:tc>
      </w:tr>
      <w:tr w:rsidR="00462DAE" w:rsidRPr="00FE56C3" w14:paraId="09C61582" w14:textId="77777777" w:rsidTr="002C21F1">
        <w:tblPrEx>
          <w:shd w:val="clear" w:color="auto" w:fill="auto"/>
        </w:tblPrEx>
        <w:trPr>
          <w:trHeight w:val="273"/>
        </w:trPr>
        <w:tc>
          <w:tcPr>
            <w:tcW w:w="672" w:type="pct"/>
            <w:shd w:val="clear" w:color="auto" w:fill="FEFEFE"/>
            <w:tcMar>
              <w:top w:w="0" w:type="dxa"/>
              <w:left w:w="100" w:type="dxa"/>
              <w:bottom w:w="0" w:type="dxa"/>
              <w:right w:w="100" w:type="dxa"/>
            </w:tcMar>
            <w:vAlign w:val="center"/>
          </w:tcPr>
          <w:p w14:paraId="3309FCB5" w14:textId="77777777" w:rsidR="00462DAE" w:rsidRPr="00FE56C3" w:rsidRDefault="00462DAE" w:rsidP="004573E2">
            <w:pPr>
              <w:pStyle w:val="aff9"/>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4.9.1.4</w:t>
            </w:r>
          </w:p>
        </w:tc>
        <w:tc>
          <w:tcPr>
            <w:tcW w:w="1493" w:type="pct"/>
            <w:shd w:val="clear" w:color="auto" w:fill="FEFEFE"/>
            <w:tcMar>
              <w:top w:w="0" w:type="dxa"/>
              <w:left w:w="100" w:type="dxa"/>
              <w:bottom w:w="0" w:type="dxa"/>
              <w:right w:w="100" w:type="dxa"/>
            </w:tcMar>
            <w:vAlign w:val="center"/>
          </w:tcPr>
          <w:p w14:paraId="213070D7"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Ремонт автомобилей</w:t>
            </w:r>
          </w:p>
        </w:tc>
        <w:tc>
          <w:tcPr>
            <w:tcW w:w="2835" w:type="pct"/>
            <w:shd w:val="clear" w:color="auto" w:fill="FEFEFE"/>
            <w:tcMar>
              <w:top w:w="0" w:type="dxa"/>
              <w:left w:w="100" w:type="dxa"/>
              <w:bottom w:w="0" w:type="dxa"/>
              <w:right w:w="100" w:type="dxa"/>
            </w:tcMar>
          </w:tcPr>
          <w:p w14:paraId="5A65ADB6" w14:textId="77777777" w:rsidR="00462DAE" w:rsidRPr="00FE56C3" w:rsidRDefault="00462DAE" w:rsidP="004573E2">
            <w:pPr>
              <w:keepNext/>
              <w:keepLines/>
              <w:ind w:right="75"/>
              <w:contextualSpacing/>
              <w:jc w:val="both"/>
              <w:rPr>
                <w:rFonts w:ascii="Times New Roman" w:hAnsi="Times New Roman"/>
                <w:sz w:val="28"/>
                <w:szCs w:val="28"/>
              </w:rPr>
            </w:pPr>
            <w:r w:rsidRPr="00FE56C3">
              <w:rPr>
                <w:rFonts w:ascii="Times New Roman" w:hAnsi="Times New Roman"/>
                <w:sz w:val="28"/>
                <w:szCs w:val="28"/>
              </w:rPr>
              <w:t>Размещение мастерских, предназначенных для ремонта и обслуживания автомобилей, и прочих объектов дорожного сер</w:t>
            </w:r>
            <w:r w:rsidRPr="00FE56C3">
              <w:rPr>
                <w:rFonts w:ascii="Times New Roman" w:hAnsi="Times New Roman"/>
                <w:sz w:val="28"/>
                <w:szCs w:val="28"/>
              </w:rPr>
              <w:lastRenderedPageBreak/>
              <w:t>виса, а также размещение магазинов сопутствующей торговли</w:t>
            </w:r>
          </w:p>
        </w:tc>
      </w:tr>
      <w:tr w:rsidR="00462DAE" w:rsidRPr="00FE56C3" w14:paraId="309FA94E" w14:textId="77777777" w:rsidTr="002C21F1">
        <w:tblPrEx>
          <w:shd w:val="clear" w:color="auto" w:fill="auto"/>
        </w:tblPrEx>
        <w:trPr>
          <w:trHeight w:val="273"/>
        </w:trPr>
        <w:tc>
          <w:tcPr>
            <w:tcW w:w="672" w:type="pct"/>
            <w:shd w:val="clear" w:color="auto" w:fill="FEFEFE"/>
            <w:tcMar>
              <w:top w:w="0" w:type="dxa"/>
              <w:left w:w="100" w:type="dxa"/>
              <w:bottom w:w="0" w:type="dxa"/>
              <w:right w:w="100" w:type="dxa"/>
            </w:tcMar>
            <w:vAlign w:val="center"/>
          </w:tcPr>
          <w:p w14:paraId="0F33CF68" w14:textId="77777777" w:rsidR="00462DAE" w:rsidRPr="00FE56C3" w:rsidRDefault="00462DAE" w:rsidP="004573E2">
            <w:pPr>
              <w:keepNext/>
              <w:keepLines/>
              <w:ind w:right="75"/>
              <w:contextualSpacing/>
              <w:jc w:val="center"/>
              <w:rPr>
                <w:rFonts w:ascii="Times New Roman" w:hAnsi="Times New Roman"/>
                <w:sz w:val="28"/>
                <w:szCs w:val="28"/>
              </w:rPr>
            </w:pPr>
            <w:r w:rsidRPr="00FE56C3">
              <w:rPr>
                <w:rFonts w:ascii="Times New Roman" w:hAnsi="Times New Roman"/>
                <w:sz w:val="28"/>
                <w:szCs w:val="28"/>
              </w:rPr>
              <w:t>5.1.3</w:t>
            </w:r>
          </w:p>
        </w:tc>
        <w:tc>
          <w:tcPr>
            <w:tcW w:w="1493" w:type="pct"/>
            <w:shd w:val="clear" w:color="auto" w:fill="FEFEFE"/>
            <w:tcMar>
              <w:top w:w="0" w:type="dxa"/>
              <w:left w:w="100" w:type="dxa"/>
              <w:bottom w:w="0" w:type="dxa"/>
              <w:right w:w="100" w:type="dxa"/>
            </w:tcMar>
            <w:vAlign w:val="center"/>
          </w:tcPr>
          <w:p w14:paraId="51A87E94"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Площадки для занятий спортом</w:t>
            </w:r>
          </w:p>
        </w:tc>
        <w:tc>
          <w:tcPr>
            <w:tcW w:w="2835" w:type="pct"/>
            <w:shd w:val="clear" w:color="auto" w:fill="FEFEFE"/>
            <w:tcMar>
              <w:top w:w="0" w:type="dxa"/>
              <w:left w:w="100" w:type="dxa"/>
              <w:bottom w:w="0" w:type="dxa"/>
              <w:right w:w="100" w:type="dxa"/>
            </w:tcMar>
          </w:tcPr>
          <w:p w14:paraId="480CDDA4" w14:textId="77777777" w:rsidR="00462DAE" w:rsidRPr="00FE56C3"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r>
      <w:tr w:rsidR="00462DAE" w:rsidRPr="00FE56C3" w14:paraId="180A0F7B" w14:textId="77777777" w:rsidTr="002C21F1">
        <w:tblPrEx>
          <w:shd w:val="clear" w:color="auto" w:fill="auto"/>
        </w:tblPrEx>
        <w:trPr>
          <w:trHeight w:val="273"/>
        </w:trPr>
        <w:tc>
          <w:tcPr>
            <w:tcW w:w="672" w:type="pct"/>
            <w:shd w:val="clear" w:color="auto" w:fill="FEFEFE"/>
            <w:tcMar>
              <w:top w:w="0" w:type="dxa"/>
              <w:left w:w="100" w:type="dxa"/>
              <w:bottom w:w="0" w:type="dxa"/>
              <w:right w:w="100" w:type="dxa"/>
            </w:tcMar>
            <w:vAlign w:val="center"/>
          </w:tcPr>
          <w:p w14:paraId="782EEF2C" w14:textId="77777777" w:rsidR="00462DAE" w:rsidRPr="00FE56C3" w:rsidRDefault="00462DAE" w:rsidP="004573E2">
            <w:pPr>
              <w:keepNext/>
              <w:keepLines/>
              <w:ind w:left="75" w:right="75"/>
              <w:contextualSpacing/>
              <w:jc w:val="center"/>
              <w:rPr>
                <w:rFonts w:ascii="Times New Roman" w:hAnsi="Times New Roman"/>
                <w:sz w:val="28"/>
                <w:szCs w:val="28"/>
              </w:rPr>
            </w:pPr>
            <w:r w:rsidRPr="00FE56C3">
              <w:rPr>
                <w:rFonts w:ascii="Times New Roman" w:hAnsi="Times New Roman"/>
                <w:sz w:val="28"/>
                <w:szCs w:val="28"/>
              </w:rPr>
              <w:t>5.1.4</w:t>
            </w:r>
          </w:p>
        </w:tc>
        <w:tc>
          <w:tcPr>
            <w:tcW w:w="1493" w:type="pct"/>
            <w:shd w:val="clear" w:color="auto" w:fill="FEFEFE"/>
            <w:tcMar>
              <w:top w:w="0" w:type="dxa"/>
              <w:left w:w="100" w:type="dxa"/>
              <w:bottom w:w="0" w:type="dxa"/>
              <w:right w:w="100" w:type="dxa"/>
            </w:tcMar>
            <w:vAlign w:val="center"/>
          </w:tcPr>
          <w:p w14:paraId="3B9A6305" w14:textId="77777777" w:rsidR="00462DAE" w:rsidRPr="00FE56C3" w:rsidRDefault="00462DAE" w:rsidP="004573E2">
            <w:pPr>
              <w:keepNext/>
              <w:keepLines/>
              <w:ind w:left="75" w:right="75"/>
              <w:contextualSpacing/>
              <w:jc w:val="both"/>
              <w:rPr>
                <w:rFonts w:ascii="Times New Roman" w:hAnsi="Times New Roman"/>
                <w:sz w:val="28"/>
                <w:szCs w:val="28"/>
              </w:rPr>
            </w:pPr>
            <w:r w:rsidRPr="00FE56C3">
              <w:rPr>
                <w:rFonts w:ascii="Times New Roman" w:hAnsi="Times New Roman"/>
                <w:sz w:val="28"/>
                <w:szCs w:val="28"/>
              </w:rPr>
              <w:t>Оборудованные площадки для занятий спортом</w:t>
            </w:r>
          </w:p>
        </w:tc>
        <w:tc>
          <w:tcPr>
            <w:tcW w:w="2835" w:type="pct"/>
            <w:shd w:val="clear" w:color="auto" w:fill="FEFEFE"/>
            <w:tcMar>
              <w:top w:w="0" w:type="dxa"/>
              <w:left w:w="100" w:type="dxa"/>
              <w:bottom w:w="0" w:type="dxa"/>
              <w:right w:w="100" w:type="dxa"/>
            </w:tcMar>
          </w:tcPr>
          <w:p w14:paraId="2CD59035" w14:textId="77777777" w:rsidR="00462DAE" w:rsidRPr="00FE56C3" w:rsidRDefault="00462DAE" w:rsidP="004573E2">
            <w:pPr>
              <w:keepNext/>
              <w:keepLines/>
              <w:ind w:right="75"/>
              <w:contextualSpacing/>
              <w:jc w:val="both"/>
              <w:rPr>
                <w:rFonts w:ascii="Times New Roman" w:hAnsi="Times New Roman"/>
                <w:sz w:val="28"/>
                <w:szCs w:val="28"/>
              </w:rPr>
            </w:pPr>
            <w:r w:rsidRPr="00FE56C3">
              <w:rPr>
                <w:rFonts w:ascii="Times New Roman" w:hAnsi="Times New Roman"/>
                <w:sz w:val="28"/>
                <w:szCs w:val="28"/>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r>
      <w:tr w:rsidR="00462DAE" w:rsidRPr="00FE56C3" w14:paraId="160A6DAB" w14:textId="77777777" w:rsidTr="004573E2">
        <w:tblPrEx>
          <w:shd w:val="clear" w:color="auto" w:fill="auto"/>
        </w:tblPrEx>
        <w:trPr>
          <w:trHeight w:val="235"/>
        </w:trPr>
        <w:tc>
          <w:tcPr>
            <w:tcW w:w="5000" w:type="pct"/>
            <w:gridSpan w:val="3"/>
            <w:shd w:val="clear" w:color="auto" w:fill="FEFEFE"/>
            <w:tcMar>
              <w:top w:w="0" w:type="dxa"/>
              <w:left w:w="100" w:type="dxa"/>
              <w:bottom w:w="0" w:type="dxa"/>
              <w:right w:w="100" w:type="dxa"/>
            </w:tcMar>
            <w:vAlign w:val="center"/>
          </w:tcPr>
          <w:p w14:paraId="5500AD6F"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vertAlign w:val="superscript"/>
              </w:rPr>
            </w:pPr>
            <w:r w:rsidRPr="00FE56C3">
              <w:rPr>
                <w:rFonts w:ascii="Times New Roman" w:hAnsi="Times New Roman"/>
                <w:sz w:val="28"/>
                <w:szCs w:val="28"/>
              </w:rPr>
              <w:t>* максимальная площадь магазина – 200 м</w:t>
            </w:r>
            <w:r w:rsidRPr="00FE56C3">
              <w:rPr>
                <w:rFonts w:ascii="Times New Roman" w:hAnsi="Times New Roman"/>
                <w:sz w:val="28"/>
                <w:szCs w:val="28"/>
                <w:vertAlign w:val="superscript"/>
              </w:rPr>
              <w:t>2</w:t>
            </w:r>
          </w:p>
        </w:tc>
      </w:tr>
    </w:tbl>
    <w:p w14:paraId="291DF3A4" w14:textId="77777777" w:rsidR="00462DAE" w:rsidRPr="00377755" w:rsidRDefault="00462DAE" w:rsidP="00462DAE">
      <w:pPr>
        <w:pStyle w:val="aff"/>
        <w:keepNext/>
        <w:keepLines/>
        <w:spacing w:before="0" w:after="0"/>
        <w:contextualSpacing/>
        <w:rPr>
          <w:rFonts w:ascii="Times New Roman" w:hAnsi="Times New Roman" w:cs="Times New Roman"/>
          <w:b/>
        </w:rPr>
      </w:pPr>
    </w:p>
    <w:p w14:paraId="7D18AF18" w14:textId="77777777" w:rsidR="00462DAE" w:rsidRPr="00DF1755" w:rsidRDefault="00462DAE" w:rsidP="00236D82">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Вспомогательные виды разрешенного</w:t>
      </w:r>
    </w:p>
    <w:p w14:paraId="370227BA" w14:textId="77777777" w:rsidR="00462DAE" w:rsidRPr="00DF1755" w:rsidRDefault="00462DAE" w:rsidP="00236D82">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использования земельных участков зоны ПД</w:t>
      </w:r>
    </w:p>
    <w:p w14:paraId="68BAD5B9" w14:textId="77777777" w:rsidR="00462DAE" w:rsidRPr="0066412C" w:rsidRDefault="00462DAE" w:rsidP="00462DAE">
      <w:pPr>
        <w:pStyle w:val="aff"/>
        <w:keepNext/>
        <w:keepLines/>
        <w:spacing w:before="0" w:after="0"/>
        <w:ind w:hanging="1698"/>
        <w:contextualSpacing/>
        <w:jc w:val="center"/>
        <w:rPr>
          <w:rFonts w:ascii="Times New Roman" w:hAnsi="Times New Roman" w:cs="Times New Roman"/>
          <w:color w:val="000000" w:themeColor="text1"/>
          <w:sz w:val="28"/>
          <w:szCs w:val="28"/>
        </w:rPr>
      </w:pPr>
    </w:p>
    <w:tbl>
      <w:tblPr>
        <w:tblW w:w="9806"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959"/>
        <w:gridCol w:w="3260"/>
        <w:gridCol w:w="5587"/>
      </w:tblGrid>
      <w:tr w:rsidR="00462DAE" w:rsidRPr="00FE56C3" w14:paraId="594A2319" w14:textId="77777777" w:rsidTr="00DF1755">
        <w:tc>
          <w:tcPr>
            <w:tcW w:w="959" w:type="dxa"/>
            <w:shd w:val="clear" w:color="auto" w:fill="auto"/>
            <w:vAlign w:val="center"/>
          </w:tcPr>
          <w:p w14:paraId="62A5FB2A"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классификатора</w:t>
            </w:r>
          </w:p>
        </w:tc>
        <w:tc>
          <w:tcPr>
            <w:tcW w:w="3260" w:type="dxa"/>
            <w:shd w:val="clear" w:color="auto" w:fill="auto"/>
            <w:vAlign w:val="center"/>
          </w:tcPr>
          <w:p w14:paraId="14A155C0"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наименование вида разрешённого использования</w:t>
            </w:r>
          </w:p>
        </w:tc>
        <w:tc>
          <w:tcPr>
            <w:tcW w:w="5587" w:type="dxa"/>
            <w:shd w:val="clear" w:color="auto" w:fill="auto"/>
            <w:vAlign w:val="center"/>
          </w:tcPr>
          <w:p w14:paraId="0C6351EA"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разрешённого использования</w:t>
            </w:r>
          </w:p>
        </w:tc>
      </w:tr>
      <w:tr w:rsidR="00462DAE" w:rsidRPr="00FE56C3" w14:paraId="5A528839" w14:textId="77777777" w:rsidTr="004573E2">
        <w:tc>
          <w:tcPr>
            <w:tcW w:w="9806" w:type="dxa"/>
            <w:gridSpan w:val="3"/>
            <w:vAlign w:val="center"/>
          </w:tcPr>
          <w:p w14:paraId="0C314C8E" w14:textId="77777777" w:rsidR="00462DAE" w:rsidRPr="00FE56C3"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adjustRightInd w:val="0"/>
              <w:contextualSpacing/>
              <w:jc w:val="both"/>
              <w:rPr>
                <w:rFonts w:eastAsia="Helvetica Neue Light"/>
                <w:szCs w:val="28"/>
                <w:bdr w:val="nil"/>
              </w:rPr>
            </w:pPr>
            <w:r w:rsidRPr="00FE56C3">
              <w:rPr>
                <w:rFonts w:eastAsia="Helvetica Neue Light"/>
                <w:szCs w:val="28"/>
                <w:bdr w:val="nil"/>
              </w:rPr>
              <w:t>Не требуют установления.</w:t>
            </w:r>
          </w:p>
        </w:tc>
      </w:tr>
    </w:tbl>
    <w:p w14:paraId="2B40EC18" w14:textId="77777777" w:rsidR="00462DAE" w:rsidRPr="00377755" w:rsidRDefault="00462DAE" w:rsidP="00462DAE">
      <w:pPr>
        <w:pStyle w:val="aff"/>
        <w:keepNext/>
        <w:keepLines/>
        <w:spacing w:before="0" w:after="0"/>
        <w:contextualSpacing/>
        <w:rPr>
          <w:rFonts w:ascii="Times New Roman" w:hAnsi="Times New Roman" w:cs="Times New Roman"/>
          <w:b/>
          <w:color w:val="auto"/>
          <w:sz w:val="22"/>
          <w:szCs w:val="22"/>
        </w:rPr>
      </w:pPr>
    </w:p>
    <w:tbl>
      <w:tblPr>
        <w:tblW w:w="4991"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4254"/>
        <w:gridCol w:w="2762"/>
        <w:gridCol w:w="8"/>
        <w:gridCol w:w="2473"/>
      </w:tblGrid>
      <w:tr w:rsidR="00462DAE" w:rsidRPr="00FE56C3" w14:paraId="62227FB3" w14:textId="77777777" w:rsidTr="00DF1755">
        <w:trPr>
          <w:trHeight w:val="327"/>
        </w:trPr>
        <w:tc>
          <w:tcPr>
            <w:tcW w:w="3698" w:type="pct"/>
            <w:gridSpan w:val="3"/>
            <w:shd w:val="clear" w:color="auto" w:fill="auto"/>
            <w:tcMar>
              <w:top w:w="80" w:type="dxa"/>
              <w:left w:w="80" w:type="dxa"/>
              <w:bottom w:w="80" w:type="dxa"/>
              <w:right w:w="80" w:type="dxa"/>
            </w:tcMar>
            <w:vAlign w:val="center"/>
          </w:tcPr>
          <w:p w14:paraId="74AE1215"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FE56C3">
              <w:rPr>
                <w:rFonts w:ascii="Times New Roman" w:hAnsi="Times New Roman" w:cs="Times New Roman"/>
                <w:color w:val="auto"/>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1302" w:type="pct"/>
            <w:shd w:val="clear" w:color="auto" w:fill="auto"/>
            <w:tcMar>
              <w:top w:w="80" w:type="dxa"/>
              <w:left w:w="80" w:type="dxa"/>
              <w:bottom w:w="80" w:type="dxa"/>
              <w:right w:w="80" w:type="dxa"/>
            </w:tcMar>
            <w:vAlign w:val="center"/>
          </w:tcPr>
          <w:p w14:paraId="54F8A6C4"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FE56C3">
              <w:rPr>
                <w:rFonts w:ascii="Times New Roman" w:hAnsi="Times New Roman" w:cs="Times New Roman"/>
                <w:color w:val="auto"/>
                <w:sz w:val="28"/>
                <w:szCs w:val="28"/>
              </w:rPr>
              <w:t>Примечания</w:t>
            </w:r>
          </w:p>
        </w:tc>
      </w:tr>
      <w:tr w:rsidR="00462DAE" w:rsidRPr="00FE56C3" w14:paraId="08278985" w14:textId="77777777" w:rsidTr="004573E2">
        <w:tblPrEx>
          <w:shd w:val="clear" w:color="auto" w:fill="auto"/>
        </w:tblPrEx>
        <w:trPr>
          <w:trHeight w:val="273"/>
        </w:trPr>
        <w:tc>
          <w:tcPr>
            <w:tcW w:w="2240" w:type="pct"/>
            <w:shd w:val="clear" w:color="auto" w:fill="FEFEFE"/>
            <w:tcMar>
              <w:top w:w="0" w:type="dxa"/>
              <w:left w:w="100" w:type="dxa"/>
              <w:bottom w:w="0" w:type="dxa"/>
              <w:right w:w="100" w:type="dxa"/>
            </w:tcMar>
            <w:vAlign w:val="center"/>
          </w:tcPr>
          <w:p w14:paraId="6089CF57"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454" w:type="pct"/>
            <w:shd w:val="clear" w:color="auto" w:fill="FEFEFE"/>
            <w:tcMar>
              <w:top w:w="0" w:type="dxa"/>
              <w:left w:w="100" w:type="dxa"/>
              <w:bottom w:w="0" w:type="dxa"/>
              <w:right w:w="100" w:type="dxa"/>
            </w:tcMar>
            <w:vAlign w:val="center"/>
          </w:tcPr>
          <w:p w14:paraId="21E42A3A"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не подлежит установлению</w:t>
            </w:r>
          </w:p>
        </w:tc>
        <w:tc>
          <w:tcPr>
            <w:tcW w:w="1306" w:type="pct"/>
            <w:gridSpan w:val="2"/>
            <w:shd w:val="clear" w:color="auto" w:fill="FEFEFE"/>
            <w:tcMar>
              <w:top w:w="0" w:type="dxa"/>
              <w:left w:w="100" w:type="dxa"/>
              <w:bottom w:w="0" w:type="dxa"/>
              <w:right w:w="100" w:type="dxa"/>
            </w:tcMar>
            <w:vAlign w:val="center"/>
          </w:tcPr>
          <w:p w14:paraId="4934C2F2"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p>
        </w:tc>
      </w:tr>
      <w:tr w:rsidR="00462DAE" w:rsidRPr="00FE56C3" w14:paraId="3BF8E207" w14:textId="77777777" w:rsidTr="004573E2">
        <w:tblPrEx>
          <w:shd w:val="clear" w:color="auto" w:fill="auto"/>
        </w:tblPrEx>
        <w:trPr>
          <w:trHeight w:val="273"/>
        </w:trPr>
        <w:tc>
          <w:tcPr>
            <w:tcW w:w="2240" w:type="pct"/>
            <w:shd w:val="clear" w:color="auto" w:fill="FEFEFE"/>
            <w:tcMar>
              <w:top w:w="0" w:type="dxa"/>
              <w:left w:w="100" w:type="dxa"/>
              <w:bottom w:w="0" w:type="dxa"/>
              <w:right w:w="100" w:type="dxa"/>
            </w:tcMar>
            <w:vAlign w:val="center"/>
          </w:tcPr>
          <w:p w14:paraId="6FD3715B"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454" w:type="pct"/>
            <w:shd w:val="clear" w:color="auto" w:fill="FEFEFE"/>
            <w:tcMar>
              <w:top w:w="0" w:type="dxa"/>
              <w:left w:w="100" w:type="dxa"/>
              <w:bottom w:w="0" w:type="dxa"/>
              <w:right w:w="100" w:type="dxa"/>
            </w:tcMar>
            <w:vAlign w:val="center"/>
          </w:tcPr>
          <w:p w14:paraId="1DB0992F"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два метра</w:t>
            </w:r>
          </w:p>
        </w:tc>
        <w:tc>
          <w:tcPr>
            <w:tcW w:w="1306" w:type="pct"/>
            <w:gridSpan w:val="2"/>
            <w:shd w:val="clear" w:color="auto" w:fill="FEFEFE"/>
            <w:tcMar>
              <w:top w:w="0" w:type="dxa"/>
              <w:left w:w="100" w:type="dxa"/>
              <w:bottom w:w="0" w:type="dxa"/>
              <w:right w:w="100" w:type="dxa"/>
            </w:tcMar>
            <w:vAlign w:val="center"/>
          </w:tcPr>
          <w:p w14:paraId="1AF173EC"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FE56C3" w14:paraId="4B88C232" w14:textId="77777777" w:rsidTr="004573E2">
        <w:tblPrEx>
          <w:shd w:val="clear" w:color="auto" w:fill="auto"/>
        </w:tblPrEx>
        <w:trPr>
          <w:trHeight w:val="273"/>
        </w:trPr>
        <w:tc>
          <w:tcPr>
            <w:tcW w:w="2240" w:type="pct"/>
            <w:shd w:val="clear" w:color="auto" w:fill="FEFEFE"/>
            <w:tcMar>
              <w:top w:w="0" w:type="dxa"/>
              <w:left w:w="100" w:type="dxa"/>
              <w:bottom w:w="0" w:type="dxa"/>
              <w:right w:w="100" w:type="dxa"/>
            </w:tcMar>
            <w:vAlign w:val="center"/>
          </w:tcPr>
          <w:p w14:paraId="5603F059"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Предельная высота зданий</w:t>
            </w:r>
          </w:p>
        </w:tc>
        <w:tc>
          <w:tcPr>
            <w:tcW w:w="1454" w:type="pct"/>
            <w:shd w:val="clear" w:color="auto" w:fill="FEFEFE"/>
            <w:tcMar>
              <w:top w:w="0" w:type="dxa"/>
              <w:left w:w="100" w:type="dxa"/>
              <w:bottom w:w="0" w:type="dxa"/>
              <w:right w:w="100" w:type="dxa"/>
            </w:tcMar>
            <w:vAlign w:val="center"/>
          </w:tcPr>
          <w:p w14:paraId="70285CF2"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не подлежит установлению</w:t>
            </w:r>
          </w:p>
        </w:tc>
        <w:tc>
          <w:tcPr>
            <w:tcW w:w="1306" w:type="pct"/>
            <w:gridSpan w:val="2"/>
            <w:shd w:val="clear" w:color="auto" w:fill="FEFEFE"/>
            <w:tcMar>
              <w:top w:w="0" w:type="dxa"/>
              <w:left w:w="100" w:type="dxa"/>
              <w:bottom w:w="0" w:type="dxa"/>
              <w:right w:w="100" w:type="dxa"/>
            </w:tcMar>
            <w:vAlign w:val="center"/>
          </w:tcPr>
          <w:p w14:paraId="5782AF37"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FE56C3" w14:paraId="4EE8BD45" w14:textId="77777777" w:rsidTr="004573E2">
        <w:tblPrEx>
          <w:shd w:val="clear" w:color="auto" w:fill="auto"/>
        </w:tblPrEx>
        <w:trPr>
          <w:trHeight w:val="273"/>
        </w:trPr>
        <w:tc>
          <w:tcPr>
            <w:tcW w:w="2240" w:type="pct"/>
            <w:shd w:val="clear" w:color="auto" w:fill="FEFEFE"/>
            <w:tcMar>
              <w:top w:w="0" w:type="dxa"/>
              <w:left w:w="100" w:type="dxa"/>
              <w:bottom w:w="0" w:type="dxa"/>
              <w:right w:w="100" w:type="dxa"/>
            </w:tcMar>
            <w:vAlign w:val="center"/>
          </w:tcPr>
          <w:p w14:paraId="588EE39C"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Предельное количество этажей</w:t>
            </w:r>
          </w:p>
        </w:tc>
        <w:tc>
          <w:tcPr>
            <w:tcW w:w="1454" w:type="pct"/>
            <w:shd w:val="clear" w:color="auto" w:fill="FEFEFE"/>
            <w:tcMar>
              <w:top w:w="0" w:type="dxa"/>
              <w:left w:w="100" w:type="dxa"/>
              <w:bottom w:w="0" w:type="dxa"/>
              <w:right w:w="100" w:type="dxa"/>
            </w:tcMar>
            <w:vAlign w:val="center"/>
          </w:tcPr>
          <w:p w14:paraId="7CBEC3A4"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четыре</w:t>
            </w:r>
          </w:p>
        </w:tc>
        <w:tc>
          <w:tcPr>
            <w:tcW w:w="1306" w:type="pct"/>
            <w:gridSpan w:val="2"/>
            <w:shd w:val="clear" w:color="auto" w:fill="FEFEFE"/>
            <w:tcMar>
              <w:top w:w="0" w:type="dxa"/>
              <w:left w:w="100" w:type="dxa"/>
              <w:bottom w:w="0" w:type="dxa"/>
              <w:right w:w="100" w:type="dxa"/>
            </w:tcMar>
            <w:vAlign w:val="center"/>
          </w:tcPr>
          <w:p w14:paraId="3D6460F7"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FE56C3" w14:paraId="4159736B" w14:textId="77777777" w:rsidTr="004573E2">
        <w:tblPrEx>
          <w:shd w:val="clear" w:color="auto" w:fill="auto"/>
        </w:tblPrEx>
        <w:trPr>
          <w:trHeight w:val="273"/>
        </w:trPr>
        <w:tc>
          <w:tcPr>
            <w:tcW w:w="2240" w:type="pct"/>
            <w:shd w:val="clear" w:color="auto" w:fill="FEFEFE"/>
            <w:tcMar>
              <w:top w:w="0" w:type="dxa"/>
              <w:left w:w="100" w:type="dxa"/>
              <w:bottom w:w="0" w:type="dxa"/>
              <w:right w:w="100" w:type="dxa"/>
            </w:tcMar>
            <w:vAlign w:val="center"/>
          </w:tcPr>
          <w:p w14:paraId="51B1DC3A"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Максимальный процент застройки в границах земельного участ</w:t>
            </w:r>
            <w:r w:rsidRPr="00FE56C3">
              <w:rPr>
                <w:rFonts w:ascii="Times New Roman" w:eastAsia="Helvetica Neue Light" w:hAnsi="Times New Roman"/>
                <w:sz w:val="28"/>
                <w:szCs w:val="28"/>
                <w:bdr w:val="nil"/>
              </w:rPr>
              <w:lastRenderedPageBreak/>
              <w:t>ка, определяемый как отношение суммарной площади земельного участка, которая может быть застроена, ко всей площади земельного участка</w:t>
            </w:r>
          </w:p>
        </w:tc>
        <w:tc>
          <w:tcPr>
            <w:tcW w:w="1454" w:type="pct"/>
            <w:shd w:val="clear" w:color="auto" w:fill="FEFEFE"/>
            <w:tcMar>
              <w:top w:w="0" w:type="dxa"/>
              <w:left w:w="100" w:type="dxa"/>
              <w:bottom w:w="0" w:type="dxa"/>
              <w:right w:w="100" w:type="dxa"/>
            </w:tcMar>
            <w:vAlign w:val="center"/>
          </w:tcPr>
          <w:p w14:paraId="2F5A86F2"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lastRenderedPageBreak/>
              <w:t>восемьдесят процентов</w:t>
            </w:r>
          </w:p>
        </w:tc>
        <w:tc>
          <w:tcPr>
            <w:tcW w:w="1306" w:type="pct"/>
            <w:gridSpan w:val="2"/>
            <w:shd w:val="clear" w:color="auto" w:fill="FEFEFE"/>
            <w:tcMar>
              <w:top w:w="0" w:type="dxa"/>
              <w:left w:w="100" w:type="dxa"/>
              <w:bottom w:w="0" w:type="dxa"/>
              <w:right w:w="100" w:type="dxa"/>
            </w:tcMar>
            <w:vAlign w:val="center"/>
          </w:tcPr>
          <w:p w14:paraId="3EF7BEA4"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FE56C3" w14:paraId="631B2AE2" w14:textId="77777777" w:rsidTr="00DF1755">
        <w:tblPrEx>
          <w:shd w:val="clear" w:color="auto" w:fill="auto"/>
        </w:tblPrEx>
        <w:trPr>
          <w:trHeight w:val="65"/>
        </w:trPr>
        <w:tc>
          <w:tcPr>
            <w:tcW w:w="5000" w:type="pct"/>
            <w:gridSpan w:val="4"/>
            <w:shd w:val="clear" w:color="auto" w:fill="auto"/>
            <w:tcMar>
              <w:top w:w="0" w:type="dxa"/>
              <w:left w:w="100" w:type="dxa"/>
              <w:bottom w:w="0" w:type="dxa"/>
              <w:right w:w="100" w:type="dxa"/>
            </w:tcMar>
            <w:vAlign w:val="center"/>
          </w:tcPr>
          <w:p w14:paraId="1FADA18C" w14:textId="77777777" w:rsidR="00462DAE" w:rsidRPr="00DF1755"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DF1755">
              <w:rPr>
                <w:rFonts w:ascii="Times New Roman" w:eastAsia="Helvetica Neue Light" w:hAnsi="Times New Roman"/>
                <w:sz w:val="28"/>
                <w:szCs w:val="28"/>
                <w:bdr w:val="nil"/>
              </w:rPr>
              <w:t>Иные предельные параметры разрешённого строительства, реконструкции объектов капитального строительства:</w:t>
            </w:r>
          </w:p>
        </w:tc>
      </w:tr>
      <w:tr w:rsidR="00462DAE" w:rsidRPr="00FE56C3" w14:paraId="0C2C37ED" w14:textId="77777777" w:rsidTr="004573E2">
        <w:tblPrEx>
          <w:shd w:val="clear" w:color="auto" w:fill="auto"/>
        </w:tblPrEx>
        <w:trPr>
          <w:trHeight w:val="260"/>
        </w:trPr>
        <w:tc>
          <w:tcPr>
            <w:tcW w:w="2240" w:type="pct"/>
            <w:shd w:val="clear" w:color="auto" w:fill="FEFEFE"/>
            <w:tcMar>
              <w:top w:w="0" w:type="dxa"/>
              <w:left w:w="100" w:type="dxa"/>
              <w:bottom w:w="0" w:type="dxa"/>
              <w:right w:w="100" w:type="dxa"/>
            </w:tcMar>
            <w:vAlign w:val="center"/>
          </w:tcPr>
          <w:p w14:paraId="244914B1"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Размещение вышек сотовой связи должно быть на расстоянии:</w:t>
            </w:r>
          </w:p>
          <w:p w14:paraId="22AB960E"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от проезжей части дорог</w:t>
            </w:r>
          </w:p>
        </w:tc>
        <w:tc>
          <w:tcPr>
            <w:tcW w:w="1454" w:type="pct"/>
            <w:shd w:val="clear" w:color="auto" w:fill="FEFEFE"/>
            <w:tcMar>
              <w:top w:w="0" w:type="dxa"/>
              <w:left w:w="100" w:type="dxa"/>
              <w:bottom w:w="0" w:type="dxa"/>
              <w:right w:w="100" w:type="dxa"/>
            </w:tcMar>
            <w:vAlign w:val="center"/>
          </w:tcPr>
          <w:p w14:paraId="2BA86311" w14:textId="77777777" w:rsidR="00462DAE" w:rsidRPr="00FE56C3" w:rsidRDefault="00462DAE" w:rsidP="004573E2">
            <w:pPr>
              <w:keepNext/>
              <w:keepLines/>
              <w:contextualSpacing/>
              <w:jc w:val="both"/>
              <w:rPr>
                <w:rFonts w:ascii="Times New Roman" w:hAnsi="Times New Roman"/>
                <w:sz w:val="28"/>
                <w:szCs w:val="28"/>
              </w:rPr>
            </w:pPr>
          </w:p>
          <w:p w14:paraId="75ED3DB1" w14:textId="77777777" w:rsidR="00462DAE" w:rsidRPr="00FE56C3" w:rsidRDefault="00462DAE" w:rsidP="004573E2">
            <w:pPr>
              <w:keepNext/>
              <w:keepLines/>
              <w:contextualSpacing/>
              <w:jc w:val="both"/>
              <w:rPr>
                <w:rFonts w:ascii="Times New Roman" w:hAnsi="Times New Roman"/>
                <w:sz w:val="28"/>
                <w:szCs w:val="28"/>
              </w:rPr>
            </w:pPr>
          </w:p>
          <w:p w14:paraId="2964AA2F"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пять метров</w:t>
            </w:r>
          </w:p>
        </w:tc>
        <w:tc>
          <w:tcPr>
            <w:tcW w:w="1306" w:type="pct"/>
            <w:gridSpan w:val="2"/>
            <w:shd w:val="clear" w:color="auto" w:fill="FEFEFE"/>
            <w:tcMar>
              <w:top w:w="0" w:type="dxa"/>
              <w:left w:w="100" w:type="dxa"/>
              <w:bottom w:w="0" w:type="dxa"/>
              <w:right w:w="100" w:type="dxa"/>
            </w:tcMar>
            <w:vAlign w:val="center"/>
          </w:tcPr>
          <w:p w14:paraId="15E1A2B8"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Calibri" w:hAnsi="Times New Roman"/>
                <w:sz w:val="28"/>
                <w:szCs w:val="28"/>
                <w:highlight w:val="yellow"/>
              </w:rPr>
            </w:pPr>
          </w:p>
        </w:tc>
      </w:tr>
    </w:tbl>
    <w:p w14:paraId="176A32BA" w14:textId="77777777" w:rsidR="00462DAE" w:rsidRPr="00FE56C3" w:rsidRDefault="00462DAE" w:rsidP="00462DAE">
      <w:pPr>
        <w:keepNext/>
        <w:keepLines/>
        <w:contextualSpacing/>
        <w:jc w:val="both"/>
        <w:outlineLvl w:val="3"/>
        <w:rPr>
          <w:rFonts w:ascii="Times New Roman" w:hAnsi="Times New Roman"/>
          <w:b/>
          <w:sz w:val="28"/>
          <w:szCs w:val="28"/>
        </w:rPr>
      </w:pPr>
      <w:bookmarkStart w:id="327" w:name="_Toc14774948"/>
    </w:p>
    <w:p w14:paraId="6028C2D0" w14:textId="77777777" w:rsidR="00462DAE" w:rsidRPr="00DF1755" w:rsidRDefault="00462DAE" w:rsidP="00236D82">
      <w:pPr>
        <w:keepNext/>
        <w:keepLines/>
        <w:spacing w:line="240" w:lineRule="exact"/>
        <w:contextualSpacing/>
        <w:jc w:val="center"/>
        <w:outlineLvl w:val="3"/>
        <w:rPr>
          <w:rFonts w:ascii="Times New Roman" w:hAnsi="Times New Roman"/>
          <w:sz w:val="28"/>
          <w:szCs w:val="28"/>
        </w:rPr>
      </w:pPr>
      <w:r w:rsidRPr="00DF1755">
        <w:rPr>
          <w:rFonts w:ascii="Times New Roman" w:hAnsi="Times New Roman"/>
          <w:sz w:val="28"/>
          <w:szCs w:val="28"/>
        </w:rPr>
        <w:t>Статья 34.17. СН-1. Зона ритуальной деятельности</w:t>
      </w:r>
      <w:bookmarkEnd w:id="327"/>
    </w:p>
    <w:p w14:paraId="16C69D13" w14:textId="77777777" w:rsidR="00462DAE" w:rsidRPr="00DF1755" w:rsidRDefault="00462DAE" w:rsidP="00236D82">
      <w:pPr>
        <w:keepNext/>
        <w:keepLines/>
        <w:spacing w:line="240" w:lineRule="exact"/>
        <w:contextualSpacing/>
        <w:jc w:val="center"/>
        <w:outlineLvl w:val="3"/>
        <w:rPr>
          <w:rFonts w:ascii="Times New Roman" w:hAnsi="Times New Roman"/>
          <w:sz w:val="28"/>
          <w:szCs w:val="28"/>
        </w:rPr>
      </w:pPr>
    </w:p>
    <w:p w14:paraId="5C84B0E0" w14:textId="77777777" w:rsidR="00462DAE" w:rsidRPr="00DF1755" w:rsidRDefault="00462DAE" w:rsidP="00236D82">
      <w:pPr>
        <w:pStyle w:val="23"/>
        <w:keepNext/>
        <w:keepLines/>
        <w:widowControl/>
        <w:tabs>
          <w:tab w:val="clear" w:pos="723"/>
        </w:tabs>
        <w:spacing w:line="240" w:lineRule="exact"/>
        <w:ind w:left="0" w:hanging="14"/>
        <w:contextualSpacing/>
        <w:jc w:val="center"/>
        <w:rPr>
          <w:sz w:val="28"/>
          <w:szCs w:val="28"/>
        </w:rPr>
      </w:pPr>
      <w:r w:rsidRPr="00DF1755">
        <w:rPr>
          <w:sz w:val="28"/>
          <w:szCs w:val="28"/>
        </w:rPr>
        <w:t>Основные виды разрешённого использования</w:t>
      </w:r>
    </w:p>
    <w:p w14:paraId="69826C72" w14:textId="77777777" w:rsidR="00462DAE" w:rsidRPr="00DF1755" w:rsidRDefault="00462DAE" w:rsidP="00236D82">
      <w:pPr>
        <w:pStyle w:val="23"/>
        <w:keepNext/>
        <w:keepLines/>
        <w:widowControl/>
        <w:tabs>
          <w:tab w:val="clear" w:pos="723"/>
        </w:tabs>
        <w:spacing w:line="240" w:lineRule="exact"/>
        <w:ind w:left="0" w:hanging="14"/>
        <w:contextualSpacing/>
        <w:jc w:val="center"/>
        <w:rPr>
          <w:sz w:val="28"/>
          <w:szCs w:val="28"/>
        </w:rPr>
      </w:pPr>
      <w:r w:rsidRPr="00DF1755">
        <w:rPr>
          <w:sz w:val="28"/>
          <w:szCs w:val="28"/>
        </w:rPr>
        <w:t>земельных участков зоны СН-1</w:t>
      </w:r>
    </w:p>
    <w:p w14:paraId="4B8740E8" w14:textId="77777777" w:rsidR="00462DAE" w:rsidRPr="00377755" w:rsidRDefault="00462DAE" w:rsidP="00462DAE">
      <w:pPr>
        <w:pStyle w:val="23"/>
        <w:keepNext/>
        <w:keepLines/>
        <w:widowControl/>
        <w:ind w:firstLine="709"/>
        <w:contextualSpacing/>
        <w:jc w:val="center"/>
        <w:rPr>
          <w:b/>
          <w:sz w:val="22"/>
        </w:rPr>
      </w:pPr>
    </w:p>
    <w:tbl>
      <w:tblPr>
        <w:tblW w:w="4933" w:type="pct"/>
        <w:jc w:val="center"/>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010"/>
        <w:gridCol w:w="3150"/>
        <w:gridCol w:w="5227"/>
      </w:tblGrid>
      <w:tr w:rsidR="00462DAE" w:rsidRPr="00FE56C3" w14:paraId="4848E77B" w14:textId="77777777" w:rsidTr="00CB53E1">
        <w:trPr>
          <w:trHeight w:val="327"/>
          <w:jc w:val="center"/>
        </w:trPr>
        <w:tc>
          <w:tcPr>
            <w:tcW w:w="538" w:type="pct"/>
            <w:shd w:val="clear" w:color="auto" w:fill="auto"/>
            <w:tcMar>
              <w:top w:w="80" w:type="dxa"/>
              <w:left w:w="80" w:type="dxa"/>
              <w:bottom w:w="80" w:type="dxa"/>
              <w:right w:w="80" w:type="dxa"/>
            </w:tcMar>
            <w:vAlign w:val="center"/>
          </w:tcPr>
          <w:p w14:paraId="1ED1E8EA"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smallCaps/>
                <w:color w:val="auto"/>
                <w:sz w:val="28"/>
                <w:szCs w:val="28"/>
                <w:lang w:val="en-US"/>
              </w:rPr>
            </w:pPr>
            <w:r w:rsidRPr="00DF1755">
              <w:rPr>
                <w:rFonts w:ascii="Times New Roman" w:hAnsi="Times New Roman" w:cs="Times New Roman"/>
                <w:bCs/>
                <w:smallCaps/>
                <w:color w:val="auto"/>
                <w:sz w:val="28"/>
                <w:szCs w:val="28"/>
              </w:rPr>
              <w:t>код классификатора</w:t>
            </w:r>
          </w:p>
        </w:tc>
        <w:tc>
          <w:tcPr>
            <w:tcW w:w="1678" w:type="pct"/>
            <w:shd w:val="clear" w:color="auto" w:fill="auto"/>
            <w:tcMar>
              <w:top w:w="80" w:type="dxa"/>
              <w:left w:w="80" w:type="dxa"/>
              <w:bottom w:w="80" w:type="dxa"/>
              <w:right w:w="80" w:type="dxa"/>
            </w:tcMar>
            <w:vAlign w:val="center"/>
          </w:tcPr>
          <w:p w14:paraId="75E10A4F"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наименование вида разрешённого использования</w:t>
            </w:r>
          </w:p>
        </w:tc>
        <w:tc>
          <w:tcPr>
            <w:tcW w:w="2784" w:type="pct"/>
            <w:shd w:val="clear" w:color="auto" w:fill="auto"/>
            <w:tcMar>
              <w:top w:w="80" w:type="dxa"/>
              <w:left w:w="80" w:type="dxa"/>
              <w:bottom w:w="80" w:type="dxa"/>
              <w:right w:w="80" w:type="dxa"/>
            </w:tcMar>
            <w:vAlign w:val="center"/>
          </w:tcPr>
          <w:p w14:paraId="55556678"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разрешённого использования</w:t>
            </w:r>
          </w:p>
        </w:tc>
      </w:tr>
      <w:tr w:rsidR="00462DAE" w:rsidRPr="00FE56C3" w14:paraId="6AA5133E" w14:textId="77777777" w:rsidTr="00CB53E1">
        <w:tblPrEx>
          <w:shd w:val="clear" w:color="auto" w:fill="auto"/>
        </w:tblPrEx>
        <w:trPr>
          <w:trHeight w:val="802"/>
          <w:jc w:val="center"/>
        </w:trPr>
        <w:tc>
          <w:tcPr>
            <w:tcW w:w="538" w:type="pct"/>
            <w:shd w:val="clear" w:color="auto" w:fill="FEFEFE"/>
            <w:tcMar>
              <w:top w:w="0" w:type="dxa"/>
              <w:left w:w="100" w:type="dxa"/>
              <w:bottom w:w="0" w:type="dxa"/>
              <w:right w:w="100" w:type="dxa"/>
            </w:tcMar>
            <w:vAlign w:val="center"/>
          </w:tcPr>
          <w:p w14:paraId="2FE52404"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3.3</w:t>
            </w:r>
          </w:p>
        </w:tc>
        <w:tc>
          <w:tcPr>
            <w:tcW w:w="1678" w:type="pct"/>
            <w:shd w:val="clear" w:color="auto" w:fill="FEFEFE"/>
            <w:tcMar>
              <w:top w:w="0" w:type="dxa"/>
              <w:left w:w="100" w:type="dxa"/>
              <w:bottom w:w="0" w:type="dxa"/>
              <w:right w:w="100" w:type="dxa"/>
            </w:tcMar>
            <w:vAlign w:val="center"/>
          </w:tcPr>
          <w:p w14:paraId="04A36820"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Бытовое обслуживание</w:t>
            </w:r>
          </w:p>
        </w:tc>
        <w:tc>
          <w:tcPr>
            <w:tcW w:w="2784" w:type="pct"/>
            <w:shd w:val="clear" w:color="auto" w:fill="FEFEFE"/>
            <w:tcMar>
              <w:top w:w="0" w:type="dxa"/>
              <w:left w:w="100" w:type="dxa"/>
              <w:bottom w:w="0" w:type="dxa"/>
              <w:right w:w="100" w:type="dxa"/>
            </w:tcMar>
          </w:tcPr>
          <w:p w14:paraId="0BDE4FB9"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462DAE" w:rsidRPr="00FE56C3" w14:paraId="09F6EE52" w14:textId="77777777" w:rsidTr="00CB53E1">
        <w:tblPrEx>
          <w:shd w:val="clear" w:color="auto" w:fill="auto"/>
        </w:tblPrEx>
        <w:trPr>
          <w:trHeight w:val="802"/>
          <w:jc w:val="center"/>
        </w:trPr>
        <w:tc>
          <w:tcPr>
            <w:tcW w:w="538" w:type="pct"/>
            <w:shd w:val="clear" w:color="auto" w:fill="FEFEFE"/>
            <w:tcMar>
              <w:top w:w="0" w:type="dxa"/>
              <w:left w:w="100" w:type="dxa"/>
              <w:bottom w:w="0" w:type="dxa"/>
              <w:right w:w="100" w:type="dxa"/>
            </w:tcMar>
            <w:vAlign w:val="center"/>
          </w:tcPr>
          <w:p w14:paraId="59E023B7" w14:textId="77777777" w:rsidR="00462DAE" w:rsidRPr="00FE56C3" w:rsidRDefault="00462DAE" w:rsidP="004573E2">
            <w:pPr>
              <w:keepNext/>
              <w:keepLines/>
              <w:contextualSpacing/>
              <w:jc w:val="center"/>
              <w:rPr>
                <w:rFonts w:ascii="Times New Roman" w:hAnsi="Times New Roman"/>
                <w:sz w:val="28"/>
                <w:szCs w:val="28"/>
              </w:rPr>
            </w:pPr>
            <w:r w:rsidRPr="00FE56C3">
              <w:rPr>
                <w:rFonts w:ascii="Times New Roman" w:hAnsi="Times New Roman"/>
                <w:sz w:val="28"/>
                <w:szCs w:val="28"/>
              </w:rPr>
              <w:t>3.7.1</w:t>
            </w:r>
          </w:p>
        </w:tc>
        <w:tc>
          <w:tcPr>
            <w:tcW w:w="1678" w:type="pct"/>
            <w:shd w:val="clear" w:color="auto" w:fill="FEFEFE"/>
            <w:tcMar>
              <w:top w:w="0" w:type="dxa"/>
              <w:left w:w="100" w:type="dxa"/>
              <w:bottom w:w="0" w:type="dxa"/>
              <w:right w:w="100" w:type="dxa"/>
            </w:tcMar>
            <w:vAlign w:val="center"/>
          </w:tcPr>
          <w:p w14:paraId="06C6F66E"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Осуществление религиозных обрядов</w:t>
            </w:r>
          </w:p>
        </w:tc>
        <w:tc>
          <w:tcPr>
            <w:tcW w:w="2784" w:type="pct"/>
            <w:shd w:val="clear" w:color="auto" w:fill="FEFEFE"/>
            <w:tcMar>
              <w:top w:w="0" w:type="dxa"/>
              <w:left w:w="100" w:type="dxa"/>
              <w:bottom w:w="0" w:type="dxa"/>
              <w:right w:w="100" w:type="dxa"/>
            </w:tcMar>
          </w:tcPr>
          <w:p w14:paraId="19E8905D" w14:textId="77777777" w:rsidR="00462DAE" w:rsidRPr="00FE56C3"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r>
      <w:tr w:rsidR="00462DAE" w:rsidRPr="00FE56C3" w14:paraId="3B39570B" w14:textId="77777777" w:rsidTr="00CB53E1">
        <w:tblPrEx>
          <w:shd w:val="clear" w:color="auto" w:fill="auto"/>
        </w:tblPrEx>
        <w:trPr>
          <w:trHeight w:val="260"/>
          <w:jc w:val="center"/>
        </w:trPr>
        <w:tc>
          <w:tcPr>
            <w:tcW w:w="538" w:type="pct"/>
            <w:shd w:val="clear" w:color="auto" w:fill="FEFEFE"/>
            <w:tcMar>
              <w:top w:w="0" w:type="dxa"/>
              <w:left w:w="100" w:type="dxa"/>
              <w:bottom w:w="0" w:type="dxa"/>
              <w:right w:w="100" w:type="dxa"/>
            </w:tcMar>
            <w:vAlign w:val="center"/>
          </w:tcPr>
          <w:p w14:paraId="61216B8C" w14:textId="77777777" w:rsidR="00462DAE" w:rsidRPr="00FE56C3" w:rsidRDefault="00462DAE" w:rsidP="004573E2">
            <w:pPr>
              <w:keepNext/>
              <w:keepLines/>
              <w:contextualSpacing/>
              <w:jc w:val="center"/>
              <w:rPr>
                <w:rFonts w:ascii="Times New Roman" w:hAnsi="Times New Roman"/>
                <w:sz w:val="28"/>
                <w:szCs w:val="28"/>
              </w:rPr>
            </w:pPr>
            <w:r w:rsidRPr="00FE56C3">
              <w:rPr>
                <w:rFonts w:ascii="Times New Roman" w:hAnsi="Times New Roman"/>
                <w:sz w:val="28"/>
                <w:szCs w:val="28"/>
              </w:rPr>
              <w:t>3.7.2</w:t>
            </w:r>
          </w:p>
        </w:tc>
        <w:tc>
          <w:tcPr>
            <w:tcW w:w="1678" w:type="pct"/>
            <w:shd w:val="clear" w:color="auto" w:fill="FEFEFE"/>
            <w:tcMar>
              <w:top w:w="0" w:type="dxa"/>
              <w:left w:w="100" w:type="dxa"/>
              <w:bottom w:w="0" w:type="dxa"/>
              <w:right w:w="100" w:type="dxa"/>
            </w:tcMar>
            <w:vAlign w:val="center"/>
          </w:tcPr>
          <w:p w14:paraId="5A27B6B2"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Религиозное управление и образование</w:t>
            </w:r>
          </w:p>
        </w:tc>
        <w:tc>
          <w:tcPr>
            <w:tcW w:w="2784" w:type="pct"/>
            <w:shd w:val="clear" w:color="auto" w:fill="FEFEFE"/>
            <w:tcMar>
              <w:top w:w="0" w:type="dxa"/>
              <w:left w:w="100" w:type="dxa"/>
              <w:bottom w:w="0" w:type="dxa"/>
              <w:right w:w="100" w:type="dxa"/>
            </w:tcMar>
          </w:tcPr>
          <w:p w14:paraId="4098A687" w14:textId="77777777" w:rsidR="00462DAE" w:rsidRPr="00FE56C3"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r>
      <w:tr w:rsidR="00462DAE" w:rsidRPr="00FE56C3" w14:paraId="3E992D04" w14:textId="77777777" w:rsidTr="00CB53E1">
        <w:tblPrEx>
          <w:shd w:val="clear" w:color="auto" w:fill="auto"/>
        </w:tblPrEx>
        <w:trPr>
          <w:trHeight w:val="592"/>
          <w:jc w:val="center"/>
        </w:trPr>
        <w:tc>
          <w:tcPr>
            <w:tcW w:w="538" w:type="pct"/>
            <w:shd w:val="clear" w:color="auto" w:fill="FEFEFE"/>
            <w:tcMar>
              <w:top w:w="0" w:type="dxa"/>
              <w:left w:w="100" w:type="dxa"/>
              <w:bottom w:w="0" w:type="dxa"/>
              <w:right w:w="100" w:type="dxa"/>
            </w:tcMar>
            <w:vAlign w:val="center"/>
          </w:tcPr>
          <w:p w14:paraId="21CD1E36"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12.0.1</w:t>
            </w:r>
          </w:p>
        </w:tc>
        <w:tc>
          <w:tcPr>
            <w:tcW w:w="1678" w:type="pct"/>
            <w:shd w:val="clear" w:color="auto" w:fill="FEFEFE"/>
            <w:tcMar>
              <w:top w:w="0" w:type="dxa"/>
              <w:left w:w="100" w:type="dxa"/>
              <w:bottom w:w="0" w:type="dxa"/>
              <w:right w:w="100" w:type="dxa"/>
            </w:tcMar>
            <w:vAlign w:val="center"/>
          </w:tcPr>
          <w:p w14:paraId="550CAF98"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Улично-дорожная сеть</w:t>
            </w:r>
          </w:p>
        </w:tc>
        <w:tc>
          <w:tcPr>
            <w:tcW w:w="2784" w:type="pct"/>
            <w:shd w:val="clear" w:color="auto" w:fill="FEFEFE"/>
            <w:tcMar>
              <w:top w:w="0" w:type="dxa"/>
              <w:left w:w="100" w:type="dxa"/>
              <w:bottom w:w="0" w:type="dxa"/>
              <w:right w:w="100" w:type="dxa"/>
            </w:tcMar>
          </w:tcPr>
          <w:p w14:paraId="62B939FA"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 xml:space="preserve">Размещение объектов улично-дорожной сети: автомобильных дорог, трамвайных </w:t>
            </w:r>
            <w:r w:rsidRPr="00FE56C3">
              <w:rPr>
                <w:rFonts w:ascii="Times New Roman" w:eastAsia="Arial Unicode MS" w:hAnsi="Times New Roman" w:cs="Times New Roman"/>
                <w:sz w:val="28"/>
                <w:szCs w:val="28"/>
                <w:bdr w:val="nil"/>
              </w:rPr>
              <w:lastRenderedPageBreak/>
              <w:t>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76F20AE7"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FE56C3">
                <w:rPr>
                  <w:rFonts w:ascii="Times New Roman" w:eastAsia="Arial Unicode MS" w:hAnsi="Times New Roman" w:cs="Times New Roman"/>
                  <w:sz w:val="28"/>
                  <w:szCs w:val="28"/>
                  <w:bdr w:val="nil"/>
                </w:rPr>
                <w:t>кодами 2.7.1</w:t>
              </w:r>
            </w:hyperlink>
            <w:r w:rsidRPr="00FE56C3">
              <w:rPr>
                <w:rFonts w:ascii="Times New Roman" w:eastAsia="Arial Unicode MS" w:hAnsi="Times New Roman" w:cs="Times New Roman"/>
                <w:sz w:val="28"/>
                <w:szCs w:val="28"/>
                <w:bdr w:val="nil"/>
              </w:rPr>
              <w:t xml:space="preserve">, </w:t>
            </w:r>
            <w:hyperlink w:anchor="Par382" w:tooltip="4.9" w:history="1">
              <w:r w:rsidRPr="00FE56C3">
                <w:rPr>
                  <w:rFonts w:ascii="Times New Roman" w:eastAsia="Arial Unicode MS" w:hAnsi="Times New Roman" w:cs="Times New Roman"/>
                  <w:sz w:val="28"/>
                  <w:szCs w:val="28"/>
                  <w:bdr w:val="nil"/>
                </w:rPr>
                <w:t>4.9</w:t>
              </w:r>
            </w:hyperlink>
            <w:r w:rsidRPr="00FE56C3">
              <w:rPr>
                <w:rFonts w:ascii="Times New Roman" w:eastAsia="Arial Unicode MS" w:hAnsi="Times New Roman" w:cs="Times New Roman"/>
                <w:sz w:val="28"/>
                <w:szCs w:val="28"/>
                <w:bdr w:val="nil"/>
              </w:rPr>
              <w:t xml:space="preserve">, </w:t>
            </w:r>
            <w:hyperlink w:anchor="Par567" w:tooltip="7.2.3" w:history="1">
              <w:r w:rsidRPr="00FE56C3">
                <w:rPr>
                  <w:rFonts w:ascii="Times New Roman" w:eastAsia="Arial Unicode MS" w:hAnsi="Times New Roman" w:cs="Times New Roman"/>
                  <w:sz w:val="28"/>
                  <w:szCs w:val="28"/>
                  <w:bdr w:val="nil"/>
                </w:rPr>
                <w:t>7.2.3</w:t>
              </w:r>
            </w:hyperlink>
            <w:r w:rsidRPr="00FE56C3">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FE56C3" w14:paraId="456799EA" w14:textId="77777777" w:rsidTr="00CB53E1">
        <w:tblPrEx>
          <w:shd w:val="clear" w:color="auto" w:fill="auto"/>
        </w:tblPrEx>
        <w:trPr>
          <w:trHeight w:val="592"/>
          <w:jc w:val="center"/>
        </w:trPr>
        <w:tc>
          <w:tcPr>
            <w:tcW w:w="538" w:type="pct"/>
            <w:shd w:val="clear" w:color="auto" w:fill="FEFEFE"/>
            <w:tcMar>
              <w:top w:w="0" w:type="dxa"/>
              <w:left w:w="100" w:type="dxa"/>
              <w:bottom w:w="0" w:type="dxa"/>
              <w:right w:w="100" w:type="dxa"/>
            </w:tcMar>
            <w:vAlign w:val="center"/>
          </w:tcPr>
          <w:p w14:paraId="1560B7EA"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12.0.2</w:t>
            </w:r>
          </w:p>
        </w:tc>
        <w:tc>
          <w:tcPr>
            <w:tcW w:w="1678" w:type="pct"/>
            <w:shd w:val="clear" w:color="auto" w:fill="FEFEFE"/>
            <w:tcMar>
              <w:top w:w="0" w:type="dxa"/>
              <w:left w:w="100" w:type="dxa"/>
              <w:bottom w:w="0" w:type="dxa"/>
              <w:right w:w="100" w:type="dxa"/>
            </w:tcMar>
            <w:vAlign w:val="center"/>
          </w:tcPr>
          <w:p w14:paraId="3A7C4E18"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Благоустройство территории</w:t>
            </w:r>
          </w:p>
        </w:tc>
        <w:tc>
          <w:tcPr>
            <w:tcW w:w="2784" w:type="pct"/>
            <w:shd w:val="clear" w:color="auto" w:fill="FEFEFE"/>
            <w:tcMar>
              <w:top w:w="0" w:type="dxa"/>
              <w:left w:w="100" w:type="dxa"/>
              <w:bottom w:w="0" w:type="dxa"/>
              <w:right w:w="100" w:type="dxa"/>
            </w:tcMar>
          </w:tcPr>
          <w:p w14:paraId="4DCCD080"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r w:rsidR="00462DAE" w:rsidRPr="00FE56C3" w14:paraId="309E5BFD" w14:textId="77777777" w:rsidTr="00CB53E1">
        <w:tblPrEx>
          <w:shd w:val="clear" w:color="auto" w:fill="auto"/>
        </w:tblPrEx>
        <w:trPr>
          <w:trHeight w:val="46"/>
          <w:jc w:val="center"/>
        </w:trPr>
        <w:tc>
          <w:tcPr>
            <w:tcW w:w="538" w:type="pct"/>
            <w:shd w:val="clear" w:color="auto" w:fill="FEFEFE"/>
            <w:tcMar>
              <w:top w:w="0" w:type="dxa"/>
              <w:left w:w="100" w:type="dxa"/>
              <w:bottom w:w="0" w:type="dxa"/>
              <w:right w:w="100" w:type="dxa"/>
            </w:tcMar>
            <w:vAlign w:val="center"/>
          </w:tcPr>
          <w:p w14:paraId="32887090"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12.1</w:t>
            </w:r>
          </w:p>
        </w:tc>
        <w:tc>
          <w:tcPr>
            <w:tcW w:w="1678" w:type="pct"/>
            <w:shd w:val="clear" w:color="auto" w:fill="FEFEFE"/>
            <w:tcMar>
              <w:top w:w="0" w:type="dxa"/>
              <w:left w:w="100" w:type="dxa"/>
              <w:bottom w:w="0" w:type="dxa"/>
              <w:right w:w="100" w:type="dxa"/>
            </w:tcMar>
            <w:vAlign w:val="center"/>
          </w:tcPr>
          <w:p w14:paraId="375313E3"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Ритуальная деятельность</w:t>
            </w:r>
          </w:p>
        </w:tc>
        <w:tc>
          <w:tcPr>
            <w:tcW w:w="2784" w:type="pct"/>
            <w:shd w:val="clear" w:color="auto" w:fill="FEFEFE"/>
            <w:tcMar>
              <w:top w:w="0" w:type="dxa"/>
              <w:left w:w="100" w:type="dxa"/>
              <w:bottom w:w="0" w:type="dxa"/>
              <w:right w:w="100" w:type="dxa"/>
            </w:tcMar>
          </w:tcPr>
          <w:p w14:paraId="092EC190" w14:textId="77777777" w:rsidR="00462DAE" w:rsidRPr="00FE56C3" w:rsidRDefault="00462DAE" w:rsidP="004573E2">
            <w:pPr>
              <w:keepNext/>
              <w:keepLines/>
              <w:pBdr>
                <w:top w:val="nil"/>
                <w:left w:val="nil"/>
                <w:bottom w:val="nil"/>
                <w:right w:val="nil"/>
                <w:between w:val="nil"/>
                <w:bar w:val="nil"/>
              </w:pBdr>
              <w:tabs>
                <w:tab w:val="left" w:pos="236"/>
                <w:tab w:val="left" w:pos="920"/>
                <w:tab w:val="left" w:pos="1840"/>
                <w:tab w:val="left" w:pos="2760"/>
                <w:tab w:val="left" w:pos="3680"/>
                <w:tab w:val="left" w:pos="4600"/>
                <w:tab w:val="left" w:pos="5520"/>
                <w:tab w:val="left" w:pos="6440"/>
                <w:tab w:val="left" w:pos="7360"/>
                <w:tab w:val="left" w:pos="8280"/>
                <w:tab w:val="left" w:pos="9200"/>
                <w:tab w:val="left" w:pos="10120"/>
              </w:tabs>
              <w:autoSpaceDE w:val="0"/>
              <w:autoSpaceDN w:val="0"/>
              <w:adjustRightInd w:val="0"/>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 xml:space="preserve">Размещение кладбищ, крематориев и мест захоронения; </w:t>
            </w:r>
          </w:p>
          <w:p w14:paraId="61C45979" w14:textId="77777777" w:rsidR="00462DAE" w:rsidRPr="00FE56C3" w:rsidRDefault="00462DAE" w:rsidP="004573E2">
            <w:pPr>
              <w:keepNext/>
              <w:keepLines/>
              <w:pBdr>
                <w:top w:val="nil"/>
                <w:left w:val="nil"/>
                <w:bottom w:val="nil"/>
                <w:right w:val="nil"/>
                <w:between w:val="nil"/>
                <w:bar w:val="nil"/>
              </w:pBdr>
              <w:tabs>
                <w:tab w:val="left" w:pos="236"/>
                <w:tab w:val="left" w:pos="920"/>
                <w:tab w:val="left" w:pos="1840"/>
                <w:tab w:val="left" w:pos="2760"/>
                <w:tab w:val="left" w:pos="3680"/>
                <w:tab w:val="left" w:pos="4600"/>
                <w:tab w:val="left" w:pos="5520"/>
                <w:tab w:val="left" w:pos="6440"/>
                <w:tab w:val="left" w:pos="7360"/>
                <w:tab w:val="left" w:pos="8280"/>
                <w:tab w:val="left" w:pos="9200"/>
                <w:tab w:val="left" w:pos="10120"/>
              </w:tabs>
              <w:autoSpaceDE w:val="0"/>
              <w:autoSpaceDN w:val="0"/>
              <w:adjustRightInd w:val="0"/>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 xml:space="preserve">размещение соответствующих культовых сооружений; </w:t>
            </w:r>
          </w:p>
          <w:p w14:paraId="44A95E95" w14:textId="77777777" w:rsidR="00462DAE" w:rsidRPr="00FE56C3" w:rsidRDefault="00462DAE" w:rsidP="004573E2">
            <w:pPr>
              <w:keepNext/>
              <w:keepLines/>
              <w:pBdr>
                <w:top w:val="nil"/>
                <w:left w:val="nil"/>
                <w:bottom w:val="nil"/>
                <w:right w:val="nil"/>
                <w:between w:val="nil"/>
                <w:bar w:val="nil"/>
              </w:pBdr>
              <w:tabs>
                <w:tab w:val="left" w:pos="236"/>
                <w:tab w:val="left" w:pos="920"/>
                <w:tab w:val="left" w:pos="1840"/>
                <w:tab w:val="left" w:pos="2760"/>
                <w:tab w:val="left" w:pos="3680"/>
                <w:tab w:val="left" w:pos="4600"/>
                <w:tab w:val="left" w:pos="5520"/>
                <w:tab w:val="left" w:pos="6440"/>
                <w:tab w:val="left" w:pos="7360"/>
                <w:tab w:val="left" w:pos="8280"/>
                <w:tab w:val="left" w:pos="9200"/>
                <w:tab w:val="left" w:pos="10120"/>
              </w:tabs>
              <w:autoSpaceDE w:val="0"/>
              <w:autoSpaceDN w:val="0"/>
              <w:adjustRightInd w:val="0"/>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осуществление деятельности по производству продукции ритуально-обрядового назначения</w:t>
            </w:r>
          </w:p>
        </w:tc>
      </w:tr>
    </w:tbl>
    <w:p w14:paraId="463BB4ED" w14:textId="77777777" w:rsidR="00462DAE" w:rsidRPr="00377755" w:rsidRDefault="00462DAE" w:rsidP="00462DAE">
      <w:pPr>
        <w:pStyle w:val="23"/>
        <w:keepNext/>
        <w:keepLines/>
        <w:widowControl/>
        <w:ind w:firstLine="709"/>
        <w:contextualSpacing/>
        <w:jc w:val="center"/>
        <w:rPr>
          <w:b/>
          <w:sz w:val="22"/>
        </w:rPr>
      </w:pPr>
    </w:p>
    <w:p w14:paraId="7B98D4E4" w14:textId="77777777" w:rsidR="00462DAE" w:rsidRPr="00DF1755" w:rsidRDefault="00462DAE" w:rsidP="00236D82">
      <w:pPr>
        <w:pStyle w:val="23"/>
        <w:keepNext/>
        <w:keepLines/>
        <w:widowControl/>
        <w:tabs>
          <w:tab w:val="clear" w:pos="723"/>
          <w:tab w:val="left" w:pos="851"/>
        </w:tabs>
        <w:spacing w:line="240" w:lineRule="exact"/>
        <w:ind w:left="0" w:firstLine="0"/>
        <w:contextualSpacing/>
        <w:jc w:val="center"/>
        <w:rPr>
          <w:sz w:val="28"/>
          <w:szCs w:val="28"/>
        </w:rPr>
      </w:pPr>
      <w:r w:rsidRPr="00DF1755">
        <w:rPr>
          <w:sz w:val="28"/>
          <w:szCs w:val="28"/>
        </w:rPr>
        <w:t>Условно разрешённые виды разрешённого использования земельных участков зоны СН-1</w:t>
      </w:r>
    </w:p>
    <w:p w14:paraId="312C2524" w14:textId="77777777" w:rsidR="00462DAE" w:rsidRPr="0066412C" w:rsidRDefault="00462DAE" w:rsidP="00462DAE">
      <w:pPr>
        <w:pStyle w:val="23"/>
        <w:keepNext/>
        <w:keepLines/>
        <w:widowControl/>
        <w:ind w:firstLine="709"/>
        <w:contextualSpacing/>
        <w:jc w:val="center"/>
        <w:rPr>
          <w:b/>
          <w:sz w:val="28"/>
          <w:szCs w:val="28"/>
        </w:rPr>
      </w:pPr>
    </w:p>
    <w:tbl>
      <w:tblPr>
        <w:tblW w:w="4919" w:type="pct"/>
        <w:tblInd w:w="80"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2351"/>
        <w:gridCol w:w="2172"/>
        <w:gridCol w:w="4837"/>
      </w:tblGrid>
      <w:tr w:rsidR="00462DAE" w:rsidRPr="0066412C" w14:paraId="07269701" w14:textId="77777777" w:rsidTr="00DF1755">
        <w:trPr>
          <w:trHeight w:val="327"/>
        </w:trPr>
        <w:tc>
          <w:tcPr>
            <w:tcW w:w="1256" w:type="pct"/>
            <w:shd w:val="clear" w:color="auto" w:fill="auto"/>
            <w:tcMar>
              <w:top w:w="80" w:type="dxa"/>
              <w:left w:w="80" w:type="dxa"/>
              <w:bottom w:w="80" w:type="dxa"/>
              <w:right w:w="80" w:type="dxa"/>
            </w:tcMar>
            <w:vAlign w:val="center"/>
          </w:tcPr>
          <w:p w14:paraId="0599A8BA"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smallCaps/>
                <w:color w:val="auto"/>
                <w:sz w:val="28"/>
                <w:szCs w:val="28"/>
              </w:rPr>
            </w:pPr>
            <w:r w:rsidRPr="00DF1755">
              <w:rPr>
                <w:rFonts w:ascii="Times New Roman" w:hAnsi="Times New Roman" w:cs="Times New Roman"/>
                <w:bCs/>
                <w:smallCaps/>
                <w:color w:val="auto"/>
                <w:sz w:val="28"/>
                <w:szCs w:val="28"/>
              </w:rPr>
              <w:t>код</w:t>
            </w:r>
          </w:p>
          <w:p w14:paraId="72EAA875"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классификатора</w:t>
            </w:r>
          </w:p>
        </w:tc>
        <w:tc>
          <w:tcPr>
            <w:tcW w:w="1160" w:type="pct"/>
            <w:shd w:val="clear" w:color="auto" w:fill="auto"/>
            <w:tcMar>
              <w:top w:w="80" w:type="dxa"/>
              <w:left w:w="80" w:type="dxa"/>
              <w:bottom w:w="80" w:type="dxa"/>
              <w:right w:w="80" w:type="dxa"/>
            </w:tcMar>
            <w:vAlign w:val="center"/>
          </w:tcPr>
          <w:p w14:paraId="2F4D75E2"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наименование вида разрешенного использования</w:t>
            </w:r>
          </w:p>
        </w:tc>
        <w:tc>
          <w:tcPr>
            <w:tcW w:w="2584" w:type="pct"/>
            <w:shd w:val="clear" w:color="auto" w:fill="auto"/>
            <w:tcMar>
              <w:top w:w="80" w:type="dxa"/>
              <w:left w:w="80" w:type="dxa"/>
              <w:bottom w:w="80" w:type="dxa"/>
              <w:right w:w="80" w:type="dxa"/>
            </w:tcMar>
            <w:vAlign w:val="center"/>
          </w:tcPr>
          <w:p w14:paraId="49B02FCD"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разрешенного использования</w:t>
            </w:r>
          </w:p>
        </w:tc>
      </w:tr>
      <w:tr w:rsidR="00462DAE" w:rsidRPr="00377755" w14:paraId="6363C588" w14:textId="77777777" w:rsidTr="004573E2">
        <w:tblPrEx>
          <w:shd w:val="clear" w:color="auto" w:fill="auto"/>
        </w:tblPrEx>
        <w:trPr>
          <w:trHeight w:val="273"/>
        </w:trPr>
        <w:tc>
          <w:tcPr>
            <w:tcW w:w="1256" w:type="pct"/>
            <w:shd w:val="clear" w:color="auto" w:fill="FEFEFE"/>
            <w:tcMar>
              <w:top w:w="0" w:type="dxa"/>
              <w:left w:w="100" w:type="dxa"/>
              <w:bottom w:w="0" w:type="dxa"/>
              <w:right w:w="100" w:type="dxa"/>
            </w:tcMar>
            <w:vAlign w:val="center"/>
          </w:tcPr>
          <w:p w14:paraId="6E7BB86F"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4.9</w:t>
            </w:r>
          </w:p>
        </w:tc>
        <w:tc>
          <w:tcPr>
            <w:tcW w:w="1160" w:type="pct"/>
            <w:shd w:val="clear" w:color="auto" w:fill="FEFEFE"/>
            <w:tcMar>
              <w:top w:w="0" w:type="dxa"/>
              <w:left w:w="100" w:type="dxa"/>
              <w:bottom w:w="0" w:type="dxa"/>
              <w:right w:w="100" w:type="dxa"/>
            </w:tcMar>
            <w:vAlign w:val="center"/>
          </w:tcPr>
          <w:p w14:paraId="1B5F6792"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Служебные гаражи</w:t>
            </w:r>
          </w:p>
        </w:tc>
        <w:tc>
          <w:tcPr>
            <w:tcW w:w="2584" w:type="pct"/>
            <w:shd w:val="clear" w:color="auto" w:fill="FEFEFE"/>
            <w:tcMar>
              <w:top w:w="0" w:type="dxa"/>
              <w:left w:w="100" w:type="dxa"/>
              <w:bottom w:w="0" w:type="dxa"/>
              <w:right w:w="100" w:type="dxa"/>
            </w:tcMar>
            <w:vAlign w:val="center"/>
          </w:tcPr>
          <w:p w14:paraId="36151F6F" w14:textId="77777777" w:rsidR="00462DAE" w:rsidRPr="00FE56C3"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FE56C3">
              <w:rPr>
                <w:rFonts w:eastAsia="Helvetica Neue Light"/>
                <w:szCs w:val="28"/>
                <w:bdr w:val="nil"/>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Par190" w:tooltip="3.0" w:history="1">
              <w:r w:rsidRPr="00FE56C3">
                <w:rPr>
                  <w:rFonts w:eastAsia="Helvetica Neue Light"/>
                  <w:szCs w:val="28"/>
                  <w:bdr w:val="nil"/>
                </w:rPr>
                <w:t>кодами 3.0</w:t>
              </w:r>
            </w:hyperlink>
            <w:r w:rsidRPr="00FE56C3">
              <w:rPr>
                <w:rFonts w:eastAsia="Helvetica Neue Light"/>
                <w:szCs w:val="28"/>
                <w:bdr w:val="nil"/>
              </w:rPr>
              <w:t xml:space="preserve">, </w:t>
            </w:r>
            <w:hyperlink w:anchor="Par333" w:tooltip="4.0" w:history="1">
              <w:r w:rsidRPr="00FE56C3">
                <w:rPr>
                  <w:rFonts w:eastAsia="Helvetica Neue Light"/>
                  <w:szCs w:val="28"/>
                  <w:bdr w:val="nil"/>
                </w:rPr>
                <w:t>4.0</w:t>
              </w:r>
            </w:hyperlink>
            <w:r w:rsidRPr="00FE56C3">
              <w:rPr>
                <w:rFonts w:eastAsia="Helvetica Neue Light"/>
                <w:szCs w:val="28"/>
                <w:bdr w:val="nil"/>
              </w:rPr>
              <w:t xml:space="preserve"> классификатора, а также для стоянки и хранения транспортных средств общего пользования, в том числе в депо</w:t>
            </w:r>
          </w:p>
        </w:tc>
      </w:tr>
    </w:tbl>
    <w:p w14:paraId="059DD4F1" w14:textId="77777777" w:rsidR="00462DAE" w:rsidRPr="00377755" w:rsidRDefault="00462DAE" w:rsidP="00462DAE">
      <w:pPr>
        <w:pStyle w:val="aff"/>
        <w:keepNext/>
        <w:keepLines/>
        <w:spacing w:before="0" w:after="0"/>
        <w:ind w:firstLine="2127"/>
        <w:contextualSpacing/>
        <w:rPr>
          <w:rFonts w:ascii="Times New Roman" w:hAnsi="Times New Roman" w:cs="Times New Roman"/>
          <w:b/>
          <w:color w:val="auto"/>
          <w:sz w:val="22"/>
          <w:szCs w:val="22"/>
        </w:rPr>
      </w:pPr>
    </w:p>
    <w:p w14:paraId="12FECF8F" w14:textId="77777777" w:rsidR="00462DAE" w:rsidRPr="00DF1755" w:rsidRDefault="00462DAE" w:rsidP="00236D82">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Вспомогательные виды разрешенного использования</w:t>
      </w:r>
    </w:p>
    <w:p w14:paraId="546D68A8" w14:textId="77777777" w:rsidR="00462DAE" w:rsidRPr="00DF1755" w:rsidRDefault="00462DAE" w:rsidP="00236D82">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земельных участков зоны СН-1</w:t>
      </w:r>
    </w:p>
    <w:p w14:paraId="0454C85B" w14:textId="77777777" w:rsidR="00462DAE" w:rsidRPr="00377755" w:rsidRDefault="00462DAE" w:rsidP="00462DAE">
      <w:pPr>
        <w:pStyle w:val="aff"/>
        <w:keepNext/>
        <w:keepLines/>
        <w:spacing w:before="0" w:after="0"/>
        <w:ind w:hanging="1698"/>
        <w:contextualSpacing/>
        <w:rPr>
          <w:rFonts w:ascii="Times New Roman" w:hAnsi="Times New Roman" w:cs="Times New Roman"/>
          <w:color w:val="auto"/>
          <w:sz w:val="22"/>
          <w:szCs w:val="22"/>
        </w:rPr>
      </w:pPr>
    </w:p>
    <w:tbl>
      <w:tblPr>
        <w:tblW w:w="9356" w:type="dxa"/>
        <w:tblInd w:w="1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277"/>
        <w:gridCol w:w="4819"/>
        <w:gridCol w:w="3260"/>
      </w:tblGrid>
      <w:tr w:rsidR="00462DAE" w:rsidRPr="00FE56C3" w14:paraId="3B83BAA8" w14:textId="77777777" w:rsidTr="00DF1755">
        <w:tc>
          <w:tcPr>
            <w:tcW w:w="1277" w:type="dxa"/>
            <w:shd w:val="clear" w:color="auto" w:fill="auto"/>
            <w:vAlign w:val="center"/>
          </w:tcPr>
          <w:p w14:paraId="4396FDEF" w14:textId="77777777" w:rsidR="00462DAE" w:rsidRPr="00DF1755" w:rsidRDefault="00462DAE" w:rsidP="00DF1755">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классификатора</w:t>
            </w:r>
          </w:p>
        </w:tc>
        <w:tc>
          <w:tcPr>
            <w:tcW w:w="4819" w:type="dxa"/>
            <w:shd w:val="clear" w:color="auto" w:fill="auto"/>
            <w:vAlign w:val="center"/>
          </w:tcPr>
          <w:p w14:paraId="1298A07B" w14:textId="77777777" w:rsidR="00462DAE" w:rsidRPr="00DF1755" w:rsidRDefault="00462DAE" w:rsidP="00DF1755">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наименование вида разрешённого использования</w:t>
            </w:r>
          </w:p>
        </w:tc>
        <w:tc>
          <w:tcPr>
            <w:tcW w:w="3260" w:type="dxa"/>
            <w:shd w:val="clear" w:color="auto" w:fill="auto"/>
            <w:vAlign w:val="center"/>
          </w:tcPr>
          <w:p w14:paraId="04513C52" w14:textId="77777777" w:rsidR="00462DAE" w:rsidRPr="00DF1755" w:rsidRDefault="00462DAE" w:rsidP="00DF1755">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разрешённого использования</w:t>
            </w:r>
          </w:p>
        </w:tc>
      </w:tr>
      <w:tr w:rsidR="00462DAE" w:rsidRPr="00FE56C3" w14:paraId="59FE1E95" w14:textId="77777777" w:rsidTr="00DF1755">
        <w:tc>
          <w:tcPr>
            <w:tcW w:w="9356" w:type="dxa"/>
            <w:gridSpan w:val="3"/>
            <w:vAlign w:val="center"/>
          </w:tcPr>
          <w:p w14:paraId="479C8098"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Не требуют установления.</w:t>
            </w:r>
          </w:p>
        </w:tc>
      </w:tr>
    </w:tbl>
    <w:p w14:paraId="04E83265" w14:textId="77777777" w:rsidR="00462DAE" w:rsidRPr="00FE56C3" w:rsidRDefault="00462DAE" w:rsidP="00462DAE">
      <w:pPr>
        <w:keepNext/>
        <w:keepLines/>
        <w:contextualSpacing/>
        <w:rPr>
          <w:rFonts w:ascii="Times New Roman" w:eastAsia="Helvetica Neue Light" w:hAnsi="Times New Roman"/>
          <w:b/>
          <w:sz w:val="28"/>
          <w:szCs w:val="28"/>
          <w:bdr w:val="nil"/>
        </w:rPr>
      </w:pPr>
    </w:p>
    <w:tbl>
      <w:tblPr>
        <w:tblW w:w="4915" w:type="pct"/>
        <w:tblInd w:w="80"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412"/>
        <w:gridCol w:w="2865"/>
        <w:gridCol w:w="675"/>
        <w:gridCol w:w="2400"/>
      </w:tblGrid>
      <w:tr w:rsidR="00462DAE" w:rsidRPr="00FE56C3" w14:paraId="0EBE91C5" w14:textId="77777777" w:rsidTr="00DF1755">
        <w:trPr>
          <w:trHeight w:val="327"/>
        </w:trPr>
        <w:tc>
          <w:tcPr>
            <w:tcW w:w="3717" w:type="pct"/>
            <w:gridSpan w:val="3"/>
            <w:shd w:val="clear" w:color="auto" w:fill="auto"/>
            <w:tcMar>
              <w:top w:w="80" w:type="dxa"/>
              <w:left w:w="80" w:type="dxa"/>
              <w:bottom w:w="80" w:type="dxa"/>
              <w:right w:w="80" w:type="dxa"/>
            </w:tcMar>
            <w:vAlign w:val="center"/>
          </w:tcPr>
          <w:p w14:paraId="5AE1EE42"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bookmarkStart w:id="328" w:name="_Toc14774949"/>
            <w:r w:rsidRPr="00FE56C3">
              <w:rPr>
                <w:rFonts w:ascii="Times New Roman" w:hAnsi="Times New Roman" w:cs="Times New Roman"/>
                <w:color w:val="auto"/>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1283" w:type="pct"/>
            <w:shd w:val="clear" w:color="auto" w:fill="auto"/>
            <w:tcMar>
              <w:top w:w="80" w:type="dxa"/>
              <w:left w:w="80" w:type="dxa"/>
              <w:bottom w:w="80" w:type="dxa"/>
              <w:right w:w="80" w:type="dxa"/>
            </w:tcMar>
            <w:vAlign w:val="center"/>
          </w:tcPr>
          <w:p w14:paraId="287E4234"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FE56C3">
              <w:rPr>
                <w:rFonts w:ascii="Times New Roman" w:hAnsi="Times New Roman" w:cs="Times New Roman"/>
                <w:color w:val="auto"/>
                <w:sz w:val="28"/>
                <w:szCs w:val="28"/>
              </w:rPr>
              <w:t>Примечания</w:t>
            </w:r>
          </w:p>
        </w:tc>
      </w:tr>
      <w:tr w:rsidR="00462DAE" w:rsidRPr="00FE56C3" w14:paraId="339EAD9D" w14:textId="77777777" w:rsidTr="00DF1755">
        <w:trPr>
          <w:trHeight w:val="210"/>
        </w:trPr>
        <w:tc>
          <w:tcPr>
            <w:tcW w:w="5000" w:type="pct"/>
            <w:gridSpan w:val="4"/>
            <w:shd w:val="clear" w:color="auto" w:fill="auto"/>
            <w:tcMar>
              <w:top w:w="80" w:type="dxa"/>
              <w:left w:w="80" w:type="dxa"/>
              <w:bottom w:w="80" w:type="dxa"/>
              <w:right w:w="80" w:type="dxa"/>
            </w:tcMar>
            <w:vAlign w:val="center"/>
          </w:tcPr>
          <w:p w14:paraId="3FEAF3FB"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FE56C3">
              <w:rPr>
                <w:rFonts w:ascii="Times New Roman" w:hAnsi="Times New Roman" w:cs="Times New Roman"/>
                <w:color w:val="auto"/>
                <w:sz w:val="28"/>
                <w:szCs w:val="28"/>
              </w:rPr>
              <w:t>Кладбища</w:t>
            </w:r>
          </w:p>
        </w:tc>
      </w:tr>
      <w:tr w:rsidR="00462DAE" w:rsidRPr="00FE56C3" w14:paraId="4B899DC9" w14:textId="77777777" w:rsidTr="00DF1755">
        <w:tblPrEx>
          <w:shd w:val="clear" w:color="auto" w:fill="auto"/>
        </w:tblPrEx>
        <w:trPr>
          <w:trHeight w:val="273"/>
        </w:trPr>
        <w:tc>
          <w:tcPr>
            <w:tcW w:w="1824" w:type="pct"/>
            <w:shd w:val="clear" w:color="auto" w:fill="FEFEFE"/>
            <w:tcMar>
              <w:top w:w="0" w:type="dxa"/>
              <w:left w:w="100" w:type="dxa"/>
              <w:bottom w:w="0" w:type="dxa"/>
              <w:right w:w="100" w:type="dxa"/>
            </w:tcMar>
            <w:vAlign w:val="center"/>
          </w:tcPr>
          <w:p w14:paraId="69773A2C"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532" w:type="pct"/>
            <w:shd w:val="clear" w:color="auto" w:fill="FEFEFE"/>
            <w:tcMar>
              <w:top w:w="0" w:type="dxa"/>
              <w:left w:w="100" w:type="dxa"/>
              <w:bottom w:w="0" w:type="dxa"/>
              <w:right w:w="100" w:type="dxa"/>
            </w:tcMar>
            <w:vAlign w:val="center"/>
          </w:tcPr>
          <w:p w14:paraId="1DFF9788"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не более сорока га</w:t>
            </w:r>
          </w:p>
        </w:tc>
        <w:tc>
          <w:tcPr>
            <w:tcW w:w="1644" w:type="pct"/>
            <w:gridSpan w:val="2"/>
            <w:shd w:val="clear" w:color="auto" w:fill="FEFEFE"/>
            <w:tcMar>
              <w:top w:w="0" w:type="dxa"/>
              <w:left w:w="100" w:type="dxa"/>
              <w:bottom w:w="0" w:type="dxa"/>
              <w:right w:w="100" w:type="dxa"/>
            </w:tcMar>
            <w:vAlign w:val="center"/>
          </w:tcPr>
          <w:p w14:paraId="7165054F"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FE56C3" w14:paraId="47D2C079" w14:textId="77777777" w:rsidTr="00DF1755">
        <w:tblPrEx>
          <w:shd w:val="clear" w:color="auto" w:fill="auto"/>
        </w:tblPrEx>
        <w:trPr>
          <w:trHeight w:val="273"/>
        </w:trPr>
        <w:tc>
          <w:tcPr>
            <w:tcW w:w="1824" w:type="pct"/>
            <w:shd w:val="clear" w:color="auto" w:fill="FEFEFE"/>
            <w:tcMar>
              <w:top w:w="0" w:type="dxa"/>
              <w:left w:w="100" w:type="dxa"/>
              <w:bottom w:w="0" w:type="dxa"/>
              <w:right w:w="100" w:type="dxa"/>
            </w:tcMar>
            <w:vAlign w:val="center"/>
          </w:tcPr>
          <w:p w14:paraId="79770C0C"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532" w:type="pct"/>
            <w:shd w:val="clear" w:color="auto" w:fill="FEFEFE"/>
            <w:tcMar>
              <w:top w:w="0" w:type="dxa"/>
              <w:left w:w="100" w:type="dxa"/>
              <w:bottom w:w="0" w:type="dxa"/>
              <w:right w:w="100" w:type="dxa"/>
            </w:tcMar>
            <w:vAlign w:val="center"/>
          </w:tcPr>
          <w:p w14:paraId="67161501"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не подлежат установлению</w:t>
            </w:r>
          </w:p>
        </w:tc>
        <w:tc>
          <w:tcPr>
            <w:tcW w:w="1644" w:type="pct"/>
            <w:gridSpan w:val="2"/>
            <w:shd w:val="clear" w:color="auto" w:fill="FEFEFE"/>
            <w:tcMar>
              <w:top w:w="0" w:type="dxa"/>
              <w:left w:w="100" w:type="dxa"/>
              <w:bottom w:w="0" w:type="dxa"/>
              <w:right w:w="100" w:type="dxa"/>
            </w:tcMar>
            <w:vAlign w:val="center"/>
          </w:tcPr>
          <w:p w14:paraId="5530AFBD"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FE56C3" w14:paraId="149A15FF" w14:textId="77777777" w:rsidTr="00DF1755">
        <w:tblPrEx>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shd w:val="clear" w:color="auto" w:fill="auto"/>
          <w:tblCellMar>
            <w:left w:w="103" w:type="dxa"/>
            <w:right w:w="108" w:type="dxa"/>
          </w:tblCellMar>
          <w:tblLook w:val="00A0" w:firstRow="1" w:lastRow="0" w:firstColumn="1" w:lastColumn="0" w:noHBand="0" w:noVBand="0"/>
        </w:tblPrEx>
        <w:trPr>
          <w:trHeight w:val="179"/>
        </w:trPr>
        <w:tc>
          <w:tcPr>
            <w:tcW w:w="1824" w:type="pct"/>
            <w:tcMar>
              <w:left w:w="103" w:type="dxa"/>
            </w:tcMar>
            <w:vAlign w:val="center"/>
          </w:tcPr>
          <w:p w14:paraId="7B2EC17D"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 xml:space="preserve">Предельное количество этажей </w:t>
            </w:r>
          </w:p>
        </w:tc>
        <w:tc>
          <w:tcPr>
            <w:tcW w:w="1532" w:type="pct"/>
            <w:vAlign w:val="center"/>
          </w:tcPr>
          <w:p w14:paraId="4BC1C8F4"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не подлежит установлению</w:t>
            </w:r>
          </w:p>
        </w:tc>
        <w:tc>
          <w:tcPr>
            <w:tcW w:w="1644" w:type="pct"/>
            <w:gridSpan w:val="2"/>
            <w:vAlign w:val="center"/>
          </w:tcPr>
          <w:p w14:paraId="64470BBC" w14:textId="77777777" w:rsidR="00462DAE" w:rsidRPr="00FE56C3" w:rsidRDefault="00462DAE" w:rsidP="004573E2">
            <w:pPr>
              <w:keepNext/>
              <w:keepLines/>
              <w:contextualSpacing/>
              <w:jc w:val="both"/>
              <w:rPr>
                <w:rFonts w:ascii="Times New Roman" w:hAnsi="Times New Roman"/>
                <w:sz w:val="28"/>
                <w:szCs w:val="28"/>
              </w:rPr>
            </w:pPr>
          </w:p>
        </w:tc>
      </w:tr>
      <w:tr w:rsidR="00462DAE" w:rsidRPr="00FE56C3" w14:paraId="3B60DF4C" w14:textId="77777777" w:rsidTr="00DF1755">
        <w:tblPrEx>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shd w:val="clear" w:color="auto" w:fill="auto"/>
          <w:tblCellMar>
            <w:left w:w="103" w:type="dxa"/>
            <w:right w:w="108" w:type="dxa"/>
          </w:tblCellMar>
          <w:tblLook w:val="00A0" w:firstRow="1" w:lastRow="0" w:firstColumn="1" w:lastColumn="0" w:noHBand="0" w:noVBand="0"/>
        </w:tblPrEx>
        <w:trPr>
          <w:trHeight w:val="187"/>
        </w:trPr>
        <w:tc>
          <w:tcPr>
            <w:tcW w:w="1824" w:type="pct"/>
            <w:tcMar>
              <w:left w:w="103" w:type="dxa"/>
            </w:tcMar>
            <w:vAlign w:val="center"/>
          </w:tcPr>
          <w:p w14:paraId="764AA449"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Предельная высота зданий, строений, сооружений</w:t>
            </w:r>
          </w:p>
        </w:tc>
        <w:tc>
          <w:tcPr>
            <w:tcW w:w="1532" w:type="pct"/>
            <w:vAlign w:val="center"/>
          </w:tcPr>
          <w:p w14:paraId="288D7DC1" w14:textId="77777777" w:rsidR="00462DAE" w:rsidRPr="00FE56C3" w:rsidRDefault="00462DAE" w:rsidP="004573E2">
            <w:pPr>
              <w:keepNext/>
              <w:keepLines/>
              <w:contextualSpacing/>
              <w:jc w:val="both"/>
              <w:rPr>
                <w:rFonts w:ascii="Times New Roman" w:hAnsi="Times New Roman"/>
                <w:sz w:val="28"/>
                <w:szCs w:val="28"/>
              </w:rPr>
            </w:pPr>
            <w:r w:rsidRPr="00FE56C3">
              <w:rPr>
                <w:rFonts w:ascii="Times New Roman" w:hAnsi="Times New Roman"/>
                <w:sz w:val="28"/>
                <w:szCs w:val="28"/>
              </w:rPr>
              <w:t>не подлежит установлению</w:t>
            </w:r>
          </w:p>
        </w:tc>
        <w:tc>
          <w:tcPr>
            <w:tcW w:w="1644" w:type="pct"/>
            <w:gridSpan w:val="2"/>
            <w:vAlign w:val="center"/>
          </w:tcPr>
          <w:p w14:paraId="571E2AE8" w14:textId="77777777" w:rsidR="00462DAE" w:rsidRPr="00FE56C3" w:rsidRDefault="00462DAE" w:rsidP="004573E2">
            <w:pPr>
              <w:keepNext/>
              <w:keepLines/>
              <w:contextualSpacing/>
              <w:jc w:val="both"/>
              <w:rPr>
                <w:rFonts w:ascii="Times New Roman" w:hAnsi="Times New Roman"/>
                <w:sz w:val="28"/>
                <w:szCs w:val="28"/>
              </w:rPr>
            </w:pPr>
          </w:p>
        </w:tc>
      </w:tr>
      <w:tr w:rsidR="00462DAE" w:rsidRPr="00FE56C3" w14:paraId="470E7FF3" w14:textId="77777777" w:rsidTr="00DF1755">
        <w:tblPrEx>
          <w:shd w:val="clear" w:color="auto" w:fill="auto"/>
        </w:tblPrEx>
        <w:trPr>
          <w:trHeight w:val="273"/>
        </w:trPr>
        <w:tc>
          <w:tcPr>
            <w:tcW w:w="1824" w:type="pct"/>
            <w:shd w:val="clear" w:color="auto" w:fill="FEFEFE"/>
            <w:tcMar>
              <w:top w:w="0" w:type="dxa"/>
              <w:left w:w="100" w:type="dxa"/>
              <w:bottom w:w="0" w:type="dxa"/>
              <w:right w:w="100" w:type="dxa"/>
            </w:tcMar>
            <w:vAlign w:val="center"/>
          </w:tcPr>
          <w:p w14:paraId="0E63385C"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Максимальный процент застройки в границах земельного участка, определяемый как отношение суммарной площади зе</w:t>
            </w:r>
            <w:r w:rsidRPr="00FE56C3">
              <w:rPr>
                <w:rFonts w:ascii="Times New Roman" w:eastAsia="Helvetica Neue Light" w:hAnsi="Times New Roman"/>
                <w:sz w:val="28"/>
                <w:szCs w:val="28"/>
                <w:bdr w:val="nil"/>
              </w:rPr>
              <w:lastRenderedPageBreak/>
              <w:t>мельного участка, которая может быть застроена, ко всей площади земельного участка</w:t>
            </w:r>
          </w:p>
        </w:tc>
        <w:tc>
          <w:tcPr>
            <w:tcW w:w="1532" w:type="pct"/>
            <w:shd w:val="clear" w:color="auto" w:fill="FEFEFE"/>
            <w:tcMar>
              <w:top w:w="0" w:type="dxa"/>
              <w:left w:w="100" w:type="dxa"/>
              <w:bottom w:w="0" w:type="dxa"/>
              <w:right w:w="100" w:type="dxa"/>
            </w:tcMar>
            <w:vAlign w:val="center"/>
          </w:tcPr>
          <w:p w14:paraId="0F75DB6B"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lastRenderedPageBreak/>
              <w:t>семьдесят процентов</w:t>
            </w:r>
          </w:p>
        </w:tc>
        <w:tc>
          <w:tcPr>
            <w:tcW w:w="1644" w:type="pct"/>
            <w:gridSpan w:val="2"/>
            <w:shd w:val="clear" w:color="auto" w:fill="FEFEFE"/>
            <w:tcMar>
              <w:top w:w="0" w:type="dxa"/>
              <w:left w:w="100" w:type="dxa"/>
              <w:bottom w:w="0" w:type="dxa"/>
              <w:right w:w="100" w:type="dxa"/>
            </w:tcMar>
            <w:vAlign w:val="center"/>
          </w:tcPr>
          <w:p w14:paraId="376F61FA"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FE56C3" w14:paraId="0898D994" w14:textId="77777777" w:rsidTr="00DF1755">
        <w:tblPrEx>
          <w:shd w:val="clear" w:color="auto" w:fill="auto"/>
        </w:tblPrEx>
        <w:trPr>
          <w:trHeight w:val="186"/>
        </w:trPr>
        <w:tc>
          <w:tcPr>
            <w:tcW w:w="5000" w:type="pct"/>
            <w:gridSpan w:val="4"/>
            <w:shd w:val="clear" w:color="auto" w:fill="auto"/>
            <w:tcMar>
              <w:top w:w="0" w:type="dxa"/>
              <w:left w:w="100" w:type="dxa"/>
              <w:bottom w:w="0" w:type="dxa"/>
              <w:right w:w="100" w:type="dxa"/>
            </w:tcMar>
            <w:vAlign w:val="center"/>
          </w:tcPr>
          <w:p w14:paraId="124F55BC" w14:textId="77777777" w:rsidR="00462DAE" w:rsidRPr="00DF1755" w:rsidRDefault="00462DAE" w:rsidP="004573E2">
            <w:pPr>
              <w:keepNext/>
              <w:keepLines/>
              <w:pBdr>
                <w:top w:val="nil"/>
                <w:left w:val="nil"/>
                <w:bottom w:val="nil"/>
                <w:right w:val="nil"/>
                <w:between w:val="nil"/>
                <w:bar w:val="nil"/>
              </w:pBdr>
              <w:contextualSpacing/>
              <w:rPr>
                <w:rFonts w:ascii="Times New Roman" w:eastAsia="Helvetica Neue Light" w:hAnsi="Times New Roman"/>
                <w:spacing w:val="-4"/>
                <w:sz w:val="28"/>
                <w:szCs w:val="28"/>
                <w:bdr w:val="nil"/>
              </w:rPr>
            </w:pPr>
            <w:r w:rsidRPr="00DF1755">
              <w:rPr>
                <w:rFonts w:ascii="Times New Roman" w:eastAsia="Helvetica Neue Light" w:hAnsi="Times New Roman"/>
                <w:spacing w:val="-4"/>
                <w:sz w:val="28"/>
                <w:szCs w:val="28"/>
                <w:bdr w:val="nil"/>
              </w:rPr>
              <w:t>Иные предельные параметры разрешённого строительства, реконструкции объектов капитального строительства:</w:t>
            </w:r>
          </w:p>
        </w:tc>
      </w:tr>
      <w:tr w:rsidR="00462DAE" w:rsidRPr="00FE56C3" w14:paraId="384FD17C" w14:textId="77777777" w:rsidTr="00DF1755">
        <w:tblPrEx>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shd w:val="clear" w:color="auto" w:fill="auto"/>
          <w:tblCellMar>
            <w:left w:w="103" w:type="dxa"/>
            <w:right w:w="108" w:type="dxa"/>
          </w:tblCellMar>
          <w:tblLook w:val="00A0" w:firstRow="1" w:lastRow="0" w:firstColumn="1" w:lastColumn="0" w:noHBand="0" w:noVBand="0"/>
        </w:tblPrEx>
        <w:trPr>
          <w:trHeight w:val="340"/>
        </w:trPr>
        <w:tc>
          <w:tcPr>
            <w:tcW w:w="1824" w:type="pct"/>
            <w:tcMar>
              <w:left w:w="103" w:type="dxa"/>
            </w:tcMar>
            <w:vAlign w:val="center"/>
          </w:tcPr>
          <w:p w14:paraId="6ADFB2CB" w14:textId="77777777" w:rsidR="00462DAE" w:rsidRPr="00FE56C3" w:rsidRDefault="00462DAE" w:rsidP="004573E2">
            <w:pPr>
              <w:keepNext/>
              <w:keepLines/>
              <w:contextualSpacing/>
              <w:rPr>
                <w:rFonts w:ascii="Times New Roman" w:hAnsi="Times New Roman"/>
                <w:sz w:val="28"/>
                <w:szCs w:val="28"/>
              </w:rPr>
            </w:pPr>
            <w:r w:rsidRPr="00FE56C3">
              <w:rPr>
                <w:rFonts w:ascii="Times New Roman" w:hAnsi="Times New Roman"/>
                <w:sz w:val="28"/>
                <w:szCs w:val="28"/>
              </w:rPr>
              <w:t>Площадь зелёных насаждений (деревьев и кустарников)</w:t>
            </w:r>
          </w:p>
        </w:tc>
        <w:tc>
          <w:tcPr>
            <w:tcW w:w="1532" w:type="pct"/>
            <w:vAlign w:val="center"/>
          </w:tcPr>
          <w:p w14:paraId="22DB0025" w14:textId="77777777" w:rsidR="00462DAE" w:rsidRPr="00FE56C3" w:rsidRDefault="00462DAE" w:rsidP="004573E2">
            <w:pPr>
              <w:keepNext/>
              <w:keepLines/>
              <w:contextualSpacing/>
              <w:jc w:val="center"/>
              <w:rPr>
                <w:rFonts w:ascii="Times New Roman" w:hAnsi="Times New Roman"/>
                <w:sz w:val="28"/>
                <w:szCs w:val="28"/>
              </w:rPr>
            </w:pPr>
            <w:r w:rsidRPr="00FE56C3">
              <w:rPr>
                <w:rFonts w:ascii="Times New Roman" w:hAnsi="Times New Roman"/>
                <w:sz w:val="28"/>
                <w:szCs w:val="28"/>
              </w:rPr>
              <w:t>не менее двадцати процентов от территории кладбища</w:t>
            </w:r>
          </w:p>
        </w:tc>
        <w:tc>
          <w:tcPr>
            <w:tcW w:w="1644" w:type="pct"/>
            <w:gridSpan w:val="2"/>
            <w:vAlign w:val="center"/>
          </w:tcPr>
          <w:p w14:paraId="46A16295" w14:textId="77777777" w:rsidR="00462DAE" w:rsidRPr="00FE56C3" w:rsidRDefault="00462DAE" w:rsidP="004573E2">
            <w:pPr>
              <w:pStyle w:val="affff2"/>
              <w:keepNext/>
              <w:keepLines/>
              <w:ind w:firstLine="0"/>
              <w:contextualSpacing/>
              <w:rPr>
                <w:szCs w:val="28"/>
              </w:rPr>
            </w:pPr>
          </w:p>
        </w:tc>
      </w:tr>
      <w:tr w:rsidR="00462DAE" w:rsidRPr="00FE56C3" w14:paraId="37B63008" w14:textId="77777777" w:rsidTr="00DF1755">
        <w:tblPrEx>
          <w:shd w:val="clear" w:color="auto" w:fill="auto"/>
        </w:tblPrEx>
        <w:trPr>
          <w:trHeight w:val="273"/>
        </w:trPr>
        <w:tc>
          <w:tcPr>
            <w:tcW w:w="1824" w:type="pct"/>
            <w:shd w:val="clear" w:color="auto" w:fill="FEFEFE"/>
            <w:tcMar>
              <w:top w:w="0" w:type="dxa"/>
              <w:left w:w="100" w:type="dxa"/>
              <w:bottom w:w="0" w:type="dxa"/>
              <w:right w:w="100" w:type="dxa"/>
            </w:tcMar>
            <w:vAlign w:val="center"/>
          </w:tcPr>
          <w:p w14:paraId="69245657" w14:textId="77777777" w:rsidR="00462DAE" w:rsidRPr="00FE56C3" w:rsidRDefault="00462DAE" w:rsidP="004573E2">
            <w:pPr>
              <w:pStyle w:val="22"/>
              <w:keepNext/>
              <w:keepLines/>
              <w:tabs>
                <w:tab w:val="clear" w:pos="1267"/>
                <w:tab w:val="clear" w:pos="1333"/>
              </w:tabs>
              <w:contextualSpacing/>
              <w:rPr>
                <w:rFonts w:ascii="Times New Roman" w:hAnsi="Times New Roman" w:cs="Times New Roman"/>
                <w:b/>
                <w:color w:val="auto"/>
                <w:sz w:val="28"/>
                <w:szCs w:val="28"/>
              </w:rPr>
            </w:pPr>
            <w:r w:rsidRPr="00FE56C3">
              <w:rPr>
                <w:rFonts w:ascii="Times New Roman" w:hAnsi="Times New Roman" w:cs="Times New Roman"/>
                <w:color w:val="auto"/>
                <w:sz w:val="28"/>
                <w:szCs w:val="28"/>
              </w:rPr>
              <w:t>Санитарно-защитная зона:</w:t>
            </w:r>
          </w:p>
        </w:tc>
        <w:tc>
          <w:tcPr>
            <w:tcW w:w="1532" w:type="pct"/>
            <w:shd w:val="clear" w:color="auto" w:fill="FEFEFE"/>
            <w:tcMar>
              <w:top w:w="0" w:type="dxa"/>
              <w:left w:w="100" w:type="dxa"/>
              <w:bottom w:w="0" w:type="dxa"/>
              <w:right w:w="100" w:type="dxa"/>
            </w:tcMar>
            <w:vAlign w:val="center"/>
          </w:tcPr>
          <w:p w14:paraId="32112EB5"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b/>
                <w:color w:val="auto"/>
                <w:sz w:val="28"/>
                <w:szCs w:val="28"/>
              </w:rPr>
            </w:pPr>
          </w:p>
        </w:tc>
        <w:tc>
          <w:tcPr>
            <w:tcW w:w="1644" w:type="pct"/>
            <w:gridSpan w:val="2"/>
            <w:shd w:val="clear" w:color="auto" w:fill="FEFEFE"/>
            <w:tcMar>
              <w:top w:w="0" w:type="dxa"/>
              <w:left w:w="100" w:type="dxa"/>
              <w:bottom w:w="0" w:type="dxa"/>
              <w:right w:w="100" w:type="dxa"/>
            </w:tcMar>
            <w:vAlign w:val="center"/>
          </w:tcPr>
          <w:p w14:paraId="5839AD32" w14:textId="77777777" w:rsidR="00462DAE" w:rsidRPr="00FE56C3" w:rsidRDefault="00462DAE" w:rsidP="004573E2">
            <w:pPr>
              <w:pStyle w:val="22"/>
              <w:keepNext/>
              <w:keepLines/>
              <w:tabs>
                <w:tab w:val="clear" w:pos="1267"/>
                <w:tab w:val="clear" w:pos="1333"/>
              </w:tabs>
              <w:contextualSpacing/>
              <w:jc w:val="both"/>
              <w:rPr>
                <w:rFonts w:ascii="Times New Roman" w:hAnsi="Times New Roman" w:cs="Times New Roman"/>
                <w:b/>
                <w:color w:val="auto"/>
                <w:sz w:val="28"/>
                <w:szCs w:val="28"/>
              </w:rPr>
            </w:pPr>
          </w:p>
        </w:tc>
      </w:tr>
      <w:tr w:rsidR="00462DAE" w:rsidRPr="00FE56C3" w14:paraId="4C3EC7B8" w14:textId="77777777" w:rsidTr="00DF1755">
        <w:tblPrEx>
          <w:shd w:val="clear" w:color="auto" w:fill="auto"/>
        </w:tblPrEx>
        <w:trPr>
          <w:trHeight w:val="273"/>
        </w:trPr>
        <w:tc>
          <w:tcPr>
            <w:tcW w:w="1824" w:type="pct"/>
            <w:shd w:val="clear" w:color="auto" w:fill="FEFEFE"/>
            <w:tcMar>
              <w:top w:w="0" w:type="dxa"/>
              <w:left w:w="100" w:type="dxa"/>
              <w:bottom w:w="0" w:type="dxa"/>
              <w:right w:w="100" w:type="dxa"/>
            </w:tcMar>
            <w:vAlign w:val="center"/>
          </w:tcPr>
          <w:p w14:paraId="635D66B7" w14:textId="77777777" w:rsidR="00462DAE" w:rsidRPr="00FE56C3" w:rsidRDefault="00462DAE" w:rsidP="004573E2">
            <w:pPr>
              <w:keepNext/>
              <w:keepLines/>
              <w:contextualSpacing/>
              <w:rPr>
                <w:rFonts w:ascii="Times New Roman" w:hAnsi="Times New Roman"/>
                <w:sz w:val="28"/>
                <w:szCs w:val="28"/>
              </w:rPr>
            </w:pPr>
            <w:r w:rsidRPr="00FE56C3">
              <w:rPr>
                <w:rFonts w:ascii="Times New Roman" w:hAnsi="Times New Roman"/>
                <w:sz w:val="28"/>
                <w:szCs w:val="28"/>
              </w:rPr>
              <w:t>от вновь создаваемого кладбища площадью 20-40 га</w:t>
            </w:r>
          </w:p>
        </w:tc>
        <w:tc>
          <w:tcPr>
            <w:tcW w:w="1532" w:type="pct"/>
            <w:shd w:val="clear" w:color="auto" w:fill="FEFEFE"/>
            <w:tcMar>
              <w:top w:w="0" w:type="dxa"/>
              <w:left w:w="100" w:type="dxa"/>
              <w:bottom w:w="0" w:type="dxa"/>
              <w:right w:w="100" w:type="dxa"/>
            </w:tcMar>
            <w:vAlign w:val="center"/>
          </w:tcPr>
          <w:p w14:paraId="113A6315"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пятьсот метров</w:t>
            </w:r>
          </w:p>
        </w:tc>
        <w:tc>
          <w:tcPr>
            <w:tcW w:w="1644" w:type="pct"/>
            <w:gridSpan w:val="2"/>
            <w:shd w:val="clear" w:color="auto" w:fill="FEFEFE"/>
            <w:tcMar>
              <w:top w:w="0" w:type="dxa"/>
              <w:left w:w="100" w:type="dxa"/>
              <w:bottom w:w="0" w:type="dxa"/>
              <w:right w:w="100" w:type="dxa"/>
            </w:tcMar>
            <w:vAlign w:val="center"/>
          </w:tcPr>
          <w:p w14:paraId="07F7E5FD"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14:paraId="1C99C2AF" w14:textId="77777777" w:rsidTr="00DF1755">
        <w:tblPrEx>
          <w:shd w:val="clear" w:color="auto" w:fill="auto"/>
        </w:tblPrEx>
        <w:trPr>
          <w:trHeight w:val="273"/>
        </w:trPr>
        <w:tc>
          <w:tcPr>
            <w:tcW w:w="1824" w:type="pct"/>
            <w:shd w:val="clear" w:color="auto" w:fill="FEFEFE"/>
            <w:tcMar>
              <w:top w:w="0" w:type="dxa"/>
              <w:left w:w="100" w:type="dxa"/>
              <w:bottom w:w="0" w:type="dxa"/>
              <w:right w:w="100" w:type="dxa"/>
            </w:tcMar>
            <w:vAlign w:val="center"/>
          </w:tcPr>
          <w:p w14:paraId="1F80A926" w14:textId="77777777" w:rsidR="00462DAE" w:rsidRPr="00FE56C3" w:rsidRDefault="00462DAE" w:rsidP="004573E2">
            <w:pPr>
              <w:keepNext/>
              <w:keepLines/>
              <w:contextualSpacing/>
              <w:rPr>
                <w:rFonts w:ascii="Times New Roman" w:hAnsi="Times New Roman"/>
                <w:sz w:val="28"/>
                <w:szCs w:val="28"/>
              </w:rPr>
            </w:pPr>
            <w:r w:rsidRPr="00FE56C3">
              <w:rPr>
                <w:rFonts w:ascii="Times New Roman" w:hAnsi="Times New Roman"/>
                <w:sz w:val="28"/>
                <w:szCs w:val="28"/>
              </w:rPr>
              <w:t>от вновь создаваемого кладбища площадью 10-20 га</w:t>
            </w:r>
          </w:p>
        </w:tc>
        <w:tc>
          <w:tcPr>
            <w:tcW w:w="1532" w:type="pct"/>
            <w:shd w:val="clear" w:color="auto" w:fill="FEFEFE"/>
            <w:tcMar>
              <w:top w:w="0" w:type="dxa"/>
              <w:left w:w="100" w:type="dxa"/>
              <w:bottom w:w="0" w:type="dxa"/>
              <w:right w:w="100" w:type="dxa"/>
            </w:tcMar>
            <w:vAlign w:val="center"/>
          </w:tcPr>
          <w:p w14:paraId="25E5DF56"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триста метров</w:t>
            </w:r>
          </w:p>
        </w:tc>
        <w:tc>
          <w:tcPr>
            <w:tcW w:w="1644" w:type="pct"/>
            <w:gridSpan w:val="2"/>
            <w:shd w:val="clear" w:color="auto" w:fill="FEFEFE"/>
            <w:tcMar>
              <w:top w:w="0" w:type="dxa"/>
              <w:left w:w="100" w:type="dxa"/>
              <w:bottom w:w="0" w:type="dxa"/>
              <w:right w:w="100" w:type="dxa"/>
            </w:tcMar>
            <w:vAlign w:val="center"/>
          </w:tcPr>
          <w:p w14:paraId="7EB5B97C"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14:paraId="24CD34C2" w14:textId="77777777" w:rsidTr="00DF1755">
        <w:tblPrEx>
          <w:shd w:val="clear" w:color="auto" w:fill="auto"/>
        </w:tblPrEx>
        <w:trPr>
          <w:trHeight w:val="273"/>
        </w:trPr>
        <w:tc>
          <w:tcPr>
            <w:tcW w:w="1824" w:type="pct"/>
            <w:shd w:val="clear" w:color="auto" w:fill="FEFEFE"/>
            <w:tcMar>
              <w:top w:w="0" w:type="dxa"/>
              <w:left w:w="100" w:type="dxa"/>
              <w:bottom w:w="0" w:type="dxa"/>
              <w:right w:w="100" w:type="dxa"/>
            </w:tcMar>
            <w:vAlign w:val="center"/>
          </w:tcPr>
          <w:p w14:paraId="51CE77FC" w14:textId="77777777" w:rsidR="00462DAE" w:rsidRPr="00FE56C3" w:rsidRDefault="00462DAE" w:rsidP="004573E2">
            <w:pPr>
              <w:keepNext/>
              <w:keepLines/>
              <w:contextualSpacing/>
              <w:rPr>
                <w:rFonts w:ascii="Times New Roman" w:hAnsi="Times New Roman"/>
                <w:sz w:val="28"/>
                <w:szCs w:val="28"/>
              </w:rPr>
            </w:pPr>
            <w:r w:rsidRPr="00FE56C3">
              <w:rPr>
                <w:rFonts w:ascii="Times New Roman" w:hAnsi="Times New Roman"/>
                <w:sz w:val="28"/>
                <w:szCs w:val="28"/>
              </w:rPr>
              <w:t>от вновь создаваемого кладбища площадью до 10 га</w:t>
            </w:r>
          </w:p>
        </w:tc>
        <w:tc>
          <w:tcPr>
            <w:tcW w:w="1532" w:type="pct"/>
            <w:shd w:val="clear" w:color="auto" w:fill="FEFEFE"/>
            <w:tcMar>
              <w:top w:w="0" w:type="dxa"/>
              <w:left w:w="100" w:type="dxa"/>
              <w:bottom w:w="0" w:type="dxa"/>
              <w:right w:w="100" w:type="dxa"/>
            </w:tcMar>
            <w:vAlign w:val="center"/>
          </w:tcPr>
          <w:p w14:paraId="78DDD22A"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сто метров</w:t>
            </w:r>
          </w:p>
        </w:tc>
        <w:tc>
          <w:tcPr>
            <w:tcW w:w="1644" w:type="pct"/>
            <w:gridSpan w:val="2"/>
            <w:shd w:val="clear" w:color="auto" w:fill="FEFEFE"/>
            <w:tcMar>
              <w:top w:w="0" w:type="dxa"/>
              <w:left w:w="100" w:type="dxa"/>
              <w:bottom w:w="0" w:type="dxa"/>
              <w:right w:w="100" w:type="dxa"/>
            </w:tcMar>
            <w:vAlign w:val="center"/>
          </w:tcPr>
          <w:p w14:paraId="70D48A5E"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14:paraId="324DE6A3" w14:textId="77777777" w:rsidTr="00DF1755">
        <w:tblPrEx>
          <w:shd w:val="clear" w:color="auto" w:fill="auto"/>
        </w:tblPrEx>
        <w:trPr>
          <w:trHeight w:val="258"/>
        </w:trPr>
        <w:tc>
          <w:tcPr>
            <w:tcW w:w="1824" w:type="pct"/>
            <w:shd w:val="clear" w:color="auto" w:fill="FEFEFE"/>
            <w:tcMar>
              <w:top w:w="0" w:type="dxa"/>
              <w:left w:w="100" w:type="dxa"/>
              <w:bottom w:w="0" w:type="dxa"/>
              <w:right w:w="100" w:type="dxa"/>
            </w:tcMar>
            <w:vAlign w:val="center"/>
          </w:tcPr>
          <w:p w14:paraId="6F6DACA6" w14:textId="77777777" w:rsidR="00462DAE" w:rsidRPr="00FE56C3" w:rsidRDefault="00462DAE" w:rsidP="004573E2">
            <w:pPr>
              <w:keepNext/>
              <w:keepLines/>
              <w:contextualSpacing/>
              <w:rPr>
                <w:rFonts w:ascii="Times New Roman" w:hAnsi="Times New Roman"/>
                <w:sz w:val="28"/>
                <w:szCs w:val="28"/>
              </w:rPr>
            </w:pPr>
            <w:r w:rsidRPr="00FE56C3">
              <w:rPr>
                <w:rFonts w:ascii="Times New Roman" w:hAnsi="Times New Roman"/>
                <w:sz w:val="28"/>
                <w:szCs w:val="28"/>
              </w:rPr>
              <w:t>Размещение вышек сотовой связи должно быть на расстоянии:</w:t>
            </w:r>
          </w:p>
          <w:p w14:paraId="5D8542A8" w14:textId="77777777" w:rsidR="00462DAE" w:rsidRPr="00FE56C3" w:rsidRDefault="00462DAE" w:rsidP="004573E2">
            <w:pPr>
              <w:keepNext/>
              <w:keepLines/>
              <w:contextualSpacing/>
              <w:rPr>
                <w:rFonts w:ascii="Times New Roman" w:hAnsi="Times New Roman"/>
                <w:sz w:val="28"/>
                <w:szCs w:val="28"/>
              </w:rPr>
            </w:pPr>
            <w:r w:rsidRPr="00FE56C3">
              <w:rPr>
                <w:rFonts w:ascii="Times New Roman" w:hAnsi="Times New Roman"/>
                <w:sz w:val="28"/>
                <w:szCs w:val="28"/>
              </w:rPr>
              <w:t>от проезжей части дорог</w:t>
            </w:r>
          </w:p>
        </w:tc>
        <w:tc>
          <w:tcPr>
            <w:tcW w:w="1532" w:type="pct"/>
            <w:shd w:val="clear" w:color="auto" w:fill="FEFEFE"/>
            <w:tcMar>
              <w:top w:w="0" w:type="dxa"/>
              <w:left w:w="100" w:type="dxa"/>
              <w:bottom w:w="0" w:type="dxa"/>
              <w:right w:w="100" w:type="dxa"/>
            </w:tcMar>
            <w:vAlign w:val="center"/>
          </w:tcPr>
          <w:p w14:paraId="5C5B0584" w14:textId="77777777" w:rsidR="00462DAE" w:rsidRPr="00FE56C3" w:rsidRDefault="00462DAE" w:rsidP="004573E2">
            <w:pPr>
              <w:keepNext/>
              <w:keepLines/>
              <w:contextualSpacing/>
              <w:jc w:val="center"/>
              <w:rPr>
                <w:rFonts w:ascii="Times New Roman" w:hAnsi="Times New Roman"/>
                <w:sz w:val="28"/>
                <w:szCs w:val="28"/>
              </w:rPr>
            </w:pPr>
          </w:p>
          <w:p w14:paraId="2AEF74AB" w14:textId="77777777" w:rsidR="00462DAE" w:rsidRPr="00FE56C3" w:rsidRDefault="00462DAE" w:rsidP="004573E2">
            <w:pPr>
              <w:keepNext/>
              <w:keepLines/>
              <w:contextualSpacing/>
              <w:jc w:val="center"/>
              <w:rPr>
                <w:rFonts w:ascii="Times New Roman" w:hAnsi="Times New Roman"/>
                <w:sz w:val="28"/>
                <w:szCs w:val="28"/>
              </w:rPr>
            </w:pPr>
          </w:p>
          <w:p w14:paraId="3F5B842F" w14:textId="77777777" w:rsidR="00462DAE" w:rsidRPr="00FE56C3" w:rsidRDefault="00462DAE" w:rsidP="004573E2">
            <w:pPr>
              <w:keepNext/>
              <w:keepLines/>
              <w:contextualSpacing/>
              <w:jc w:val="center"/>
              <w:rPr>
                <w:rFonts w:ascii="Times New Roman" w:hAnsi="Times New Roman"/>
                <w:sz w:val="28"/>
                <w:szCs w:val="28"/>
              </w:rPr>
            </w:pPr>
            <w:r w:rsidRPr="00FE56C3">
              <w:rPr>
                <w:rFonts w:ascii="Times New Roman" w:hAnsi="Times New Roman"/>
                <w:sz w:val="28"/>
                <w:szCs w:val="28"/>
              </w:rPr>
              <w:t>пять метров</w:t>
            </w:r>
          </w:p>
        </w:tc>
        <w:tc>
          <w:tcPr>
            <w:tcW w:w="1644" w:type="pct"/>
            <w:gridSpan w:val="2"/>
            <w:shd w:val="clear" w:color="auto" w:fill="FEFEFE"/>
            <w:tcMar>
              <w:top w:w="0" w:type="dxa"/>
              <w:left w:w="100" w:type="dxa"/>
              <w:bottom w:w="0" w:type="dxa"/>
              <w:right w:w="100" w:type="dxa"/>
            </w:tcMar>
            <w:vAlign w:val="center"/>
          </w:tcPr>
          <w:p w14:paraId="34EAE487"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14:paraId="184CD79A" w14:textId="77777777" w:rsidTr="00DF1755">
        <w:tblPrEx>
          <w:shd w:val="clear" w:color="auto" w:fill="auto"/>
        </w:tblPrEx>
        <w:trPr>
          <w:trHeight w:val="468"/>
        </w:trPr>
        <w:tc>
          <w:tcPr>
            <w:tcW w:w="5000" w:type="pct"/>
            <w:gridSpan w:val="4"/>
            <w:shd w:val="clear" w:color="auto" w:fill="FEFEFE"/>
            <w:tcMar>
              <w:top w:w="0" w:type="dxa"/>
              <w:left w:w="100" w:type="dxa"/>
              <w:bottom w:w="0" w:type="dxa"/>
              <w:right w:w="100" w:type="dxa"/>
            </w:tcMar>
            <w:vAlign w:val="center"/>
          </w:tcPr>
          <w:p w14:paraId="7195BBA7"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FE56C3">
              <w:rPr>
                <w:rFonts w:ascii="Times New Roman" w:hAnsi="Times New Roman" w:cs="Times New Roman"/>
                <w:color w:val="auto"/>
                <w:sz w:val="28"/>
                <w:szCs w:val="28"/>
              </w:rPr>
              <w:t>Крематории</w:t>
            </w:r>
          </w:p>
        </w:tc>
      </w:tr>
      <w:tr w:rsidR="00462DAE" w:rsidRPr="00FE56C3" w14:paraId="0EEE31E4" w14:textId="77777777" w:rsidTr="00DF1755">
        <w:tblPrEx>
          <w:shd w:val="clear" w:color="auto" w:fill="auto"/>
        </w:tblPrEx>
        <w:trPr>
          <w:trHeight w:val="468"/>
        </w:trPr>
        <w:tc>
          <w:tcPr>
            <w:tcW w:w="1824" w:type="pct"/>
            <w:shd w:val="clear" w:color="auto" w:fill="FEFEFE"/>
            <w:tcMar>
              <w:top w:w="0" w:type="dxa"/>
              <w:left w:w="100" w:type="dxa"/>
              <w:bottom w:w="0" w:type="dxa"/>
              <w:right w:w="100" w:type="dxa"/>
            </w:tcMar>
            <w:vAlign w:val="center"/>
          </w:tcPr>
          <w:p w14:paraId="56F7F201" w14:textId="77777777" w:rsidR="00462DAE" w:rsidRPr="00FE56C3"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532" w:type="pct"/>
            <w:shd w:val="clear" w:color="auto" w:fill="FEFEFE"/>
            <w:vAlign w:val="center"/>
          </w:tcPr>
          <w:p w14:paraId="010C0003"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не подлежат установлению</w:t>
            </w:r>
          </w:p>
        </w:tc>
        <w:tc>
          <w:tcPr>
            <w:tcW w:w="1644" w:type="pct"/>
            <w:gridSpan w:val="2"/>
            <w:shd w:val="clear" w:color="auto" w:fill="FEFEFE"/>
            <w:vAlign w:val="center"/>
          </w:tcPr>
          <w:p w14:paraId="446918EE"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14:paraId="727D834B" w14:textId="77777777" w:rsidTr="00DF1755">
        <w:tblPrEx>
          <w:shd w:val="clear" w:color="auto" w:fill="auto"/>
        </w:tblPrEx>
        <w:trPr>
          <w:trHeight w:val="468"/>
        </w:trPr>
        <w:tc>
          <w:tcPr>
            <w:tcW w:w="1824" w:type="pct"/>
            <w:shd w:val="clear" w:color="auto" w:fill="FEFEFE"/>
            <w:tcMar>
              <w:top w:w="0" w:type="dxa"/>
              <w:left w:w="100" w:type="dxa"/>
              <w:bottom w:w="0" w:type="dxa"/>
              <w:right w:w="100" w:type="dxa"/>
            </w:tcMar>
            <w:vAlign w:val="center"/>
          </w:tcPr>
          <w:p w14:paraId="62FCA515" w14:textId="77777777" w:rsidR="00462DAE" w:rsidRPr="00FE56C3"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532" w:type="pct"/>
            <w:shd w:val="clear" w:color="auto" w:fill="FEFEFE"/>
            <w:vAlign w:val="center"/>
          </w:tcPr>
          <w:p w14:paraId="11560BBF"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не подлежат установлению</w:t>
            </w:r>
          </w:p>
        </w:tc>
        <w:tc>
          <w:tcPr>
            <w:tcW w:w="1644" w:type="pct"/>
            <w:gridSpan w:val="2"/>
            <w:shd w:val="clear" w:color="auto" w:fill="FEFEFE"/>
            <w:vAlign w:val="center"/>
          </w:tcPr>
          <w:p w14:paraId="2D0D4E31"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14:paraId="40723C30" w14:textId="77777777" w:rsidTr="00DF1755">
        <w:tblPrEx>
          <w:shd w:val="clear" w:color="auto" w:fill="auto"/>
        </w:tblPrEx>
        <w:trPr>
          <w:trHeight w:val="468"/>
        </w:trPr>
        <w:tc>
          <w:tcPr>
            <w:tcW w:w="1824" w:type="pct"/>
            <w:shd w:val="clear" w:color="auto" w:fill="FEFEFE"/>
            <w:tcMar>
              <w:top w:w="0" w:type="dxa"/>
              <w:left w:w="100" w:type="dxa"/>
              <w:bottom w:w="0" w:type="dxa"/>
              <w:right w:w="100" w:type="dxa"/>
            </w:tcMar>
            <w:vAlign w:val="center"/>
          </w:tcPr>
          <w:p w14:paraId="5422B7C0" w14:textId="77777777" w:rsidR="00462DAE" w:rsidRPr="00FE56C3" w:rsidRDefault="00462DAE" w:rsidP="004573E2">
            <w:pPr>
              <w:keepNext/>
              <w:keepLines/>
              <w:pBdr>
                <w:top w:val="nil"/>
                <w:left w:val="nil"/>
                <w:bottom w:val="nil"/>
                <w:right w:val="nil"/>
                <w:between w:val="nil"/>
                <w:bar w:val="nil"/>
              </w:pBdr>
              <w:contextualSpacing/>
              <w:rPr>
                <w:rFonts w:ascii="Times New Roman" w:eastAsia="Helvetica Neue Light" w:hAnsi="Times New Roman"/>
                <w:spacing w:val="-4"/>
                <w:sz w:val="28"/>
                <w:szCs w:val="28"/>
                <w:bdr w:val="nil"/>
              </w:rPr>
            </w:pPr>
            <w:r w:rsidRPr="00FE56C3">
              <w:rPr>
                <w:rFonts w:ascii="Times New Roman" w:eastAsia="Helvetica Neue Light" w:hAnsi="Times New Roman"/>
                <w:spacing w:val="-4"/>
                <w:sz w:val="28"/>
                <w:szCs w:val="28"/>
                <w:bdr w:val="nil"/>
              </w:rPr>
              <w:t>Предельное количество этажей или предельная высота зданий</w:t>
            </w:r>
          </w:p>
        </w:tc>
        <w:tc>
          <w:tcPr>
            <w:tcW w:w="1532" w:type="pct"/>
            <w:shd w:val="clear" w:color="auto" w:fill="FEFEFE"/>
          </w:tcPr>
          <w:p w14:paraId="52F022FB" w14:textId="77777777" w:rsidR="00462DAE" w:rsidRPr="00FE56C3" w:rsidRDefault="00462DAE"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t>не подлежит установлению</w:t>
            </w:r>
          </w:p>
        </w:tc>
        <w:tc>
          <w:tcPr>
            <w:tcW w:w="1644" w:type="pct"/>
            <w:gridSpan w:val="2"/>
            <w:shd w:val="clear" w:color="auto" w:fill="FEFEFE"/>
            <w:vAlign w:val="center"/>
          </w:tcPr>
          <w:p w14:paraId="617AD60B"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14:paraId="586A4229" w14:textId="77777777" w:rsidTr="00DF1755">
        <w:tblPrEx>
          <w:shd w:val="clear" w:color="auto" w:fill="auto"/>
        </w:tblPrEx>
        <w:trPr>
          <w:trHeight w:val="468"/>
        </w:trPr>
        <w:tc>
          <w:tcPr>
            <w:tcW w:w="1824" w:type="pct"/>
            <w:shd w:val="clear" w:color="auto" w:fill="FEFEFE"/>
            <w:tcMar>
              <w:top w:w="0" w:type="dxa"/>
              <w:left w:w="100" w:type="dxa"/>
              <w:bottom w:w="0" w:type="dxa"/>
              <w:right w:w="100" w:type="dxa"/>
            </w:tcMar>
            <w:vAlign w:val="center"/>
          </w:tcPr>
          <w:p w14:paraId="797BCF42" w14:textId="77777777" w:rsidR="00462DAE" w:rsidRPr="00FE56C3"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FE56C3">
              <w:rPr>
                <w:rFonts w:ascii="Times New Roman" w:eastAsia="Helvetica Neue Light" w:hAnsi="Times New Roman"/>
                <w:spacing w:val="-4"/>
                <w:sz w:val="28"/>
                <w:szCs w:val="28"/>
                <w:bdr w:val="nil"/>
              </w:rPr>
              <w:t>Максимальный процент застройки в границах зе</w:t>
            </w:r>
            <w:r w:rsidRPr="00FE56C3">
              <w:rPr>
                <w:rFonts w:ascii="Times New Roman" w:eastAsia="Helvetica Neue Light" w:hAnsi="Times New Roman"/>
                <w:spacing w:val="-4"/>
                <w:sz w:val="28"/>
                <w:szCs w:val="28"/>
                <w:bdr w:val="nil"/>
              </w:rPr>
              <w:lastRenderedPageBreak/>
              <w:t>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532" w:type="pct"/>
            <w:shd w:val="clear" w:color="auto" w:fill="FEFEFE"/>
            <w:vAlign w:val="center"/>
          </w:tcPr>
          <w:p w14:paraId="1DCAFE4E"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pacing w:val="-4"/>
                <w:sz w:val="28"/>
                <w:szCs w:val="28"/>
              </w:rPr>
              <w:lastRenderedPageBreak/>
              <w:t>не подлежит установлению</w:t>
            </w:r>
          </w:p>
        </w:tc>
        <w:tc>
          <w:tcPr>
            <w:tcW w:w="1644" w:type="pct"/>
            <w:gridSpan w:val="2"/>
            <w:shd w:val="clear" w:color="auto" w:fill="FEFEFE"/>
            <w:vAlign w:val="center"/>
          </w:tcPr>
          <w:p w14:paraId="0F8ABC66"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14:paraId="60EABEF2" w14:textId="77777777" w:rsidTr="00DF1755">
        <w:tblPrEx>
          <w:shd w:val="clear" w:color="auto" w:fill="auto"/>
        </w:tblPrEx>
        <w:trPr>
          <w:trHeight w:val="246"/>
        </w:trPr>
        <w:tc>
          <w:tcPr>
            <w:tcW w:w="5000" w:type="pct"/>
            <w:gridSpan w:val="4"/>
            <w:shd w:val="clear" w:color="auto" w:fill="auto"/>
            <w:tcMar>
              <w:top w:w="0" w:type="dxa"/>
              <w:left w:w="100" w:type="dxa"/>
              <w:bottom w:w="0" w:type="dxa"/>
              <w:right w:w="100" w:type="dxa"/>
            </w:tcMar>
            <w:vAlign w:val="center"/>
          </w:tcPr>
          <w:p w14:paraId="7F790611" w14:textId="77777777" w:rsidR="00462DAE" w:rsidRPr="00DF1755" w:rsidRDefault="00462DAE" w:rsidP="004573E2">
            <w:pPr>
              <w:keepNext/>
              <w:keepLines/>
              <w:pBdr>
                <w:top w:val="nil"/>
                <w:left w:val="nil"/>
                <w:bottom w:val="nil"/>
                <w:right w:val="nil"/>
                <w:between w:val="nil"/>
                <w:bar w:val="nil"/>
              </w:pBdr>
              <w:contextualSpacing/>
              <w:rPr>
                <w:rFonts w:ascii="Times New Roman" w:eastAsia="Helvetica Neue Light" w:hAnsi="Times New Roman"/>
                <w:spacing w:val="-4"/>
                <w:sz w:val="28"/>
                <w:szCs w:val="28"/>
                <w:bdr w:val="nil"/>
              </w:rPr>
            </w:pPr>
            <w:r w:rsidRPr="00DF1755">
              <w:rPr>
                <w:rFonts w:ascii="Times New Roman" w:eastAsia="Helvetica Neue Light" w:hAnsi="Times New Roman"/>
                <w:spacing w:val="-4"/>
                <w:sz w:val="28"/>
                <w:szCs w:val="28"/>
                <w:bdr w:val="nil"/>
              </w:rPr>
              <w:t>Иные предельные параметры разрешённого строительства, реконструкции объектов капитального строительства:</w:t>
            </w:r>
          </w:p>
        </w:tc>
      </w:tr>
      <w:tr w:rsidR="00462DAE" w:rsidRPr="00FE56C3" w14:paraId="59E6D079" w14:textId="77777777" w:rsidTr="00DF1755">
        <w:tblPrEx>
          <w:shd w:val="clear" w:color="auto" w:fill="auto"/>
        </w:tblPrEx>
        <w:trPr>
          <w:trHeight w:val="273"/>
        </w:trPr>
        <w:tc>
          <w:tcPr>
            <w:tcW w:w="1824" w:type="pct"/>
            <w:shd w:val="clear" w:color="auto" w:fill="FEFEFE"/>
            <w:tcMar>
              <w:top w:w="0" w:type="dxa"/>
              <w:left w:w="100" w:type="dxa"/>
              <w:bottom w:w="0" w:type="dxa"/>
              <w:right w:w="100" w:type="dxa"/>
            </w:tcMar>
            <w:vAlign w:val="center"/>
          </w:tcPr>
          <w:p w14:paraId="28AC4506" w14:textId="77777777" w:rsidR="00462DAE" w:rsidRPr="00FE56C3" w:rsidRDefault="00462DAE" w:rsidP="004573E2">
            <w:pPr>
              <w:keepNext/>
              <w:keepLines/>
              <w:contextualSpacing/>
              <w:rPr>
                <w:rFonts w:ascii="Times New Roman" w:hAnsi="Times New Roman"/>
                <w:spacing w:val="-4"/>
                <w:sz w:val="28"/>
                <w:szCs w:val="28"/>
              </w:rPr>
            </w:pPr>
            <w:r w:rsidRPr="00FE56C3">
              <w:rPr>
                <w:rFonts w:ascii="Times New Roman" w:hAnsi="Times New Roman"/>
                <w:spacing w:val="-4"/>
                <w:sz w:val="28"/>
                <w:szCs w:val="28"/>
              </w:rPr>
              <w:t>Ширина зоны зелёных насаждений</w:t>
            </w:r>
          </w:p>
        </w:tc>
        <w:tc>
          <w:tcPr>
            <w:tcW w:w="1532" w:type="pct"/>
            <w:shd w:val="clear" w:color="auto" w:fill="FEFEFE"/>
            <w:tcMar>
              <w:top w:w="0" w:type="dxa"/>
              <w:left w:w="100" w:type="dxa"/>
              <w:bottom w:w="0" w:type="dxa"/>
              <w:right w:w="100" w:type="dxa"/>
            </w:tcMar>
            <w:vAlign w:val="center"/>
          </w:tcPr>
          <w:p w14:paraId="73E0BB5D" w14:textId="77777777" w:rsidR="00462DAE" w:rsidRPr="00FE56C3" w:rsidRDefault="00462DAE"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t>не менее двадцати метров</w:t>
            </w:r>
          </w:p>
        </w:tc>
        <w:tc>
          <w:tcPr>
            <w:tcW w:w="1644" w:type="pct"/>
            <w:gridSpan w:val="2"/>
            <w:shd w:val="clear" w:color="auto" w:fill="FEFEFE"/>
            <w:tcMar>
              <w:top w:w="0" w:type="dxa"/>
              <w:left w:w="100" w:type="dxa"/>
              <w:bottom w:w="0" w:type="dxa"/>
              <w:right w:w="100" w:type="dxa"/>
            </w:tcMar>
            <w:vAlign w:val="center"/>
          </w:tcPr>
          <w:p w14:paraId="0F80C3DE"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14:paraId="4E686C77" w14:textId="77777777" w:rsidTr="00DF1755">
        <w:tblPrEx>
          <w:shd w:val="clear" w:color="auto" w:fill="auto"/>
        </w:tblPrEx>
        <w:trPr>
          <w:trHeight w:val="468"/>
        </w:trPr>
        <w:tc>
          <w:tcPr>
            <w:tcW w:w="1824" w:type="pct"/>
            <w:shd w:val="clear" w:color="auto" w:fill="FEFEFE"/>
            <w:tcMar>
              <w:top w:w="0" w:type="dxa"/>
              <w:left w:w="100" w:type="dxa"/>
              <w:bottom w:w="0" w:type="dxa"/>
              <w:right w:w="100" w:type="dxa"/>
            </w:tcMar>
            <w:vAlign w:val="center"/>
          </w:tcPr>
          <w:p w14:paraId="06D88DF9" w14:textId="77777777" w:rsidR="00462DAE" w:rsidRPr="00FE56C3" w:rsidRDefault="00462DAE" w:rsidP="004573E2">
            <w:pPr>
              <w:keepNext/>
              <w:keepLines/>
              <w:contextualSpacing/>
              <w:jc w:val="both"/>
              <w:rPr>
                <w:rFonts w:ascii="Times New Roman" w:hAnsi="Times New Roman"/>
                <w:spacing w:val="-4"/>
                <w:sz w:val="28"/>
                <w:szCs w:val="28"/>
              </w:rPr>
            </w:pPr>
            <w:r w:rsidRPr="00FE56C3">
              <w:rPr>
                <w:rFonts w:ascii="Times New Roman" w:hAnsi="Times New Roman"/>
                <w:spacing w:val="-4"/>
                <w:sz w:val="28"/>
                <w:szCs w:val="28"/>
              </w:rPr>
              <w:t>Расстояние от жилых, общественных, лечебно-профилактических зданий, спортивно-оздоровительных и санаторно-курортных зон:</w:t>
            </w:r>
          </w:p>
        </w:tc>
        <w:tc>
          <w:tcPr>
            <w:tcW w:w="1532" w:type="pct"/>
            <w:shd w:val="clear" w:color="auto" w:fill="FEFEFE"/>
            <w:vAlign w:val="center"/>
          </w:tcPr>
          <w:p w14:paraId="3CCB3F08" w14:textId="77777777" w:rsidR="00462DAE" w:rsidRPr="00FE56C3" w:rsidRDefault="00462DAE" w:rsidP="004573E2">
            <w:pPr>
              <w:keepNext/>
              <w:keepLines/>
              <w:tabs>
                <w:tab w:val="left" w:pos="920"/>
                <w:tab w:val="left" w:pos="1840"/>
              </w:tabs>
              <w:contextualSpacing/>
              <w:jc w:val="center"/>
              <w:rPr>
                <w:rFonts w:ascii="Times New Roman" w:hAnsi="Times New Roman"/>
                <w:spacing w:val="-4"/>
                <w:sz w:val="28"/>
                <w:szCs w:val="28"/>
              </w:rPr>
            </w:pPr>
          </w:p>
        </w:tc>
        <w:tc>
          <w:tcPr>
            <w:tcW w:w="1644" w:type="pct"/>
            <w:gridSpan w:val="2"/>
            <w:vMerge w:val="restart"/>
            <w:shd w:val="clear" w:color="auto" w:fill="FEFEFE"/>
            <w:vAlign w:val="center"/>
          </w:tcPr>
          <w:p w14:paraId="5C3DEAE0" w14:textId="77777777" w:rsidR="00462DAE" w:rsidRPr="00FE56C3" w:rsidRDefault="00462DAE" w:rsidP="004573E2">
            <w:pPr>
              <w:pStyle w:val="22"/>
              <w:keepNext/>
              <w:keepLines/>
              <w:tabs>
                <w:tab w:val="clear" w:pos="1267"/>
                <w:tab w:val="clear" w:pos="1333"/>
                <w:tab w:val="left" w:pos="283"/>
              </w:tabs>
              <w:ind w:left="141" w:right="141"/>
              <w:contextualSpacing/>
              <w:jc w:val="both"/>
              <w:rPr>
                <w:rFonts w:ascii="Times New Roman" w:eastAsia="Calibri" w:hAnsi="Times New Roman" w:cs="Times New Roman"/>
                <w:color w:val="auto"/>
                <w:sz w:val="28"/>
                <w:szCs w:val="28"/>
              </w:rPr>
            </w:pPr>
            <w:r w:rsidRPr="00FE56C3">
              <w:rPr>
                <w:rFonts w:ascii="Times New Roman" w:hAnsi="Times New Roman" w:cs="Times New Roman"/>
                <w:color w:val="auto"/>
                <w:sz w:val="28"/>
                <w:szCs w:val="28"/>
              </w:rPr>
              <w:t>Крематории размещаются на отведённых участках земли с подветренной стороны по отношению к жилой территории</w:t>
            </w:r>
          </w:p>
        </w:tc>
      </w:tr>
      <w:tr w:rsidR="00462DAE" w:rsidRPr="00FE56C3" w14:paraId="4F9E2FE9" w14:textId="77777777" w:rsidTr="00DF1755">
        <w:tblPrEx>
          <w:shd w:val="clear" w:color="auto" w:fill="auto"/>
        </w:tblPrEx>
        <w:trPr>
          <w:trHeight w:val="468"/>
        </w:trPr>
        <w:tc>
          <w:tcPr>
            <w:tcW w:w="1824" w:type="pct"/>
            <w:shd w:val="clear" w:color="auto" w:fill="FEFEFE"/>
            <w:tcMar>
              <w:top w:w="0" w:type="dxa"/>
              <w:left w:w="100" w:type="dxa"/>
              <w:bottom w:w="0" w:type="dxa"/>
              <w:right w:w="100" w:type="dxa"/>
            </w:tcMar>
            <w:vAlign w:val="center"/>
          </w:tcPr>
          <w:p w14:paraId="1715E9F3" w14:textId="77777777" w:rsidR="00462DAE" w:rsidRPr="00FE56C3" w:rsidRDefault="00462DAE" w:rsidP="004573E2">
            <w:pPr>
              <w:keepNext/>
              <w:keepLines/>
              <w:contextualSpacing/>
              <w:jc w:val="both"/>
              <w:rPr>
                <w:rFonts w:ascii="Times New Roman" w:hAnsi="Times New Roman"/>
                <w:spacing w:val="-4"/>
                <w:sz w:val="28"/>
                <w:szCs w:val="28"/>
              </w:rPr>
            </w:pPr>
            <w:r w:rsidRPr="00FE56C3">
              <w:rPr>
                <w:rFonts w:ascii="Times New Roman" w:hAnsi="Times New Roman"/>
                <w:spacing w:val="-4"/>
                <w:sz w:val="28"/>
                <w:szCs w:val="28"/>
              </w:rPr>
              <w:t>Без подготовительных и обрядовых процессов с одной однокамерной печью</w:t>
            </w:r>
          </w:p>
        </w:tc>
        <w:tc>
          <w:tcPr>
            <w:tcW w:w="1532" w:type="pct"/>
            <w:shd w:val="clear" w:color="auto" w:fill="FEFEFE"/>
            <w:vAlign w:val="center"/>
          </w:tcPr>
          <w:p w14:paraId="3EBCC527" w14:textId="77777777" w:rsidR="00462DAE" w:rsidRPr="00FE56C3" w:rsidRDefault="00462DAE"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t>пятьсот метров</w:t>
            </w:r>
          </w:p>
        </w:tc>
        <w:tc>
          <w:tcPr>
            <w:tcW w:w="1644" w:type="pct"/>
            <w:gridSpan w:val="2"/>
            <w:vMerge/>
            <w:shd w:val="clear" w:color="auto" w:fill="FEFEFE"/>
            <w:vAlign w:val="center"/>
          </w:tcPr>
          <w:p w14:paraId="6AE433A5"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14:paraId="0AA8493F" w14:textId="77777777" w:rsidTr="00DF1755">
        <w:tblPrEx>
          <w:shd w:val="clear" w:color="auto" w:fill="auto"/>
        </w:tblPrEx>
        <w:trPr>
          <w:trHeight w:val="292"/>
        </w:trPr>
        <w:tc>
          <w:tcPr>
            <w:tcW w:w="1824" w:type="pct"/>
            <w:shd w:val="clear" w:color="auto" w:fill="FEFEFE"/>
            <w:tcMar>
              <w:top w:w="0" w:type="dxa"/>
              <w:left w:w="100" w:type="dxa"/>
              <w:bottom w:w="0" w:type="dxa"/>
              <w:right w:w="100" w:type="dxa"/>
            </w:tcMar>
            <w:vAlign w:val="center"/>
          </w:tcPr>
          <w:p w14:paraId="02A0D7F0" w14:textId="77777777" w:rsidR="00462DAE" w:rsidRPr="00FE56C3" w:rsidRDefault="00462DAE" w:rsidP="004573E2">
            <w:pPr>
              <w:keepNext/>
              <w:keepLines/>
              <w:contextualSpacing/>
              <w:jc w:val="both"/>
              <w:rPr>
                <w:rFonts w:ascii="Times New Roman" w:hAnsi="Times New Roman"/>
                <w:spacing w:val="-4"/>
                <w:sz w:val="28"/>
                <w:szCs w:val="28"/>
              </w:rPr>
            </w:pPr>
            <w:r w:rsidRPr="00FE56C3">
              <w:rPr>
                <w:rFonts w:ascii="Times New Roman" w:hAnsi="Times New Roman"/>
                <w:spacing w:val="-4"/>
                <w:sz w:val="28"/>
                <w:szCs w:val="28"/>
              </w:rPr>
              <w:t>При количестве печей более одной</w:t>
            </w:r>
          </w:p>
        </w:tc>
        <w:tc>
          <w:tcPr>
            <w:tcW w:w="1532" w:type="pct"/>
            <w:shd w:val="clear" w:color="auto" w:fill="FEFEFE"/>
            <w:vAlign w:val="center"/>
          </w:tcPr>
          <w:p w14:paraId="6F88C0F1" w14:textId="77777777" w:rsidR="00462DAE" w:rsidRPr="00FE56C3" w:rsidRDefault="00462DAE"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t>одна тысяча метров</w:t>
            </w:r>
          </w:p>
        </w:tc>
        <w:tc>
          <w:tcPr>
            <w:tcW w:w="1644" w:type="pct"/>
            <w:gridSpan w:val="2"/>
            <w:vMerge/>
            <w:shd w:val="clear" w:color="auto" w:fill="FEFEFE"/>
            <w:vAlign w:val="center"/>
          </w:tcPr>
          <w:p w14:paraId="6C5EC494"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14:paraId="062DC29B" w14:textId="77777777" w:rsidTr="00DF1755">
        <w:tblPrEx>
          <w:shd w:val="clear" w:color="auto" w:fill="auto"/>
        </w:tblPrEx>
        <w:trPr>
          <w:trHeight w:val="292"/>
        </w:trPr>
        <w:tc>
          <w:tcPr>
            <w:tcW w:w="1824" w:type="pct"/>
            <w:shd w:val="clear" w:color="auto" w:fill="FEFEFE"/>
            <w:tcMar>
              <w:top w:w="0" w:type="dxa"/>
              <w:left w:w="100" w:type="dxa"/>
              <w:bottom w:w="0" w:type="dxa"/>
              <w:right w:w="100" w:type="dxa"/>
            </w:tcMar>
            <w:vAlign w:val="center"/>
          </w:tcPr>
          <w:p w14:paraId="750EA384" w14:textId="77777777" w:rsidR="00462DAE" w:rsidRPr="00FE56C3" w:rsidRDefault="00462DAE" w:rsidP="004573E2">
            <w:pPr>
              <w:keepNext/>
              <w:keepLines/>
              <w:contextualSpacing/>
              <w:jc w:val="both"/>
              <w:rPr>
                <w:rFonts w:ascii="Times New Roman" w:hAnsi="Times New Roman"/>
                <w:spacing w:val="-4"/>
                <w:sz w:val="28"/>
                <w:szCs w:val="28"/>
              </w:rPr>
            </w:pPr>
            <w:r w:rsidRPr="00FE56C3">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532" w:type="pct"/>
            <w:shd w:val="clear" w:color="auto" w:fill="FEFEFE"/>
            <w:vAlign w:val="center"/>
          </w:tcPr>
          <w:p w14:paraId="4DA3F08B" w14:textId="77777777" w:rsidR="00462DAE" w:rsidRPr="00FE56C3" w:rsidRDefault="00462DAE"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t>от 200 до 1000 кв.м</w:t>
            </w:r>
          </w:p>
        </w:tc>
        <w:tc>
          <w:tcPr>
            <w:tcW w:w="1644" w:type="pct"/>
            <w:gridSpan w:val="2"/>
            <w:shd w:val="clear" w:color="auto" w:fill="FEFEFE"/>
            <w:vAlign w:val="center"/>
          </w:tcPr>
          <w:p w14:paraId="254FEC6C"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14:paraId="2F211509" w14:textId="77777777" w:rsidTr="00DF1755">
        <w:tblPrEx>
          <w:shd w:val="clear" w:color="auto" w:fill="auto"/>
        </w:tblPrEx>
        <w:trPr>
          <w:trHeight w:val="292"/>
        </w:trPr>
        <w:tc>
          <w:tcPr>
            <w:tcW w:w="1824" w:type="pct"/>
            <w:shd w:val="clear" w:color="auto" w:fill="FEFEFE"/>
            <w:tcMar>
              <w:top w:w="0" w:type="dxa"/>
              <w:left w:w="100" w:type="dxa"/>
              <w:bottom w:w="0" w:type="dxa"/>
              <w:right w:w="100" w:type="dxa"/>
            </w:tcMar>
            <w:vAlign w:val="center"/>
          </w:tcPr>
          <w:p w14:paraId="248F5FD8" w14:textId="77777777" w:rsidR="00462DAE" w:rsidRPr="00FE56C3" w:rsidRDefault="00462DAE" w:rsidP="004573E2">
            <w:pPr>
              <w:keepNext/>
              <w:keepLines/>
              <w:contextualSpacing/>
              <w:jc w:val="both"/>
              <w:rPr>
                <w:rFonts w:ascii="Times New Roman" w:hAnsi="Times New Roman"/>
                <w:spacing w:val="-4"/>
                <w:sz w:val="28"/>
                <w:szCs w:val="28"/>
              </w:rPr>
            </w:pPr>
            <w:r w:rsidRPr="00FE56C3">
              <w:rPr>
                <w:rFonts w:ascii="Times New Roman" w:eastAsia="Helvetica Neue Light" w:hAnsi="Times New Roman"/>
                <w:sz w:val="28"/>
                <w:szCs w:val="28"/>
                <w:bdr w:val="nil"/>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532" w:type="pct"/>
            <w:shd w:val="clear" w:color="auto" w:fill="FEFEFE"/>
            <w:vAlign w:val="center"/>
          </w:tcPr>
          <w:p w14:paraId="2B5CA967" w14:textId="77777777" w:rsidR="00462DAE" w:rsidRPr="00FE56C3" w:rsidRDefault="00462DAE"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t>2 метра</w:t>
            </w:r>
          </w:p>
        </w:tc>
        <w:tc>
          <w:tcPr>
            <w:tcW w:w="1644" w:type="pct"/>
            <w:gridSpan w:val="2"/>
            <w:shd w:val="clear" w:color="auto" w:fill="FEFEFE"/>
            <w:vAlign w:val="center"/>
          </w:tcPr>
          <w:p w14:paraId="1CDB9648"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14:paraId="1BBD1E0C" w14:textId="77777777" w:rsidTr="00DF1755">
        <w:tblPrEx>
          <w:shd w:val="clear" w:color="auto" w:fill="auto"/>
        </w:tblPrEx>
        <w:trPr>
          <w:trHeight w:val="292"/>
        </w:trPr>
        <w:tc>
          <w:tcPr>
            <w:tcW w:w="1824" w:type="pct"/>
            <w:shd w:val="clear" w:color="auto" w:fill="FEFEFE"/>
            <w:tcMar>
              <w:top w:w="0" w:type="dxa"/>
              <w:left w:w="100" w:type="dxa"/>
              <w:bottom w:w="0" w:type="dxa"/>
              <w:right w:w="100" w:type="dxa"/>
            </w:tcMar>
            <w:vAlign w:val="center"/>
          </w:tcPr>
          <w:p w14:paraId="2330BBAF" w14:textId="77777777" w:rsidR="00462DAE" w:rsidRPr="00FE56C3" w:rsidRDefault="00462DAE" w:rsidP="004573E2">
            <w:pPr>
              <w:keepNext/>
              <w:keepLines/>
              <w:contextualSpacing/>
              <w:jc w:val="both"/>
              <w:rPr>
                <w:rFonts w:ascii="Times New Roman" w:hAnsi="Times New Roman"/>
                <w:spacing w:val="-4"/>
                <w:sz w:val="28"/>
                <w:szCs w:val="28"/>
              </w:rPr>
            </w:pPr>
            <w:r w:rsidRPr="00FE56C3">
              <w:rPr>
                <w:rFonts w:ascii="Times New Roman" w:eastAsia="Helvetica Neue Light" w:hAnsi="Times New Roman"/>
                <w:spacing w:val="-4"/>
                <w:sz w:val="28"/>
                <w:szCs w:val="28"/>
                <w:bdr w:val="nil"/>
              </w:rPr>
              <w:t xml:space="preserve">Предельное количество этажей </w:t>
            </w:r>
          </w:p>
        </w:tc>
        <w:tc>
          <w:tcPr>
            <w:tcW w:w="1532" w:type="pct"/>
            <w:shd w:val="clear" w:color="auto" w:fill="FEFEFE"/>
            <w:vAlign w:val="center"/>
          </w:tcPr>
          <w:p w14:paraId="1F9CF202" w14:textId="77777777" w:rsidR="00462DAE" w:rsidRPr="00FE56C3" w:rsidRDefault="00462DAE"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t>2</w:t>
            </w:r>
          </w:p>
        </w:tc>
        <w:tc>
          <w:tcPr>
            <w:tcW w:w="1644" w:type="pct"/>
            <w:gridSpan w:val="2"/>
            <w:shd w:val="clear" w:color="auto" w:fill="FEFEFE"/>
            <w:vAlign w:val="center"/>
          </w:tcPr>
          <w:p w14:paraId="62FCEA80"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r w:rsidR="00462DAE" w:rsidRPr="00FE56C3" w14:paraId="427002C5" w14:textId="77777777" w:rsidTr="00DF1755">
        <w:tblPrEx>
          <w:shd w:val="clear" w:color="auto" w:fill="auto"/>
        </w:tblPrEx>
        <w:trPr>
          <w:trHeight w:val="292"/>
        </w:trPr>
        <w:tc>
          <w:tcPr>
            <w:tcW w:w="1824" w:type="pct"/>
            <w:shd w:val="clear" w:color="auto" w:fill="FEFEFE"/>
            <w:tcMar>
              <w:top w:w="0" w:type="dxa"/>
              <w:left w:w="100" w:type="dxa"/>
              <w:bottom w:w="0" w:type="dxa"/>
              <w:right w:w="100" w:type="dxa"/>
            </w:tcMar>
            <w:vAlign w:val="center"/>
          </w:tcPr>
          <w:p w14:paraId="41367B44" w14:textId="77777777" w:rsidR="00462DAE" w:rsidRPr="00FE56C3" w:rsidRDefault="00462DAE" w:rsidP="004573E2">
            <w:pPr>
              <w:keepNext/>
              <w:keepLines/>
              <w:contextualSpacing/>
              <w:jc w:val="both"/>
              <w:rPr>
                <w:rFonts w:ascii="Times New Roman" w:hAnsi="Times New Roman"/>
                <w:spacing w:val="-4"/>
                <w:sz w:val="28"/>
                <w:szCs w:val="28"/>
              </w:rPr>
            </w:pPr>
            <w:r w:rsidRPr="00FE56C3">
              <w:rPr>
                <w:rFonts w:ascii="Times New Roman" w:eastAsia="Helvetica Neue Light" w:hAnsi="Times New Roman"/>
                <w:spacing w:val="-4"/>
                <w:sz w:val="28"/>
                <w:szCs w:val="28"/>
                <w:bdr w:val="nil"/>
              </w:rPr>
              <w:t>Максимальный процент застройки в границах земельного участка, определяемый как отношение суммарной площади зе</w:t>
            </w:r>
            <w:r w:rsidRPr="00FE56C3">
              <w:rPr>
                <w:rFonts w:ascii="Times New Roman" w:eastAsia="Helvetica Neue Light" w:hAnsi="Times New Roman"/>
                <w:spacing w:val="-4"/>
                <w:sz w:val="28"/>
                <w:szCs w:val="28"/>
                <w:bdr w:val="nil"/>
              </w:rPr>
              <w:lastRenderedPageBreak/>
              <w:t>мельного участка, которая может быть застроена, ко всей площади земельного участка</w:t>
            </w:r>
          </w:p>
        </w:tc>
        <w:tc>
          <w:tcPr>
            <w:tcW w:w="1532" w:type="pct"/>
            <w:shd w:val="clear" w:color="auto" w:fill="FEFEFE"/>
            <w:vAlign w:val="center"/>
          </w:tcPr>
          <w:p w14:paraId="6223AF6D" w14:textId="77777777" w:rsidR="00462DAE" w:rsidRPr="00FE56C3" w:rsidRDefault="00462DAE"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lastRenderedPageBreak/>
              <w:t>70 процентов</w:t>
            </w:r>
          </w:p>
        </w:tc>
        <w:tc>
          <w:tcPr>
            <w:tcW w:w="1644" w:type="pct"/>
            <w:gridSpan w:val="2"/>
            <w:shd w:val="clear" w:color="auto" w:fill="FEFEFE"/>
            <w:vAlign w:val="center"/>
          </w:tcPr>
          <w:p w14:paraId="0E0DCCA1"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bl>
    <w:p w14:paraId="5E2727F1" w14:textId="77777777" w:rsidR="00462DAE" w:rsidRDefault="00462DAE" w:rsidP="00462DAE">
      <w:pPr>
        <w:keepNext/>
        <w:keepLines/>
        <w:contextualSpacing/>
        <w:jc w:val="both"/>
        <w:outlineLvl w:val="3"/>
        <w:rPr>
          <w:rFonts w:ascii="Times New Roman" w:hAnsi="Times New Roman"/>
          <w:b/>
          <w:sz w:val="28"/>
          <w:szCs w:val="28"/>
        </w:rPr>
      </w:pPr>
    </w:p>
    <w:p w14:paraId="1F34235E" w14:textId="77777777" w:rsidR="00462DAE" w:rsidRPr="00DF1755" w:rsidRDefault="00462DAE" w:rsidP="00236D82">
      <w:pPr>
        <w:keepNext/>
        <w:keepLines/>
        <w:spacing w:line="240" w:lineRule="exact"/>
        <w:contextualSpacing/>
        <w:jc w:val="center"/>
        <w:outlineLvl w:val="3"/>
        <w:rPr>
          <w:rFonts w:ascii="Times New Roman" w:hAnsi="Times New Roman"/>
          <w:sz w:val="28"/>
          <w:szCs w:val="28"/>
        </w:rPr>
      </w:pPr>
      <w:r w:rsidRPr="00DF1755">
        <w:rPr>
          <w:rFonts w:ascii="Times New Roman" w:hAnsi="Times New Roman"/>
          <w:sz w:val="28"/>
          <w:szCs w:val="28"/>
        </w:rPr>
        <w:t>Статья 34.18. СН-2. Зона военных и режимных объектов</w:t>
      </w:r>
    </w:p>
    <w:p w14:paraId="2E3D8652" w14:textId="77777777" w:rsidR="00462DAE" w:rsidRPr="00DF1755" w:rsidRDefault="00462DAE" w:rsidP="00236D82">
      <w:pPr>
        <w:pStyle w:val="23"/>
        <w:keepNext/>
        <w:keepLines/>
        <w:widowControl/>
        <w:spacing w:line="240" w:lineRule="exact"/>
        <w:ind w:firstLine="709"/>
        <w:contextualSpacing/>
        <w:jc w:val="center"/>
        <w:rPr>
          <w:sz w:val="28"/>
          <w:szCs w:val="28"/>
        </w:rPr>
      </w:pPr>
    </w:p>
    <w:p w14:paraId="0956C1F9" w14:textId="77777777" w:rsidR="00462DAE" w:rsidRPr="00DF1755" w:rsidRDefault="00462DAE" w:rsidP="00236D82">
      <w:pPr>
        <w:pStyle w:val="23"/>
        <w:keepNext/>
        <w:keepLines/>
        <w:widowControl/>
        <w:tabs>
          <w:tab w:val="clear" w:pos="723"/>
        </w:tabs>
        <w:spacing w:line="240" w:lineRule="exact"/>
        <w:ind w:left="0" w:hanging="14"/>
        <w:contextualSpacing/>
        <w:jc w:val="center"/>
        <w:rPr>
          <w:sz w:val="28"/>
          <w:szCs w:val="28"/>
        </w:rPr>
      </w:pPr>
      <w:r w:rsidRPr="00DF1755">
        <w:rPr>
          <w:sz w:val="28"/>
          <w:szCs w:val="28"/>
        </w:rPr>
        <w:t>Основные виды разрешённого использования</w:t>
      </w:r>
    </w:p>
    <w:p w14:paraId="605C1A30" w14:textId="77777777" w:rsidR="00462DAE" w:rsidRPr="00DF1755" w:rsidRDefault="00462DAE" w:rsidP="00236D82">
      <w:pPr>
        <w:pStyle w:val="23"/>
        <w:keepNext/>
        <w:keepLines/>
        <w:widowControl/>
        <w:tabs>
          <w:tab w:val="clear" w:pos="723"/>
        </w:tabs>
        <w:spacing w:line="240" w:lineRule="exact"/>
        <w:ind w:left="0" w:hanging="14"/>
        <w:contextualSpacing/>
        <w:jc w:val="center"/>
        <w:rPr>
          <w:sz w:val="28"/>
          <w:szCs w:val="28"/>
        </w:rPr>
      </w:pPr>
      <w:r w:rsidRPr="00DF1755">
        <w:rPr>
          <w:sz w:val="28"/>
          <w:szCs w:val="28"/>
        </w:rPr>
        <w:t>земельных участков зоны СН-2</w:t>
      </w:r>
    </w:p>
    <w:p w14:paraId="48658E23" w14:textId="77777777" w:rsidR="00462DAE" w:rsidRPr="00377755" w:rsidRDefault="00462DAE" w:rsidP="00462DAE">
      <w:pPr>
        <w:pStyle w:val="23"/>
        <w:keepNext/>
        <w:keepLines/>
        <w:widowControl/>
        <w:ind w:firstLine="709"/>
        <w:contextualSpacing/>
        <w:jc w:val="center"/>
        <w:rPr>
          <w:b/>
          <w:sz w:val="28"/>
          <w:szCs w:val="28"/>
        </w:rPr>
      </w:pPr>
    </w:p>
    <w:tbl>
      <w:tblPr>
        <w:tblW w:w="4926" w:type="pct"/>
        <w:tblInd w:w="80"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276"/>
        <w:gridCol w:w="2156"/>
        <w:gridCol w:w="5941"/>
      </w:tblGrid>
      <w:tr w:rsidR="00462DAE" w:rsidRPr="00FE56C3" w14:paraId="3A73E1AF" w14:textId="77777777" w:rsidTr="00DF1755">
        <w:trPr>
          <w:trHeight w:val="327"/>
        </w:trPr>
        <w:tc>
          <w:tcPr>
            <w:tcW w:w="681" w:type="pct"/>
            <w:shd w:val="clear" w:color="auto" w:fill="auto"/>
            <w:tcMar>
              <w:top w:w="80" w:type="dxa"/>
              <w:left w:w="80" w:type="dxa"/>
              <w:bottom w:w="80" w:type="dxa"/>
              <w:right w:w="80" w:type="dxa"/>
            </w:tcMar>
            <w:vAlign w:val="center"/>
          </w:tcPr>
          <w:p w14:paraId="7B0AA15D" w14:textId="77777777" w:rsidR="00462DAE" w:rsidRPr="00DF1755" w:rsidRDefault="00462DAE" w:rsidP="00DF1755">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классификатора</w:t>
            </w:r>
          </w:p>
        </w:tc>
        <w:tc>
          <w:tcPr>
            <w:tcW w:w="1150" w:type="pct"/>
            <w:shd w:val="clear" w:color="auto" w:fill="auto"/>
            <w:tcMar>
              <w:top w:w="80" w:type="dxa"/>
              <w:left w:w="80" w:type="dxa"/>
              <w:bottom w:w="80" w:type="dxa"/>
              <w:right w:w="80" w:type="dxa"/>
            </w:tcMar>
            <w:vAlign w:val="center"/>
          </w:tcPr>
          <w:p w14:paraId="61DD6604" w14:textId="148F4D8F" w:rsidR="00462DAE" w:rsidRPr="00DF1755" w:rsidRDefault="00462DAE" w:rsidP="00DF1755">
            <w:pPr>
              <w:pStyle w:val="22"/>
              <w:keepNext/>
              <w:keepLines/>
              <w:tabs>
                <w:tab w:val="clear" w:pos="1267"/>
                <w:tab w:val="clear" w:pos="1333"/>
              </w:tabs>
              <w:contextualSpacing/>
              <w:jc w:val="center"/>
              <w:rPr>
                <w:rFonts w:ascii="Times New Roman" w:hAnsi="Times New Roman" w:cs="Times New Roman"/>
                <w:bCs/>
                <w:smallCaps/>
                <w:color w:val="auto"/>
                <w:sz w:val="28"/>
                <w:szCs w:val="28"/>
              </w:rPr>
            </w:pPr>
            <w:r w:rsidRPr="00DF1755">
              <w:rPr>
                <w:rFonts w:ascii="Times New Roman" w:hAnsi="Times New Roman" w:cs="Times New Roman"/>
                <w:bCs/>
                <w:smallCaps/>
                <w:color w:val="auto"/>
                <w:sz w:val="28"/>
                <w:szCs w:val="28"/>
              </w:rPr>
              <w:t>наименование вида разрешённого</w:t>
            </w:r>
          </w:p>
          <w:p w14:paraId="059FA39D" w14:textId="77777777" w:rsidR="00462DAE" w:rsidRPr="00DF1755" w:rsidRDefault="00462DAE" w:rsidP="00DF1755">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использования</w:t>
            </w:r>
          </w:p>
        </w:tc>
        <w:tc>
          <w:tcPr>
            <w:tcW w:w="3169" w:type="pct"/>
            <w:shd w:val="clear" w:color="auto" w:fill="auto"/>
            <w:tcMar>
              <w:top w:w="80" w:type="dxa"/>
              <w:left w:w="80" w:type="dxa"/>
              <w:bottom w:w="80" w:type="dxa"/>
              <w:right w:w="80" w:type="dxa"/>
            </w:tcMar>
            <w:vAlign w:val="center"/>
          </w:tcPr>
          <w:p w14:paraId="585470AF" w14:textId="77777777" w:rsidR="00462DAE" w:rsidRPr="00DF1755" w:rsidRDefault="00462DAE" w:rsidP="00DF1755">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разрешённого использования</w:t>
            </w:r>
          </w:p>
        </w:tc>
      </w:tr>
      <w:tr w:rsidR="00462DAE" w:rsidRPr="00FE56C3" w14:paraId="748A5F4F" w14:textId="77777777" w:rsidTr="00DF1755">
        <w:tblPrEx>
          <w:shd w:val="clear" w:color="auto" w:fill="auto"/>
        </w:tblPrEx>
        <w:trPr>
          <w:trHeight w:val="273"/>
        </w:trPr>
        <w:tc>
          <w:tcPr>
            <w:tcW w:w="681" w:type="pct"/>
            <w:shd w:val="clear" w:color="auto" w:fill="FEFEFE"/>
            <w:tcMar>
              <w:top w:w="0" w:type="dxa"/>
              <w:left w:w="100" w:type="dxa"/>
              <w:bottom w:w="0" w:type="dxa"/>
              <w:right w:w="100" w:type="dxa"/>
            </w:tcMar>
            <w:vAlign w:val="center"/>
          </w:tcPr>
          <w:p w14:paraId="0AA5D6F0"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3.1.1</w:t>
            </w:r>
          </w:p>
        </w:tc>
        <w:tc>
          <w:tcPr>
            <w:tcW w:w="1150" w:type="pct"/>
            <w:shd w:val="clear" w:color="auto" w:fill="FEFEFE"/>
            <w:tcMar>
              <w:top w:w="0" w:type="dxa"/>
              <w:left w:w="100" w:type="dxa"/>
              <w:bottom w:w="0" w:type="dxa"/>
              <w:right w:w="100" w:type="dxa"/>
            </w:tcMar>
            <w:vAlign w:val="center"/>
          </w:tcPr>
          <w:p w14:paraId="173358EE"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Предоставление коммунальных услуг</w:t>
            </w:r>
          </w:p>
        </w:tc>
        <w:tc>
          <w:tcPr>
            <w:tcW w:w="3169" w:type="pct"/>
            <w:shd w:val="clear" w:color="auto" w:fill="FEFEFE"/>
            <w:tcMar>
              <w:top w:w="0" w:type="dxa"/>
              <w:left w:w="100" w:type="dxa"/>
              <w:bottom w:w="0" w:type="dxa"/>
              <w:right w:w="100" w:type="dxa"/>
            </w:tcMar>
          </w:tcPr>
          <w:p w14:paraId="27E76E97" w14:textId="77777777" w:rsidR="00462DAE" w:rsidRPr="00FE56C3" w:rsidRDefault="00462DAE" w:rsidP="004573E2">
            <w:pPr>
              <w:pStyle w:val="ConsPlusNormal"/>
              <w:keepNext/>
              <w:keepLines/>
              <w:widowControl/>
              <w:pBdr>
                <w:top w:val="nil"/>
                <w:left w:val="nil"/>
                <w:bottom w:val="nil"/>
                <w:right w:val="nil"/>
                <w:between w:val="nil"/>
                <w:bar w:val="nil"/>
              </w:pBdr>
              <w:contextualSpacing/>
              <w:jc w:val="both"/>
              <w:rPr>
                <w:rFonts w:eastAsia="Helvetica Neue Light"/>
                <w:szCs w:val="28"/>
                <w:bdr w:val="nil"/>
              </w:rPr>
            </w:pPr>
            <w:r w:rsidRPr="00FE56C3">
              <w:rPr>
                <w:rFonts w:eastAsia="Arial Unicode MS"/>
                <w:szCs w:val="28"/>
                <w:bdr w:val="nil"/>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462DAE" w:rsidRPr="00FE56C3" w14:paraId="1631A049" w14:textId="77777777" w:rsidTr="00DF1755">
        <w:tblPrEx>
          <w:shd w:val="clear" w:color="auto" w:fill="auto"/>
        </w:tblPrEx>
        <w:trPr>
          <w:trHeight w:val="848"/>
        </w:trPr>
        <w:tc>
          <w:tcPr>
            <w:tcW w:w="681" w:type="pct"/>
            <w:shd w:val="clear" w:color="auto" w:fill="FEFEFE"/>
            <w:tcMar>
              <w:top w:w="0" w:type="dxa"/>
              <w:left w:w="100" w:type="dxa"/>
              <w:bottom w:w="0" w:type="dxa"/>
              <w:right w:w="100" w:type="dxa"/>
            </w:tcMar>
            <w:vAlign w:val="center"/>
          </w:tcPr>
          <w:p w14:paraId="7B774C56"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3.4.1</w:t>
            </w:r>
          </w:p>
        </w:tc>
        <w:tc>
          <w:tcPr>
            <w:tcW w:w="1150" w:type="pct"/>
            <w:shd w:val="clear" w:color="auto" w:fill="FEFEFE"/>
            <w:tcMar>
              <w:top w:w="0" w:type="dxa"/>
              <w:left w:w="100" w:type="dxa"/>
              <w:bottom w:w="0" w:type="dxa"/>
              <w:right w:w="100" w:type="dxa"/>
            </w:tcMar>
            <w:vAlign w:val="center"/>
          </w:tcPr>
          <w:p w14:paraId="2AB87C00"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Амбулаторно-поликлиническое обслуживание</w:t>
            </w:r>
          </w:p>
        </w:tc>
        <w:tc>
          <w:tcPr>
            <w:tcW w:w="3169" w:type="pct"/>
            <w:shd w:val="clear" w:color="auto" w:fill="FEFEFE"/>
            <w:tcMar>
              <w:top w:w="0" w:type="dxa"/>
              <w:left w:w="100" w:type="dxa"/>
              <w:bottom w:w="0" w:type="dxa"/>
              <w:right w:w="100" w:type="dxa"/>
            </w:tcMar>
          </w:tcPr>
          <w:p w14:paraId="0279D01D"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462DAE" w:rsidRPr="00FE56C3" w14:paraId="717DCF16" w14:textId="77777777" w:rsidTr="00DF1755">
        <w:tblPrEx>
          <w:shd w:val="clear" w:color="auto" w:fill="auto"/>
        </w:tblPrEx>
        <w:trPr>
          <w:trHeight w:val="848"/>
        </w:trPr>
        <w:tc>
          <w:tcPr>
            <w:tcW w:w="681" w:type="pct"/>
            <w:shd w:val="clear" w:color="auto" w:fill="FEFEFE"/>
            <w:tcMar>
              <w:top w:w="0" w:type="dxa"/>
              <w:left w:w="100" w:type="dxa"/>
              <w:bottom w:w="0" w:type="dxa"/>
              <w:right w:w="100" w:type="dxa"/>
            </w:tcMar>
            <w:vAlign w:val="center"/>
          </w:tcPr>
          <w:p w14:paraId="08DEC965"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3.4.2</w:t>
            </w:r>
          </w:p>
        </w:tc>
        <w:tc>
          <w:tcPr>
            <w:tcW w:w="1150" w:type="pct"/>
            <w:shd w:val="clear" w:color="auto" w:fill="FEFEFE"/>
            <w:tcMar>
              <w:top w:w="0" w:type="dxa"/>
              <w:left w:w="100" w:type="dxa"/>
              <w:bottom w:w="0" w:type="dxa"/>
              <w:right w:w="100" w:type="dxa"/>
            </w:tcMar>
            <w:vAlign w:val="center"/>
          </w:tcPr>
          <w:p w14:paraId="65E0ED00"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Стационарное медицинское обслуживание</w:t>
            </w:r>
          </w:p>
        </w:tc>
        <w:tc>
          <w:tcPr>
            <w:tcW w:w="3169" w:type="pct"/>
            <w:shd w:val="clear" w:color="auto" w:fill="FEFEFE"/>
            <w:tcMar>
              <w:top w:w="0" w:type="dxa"/>
              <w:left w:w="100" w:type="dxa"/>
              <w:bottom w:w="0" w:type="dxa"/>
              <w:right w:w="100" w:type="dxa"/>
            </w:tcMar>
          </w:tcPr>
          <w:p w14:paraId="00F0F384" w14:textId="77777777" w:rsidR="00462DAE" w:rsidRPr="00FE56C3" w:rsidRDefault="00462DAE" w:rsidP="004573E2">
            <w:pPr>
              <w:keepNext/>
              <w:keepLines/>
              <w:pBdr>
                <w:top w:val="nil"/>
                <w:left w:val="nil"/>
                <w:bottom w:val="nil"/>
                <w:right w:val="nil"/>
                <w:between w:val="nil"/>
                <w:bar w:val="nil"/>
              </w:pBdr>
              <w:autoSpaceDE w:val="0"/>
              <w:autoSpaceDN w:val="0"/>
              <w:adjustRightInd w:val="0"/>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14:paraId="36BAD29D" w14:textId="77777777" w:rsidR="00462DAE" w:rsidRPr="00FE56C3" w:rsidRDefault="00462DAE" w:rsidP="004573E2">
            <w:pPr>
              <w:keepNext/>
              <w:keepLines/>
              <w:pBdr>
                <w:top w:val="nil"/>
                <w:left w:val="nil"/>
                <w:bottom w:val="nil"/>
                <w:right w:val="nil"/>
                <w:between w:val="nil"/>
                <w:bar w:val="nil"/>
              </w:pBdr>
              <w:autoSpaceDE w:val="0"/>
              <w:autoSpaceDN w:val="0"/>
              <w:adjustRightInd w:val="0"/>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размещение станций скорой помощи;</w:t>
            </w:r>
          </w:p>
          <w:p w14:paraId="382EABB3" w14:textId="77777777" w:rsidR="00462DAE" w:rsidRPr="00FE56C3" w:rsidRDefault="00462DAE" w:rsidP="004573E2">
            <w:pPr>
              <w:keepNext/>
              <w:keepLines/>
              <w:pBdr>
                <w:top w:val="nil"/>
                <w:left w:val="nil"/>
                <w:bottom w:val="nil"/>
                <w:right w:val="nil"/>
                <w:between w:val="nil"/>
                <w:bar w:val="nil"/>
              </w:pBdr>
              <w:autoSpaceDE w:val="0"/>
              <w:autoSpaceDN w:val="0"/>
              <w:adjustRightInd w:val="0"/>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размещение площадок санитарной авиации</w:t>
            </w:r>
          </w:p>
        </w:tc>
      </w:tr>
      <w:tr w:rsidR="00462DAE" w:rsidRPr="00FE56C3" w14:paraId="2B18BEB4" w14:textId="77777777" w:rsidTr="00DF1755">
        <w:tblPrEx>
          <w:shd w:val="clear" w:color="auto" w:fill="auto"/>
        </w:tblPrEx>
        <w:trPr>
          <w:trHeight w:val="594"/>
        </w:trPr>
        <w:tc>
          <w:tcPr>
            <w:tcW w:w="681" w:type="pct"/>
            <w:shd w:val="clear" w:color="auto" w:fill="FEFEFE"/>
            <w:tcMar>
              <w:top w:w="0" w:type="dxa"/>
              <w:left w:w="100" w:type="dxa"/>
              <w:bottom w:w="0" w:type="dxa"/>
              <w:right w:w="100" w:type="dxa"/>
            </w:tcMar>
            <w:vAlign w:val="center"/>
          </w:tcPr>
          <w:p w14:paraId="027E6FC3"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lastRenderedPageBreak/>
              <w:t>4.6</w:t>
            </w:r>
          </w:p>
        </w:tc>
        <w:tc>
          <w:tcPr>
            <w:tcW w:w="1150" w:type="pct"/>
            <w:shd w:val="clear" w:color="auto" w:fill="FEFEFE"/>
            <w:tcMar>
              <w:top w:w="0" w:type="dxa"/>
              <w:left w:w="100" w:type="dxa"/>
              <w:bottom w:w="0" w:type="dxa"/>
              <w:right w:w="100" w:type="dxa"/>
            </w:tcMar>
            <w:vAlign w:val="center"/>
          </w:tcPr>
          <w:p w14:paraId="47924D8D"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Общественное питание</w:t>
            </w:r>
          </w:p>
        </w:tc>
        <w:tc>
          <w:tcPr>
            <w:tcW w:w="3169" w:type="pct"/>
            <w:shd w:val="clear" w:color="auto" w:fill="FEFEFE"/>
            <w:tcMar>
              <w:top w:w="0" w:type="dxa"/>
              <w:left w:w="100" w:type="dxa"/>
              <w:bottom w:w="0" w:type="dxa"/>
              <w:right w:w="100" w:type="dxa"/>
            </w:tcMar>
          </w:tcPr>
          <w:p w14:paraId="52B5FF87"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462DAE" w:rsidRPr="00FE56C3" w14:paraId="576EEB5F" w14:textId="77777777" w:rsidTr="00DF1755">
        <w:tblPrEx>
          <w:shd w:val="clear" w:color="auto" w:fill="auto"/>
        </w:tblPrEx>
        <w:trPr>
          <w:trHeight w:val="1075"/>
        </w:trPr>
        <w:tc>
          <w:tcPr>
            <w:tcW w:w="681" w:type="pct"/>
            <w:shd w:val="clear" w:color="auto" w:fill="FEFEFE"/>
            <w:tcMar>
              <w:top w:w="0" w:type="dxa"/>
              <w:left w:w="100" w:type="dxa"/>
              <w:bottom w:w="0" w:type="dxa"/>
              <w:right w:w="100" w:type="dxa"/>
            </w:tcMar>
            <w:vAlign w:val="center"/>
          </w:tcPr>
          <w:p w14:paraId="6F58BF01"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8.0</w:t>
            </w:r>
          </w:p>
        </w:tc>
        <w:tc>
          <w:tcPr>
            <w:tcW w:w="1150" w:type="pct"/>
            <w:shd w:val="clear" w:color="auto" w:fill="FEFEFE"/>
            <w:tcMar>
              <w:top w:w="0" w:type="dxa"/>
              <w:left w:w="100" w:type="dxa"/>
              <w:bottom w:w="0" w:type="dxa"/>
              <w:right w:w="100" w:type="dxa"/>
            </w:tcMar>
            <w:vAlign w:val="center"/>
          </w:tcPr>
          <w:p w14:paraId="3AA46B5F"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Обеспечение обороны и безопасности</w:t>
            </w:r>
          </w:p>
        </w:tc>
        <w:tc>
          <w:tcPr>
            <w:tcW w:w="3169" w:type="pct"/>
            <w:shd w:val="clear" w:color="auto" w:fill="FEFEFE"/>
            <w:tcMar>
              <w:top w:w="0" w:type="dxa"/>
              <w:left w:w="100" w:type="dxa"/>
              <w:bottom w:w="0" w:type="dxa"/>
              <w:right w:w="100" w:type="dxa"/>
            </w:tcMar>
          </w:tcPr>
          <w:p w14:paraId="50B7E577" w14:textId="77777777" w:rsidR="00462DAE" w:rsidRPr="00FE56C3" w:rsidRDefault="00462DAE" w:rsidP="004573E2">
            <w:pPr>
              <w:keepNext/>
              <w:keepLines/>
              <w:pBdr>
                <w:top w:val="nil"/>
                <w:left w:val="nil"/>
                <w:bottom w:val="nil"/>
                <w:right w:val="nil"/>
                <w:between w:val="nil"/>
                <w:bar w:val="nil"/>
              </w:pBdr>
              <w:tabs>
                <w:tab w:val="right" w:pos="1267"/>
                <w:tab w:val="right" w:pos="1333"/>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 xml:space="preserve">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 </w:t>
            </w:r>
          </w:p>
          <w:p w14:paraId="39EAEAC9" w14:textId="77777777" w:rsidR="00462DAE" w:rsidRPr="00FE56C3" w:rsidRDefault="00462DAE" w:rsidP="004573E2">
            <w:pPr>
              <w:keepNext/>
              <w:keepLines/>
              <w:pBdr>
                <w:top w:val="nil"/>
                <w:left w:val="nil"/>
                <w:bottom w:val="nil"/>
                <w:right w:val="nil"/>
                <w:between w:val="nil"/>
                <w:bar w:val="nil"/>
              </w:pBdr>
              <w:tabs>
                <w:tab w:val="left" w:pos="920"/>
                <w:tab w:val="right" w:pos="1267"/>
                <w:tab w:val="right" w:pos="1333"/>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размещение зданий военных училищ, военных институтов, военных университетов, военных академий;</w:t>
            </w:r>
          </w:p>
          <w:p w14:paraId="043DF1B9"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обеспечивающих осуществление таможенной деятельности</w:t>
            </w:r>
          </w:p>
        </w:tc>
      </w:tr>
      <w:tr w:rsidR="00462DAE" w:rsidRPr="00FE56C3" w14:paraId="22E5A573" w14:textId="77777777" w:rsidTr="00DF1755">
        <w:tblPrEx>
          <w:shd w:val="clear" w:color="auto" w:fill="auto"/>
        </w:tblPrEx>
        <w:trPr>
          <w:trHeight w:val="281"/>
        </w:trPr>
        <w:tc>
          <w:tcPr>
            <w:tcW w:w="681" w:type="pct"/>
            <w:shd w:val="clear" w:color="auto" w:fill="FEFEFE"/>
            <w:tcMar>
              <w:top w:w="0" w:type="dxa"/>
              <w:left w:w="100" w:type="dxa"/>
              <w:bottom w:w="0" w:type="dxa"/>
              <w:right w:w="100" w:type="dxa"/>
            </w:tcMar>
            <w:vAlign w:val="center"/>
          </w:tcPr>
          <w:p w14:paraId="554878F2"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8.1</w:t>
            </w:r>
          </w:p>
        </w:tc>
        <w:tc>
          <w:tcPr>
            <w:tcW w:w="1150" w:type="pct"/>
            <w:shd w:val="clear" w:color="auto" w:fill="FEFEFE"/>
            <w:tcMar>
              <w:top w:w="0" w:type="dxa"/>
              <w:left w:w="100" w:type="dxa"/>
              <w:bottom w:w="0" w:type="dxa"/>
              <w:right w:w="100" w:type="dxa"/>
            </w:tcMar>
            <w:vAlign w:val="center"/>
          </w:tcPr>
          <w:p w14:paraId="5854C929"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Обеспечение вооруженных сил</w:t>
            </w:r>
          </w:p>
        </w:tc>
        <w:tc>
          <w:tcPr>
            <w:tcW w:w="3169" w:type="pct"/>
            <w:shd w:val="clear" w:color="auto" w:fill="FEFEFE"/>
            <w:tcMar>
              <w:top w:w="0" w:type="dxa"/>
              <w:left w:w="100" w:type="dxa"/>
              <w:bottom w:w="0" w:type="dxa"/>
              <w:right w:w="100" w:type="dxa"/>
            </w:tcMar>
          </w:tcPr>
          <w:p w14:paraId="47B5FD4A"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w:t>
            </w:r>
          </w:p>
          <w:p w14:paraId="2BC2E018"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w:t>
            </w:r>
          </w:p>
          <w:p w14:paraId="6E1BB4E2"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капитального строительства, необходимых для создания и хранения запасов материальных ценностей в государственном и мобилизационном резервах (хранилища, склады и другие объекты);</w:t>
            </w:r>
          </w:p>
          <w:p w14:paraId="37F73CD6"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для обеспечения безопасности которых были созданы закрытые административно-территориальные образования</w:t>
            </w:r>
          </w:p>
        </w:tc>
      </w:tr>
      <w:tr w:rsidR="00462DAE" w:rsidRPr="00FE56C3" w14:paraId="0A731697" w14:textId="77777777" w:rsidTr="00DF1755">
        <w:tblPrEx>
          <w:shd w:val="clear" w:color="auto" w:fill="auto"/>
        </w:tblPrEx>
        <w:trPr>
          <w:trHeight w:val="1075"/>
        </w:trPr>
        <w:tc>
          <w:tcPr>
            <w:tcW w:w="681" w:type="pct"/>
            <w:shd w:val="clear" w:color="auto" w:fill="FEFEFE"/>
            <w:tcMar>
              <w:top w:w="0" w:type="dxa"/>
              <w:left w:w="100" w:type="dxa"/>
              <w:bottom w:w="0" w:type="dxa"/>
              <w:right w:w="100" w:type="dxa"/>
            </w:tcMar>
            <w:vAlign w:val="center"/>
          </w:tcPr>
          <w:p w14:paraId="5F090019"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8.3</w:t>
            </w:r>
          </w:p>
        </w:tc>
        <w:tc>
          <w:tcPr>
            <w:tcW w:w="1150" w:type="pct"/>
            <w:shd w:val="clear" w:color="auto" w:fill="FEFEFE"/>
            <w:tcMar>
              <w:top w:w="0" w:type="dxa"/>
              <w:left w:w="100" w:type="dxa"/>
              <w:bottom w:w="0" w:type="dxa"/>
              <w:right w:w="100" w:type="dxa"/>
            </w:tcMar>
            <w:vAlign w:val="center"/>
          </w:tcPr>
          <w:p w14:paraId="77559852"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Обеспечение внутреннего правопорядка</w:t>
            </w:r>
          </w:p>
        </w:tc>
        <w:tc>
          <w:tcPr>
            <w:tcW w:w="3169" w:type="pct"/>
            <w:shd w:val="clear" w:color="auto" w:fill="FEFEFE"/>
            <w:tcMar>
              <w:top w:w="0" w:type="dxa"/>
              <w:left w:w="100" w:type="dxa"/>
              <w:bottom w:w="0" w:type="dxa"/>
              <w:right w:w="100" w:type="dxa"/>
            </w:tcMar>
          </w:tcPr>
          <w:p w14:paraId="29C16871"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 xml:space="preserve">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w:t>
            </w:r>
            <w:r w:rsidRPr="00FE56C3">
              <w:rPr>
                <w:rFonts w:ascii="Times New Roman" w:eastAsia="Arial Unicode MS" w:hAnsi="Times New Roman" w:cs="Times New Roman"/>
                <w:sz w:val="28"/>
                <w:szCs w:val="28"/>
                <w:bdr w:val="nil"/>
              </w:rPr>
              <w:lastRenderedPageBreak/>
              <w:t>существует военизированная служба;</w:t>
            </w:r>
          </w:p>
          <w:p w14:paraId="7BD08B0B"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объектов гражданской обороны, за исключением объектов гражданской обороны, являющихся частями производственных зданий</w:t>
            </w:r>
          </w:p>
        </w:tc>
      </w:tr>
      <w:tr w:rsidR="00462DAE" w:rsidRPr="00FE56C3" w14:paraId="77A92561" w14:textId="77777777" w:rsidTr="00DF1755">
        <w:tblPrEx>
          <w:shd w:val="clear" w:color="auto" w:fill="auto"/>
        </w:tblPrEx>
        <w:trPr>
          <w:trHeight w:val="660"/>
        </w:trPr>
        <w:tc>
          <w:tcPr>
            <w:tcW w:w="681" w:type="pct"/>
            <w:shd w:val="clear" w:color="auto" w:fill="FEFEFE"/>
            <w:tcMar>
              <w:top w:w="0" w:type="dxa"/>
              <w:left w:w="100" w:type="dxa"/>
              <w:bottom w:w="0" w:type="dxa"/>
              <w:right w:w="100" w:type="dxa"/>
            </w:tcMar>
            <w:vAlign w:val="center"/>
          </w:tcPr>
          <w:p w14:paraId="7C36606A"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8.4</w:t>
            </w:r>
          </w:p>
        </w:tc>
        <w:tc>
          <w:tcPr>
            <w:tcW w:w="1150" w:type="pct"/>
            <w:shd w:val="clear" w:color="auto" w:fill="FEFEFE"/>
            <w:tcMar>
              <w:top w:w="0" w:type="dxa"/>
              <w:left w:w="100" w:type="dxa"/>
              <w:bottom w:w="0" w:type="dxa"/>
              <w:right w:w="100" w:type="dxa"/>
            </w:tcMar>
            <w:vAlign w:val="center"/>
          </w:tcPr>
          <w:p w14:paraId="4D1DC03D"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Обеспечение деятельности по исполнению наказаний</w:t>
            </w:r>
          </w:p>
        </w:tc>
        <w:tc>
          <w:tcPr>
            <w:tcW w:w="3169" w:type="pct"/>
            <w:shd w:val="clear" w:color="auto" w:fill="FEFEFE"/>
            <w:tcMar>
              <w:top w:w="0" w:type="dxa"/>
              <w:left w:w="100" w:type="dxa"/>
              <w:bottom w:w="0" w:type="dxa"/>
              <w:right w:w="100" w:type="dxa"/>
            </w:tcMar>
            <w:vAlign w:val="center"/>
          </w:tcPr>
          <w:p w14:paraId="0964B60F"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капитального строительства для создания мест лишения свободы (следственные изоляторы, тюрьмы, поселения)</w:t>
            </w:r>
          </w:p>
        </w:tc>
      </w:tr>
      <w:tr w:rsidR="00462DAE" w:rsidRPr="00FE56C3" w14:paraId="33BE5614" w14:textId="77777777" w:rsidTr="00DF1755">
        <w:tblPrEx>
          <w:shd w:val="clear" w:color="auto" w:fill="auto"/>
        </w:tblPrEx>
        <w:trPr>
          <w:trHeight w:val="273"/>
        </w:trPr>
        <w:tc>
          <w:tcPr>
            <w:tcW w:w="681"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2F0BE277"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12.0.1</w:t>
            </w:r>
          </w:p>
        </w:tc>
        <w:tc>
          <w:tcPr>
            <w:tcW w:w="1150"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75FBBC2E"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Улично-дорожная сеть</w:t>
            </w:r>
          </w:p>
        </w:tc>
        <w:tc>
          <w:tcPr>
            <w:tcW w:w="3169"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14:paraId="556F1F74"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231690D1"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FE56C3">
                <w:rPr>
                  <w:rFonts w:ascii="Times New Roman" w:eastAsia="Arial Unicode MS" w:hAnsi="Times New Roman" w:cs="Times New Roman"/>
                  <w:sz w:val="28"/>
                  <w:szCs w:val="28"/>
                  <w:bdr w:val="nil"/>
                </w:rPr>
                <w:t>кодами 2.7.1</w:t>
              </w:r>
            </w:hyperlink>
            <w:r w:rsidRPr="00FE56C3">
              <w:rPr>
                <w:rFonts w:ascii="Times New Roman" w:eastAsia="Arial Unicode MS" w:hAnsi="Times New Roman" w:cs="Times New Roman"/>
                <w:sz w:val="28"/>
                <w:szCs w:val="28"/>
                <w:bdr w:val="nil"/>
              </w:rPr>
              <w:t xml:space="preserve">, </w:t>
            </w:r>
            <w:hyperlink w:anchor="Par382" w:tooltip="4.9" w:history="1">
              <w:r w:rsidRPr="00FE56C3">
                <w:rPr>
                  <w:rFonts w:ascii="Times New Roman" w:eastAsia="Arial Unicode MS" w:hAnsi="Times New Roman" w:cs="Times New Roman"/>
                  <w:sz w:val="28"/>
                  <w:szCs w:val="28"/>
                  <w:bdr w:val="nil"/>
                </w:rPr>
                <w:t>4.9</w:t>
              </w:r>
            </w:hyperlink>
            <w:r w:rsidRPr="00FE56C3">
              <w:rPr>
                <w:rFonts w:ascii="Times New Roman" w:eastAsia="Arial Unicode MS" w:hAnsi="Times New Roman" w:cs="Times New Roman"/>
                <w:sz w:val="28"/>
                <w:szCs w:val="28"/>
                <w:bdr w:val="nil"/>
              </w:rPr>
              <w:t xml:space="preserve">, </w:t>
            </w:r>
            <w:hyperlink w:anchor="Par567" w:tooltip="7.2.3" w:history="1">
              <w:r w:rsidRPr="00FE56C3">
                <w:rPr>
                  <w:rFonts w:ascii="Times New Roman" w:eastAsia="Arial Unicode MS" w:hAnsi="Times New Roman" w:cs="Times New Roman"/>
                  <w:sz w:val="28"/>
                  <w:szCs w:val="28"/>
                  <w:bdr w:val="nil"/>
                </w:rPr>
                <w:t>7.2.3</w:t>
              </w:r>
            </w:hyperlink>
            <w:r w:rsidRPr="00FE56C3">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FE56C3" w14:paraId="371C0B1C" w14:textId="77777777" w:rsidTr="00DF1755">
        <w:tblPrEx>
          <w:shd w:val="clear" w:color="auto" w:fill="auto"/>
        </w:tblPrEx>
        <w:trPr>
          <w:trHeight w:val="1394"/>
        </w:trPr>
        <w:tc>
          <w:tcPr>
            <w:tcW w:w="681"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27F900ED"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12.0.2</w:t>
            </w:r>
          </w:p>
        </w:tc>
        <w:tc>
          <w:tcPr>
            <w:tcW w:w="1150"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16A55EC4"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Благоустройство территории</w:t>
            </w:r>
          </w:p>
        </w:tc>
        <w:tc>
          <w:tcPr>
            <w:tcW w:w="3169"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6131306F"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14:paraId="49E30385" w14:textId="77777777" w:rsidR="00462DAE" w:rsidRPr="00FE56C3" w:rsidRDefault="00462DAE" w:rsidP="00462DAE">
      <w:pPr>
        <w:pStyle w:val="23"/>
        <w:keepNext/>
        <w:keepLines/>
        <w:widowControl/>
        <w:ind w:firstLine="709"/>
        <w:contextualSpacing/>
        <w:jc w:val="both"/>
        <w:rPr>
          <w:b/>
          <w:sz w:val="28"/>
          <w:szCs w:val="28"/>
        </w:rPr>
      </w:pPr>
    </w:p>
    <w:p w14:paraId="250AD0B2" w14:textId="77777777" w:rsidR="00462DAE" w:rsidRPr="00DF1755" w:rsidRDefault="00462DAE" w:rsidP="00236D82">
      <w:pPr>
        <w:pStyle w:val="23"/>
        <w:keepNext/>
        <w:keepLines/>
        <w:widowControl/>
        <w:tabs>
          <w:tab w:val="clear" w:pos="723"/>
        </w:tabs>
        <w:spacing w:line="240" w:lineRule="exact"/>
        <w:ind w:left="-284" w:firstLine="0"/>
        <w:contextualSpacing/>
        <w:jc w:val="center"/>
        <w:rPr>
          <w:sz w:val="28"/>
          <w:szCs w:val="28"/>
        </w:rPr>
      </w:pPr>
      <w:r w:rsidRPr="00DF1755">
        <w:rPr>
          <w:sz w:val="28"/>
          <w:szCs w:val="28"/>
        </w:rPr>
        <w:t>Условно разрешённые виды разрешенного использования</w:t>
      </w:r>
    </w:p>
    <w:p w14:paraId="2AF50C2A" w14:textId="77777777" w:rsidR="00462DAE" w:rsidRPr="00DF1755" w:rsidRDefault="00462DAE" w:rsidP="00236D82">
      <w:pPr>
        <w:pStyle w:val="23"/>
        <w:keepNext/>
        <w:keepLines/>
        <w:widowControl/>
        <w:tabs>
          <w:tab w:val="clear" w:pos="723"/>
        </w:tabs>
        <w:spacing w:line="240" w:lineRule="exact"/>
        <w:ind w:left="-284" w:firstLine="0"/>
        <w:contextualSpacing/>
        <w:jc w:val="center"/>
        <w:rPr>
          <w:sz w:val="28"/>
          <w:szCs w:val="28"/>
        </w:rPr>
      </w:pPr>
      <w:r w:rsidRPr="00DF1755">
        <w:rPr>
          <w:sz w:val="28"/>
          <w:szCs w:val="28"/>
        </w:rPr>
        <w:t>земельных участков зоны СН-2</w:t>
      </w:r>
    </w:p>
    <w:p w14:paraId="15E07663" w14:textId="77777777" w:rsidR="00462DAE" w:rsidRPr="00DF1755" w:rsidRDefault="00462DAE" w:rsidP="00462DAE">
      <w:pPr>
        <w:pStyle w:val="23"/>
        <w:keepNext/>
        <w:keepLines/>
        <w:widowControl/>
        <w:ind w:firstLine="709"/>
        <w:contextualSpacing/>
        <w:jc w:val="center"/>
        <w:rPr>
          <w:sz w:val="22"/>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93"/>
        <w:gridCol w:w="3001"/>
        <w:gridCol w:w="5444"/>
      </w:tblGrid>
      <w:tr w:rsidR="00462DAE" w:rsidRPr="00FE56C3" w14:paraId="2456756B" w14:textId="77777777" w:rsidTr="00DF1755">
        <w:trPr>
          <w:trHeight w:val="327"/>
        </w:trPr>
        <w:tc>
          <w:tcPr>
            <w:tcW w:w="526" w:type="pct"/>
            <w:shd w:val="clear" w:color="auto" w:fill="auto"/>
            <w:tcMar>
              <w:top w:w="80" w:type="dxa"/>
              <w:left w:w="80" w:type="dxa"/>
              <w:bottom w:w="80" w:type="dxa"/>
              <w:right w:w="80" w:type="dxa"/>
            </w:tcMar>
            <w:vAlign w:val="center"/>
          </w:tcPr>
          <w:p w14:paraId="5F2A603F"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классификатора</w:t>
            </w:r>
          </w:p>
        </w:tc>
        <w:tc>
          <w:tcPr>
            <w:tcW w:w="1590" w:type="pct"/>
            <w:shd w:val="clear" w:color="auto" w:fill="auto"/>
            <w:tcMar>
              <w:top w:w="80" w:type="dxa"/>
              <w:left w:w="80" w:type="dxa"/>
              <w:bottom w:w="80" w:type="dxa"/>
              <w:right w:w="80" w:type="dxa"/>
            </w:tcMar>
            <w:vAlign w:val="center"/>
          </w:tcPr>
          <w:p w14:paraId="77BB3823"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наименование вида разрешённого использования</w:t>
            </w:r>
          </w:p>
        </w:tc>
        <w:tc>
          <w:tcPr>
            <w:tcW w:w="2884" w:type="pct"/>
            <w:shd w:val="clear" w:color="auto" w:fill="auto"/>
            <w:tcMar>
              <w:top w:w="80" w:type="dxa"/>
              <w:left w:w="80" w:type="dxa"/>
              <w:bottom w:w="80" w:type="dxa"/>
              <w:right w:w="80" w:type="dxa"/>
            </w:tcMar>
            <w:vAlign w:val="center"/>
          </w:tcPr>
          <w:p w14:paraId="64657C17"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разрешённого использования</w:t>
            </w:r>
          </w:p>
        </w:tc>
      </w:tr>
      <w:tr w:rsidR="00462DAE" w:rsidRPr="00FE56C3" w14:paraId="7096876C" w14:textId="77777777" w:rsidTr="004573E2">
        <w:tblPrEx>
          <w:shd w:val="clear" w:color="auto" w:fill="auto"/>
        </w:tblPrEx>
        <w:trPr>
          <w:trHeight w:val="273"/>
        </w:trPr>
        <w:tc>
          <w:tcPr>
            <w:tcW w:w="526" w:type="pct"/>
            <w:shd w:val="clear" w:color="auto" w:fill="FEFEFE"/>
            <w:tcMar>
              <w:top w:w="0" w:type="dxa"/>
              <w:left w:w="100" w:type="dxa"/>
              <w:bottom w:w="0" w:type="dxa"/>
              <w:right w:w="100" w:type="dxa"/>
            </w:tcMar>
            <w:vAlign w:val="center"/>
          </w:tcPr>
          <w:p w14:paraId="23E35567" w14:textId="77777777" w:rsidR="00462DAE" w:rsidRPr="00FE56C3" w:rsidRDefault="00462DAE" w:rsidP="004573E2">
            <w:pPr>
              <w:pStyle w:val="ConsPlusNormal"/>
              <w:keepNext/>
              <w:keepLines/>
              <w:widowControl/>
              <w:pBdr>
                <w:top w:val="nil"/>
                <w:left w:val="nil"/>
                <w:bottom w:val="nil"/>
                <w:right w:val="nil"/>
                <w:between w:val="nil"/>
                <w:bar w:val="nil"/>
              </w:pBdr>
              <w:contextualSpacing/>
              <w:jc w:val="center"/>
              <w:rPr>
                <w:rFonts w:eastAsia="Helvetica Neue Light"/>
                <w:szCs w:val="28"/>
                <w:bdr w:val="nil"/>
              </w:rPr>
            </w:pPr>
            <w:r w:rsidRPr="00FE56C3">
              <w:rPr>
                <w:rFonts w:eastAsia="Helvetica Neue Light"/>
                <w:szCs w:val="28"/>
                <w:bdr w:val="nil"/>
              </w:rPr>
              <w:t>2.7.1</w:t>
            </w:r>
          </w:p>
        </w:tc>
        <w:tc>
          <w:tcPr>
            <w:tcW w:w="1590" w:type="pct"/>
            <w:shd w:val="clear" w:color="auto" w:fill="FEFEFE"/>
            <w:tcMar>
              <w:top w:w="0" w:type="dxa"/>
              <w:left w:w="100" w:type="dxa"/>
              <w:bottom w:w="0" w:type="dxa"/>
              <w:right w:w="100" w:type="dxa"/>
            </w:tcMar>
            <w:vAlign w:val="center"/>
          </w:tcPr>
          <w:p w14:paraId="6350077D" w14:textId="77777777" w:rsidR="00462DAE" w:rsidRPr="00FE56C3" w:rsidRDefault="00462DAE"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Хранение автотранспорта</w:t>
            </w:r>
          </w:p>
        </w:tc>
        <w:tc>
          <w:tcPr>
            <w:tcW w:w="2884" w:type="pct"/>
            <w:shd w:val="clear" w:color="auto" w:fill="FEFEFE"/>
            <w:tcMar>
              <w:top w:w="0" w:type="dxa"/>
              <w:left w:w="100" w:type="dxa"/>
              <w:bottom w:w="0" w:type="dxa"/>
              <w:right w:w="100" w:type="dxa"/>
            </w:tcMar>
          </w:tcPr>
          <w:p w14:paraId="103C33A9"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FE56C3">
              <w:rPr>
                <w:rFonts w:ascii="Times New Roman" w:hAnsi="Times New Roman"/>
                <w:sz w:val="28"/>
                <w:szCs w:val="28"/>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w:t>
            </w:r>
            <w:r w:rsidRPr="00FE56C3">
              <w:rPr>
                <w:rFonts w:ascii="Times New Roman" w:hAnsi="Times New Roman"/>
                <w:sz w:val="28"/>
                <w:szCs w:val="28"/>
              </w:rPr>
              <w:lastRenderedPageBreak/>
              <w:t>но-места, за исключением гаражей, размещение которых предусмотрено содержанием вида разрешенного использования с кодом 4.9 классификатора</w:t>
            </w:r>
          </w:p>
        </w:tc>
      </w:tr>
      <w:tr w:rsidR="00462DAE" w:rsidRPr="00FE56C3" w14:paraId="77AA8105" w14:textId="77777777" w:rsidTr="004573E2">
        <w:tblPrEx>
          <w:shd w:val="clear" w:color="auto" w:fill="auto"/>
        </w:tblPrEx>
        <w:trPr>
          <w:trHeight w:val="273"/>
        </w:trPr>
        <w:tc>
          <w:tcPr>
            <w:tcW w:w="526" w:type="pct"/>
            <w:shd w:val="clear" w:color="auto" w:fill="FEFEFE"/>
            <w:tcMar>
              <w:top w:w="0" w:type="dxa"/>
              <w:left w:w="100" w:type="dxa"/>
              <w:bottom w:w="0" w:type="dxa"/>
              <w:right w:w="100" w:type="dxa"/>
            </w:tcMar>
            <w:vAlign w:val="center"/>
          </w:tcPr>
          <w:p w14:paraId="59D640CE"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3.3</w:t>
            </w:r>
          </w:p>
        </w:tc>
        <w:tc>
          <w:tcPr>
            <w:tcW w:w="1590" w:type="pct"/>
            <w:shd w:val="clear" w:color="auto" w:fill="FEFEFE"/>
            <w:tcMar>
              <w:top w:w="0" w:type="dxa"/>
              <w:left w:w="100" w:type="dxa"/>
              <w:bottom w:w="0" w:type="dxa"/>
              <w:right w:w="100" w:type="dxa"/>
            </w:tcMar>
            <w:vAlign w:val="center"/>
          </w:tcPr>
          <w:p w14:paraId="0B81015F" w14:textId="77777777" w:rsidR="00462DAE" w:rsidRPr="00FE56C3" w:rsidRDefault="00462DAE"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Бытовое обслуживание</w:t>
            </w:r>
          </w:p>
        </w:tc>
        <w:tc>
          <w:tcPr>
            <w:tcW w:w="2884" w:type="pct"/>
            <w:shd w:val="clear" w:color="auto" w:fill="FEFEFE"/>
            <w:tcMar>
              <w:top w:w="0" w:type="dxa"/>
              <w:left w:w="100" w:type="dxa"/>
              <w:bottom w:w="0" w:type="dxa"/>
              <w:right w:w="100" w:type="dxa"/>
            </w:tcMar>
          </w:tcPr>
          <w:p w14:paraId="6F1E4784" w14:textId="77777777" w:rsidR="00462DAE" w:rsidRPr="00FE56C3" w:rsidRDefault="00462DAE" w:rsidP="004573E2">
            <w:pPr>
              <w:keepNext/>
              <w:keepLines/>
              <w:pBdr>
                <w:top w:val="nil"/>
                <w:left w:val="nil"/>
                <w:bottom w:val="nil"/>
                <w:right w:val="nil"/>
                <w:between w:val="nil"/>
                <w:bar w:val="nil"/>
              </w:pBdr>
              <w:autoSpaceDE w:val="0"/>
              <w:autoSpaceDN w:val="0"/>
              <w:adjustRightInd w:val="0"/>
              <w:contextualSpacing/>
              <w:jc w:val="both"/>
              <w:rPr>
                <w:rFonts w:ascii="Times New Roman" w:eastAsia="Helvetica Neue Light" w:hAnsi="Times New Roman"/>
                <w:sz w:val="28"/>
                <w:szCs w:val="28"/>
                <w:bdr w:val="nil"/>
              </w:rPr>
            </w:pPr>
            <w:r w:rsidRPr="00FE56C3">
              <w:rPr>
                <w:rFonts w:ascii="Times New Roman" w:eastAsia="Arial Unicode MS" w:hAnsi="Times New Roman"/>
                <w:sz w:val="28"/>
                <w:szCs w:val="28"/>
                <w:bdr w:val="nil"/>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462DAE" w:rsidRPr="00FE56C3" w14:paraId="5A52AD26" w14:textId="77777777" w:rsidTr="004573E2">
        <w:tblPrEx>
          <w:shd w:val="clear" w:color="auto" w:fill="auto"/>
        </w:tblPrEx>
        <w:trPr>
          <w:trHeight w:val="273"/>
        </w:trPr>
        <w:tc>
          <w:tcPr>
            <w:tcW w:w="526" w:type="pct"/>
            <w:shd w:val="clear" w:color="auto" w:fill="FEFEFE"/>
            <w:tcMar>
              <w:top w:w="0" w:type="dxa"/>
              <w:left w:w="100" w:type="dxa"/>
              <w:bottom w:w="0" w:type="dxa"/>
              <w:right w:w="100" w:type="dxa"/>
            </w:tcMar>
            <w:vAlign w:val="center"/>
          </w:tcPr>
          <w:p w14:paraId="63249693"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3.7.1</w:t>
            </w:r>
          </w:p>
        </w:tc>
        <w:tc>
          <w:tcPr>
            <w:tcW w:w="1590" w:type="pct"/>
            <w:shd w:val="clear" w:color="auto" w:fill="FEFEFE"/>
            <w:tcMar>
              <w:top w:w="0" w:type="dxa"/>
              <w:left w:w="100" w:type="dxa"/>
              <w:bottom w:w="0" w:type="dxa"/>
              <w:right w:w="100" w:type="dxa"/>
            </w:tcMar>
            <w:vAlign w:val="center"/>
          </w:tcPr>
          <w:p w14:paraId="0DB165B0" w14:textId="77777777" w:rsidR="00462DAE" w:rsidRPr="00FE56C3" w:rsidRDefault="00462DAE"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Осуществление религиозных обрядов</w:t>
            </w:r>
          </w:p>
        </w:tc>
        <w:tc>
          <w:tcPr>
            <w:tcW w:w="2884" w:type="pct"/>
            <w:shd w:val="clear" w:color="auto" w:fill="FEFEFE"/>
            <w:tcMar>
              <w:top w:w="0" w:type="dxa"/>
              <w:left w:w="100" w:type="dxa"/>
              <w:bottom w:w="0" w:type="dxa"/>
              <w:right w:w="100" w:type="dxa"/>
            </w:tcMar>
          </w:tcPr>
          <w:p w14:paraId="6996D412" w14:textId="77777777" w:rsidR="00462DAE" w:rsidRPr="00FE56C3"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rPr>
                <w:rFonts w:eastAsia="Helvetica Neue Light"/>
                <w:szCs w:val="28"/>
                <w:bdr w:val="nil"/>
              </w:rPr>
            </w:pPr>
            <w:r w:rsidRPr="00FE56C3">
              <w:rPr>
                <w:rFonts w:eastAsia="Helvetica Neue Light"/>
                <w:szCs w:val="28"/>
                <w:bdr w:val="nil"/>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r>
      <w:tr w:rsidR="00462DAE" w:rsidRPr="00FE56C3" w14:paraId="5BB64295" w14:textId="77777777" w:rsidTr="004573E2">
        <w:tblPrEx>
          <w:shd w:val="clear" w:color="auto" w:fill="auto"/>
        </w:tblPrEx>
        <w:trPr>
          <w:trHeight w:val="273"/>
        </w:trPr>
        <w:tc>
          <w:tcPr>
            <w:tcW w:w="526" w:type="pct"/>
            <w:shd w:val="clear" w:color="auto" w:fill="FEFEFE"/>
            <w:tcMar>
              <w:top w:w="0" w:type="dxa"/>
              <w:left w:w="100" w:type="dxa"/>
              <w:bottom w:w="0" w:type="dxa"/>
              <w:right w:w="100" w:type="dxa"/>
            </w:tcMar>
            <w:vAlign w:val="center"/>
          </w:tcPr>
          <w:p w14:paraId="30C97940"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4.4</w:t>
            </w:r>
          </w:p>
        </w:tc>
        <w:tc>
          <w:tcPr>
            <w:tcW w:w="1590" w:type="pct"/>
            <w:shd w:val="clear" w:color="auto" w:fill="FEFEFE"/>
            <w:tcMar>
              <w:top w:w="0" w:type="dxa"/>
              <w:left w:w="100" w:type="dxa"/>
              <w:bottom w:w="0" w:type="dxa"/>
              <w:right w:w="100" w:type="dxa"/>
            </w:tcMar>
            <w:vAlign w:val="center"/>
          </w:tcPr>
          <w:p w14:paraId="3C3D5C0D" w14:textId="77777777" w:rsidR="00462DAE" w:rsidRPr="00FE56C3" w:rsidRDefault="00462DAE"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Магазины</w:t>
            </w:r>
          </w:p>
        </w:tc>
        <w:tc>
          <w:tcPr>
            <w:tcW w:w="2884" w:type="pct"/>
            <w:shd w:val="clear" w:color="auto" w:fill="FEFEFE"/>
            <w:tcMar>
              <w:top w:w="0" w:type="dxa"/>
              <w:left w:w="100" w:type="dxa"/>
              <w:bottom w:w="0" w:type="dxa"/>
              <w:right w:w="100" w:type="dxa"/>
            </w:tcMar>
          </w:tcPr>
          <w:p w14:paraId="1901235C" w14:textId="77777777" w:rsidR="00462DAE" w:rsidRPr="00FE56C3" w:rsidRDefault="00462DAE" w:rsidP="004573E2">
            <w:pPr>
              <w:keepNext/>
              <w:keepLines/>
              <w:pBdr>
                <w:top w:val="nil"/>
                <w:left w:val="nil"/>
                <w:bottom w:val="nil"/>
                <w:right w:val="nil"/>
                <w:between w:val="nil"/>
                <w:bar w:val="nil"/>
              </w:pBdr>
              <w:autoSpaceDE w:val="0"/>
              <w:autoSpaceDN w:val="0"/>
              <w:adjustRightInd w:val="0"/>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462DAE" w:rsidRPr="00FE56C3" w14:paraId="61DDFBAA" w14:textId="77777777" w:rsidTr="004573E2">
        <w:tblPrEx>
          <w:shd w:val="clear" w:color="auto" w:fill="auto"/>
        </w:tblPrEx>
        <w:trPr>
          <w:trHeight w:val="273"/>
        </w:trPr>
        <w:tc>
          <w:tcPr>
            <w:tcW w:w="526" w:type="pct"/>
            <w:shd w:val="clear" w:color="auto" w:fill="FEFEFE"/>
            <w:tcMar>
              <w:top w:w="0" w:type="dxa"/>
              <w:left w:w="100" w:type="dxa"/>
              <w:bottom w:w="0" w:type="dxa"/>
              <w:right w:w="100" w:type="dxa"/>
            </w:tcMar>
            <w:vAlign w:val="center"/>
          </w:tcPr>
          <w:p w14:paraId="7A2536E0"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4.9</w:t>
            </w:r>
          </w:p>
        </w:tc>
        <w:tc>
          <w:tcPr>
            <w:tcW w:w="1590" w:type="pct"/>
            <w:shd w:val="clear" w:color="auto" w:fill="FEFEFE"/>
            <w:tcMar>
              <w:top w:w="0" w:type="dxa"/>
              <w:left w:w="100" w:type="dxa"/>
              <w:bottom w:w="0" w:type="dxa"/>
              <w:right w:w="100" w:type="dxa"/>
            </w:tcMar>
            <w:vAlign w:val="center"/>
          </w:tcPr>
          <w:p w14:paraId="00B72D09" w14:textId="77777777" w:rsidR="00462DAE" w:rsidRPr="00FE56C3" w:rsidRDefault="00462DAE" w:rsidP="004573E2">
            <w:pPr>
              <w:keepNext/>
              <w:keepLines/>
              <w:contextualSpacing/>
              <w:rPr>
                <w:rFonts w:ascii="Times New Roman" w:hAnsi="Times New Roman"/>
                <w:sz w:val="28"/>
                <w:szCs w:val="28"/>
              </w:rPr>
            </w:pPr>
            <w:r w:rsidRPr="00FE56C3">
              <w:rPr>
                <w:rFonts w:ascii="Times New Roman" w:hAnsi="Times New Roman"/>
                <w:sz w:val="28"/>
                <w:szCs w:val="28"/>
              </w:rPr>
              <w:t>Служебные гаражи</w:t>
            </w:r>
          </w:p>
        </w:tc>
        <w:tc>
          <w:tcPr>
            <w:tcW w:w="2884" w:type="pct"/>
            <w:shd w:val="clear" w:color="auto" w:fill="FEFEFE"/>
            <w:tcMar>
              <w:top w:w="0" w:type="dxa"/>
              <w:left w:w="100" w:type="dxa"/>
              <w:bottom w:w="0" w:type="dxa"/>
              <w:right w:w="100" w:type="dxa"/>
            </w:tcMar>
            <w:vAlign w:val="center"/>
          </w:tcPr>
          <w:p w14:paraId="0E4756EA" w14:textId="77777777" w:rsidR="00462DAE" w:rsidRPr="00FE56C3"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rPr>
                <w:rFonts w:eastAsia="Helvetica Neue Light"/>
                <w:szCs w:val="28"/>
                <w:bdr w:val="nil"/>
              </w:rPr>
            </w:pPr>
            <w:r w:rsidRPr="00FE56C3">
              <w:rPr>
                <w:rFonts w:eastAsia="Helvetica Neue Light"/>
                <w:szCs w:val="28"/>
                <w:bdr w:val="nil"/>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Par190" w:tooltip="3.0" w:history="1">
              <w:r w:rsidRPr="00FE56C3">
                <w:rPr>
                  <w:rFonts w:eastAsia="Helvetica Neue Light"/>
                  <w:szCs w:val="28"/>
                  <w:bdr w:val="nil"/>
                </w:rPr>
                <w:t>кодами 3.0</w:t>
              </w:r>
            </w:hyperlink>
            <w:r w:rsidRPr="00FE56C3">
              <w:rPr>
                <w:rFonts w:eastAsia="Helvetica Neue Light"/>
                <w:szCs w:val="28"/>
                <w:bdr w:val="nil"/>
              </w:rPr>
              <w:t xml:space="preserve">, </w:t>
            </w:r>
            <w:hyperlink w:anchor="Par333" w:tooltip="4.0" w:history="1">
              <w:r w:rsidRPr="00FE56C3">
                <w:rPr>
                  <w:rFonts w:eastAsia="Helvetica Neue Light"/>
                  <w:szCs w:val="28"/>
                  <w:bdr w:val="nil"/>
                </w:rPr>
                <w:t>4.0</w:t>
              </w:r>
            </w:hyperlink>
            <w:r w:rsidRPr="00FE56C3">
              <w:rPr>
                <w:rFonts w:eastAsia="Helvetica Neue Light"/>
                <w:szCs w:val="28"/>
                <w:bdr w:val="nil"/>
              </w:rPr>
              <w:t xml:space="preserve"> классификатора, а также для стоянки и хранения транспортных средств общего пользования, в том числе в депо</w:t>
            </w:r>
          </w:p>
        </w:tc>
      </w:tr>
      <w:tr w:rsidR="00462DAE" w:rsidRPr="00FE56C3" w14:paraId="1D4CF76D" w14:textId="77777777" w:rsidTr="004573E2">
        <w:tblPrEx>
          <w:shd w:val="clear" w:color="auto" w:fill="auto"/>
        </w:tblPrEx>
        <w:trPr>
          <w:trHeight w:val="273"/>
        </w:trPr>
        <w:tc>
          <w:tcPr>
            <w:tcW w:w="526" w:type="pct"/>
            <w:shd w:val="clear" w:color="auto" w:fill="FEFEFE"/>
            <w:tcMar>
              <w:top w:w="0" w:type="dxa"/>
              <w:left w:w="100" w:type="dxa"/>
              <w:bottom w:w="0" w:type="dxa"/>
              <w:right w:w="100" w:type="dxa"/>
            </w:tcMar>
            <w:vAlign w:val="center"/>
          </w:tcPr>
          <w:p w14:paraId="1C0C97FE" w14:textId="77777777" w:rsidR="00462DAE" w:rsidRPr="00FE56C3" w:rsidRDefault="00462DAE" w:rsidP="004573E2">
            <w:pPr>
              <w:keepNext/>
              <w:keepLines/>
              <w:contextualSpacing/>
              <w:jc w:val="center"/>
              <w:rPr>
                <w:rFonts w:ascii="Times New Roman" w:hAnsi="Times New Roman"/>
                <w:sz w:val="28"/>
                <w:szCs w:val="28"/>
              </w:rPr>
            </w:pPr>
            <w:r w:rsidRPr="00FE56C3">
              <w:rPr>
                <w:rFonts w:ascii="Times New Roman" w:hAnsi="Times New Roman"/>
                <w:sz w:val="28"/>
                <w:szCs w:val="28"/>
              </w:rPr>
              <w:t>5.1.2</w:t>
            </w:r>
          </w:p>
        </w:tc>
        <w:tc>
          <w:tcPr>
            <w:tcW w:w="1590" w:type="pct"/>
            <w:shd w:val="clear" w:color="auto" w:fill="FEFEFE"/>
            <w:tcMar>
              <w:top w:w="0" w:type="dxa"/>
              <w:left w:w="100" w:type="dxa"/>
              <w:bottom w:w="0" w:type="dxa"/>
              <w:right w:w="100" w:type="dxa"/>
            </w:tcMar>
            <w:vAlign w:val="center"/>
          </w:tcPr>
          <w:p w14:paraId="2A2FA45F" w14:textId="77777777" w:rsidR="00462DAE" w:rsidRPr="00FE56C3" w:rsidRDefault="00462DAE"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Обеспечение занятий спортом в помещениях</w:t>
            </w:r>
          </w:p>
        </w:tc>
        <w:tc>
          <w:tcPr>
            <w:tcW w:w="2884" w:type="pct"/>
            <w:shd w:val="clear" w:color="auto" w:fill="FEFEFE"/>
            <w:tcMar>
              <w:top w:w="0" w:type="dxa"/>
              <w:left w:w="100" w:type="dxa"/>
              <w:bottom w:w="0" w:type="dxa"/>
              <w:right w:w="100" w:type="dxa"/>
            </w:tcMar>
          </w:tcPr>
          <w:p w14:paraId="00C193BA"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спортивных клубов, спортивных залов, бассейнов, физкультурно-оздоровительных комплексов в зданиях и сооружениях</w:t>
            </w:r>
          </w:p>
        </w:tc>
      </w:tr>
      <w:tr w:rsidR="00462DAE" w:rsidRPr="00FE56C3" w14:paraId="238252D6" w14:textId="77777777" w:rsidTr="004573E2">
        <w:tblPrEx>
          <w:shd w:val="clear" w:color="auto" w:fill="auto"/>
        </w:tblPrEx>
        <w:trPr>
          <w:trHeight w:val="273"/>
        </w:trPr>
        <w:tc>
          <w:tcPr>
            <w:tcW w:w="526" w:type="pct"/>
            <w:shd w:val="clear" w:color="auto" w:fill="FEFEFE"/>
            <w:tcMar>
              <w:top w:w="0" w:type="dxa"/>
              <w:left w:w="100" w:type="dxa"/>
              <w:bottom w:w="0" w:type="dxa"/>
              <w:right w:w="100" w:type="dxa"/>
            </w:tcMar>
            <w:vAlign w:val="center"/>
          </w:tcPr>
          <w:p w14:paraId="2CBCD48F" w14:textId="77777777" w:rsidR="00462DAE" w:rsidRPr="00FE56C3" w:rsidRDefault="00462DAE" w:rsidP="004573E2">
            <w:pPr>
              <w:keepNext/>
              <w:keepLines/>
              <w:contextualSpacing/>
              <w:jc w:val="center"/>
              <w:rPr>
                <w:rFonts w:ascii="Times New Roman" w:hAnsi="Times New Roman"/>
                <w:sz w:val="28"/>
                <w:szCs w:val="28"/>
              </w:rPr>
            </w:pPr>
            <w:r w:rsidRPr="00FE56C3">
              <w:rPr>
                <w:rFonts w:ascii="Times New Roman" w:hAnsi="Times New Roman"/>
                <w:sz w:val="28"/>
                <w:szCs w:val="28"/>
              </w:rPr>
              <w:t>5.1.3</w:t>
            </w:r>
          </w:p>
        </w:tc>
        <w:tc>
          <w:tcPr>
            <w:tcW w:w="1590" w:type="pct"/>
            <w:shd w:val="clear" w:color="auto" w:fill="FEFEFE"/>
            <w:tcMar>
              <w:top w:w="0" w:type="dxa"/>
              <w:left w:w="100" w:type="dxa"/>
              <w:bottom w:w="0" w:type="dxa"/>
              <w:right w:w="100" w:type="dxa"/>
            </w:tcMar>
            <w:vAlign w:val="center"/>
          </w:tcPr>
          <w:p w14:paraId="63334D9F" w14:textId="77777777" w:rsidR="00462DAE" w:rsidRPr="00FE56C3" w:rsidRDefault="00462DAE"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Площадки для занятий спортом</w:t>
            </w:r>
          </w:p>
        </w:tc>
        <w:tc>
          <w:tcPr>
            <w:tcW w:w="2884" w:type="pct"/>
            <w:shd w:val="clear" w:color="auto" w:fill="FEFEFE"/>
            <w:tcMar>
              <w:top w:w="0" w:type="dxa"/>
              <w:left w:w="100" w:type="dxa"/>
              <w:bottom w:w="0" w:type="dxa"/>
              <w:right w:w="100" w:type="dxa"/>
            </w:tcMar>
          </w:tcPr>
          <w:p w14:paraId="4235C2E3"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r>
      <w:tr w:rsidR="00462DAE" w:rsidRPr="00FE56C3" w14:paraId="2C285E71" w14:textId="77777777" w:rsidTr="004573E2">
        <w:tblPrEx>
          <w:shd w:val="clear" w:color="auto" w:fill="auto"/>
        </w:tblPrEx>
        <w:trPr>
          <w:trHeight w:val="273"/>
        </w:trPr>
        <w:tc>
          <w:tcPr>
            <w:tcW w:w="526" w:type="pct"/>
            <w:shd w:val="clear" w:color="auto" w:fill="FEFEFE"/>
            <w:tcMar>
              <w:top w:w="0" w:type="dxa"/>
              <w:left w:w="100" w:type="dxa"/>
              <w:bottom w:w="0" w:type="dxa"/>
              <w:right w:w="100" w:type="dxa"/>
            </w:tcMar>
            <w:vAlign w:val="center"/>
          </w:tcPr>
          <w:p w14:paraId="59B0A373" w14:textId="77777777" w:rsidR="00462DAE" w:rsidRPr="00FE56C3" w:rsidRDefault="00462DAE" w:rsidP="004573E2">
            <w:pPr>
              <w:keepNext/>
              <w:keepLines/>
              <w:contextualSpacing/>
              <w:jc w:val="center"/>
              <w:rPr>
                <w:rFonts w:ascii="Times New Roman" w:hAnsi="Times New Roman"/>
                <w:sz w:val="28"/>
                <w:szCs w:val="28"/>
              </w:rPr>
            </w:pPr>
            <w:r w:rsidRPr="00FE56C3">
              <w:rPr>
                <w:rFonts w:ascii="Times New Roman" w:hAnsi="Times New Roman"/>
                <w:sz w:val="28"/>
                <w:szCs w:val="28"/>
              </w:rPr>
              <w:t>5.1.4</w:t>
            </w:r>
          </w:p>
        </w:tc>
        <w:tc>
          <w:tcPr>
            <w:tcW w:w="1590" w:type="pct"/>
            <w:shd w:val="clear" w:color="auto" w:fill="FEFEFE"/>
            <w:tcMar>
              <w:top w:w="0" w:type="dxa"/>
              <w:left w:w="100" w:type="dxa"/>
              <w:bottom w:w="0" w:type="dxa"/>
              <w:right w:w="100" w:type="dxa"/>
            </w:tcMar>
            <w:vAlign w:val="center"/>
          </w:tcPr>
          <w:p w14:paraId="687B4618" w14:textId="77777777" w:rsidR="00462DAE" w:rsidRPr="00FE56C3" w:rsidRDefault="00462DAE"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Оборудованные площадки для занятий спортом</w:t>
            </w:r>
          </w:p>
        </w:tc>
        <w:tc>
          <w:tcPr>
            <w:tcW w:w="2884" w:type="pct"/>
            <w:shd w:val="clear" w:color="auto" w:fill="FEFEFE"/>
            <w:tcMar>
              <w:top w:w="0" w:type="dxa"/>
              <w:left w:w="100" w:type="dxa"/>
              <w:bottom w:w="0" w:type="dxa"/>
              <w:right w:w="100" w:type="dxa"/>
            </w:tcMar>
          </w:tcPr>
          <w:p w14:paraId="5C3D0652"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rPr>
                <w:rFonts w:ascii="Times New Roman" w:eastAsia="Arial Unicode MS" w:hAnsi="Times New Roman" w:cs="Times New Roman"/>
                <w:sz w:val="28"/>
                <w:szCs w:val="28"/>
                <w:bdr w:val="nil"/>
              </w:rPr>
            </w:pPr>
            <w:r w:rsidRPr="00FE56C3">
              <w:rPr>
                <w:rFonts w:ascii="Times New Roman" w:eastAsia="Arial Unicode MS" w:hAnsi="Times New Roman" w:cs="Times New Roman"/>
                <w:sz w:val="28"/>
                <w:szCs w:val="28"/>
                <w:bdr w:val="nil"/>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r>
      <w:tr w:rsidR="00462DAE" w:rsidRPr="00FE56C3" w14:paraId="7026964F" w14:textId="77777777" w:rsidTr="004573E2">
        <w:tblPrEx>
          <w:shd w:val="clear" w:color="auto" w:fill="auto"/>
        </w:tblPrEx>
        <w:trPr>
          <w:trHeight w:val="273"/>
        </w:trPr>
        <w:tc>
          <w:tcPr>
            <w:tcW w:w="526" w:type="pct"/>
            <w:shd w:val="clear" w:color="auto" w:fill="FEFEFE"/>
            <w:tcMar>
              <w:top w:w="0" w:type="dxa"/>
              <w:left w:w="100" w:type="dxa"/>
              <w:bottom w:w="0" w:type="dxa"/>
              <w:right w:w="100" w:type="dxa"/>
            </w:tcMar>
            <w:vAlign w:val="center"/>
          </w:tcPr>
          <w:p w14:paraId="23BBE90C"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6.9</w:t>
            </w:r>
          </w:p>
        </w:tc>
        <w:tc>
          <w:tcPr>
            <w:tcW w:w="1590" w:type="pct"/>
            <w:shd w:val="clear" w:color="auto" w:fill="FEFEFE"/>
            <w:tcMar>
              <w:top w:w="0" w:type="dxa"/>
              <w:left w:w="100" w:type="dxa"/>
              <w:bottom w:w="0" w:type="dxa"/>
              <w:right w:w="100" w:type="dxa"/>
            </w:tcMar>
            <w:vAlign w:val="center"/>
          </w:tcPr>
          <w:p w14:paraId="7AE83C96" w14:textId="77777777" w:rsidR="00462DAE" w:rsidRPr="00FE56C3" w:rsidRDefault="00462DAE" w:rsidP="004573E2">
            <w:pPr>
              <w:keepNext/>
              <w:keepLines/>
              <w:tabs>
                <w:tab w:val="left" w:pos="920"/>
                <w:tab w:val="left" w:pos="1840"/>
              </w:tabs>
              <w:contextualSpacing/>
              <w:rPr>
                <w:rFonts w:ascii="Times New Roman" w:hAnsi="Times New Roman"/>
                <w:sz w:val="28"/>
                <w:szCs w:val="28"/>
              </w:rPr>
            </w:pPr>
            <w:r w:rsidRPr="00FE56C3">
              <w:rPr>
                <w:rFonts w:ascii="Times New Roman" w:hAnsi="Times New Roman"/>
                <w:sz w:val="28"/>
                <w:szCs w:val="28"/>
              </w:rPr>
              <w:t>Склад</w:t>
            </w:r>
          </w:p>
        </w:tc>
        <w:tc>
          <w:tcPr>
            <w:tcW w:w="2884" w:type="pct"/>
            <w:shd w:val="clear" w:color="auto" w:fill="FEFEFE"/>
            <w:tcMar>
              <w:top w:w="0" w:type="dxa"/>
              <w:left w:w="100" w:type="dxa"/>
              <w:bottom w:w="0" w:type="dxa"/>
              <w:right w:w="100" w:type="dxa"/>
            </w:tcMar>
          </w:tcPr>
          <w:p w14:paraId="3A692E6B" w14:textId="77777777" w:rsidR="00462DAE" w:rsidRPr="00FE56C3" w:rsidRDefault="00462DAE" w:rsidP="004573E2">
            <w:pPr>
              <w:keepNext/>
              <w:keepLines/>
              <w:pBdr>
                <w:top w:val="nil"/>
                <w:left w:val="nil"/>
                <w:bottom w:val="nil"/>
                <w:right w:val="nil"/>
                <w:between w:val="nil"/>
                <w:bar w:val="nil"/>
              </w:pBdr>
              <w:autoSpaceDE w:val="0"/>
              <w:autoSpaceDN w:val="0"/>
              <w:adjustRightInd w:val="0"/>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 xml:space="preserve">Размещение сооружений, имеющих назначение по временному хранению, распределению и перевалке грузов (за исключением </w:t>
            </w:r>
            <w:r w:rsidRPr="00FE56C3">
              <w:rPr>
                <w:rFonts w:ascii="Times New Roman" w:eastAsia="Helvetica Neue Light" w:hAnsi="Times New Roman"/>
                <w:sz w:val="28"/>
                <w:szCs w:val="28"/>
                <w:bdr w:val="nil"/>
              </w:rPr>
              <w:lastRenderedPageBreak/>
              <w:t>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r>
    </w:tbl>
    <w:p w14:paraId="136153EE" w14:textId="77777777" w:rsidR="00462DAE" w:rsidRPr="0066412C" w:rsidRDefault="00462DAE" w:rsidP="00462DAE">
      <w:pPr>
        <w:pStyle w:val="aff"/>
        <w:keepNext/>
        <w:keepLines/>
        <w:spacing w:before="0" w:after="0"/>
        <w:ind w:left="0"/>
        <w:contextualSpacing/>
        <w:jc w:val="center"/>
        <w:rPr>
          <w:rFonts w:ascii="Times New Roman" w:hAnsi="Times New Roman" w:cs="Times New Roman"/>
          <w:b/>
          <w:color w:val="000000" w:themeColor="text1"/>
          <w:sz w:val="28"/>
          <w:szCs w:val="28"/>
        </w:rPr>
      </w:pPr>
    </w:p>
    <w:p w14:paraId="17DD9546" w14:textId="77777777" w:rsidR="00462DAE" w:rsidRPr="00DF1755" w:rsidRDefault="00462DAE" w:rsidP="00236D82">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Вспомогательные виды разрешенного использования</w:t>
      </w:r>
    </w:p>
    <w:p w14:paraId="2AB460AB" w14:textId="77777777" w:rsidR="00462DAE" w:rsidRPr="00DF1755" w:rsidRDefault="00462DAE" w:rsidP="00236D82">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земельных участков зоны СН-2</w:t>
      </w:r>
    </w:p>
    <w:p w14:paraId="64ED4979" w14:textId="77777777" w:rsidR="00462DAE" w:rsidRPr="00377755" w:rsidRDefault="00462DAE" w:rsidP="00462DAE">
      <w:pPr>
        <w:pStyle w:val="aff"/>
        <w:keepNext/>
        <w:keepLines/>
        <w:spacing w:before="0" w:after="0"/>
        <w:ind w:hanging="1698"/>
        <w:contextualSpacing/>
        <w:rPr>
          <w:rFonts w:ascii="Times New Roman" w:hAnsi="Times New Roman" w:cs="Times New Roman"/>
          <w:color w:val="auto"/>
          <w:sz w:val="22"/>
          <w:szCs w:val="22"/>
        </w:rPr>
      </w:pPr>
    </w:p>
    <w:tbl>
      <w:tblPr>
        <w:tblW w:w="9747"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959"/>
        <w:gridCol w:w="2977"/>
        <w:gridCol w:w="5811"/>
      </w:tblGrid>
      <w:tr w:rsidR="00462DAE" w:rsidRPr="00FE56C3" w14:paraId="1CD6854E" w14:textId="77777777" w:rsidTr="00DF1755">
        <w:tc>
          <w:tcPr>
            <w:tcW w:w="959" w:type="dxa"/>
            <w:shd w:val="clear" w:color="auto" w:fill="auto"/>
            <w:vAlign w:val="center"/>
          </w:tcPr>
          <w:p w14:paraId="7E28A07D"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классификатора</w:t>
            </w:r>
          </w:p>
        </w:tc>
        <w:tc>
          <w:tcPr>
            <w:tcW w:w="2977" w:type="dxa"/>
            <w:shd w:val="clear" w:color="auto" w:fill="auto"/>
            <w:vAlign w:val="center"/>
          </w:tcPr>
          <w:p w14:paraId="77A1CD13"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наименование вида разрешённого использования</w:t>
            </w:r>
          </w:p>
        </w:tc>
        <w:tc>
          <w:tcPr>
            <w:tcW w:w="5811" w:type="dxa"/>
            <w:shd w:val="clear" w:color="auto" w:fill="auto"/>
            <w:vAlign w:val="center"/>
          </w:tcPr>
          <w:p w14:paraId="154540E0"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разрешённого использования</w:t>
            </w:r>
          </w:p>
        </w:tc>
      </w:tr>
      <w:tr w:rsidR="00462DAE" w:rsidRPr="00FE56C3" w14:paraId="50A44962" w14:textId="77777777" w:rsidTr="004573E2">
        <w:tc>
          <w:tcPr>
            <w:tcW w:w="9747" w:type="dxa"/>
            <w:gridSpan w:val="3"/>
            <w:vAlign w:val="center"/>
          </w:tcPr>
          <w:p w14:paraId="6CC4B017"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Не требуют установления.</w:t>
            </w:r>
          </w:p>
        </w:tc>
      </w:tr>
    </w:tbl>
    <w:p w14:paraId="49A00526" w14:textId="77777777" w:rsidR="00462DAE" w:rsidRPr="00377755" w:rsidRDefault="00462DAE" w:rsidP="00462DAE">
      <w:pPr>
        <w:pStyle w:val="aff"/>
        <w:keepNext/>
        <w:keepLines/>
        <w:spacing w:before="0" w:after="0"/>
        <w:contextualSpacing/>
        <w:rPr>
          <w:rFonts w:ascii="Times New Roman" w:hAnsi="Times New Roman" w:cs="Times New Roman"/>
          <w:b/>
          <w:color w:val="auto"/>
          <w:sz w:val="22"/>
          <w:szCs w:val="22"/>
        </w:rPr>
      </w:pPr>
    </w:p>
    <w:tbl>
      <w:tblPr>
        <w:tblW w:w="5006"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851"/>
        <w:gridCol w:w="2878"/>
        <w:gridCol w:w="15"/>
        <w:gridCol w:w="2766"/>
        <w:gridCol w:w="15"/>
      </w:tblGrid>
      <w:tr w:rsidR="00462DAE" w:rsidRPr="00FE56C3" w14:paraId="6BC1F2A9" w14:textId="77777777" w:rsidTr="00DF1755">
        <w:trPr>
          <w:trHeight w:val="327"/>
        </w:trPr>
        <w:tc>
          <w:tcPr>
            <w:tcW w:w="3540" w:type="pct"/>
            <w:gridSpan w:val="3"/>
            <w:shd w:val="clear" w:color="auto" w:fill="auto"/>
            <w:tcMar>
              <w:top w:w="80" w:type="dxa"/>
              <w:left w:w="80" w:type="dxa"/>
              <w:bottom w:w="80" w:type="dxa"/>
              <w:right w:w="80" w:type="dxa"/>
            </w:tcMar>
            <w:vAlign w:val="center"/>
          </w:tcPr>
          <w:p w14:paraId="1AF266C3"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FE56C3">
              <w:rPr>
                <w:rFonts w:ascii="Times New Roman" w:hAnsi="Times New Roman" w:cs="Times New Roman"/>
                <w:color w:val="auto"/>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1460" w:type="pct"/>
            <w:gridSpan w:val="2"/>
            <w:shd w:val="clear" w:color="auto" w:fill="auto"/>
            <w:tcMar>
              <w:top w:w="80" w:type="dxa"/>
              <w:left w:w="80" w:type="dxa"/>
              <w:bottom w:w="80" w:type="dxa"/>
              <w:right w:w="80" w:type="dxa"/>
            </w:tcMar>
            <w:vAlign w:val="center"/>
          </w:tcPr>
          <w:p w14:paraId="605D0627"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FE56C3">
              <w:rPr>
                <w:rFonts w:ascii="Times New Roman" w:hAnsi="Times New Roman" w:cs="Times New Roman"/>
                <w:color w:val="auto"/>
                <w:sz w:val="28"/>
                <w:szCs w:val="28"/>
              </w:rPr>
              <w:t>Примечания</w:t>
            </w:r>
          </w:p>
        </w:tc>
      </w:tr>
      <w:tr w:rsidR="00462DAE" w:rsidRPr="00FE56C3" w14:paraId="2CB4E31B" w14:textId="77777777" w:rsidTr="004573E2">
        <w:tblPrEx>
          <w:shd w:val="clear" w:color="auto" w:fill="auto"/>
        </w:tblPrEx>
        <w:trPr>
          <w:gridAfter w:val="1"/>
          <w:wAfter w:w="7" w:type="pct"/>
          <w:trHeight w:val="273"/>
        </w:trPr>
        <w:tc>
          <w:tcPr>
            <w:tcW w:w="2021" w:type="pct"/>
            <w:shd w:val="clear" w:color="auto" w:fill="FEFEFE"/>
            <w:tcMar>
              <w:top w:w="0" w:type="dxa"/>
              <w:left w:w="100" w:type="dxa"/>
              <w:bottom w:w="0" w:type="dxa"/>
              <w:right w:w="100" w:type="dxa"/>
            </w:tcMar>
            <w:vAlign w:val="center"/>
          </w:tcPr>
          <w:p w14:paraId="0A873E33"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FE56C3">
              <w:rPr>
                <w:rFonts w:ascii="Times New Roman" w:eastAsia="Helvetica Neue Light" w:hAnsi="Times New Roman"/>
                <w:spacing w:val="-4"/>
                <w:sz w:val="28"/>
                <w:szCs w:val="28"/>
                <w:bdr w:val="nil"/>
              </w:rPr>
              <w:t>Предельные (минимальные и (или) максимальные) размеры земельных участков, в том числе их площадь</w:t>
            </w:r>
          </w:p>
        </w:tc>
        <w:tc>
          <w:tcPr>
            <w:tcW w:w="1511" w:type="pct"/>
            <w:shd w:val="clear" w:color="auto" w:fill="FEFEFE"/>
            <w:tcMar>
              <w:top w:w="0" w:type="dxa"/>
              <w:left w:w="100" w:type="dxa"/>
              <w:bottom w:w="0" w:type="dxa"/>
              <w:right w:w="100" w:type="dxa"/>
            </w:tcMar>
            <w:vAlign w:val="center"/>
          </w:tcPr>
          <w:p w14:paraId="0169E74C" w14:textId="77777777" w:rsidR="00462DAE" w:rsidRPr="00FE56C3" w:rsidRDefault="00462DAE"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t>до двухсот шестидесяти га</w:t>
            </w:r>
          </w:p>
        </w:tc>
        <w:tc>
          <w:tcPr>
            <w:tcW w:w="1460" w:type="pct"/>
            <w:gridSpan w:val="2"/>
            <w:shd w:val="clear" w:color="auto" w:fill="FEFEFE"/>
            <w:tcMar>
              <w:top w:w="0" w:type="dxa"/>
              <w:left w:w="100" w:type="dxa"/>
              <w:bottom w:w="0" w:type="dxa"/>
              <w:right w:w="100" w:type="dxa"/>
            </w:tcMar>
            <w:vAlign w:val="center"/>
          </w:tcPr>
          <w:p w14:paraId="56DB0DFF"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14:paraId="0CB88899" w14:textId="77777777" w:rsidTr="004573E2">
        <w:tblPrEx>
          <w:shd w:val="clear" w:color="auto" w:fill="auto"/>
        </w:tblPrEx>
        <w:trPr>
          <w:gridAfter w:val="1"/>
          <w:wAfter w:w="7" w:type="pct"/>
          <w:trHeight w:val="273"/>
        </w:trPr>
        <w:tc>
          <w:tcPr>
            <w:tcW w:w="2021" w:type="pct"/>
            <w:shd w:val="clear" w:color="auto" w:fill="FEFEFE"/>
            <w:tcMar>
              <w:top w:w="0" w:type="dxa"/>
              <w:left w:w="100" w:type="dxa"/>
              <w:bottom w:w="0" w:type="dxa"/>
              <w:right w:w="100" w:type="dxa"/>
            </w:tcMar>
            <w:vAlign w:val="center"/>
          </w:tcPr>
          <w:p w14:paraId="32793E3A"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FE56C3">
              <w:rPr>
                <w:rFonts w:ascii="Times New Roman" w:eastAsia="Helvetica Neue Light" w:hAnsi="Times New Roman"/>
                <w:spacing w:val="-4"/>
                <w:sz w:val="28"/>
                <w:szCs w:val="28"/>
                <w:bdr w:val="nil"/>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511" w:type="pct"/>
            <w:shd w:val="clear" w:color="auto" w:fill="FEFEFE"/>
            <w:tcMar>
              <w:top w:w="0" w:type="dxa"/>
              <w:left w:w="100" w:type="dxa"/>
              <w:bottom w:w="0" w:type="dxa"/>
              <w:right w:w="100" w:type="dxa"/>
            </w:tcMar>
            <w:vAlign w:val="center"/>
          </w:tcPr>
          <w:p w14:paraId="7055127B" w14:textId="77777777" w:rsidR="00462DAE" w:rsidRPr="00FE56C3" w:rsidRDefault="00462DAE"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t>один метр</w:t>
            </w:r>
          </w:p>
        </w:tc>
        <w:tc>
          <w:tcPr>
            <w:tcW w:w="1460" w:type="pct"/>
            <w:gridSpan w:val="2"/>
            <w:shd w:val="clear" w:color="auto" w:fill="FEFEFE"/>
            <w:tcMar>
              <w:top w:w="0" w:type="dxa"/>
              <w:left w:w="100" w:type="dxa"/>
              <w:bottom w:w="0" w:type="dxa"/>
              <w:right w:w="100" w:type="dxa"/>
            </w:tcMar>
            <w:vAlign w:val="center"/>
          </w:tcPr>
          <w:p w14:paraId="0AB2E99B"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14:paraId="5640999C" w14:textId="77777777" w:rsidTr="004573E2">
        <w:tblPrEx>
          <w:shd w:val="clear" w:color="auto" w:fill="auto"/>
        </w:tblPrEx>
        <w:trPr>
          <w:gridAfter w:val="1"/>
          <w:wAfter w:w="7" w:type="pct"/>
          <w:trHeight w:val="273"/>
        </w:trPr>
        <w:tc>
          <w:tcPr>
            <w:tcW w:w="2021" w:type="pct"/>
            <w:shd w:val="clear" w:color="auto" w:fill="FEFEFE"/>
            <w:tcMar>
              <w:top w:w="0" w:type="dxa"/>
              <w:left w:w="100" w:type="dxa"/>
              <w:bottom w:w="0" w:type="dxa"/>
              <w:right w:w="100" w:type="dxa"/>
            </w:tcMar>
            <w:vAlign w:val="center"/>
          </w:tcPr>
          <w:p w14:paraId="1E5D0C48" w14:textId="77777777" w:rsidR="00462DAE" w:rsidRPr="00FE56C3" w:rsidRDefault="00462DAE" w:rsidP="004573E2">
            <w:pPr>
              <w:keepNext/>
              <w:keepLines/>
              <w:pBdr>
                <w:top w:val="nil"/>
                <w:left w:val="nil"/>
                <w:bottom w:val="nil"/>
                <w:right w:val="nil"/>
                <w:between w:val="nil"/>
                <w:bar w:val="nil"/>
              </w:pBdr>
              <w:contextualSpacing/>
              <w:rPr>
                <w:rFonts w:ascii="Times New Roman" w:eastAsia="Helvetica Neue Light" w:hAnsi="Times New Roman"/>
                <w:spacing w:val="-4"/>
                <w:sz w:val="28"/>
                <w:szCs w:val="28"/>
                <w:bdr w:val="nil"/>
              </w:rPr>
            </w:pPr>
            <w:r w:rsidRPr="00FE56C3">
              <w:rPr>
                <w:rFonts w:ascii="Times New Roman" w:eastAsia="Helvetica Neue Light" w:hAnsi="Times New Roman"/>
                <w:spacing w:val="-4"/>
                <w:sz w:val="28"/>
                <w:szCs w:val="28"/>
                <w:bdr w:val="nil"/>
              </w:rPr>
              <w:t>Предельная высота зданий</w:t>
            </w:r>
          </w:p>
        </w:tc>
        <w:tc>
          <w:tcPr>
            <w:tcW w:w="1511" w:type="pct"/>
            <w:shd w:val="clear" w:color="auto" w:fill="FEFEFE"/>
            <w:tcMar>
              <w:top w:w="0" w:type="dxa"/>
              <w:left w:w="100" w:type="dxa"/>
              <w:bottom w:w="0" w:type="dxa"/>
              <w:right w:w="100" w:type="dxa"/>
            </w:tcMar>
            <w:vAlign w:val="center"/>
          </w:tcPr>
          <w:p w14:paraId="72ACF08F" w14:textId="77777777" w:rsidR="00462DAE" w:rsidRPr="00FE56C3" w:rsidRDefault="00462DAE"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t>не подлежит установлению</w:t>
            </w:r>
          </w:p>
        </w:tc>
        <w:tc>
          <w:tcPr>
            <w:tcW w:w="1460" w:type="pct"/>
            <w:gridSpan w:val="2"/>
            <w:shd w:val="clear" w:color="auto" w:fill="FEFEFE"/>
            <w:tcMar>
              <w:top w:w="0" w:type="dxa"/>
              <w:left w:w="100" w:type="dxa"/>
              <w:bottom w:w="0" w:type="dxa"/>
              <w:right w:w="100" w:type="dxa"/>
            </w:tcMar>
            <w:vAlign w:val="center"/>
          </w:tcPr>
          <w:p w14:paraId="6F9585F2"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14:paraId="1ACBE89C" w14:textId="77777777" w:rsidTr="004573E2">
        <w:tblPrEx>
          <w:shd w:val="clear" w:color="auto" w:fill="auto"/>
        </w:tblPrEx>
        <w:trPr>
          <w:gridAfter w:val="1"/>
          <w:wAfter w:w="7" w:type="pct"/>
          <w:trHeight w:val="273"/>
        </w:trPr>
        <w:tc>
          <w:tcPr>
            <w:tcW w:w="2021" w:type="pct"/>
            <w:shd w:val="clear" w:color="auto" w:fill="FEFEFE"/>
            <w:tcMar>
              <w:top w:w="0" w:type="dxa"/>
              <w:left w:w="100" w:type="dxa"/>
              <w:bottom w:w="0" w:type="dxa"/>
              <w:right w:w="100" w:type="dxa"/>
            </w:tcMar>
            <w:vAlign w:val="center"/>
          </w:tcPr>
          <w:p w14:paraId="0751E9E4" w14:textId="77777777" w:rsidR="00462DAE" w:rsidRPr="00FE56C3" w:rsidRDefault="00462DAE" w:rsidP="004573E2">
            <w:pPr>
              <w:keepNext/>
              <w:keepLines/>
              <w:pBdr>
                <w:top w:val="nil"/>
                <w:left w:val="nil"/>
                <w:bottom w:val="nil"/>
                <w:right w:val="nil"/>
                <w:between w:val="nil"/>
                <w:bar w:val="nil"/>
              </w:pBdr>
              <w:contextualSpacing/>
              <w:rPr>
                <w:rFonts w:ascii="Times New Roman" w:eastAsia="Helvetica Neue Light" w:hAnsi="Times New Roman"/>
                <w:spacing w:val="-4"/>
                <w:sz w:val="28"/>
                <w:szCs w:val="28"/>
                <w:bdr w:val="nil"/>
              </w:rPr>
            </w:pPr>
            <w:r w:rsidRPr="00FE56C3">
              <w:rPr>
                <w:rFonts w:ascii="Times New Roman" w:eastAsia="Helvetica Neue Light" w:hAnsi="Times New Roman"/>
                <w:spacing w:val="-4"/>
                <w:sz w:val="28"/>
                <w:szCs w:val="28"/>
                <w:bdr w:val="nil"/>
              </w:rPr>
              <w:t>Предельное количество этажей</w:t>
            </w:r>
          </w:p>
        </w:tc>
        <w:tc>
          <w:tcPr>
            <w:tcW w:w="1511" w:type="pct"/>
            <w:shd w:val="clear" w:color="auto" w:fill="FEFEFE"/>
            <w:tcMar>
              <w:top w:w="0" w:type="dxa"/>
              <w:left w:w="100" w:type="dxa"/>
              <w:bottom w:w="0" w:type="dxa"/>
              <w:right w:w="100" w:type="dxa"/>
            </w:tcMar>
            <w:vAlign w:val="center"/>
          </w:tcPr>
          <w:p w14:paraId="6C8678BD" w14:textId="77777777" w:rsidR="00462DAE" w:rsidRPr="00FE56C3" w:rsidRDefault="00462DAE"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t>не подлежит установлению</w:t>
            </w:r>
          </w:p>
        </w:tc>
        <w:tc>
          <w:tcPr>
            <w:tcW w:w="1460" w:type="pct"/>
            <w:gridSpan w:val="2"/>
            <w:shd w:val="clear" w:color="auto" w:fill="FEFEFE"/>
            <w:tcMar>
              <w:top w:w="0" w:type="dxa"/>
              <w:left w:w="100" w:type="dxa"/>
              <w:bottom w:w="0" w:type="dxa"/>
              <w:right w:w="100" w:type="dxa"/>
            </w:tcMar>
            <w:vAlign w:val="center"/>
          </w:tcPr>
          <w:p w14:paraId="7DD2CB3D"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14:paraId="2EAA8CA9" w14:textId="77777777" w:rsidTr="004573E2">
        <w:tblPrEx>
          <w:shd w:val="clear" w:color="auto" w:fill="auto"/>
        </w:tblPrEx>
        <w:trPr>
          <w:gridAfter w:val="1"/>
          <w:wAfter w:w="7" w:type="pct"/>
          <w:trHeight w:val="273"/>
        </w:trPr>
        <w:tc>
          <w:tcPr>
            <w:tcW w:w="2021" w:type="pct"/>
            <w:shd w:val="clear" w:color="auto" w:fill="FEFEFE"/>
            <w:tcMar>
              <w:top w:w="0" w:type="dxa"/>
              <w:left w:w="100" w:type="dxa"/>
              <w:bottom w:w="0" w:type="dxa"/>
              <w:right w:w="100" w:type="dxa"/>
            </w:tcMar>
            <w:vAlign w:val="center"/>
          </w:tcPr>
          <w:p w14:paraId="1BA76F7B" w14:textId="77777777" w:rsidR="00462DAE" w:rsidRPr="00FE56C3" w:rsidRDefault="00462DAE" w:rsidP="004573E2">
            <w:pPr>
              <w:keepNext/>
              <w:keepLines/>
              <w:pBdr>
                <w:top w:val="nil"/>
                <w:left w:val="nil"/>
                <w:bottom w:val="nil"/>
                <w:right w:val="nil"/>
                <w:between w:val="nil"/>
                <w:bar w:val="nil"/>
              </w:pBdr>
              <w:contextualSpacing/>
              <w:rPr>
                <w:rFonts w:ascii="Times New Roman" w:eastAsia="Helvetica Neue Light" w:hAnsi="Times New Roman"/>
                <w:spacing w:val="-4"/>
                <w:sz w:val="28"/>
                <w:szCs w:val="28"/>
                <w:bdr w:val="nil"/>
              </w:rPr>
            </w:pPr>
            <w:r w:rsidRPr="00FE56C3">
              <w:rPr>
                <w:rFonts w:ascii="Times New Roman" w:eastAsia="Helvetica Neue Light" w:hAnsi="Times New Roman"/>
                <w:spacing w:val="-4"/>
                <w:sz w:val="28"/>
                <w:szCs w:val="28"/>
                <w:bdr w:val="nil"/>
              </w:rPr>
              <w:t>Максимальный процент за</w:t>
            </w:r>
            <w:r w:rsidRPr="00FE56C3">
              <w:rPr>
                <w:rFonts w:ascii="Times New Roman" w:eastAsia="Helvetica Neue Light" w:hAnsi="Times New Roman"/>
                <w:spacing w:val="-4"/>
                <w:sz w:val="28"/>
                <w:szCs w:val="28"/>
                <w:bdr w:val="nil"/>
              </w:rPr>
              <w:lastRenderedPageBreak/>
              <w:t>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511" w:type="pct"/>
            <w:shd w:val="clear" w:color="auto" w:fill="FEFEFE"/>
            <w:tcMar>
              <w:top w:w="0" w:type="dxa"/>
              <w:left w:w="100" w:type="dxa"/>
              <w:bottom w:w="0" w:type="dxa"/>
              <w:right w:w="100" w:type="dxa"/>
            </w:tcMar>
            <w:vAlign w:val="center"/>
          </w:tcPr>
          <w:p w14:paraId="016C8E1D" w14:textId="77777777" w:rsidR="00462DAE" w:rsidRPr="00FE56C3" w:rsidRDefault="00462DAE" w:rsidP="004573E2">
            <w:pPr>
              <w:keepNext/>
              <w:keepLines/>
              <w:tabs>
                <w:tab w:val="left" w:pos="920"/>
                <w:tab w:val="left" w:pos="1840"/>
              </w:tabs>
              <w:contextualSpacing/>
              <w:jc w:val="center"/>
              <w:rPr>
                <w:rFonts w:ascii="Times New Roman" w:hAnsi="Times New Roman"/>
                <w:spacing w:val="-4"/>
                <w:sz w:val="28"/>
                <w:szCs w:val="28"/>
              </w:rPr>
            </w:pPr>
            <w:r w:rsidRPr="00FE56C3">
              <w:rPr>
                <w:rFonts w:ascii="Times New Roman" w:hAnsi="Times New Roman"/>
                <w:spacing w:val="-4"/>
                <w:sz w:val="28"/>
                <w:szCs w:val="28"/>
              </w:rPr>
              <w:lastRenderedPageBreak/>
              <w:t>шестьдесят процентов</w:t>
            </w:r>
          </w:p>
        </w:tc>
        <w:tc>
          <w:tcPr>
            <w:tcW w:w="1460" w:type="pct"/>
            <w:gridSpan w:val="2"/>
            <w:shd w:val="clear" w:color="auto" w:fill="FEFEFE"/>
            <w:tcMar>
              <w:top w:w="0" w:type="dxa"/>
              <w:left w:w="100" w:type="dxa"/>
              <w:bottom w:w="0" w:type="dxa"/>
              <w:right w:w="100" w:type="dxa"/>
            </w:tcMar>
            <w:vAlign w:val="center"/>
          </w:tcPr>
          <w:p w14:paraId="3C94AC80"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FE56C3" w14:paraId="1F936643" w14:textId="77777777" w:rsidTr="00DF1755">
        <w:tblPrEx>
          <w:shd w:val="clear" w:color="auto" w:fill="auto"/>
        </w:tblPrEx>
        <w:trPr>
          <w:trHeight w:val="273"/>
        </w:trPr>
        <w:tc>
          <w:tcPr>
            <w:tcW w:w="5000" w:type="pct"/>
            <w:gridSpan w:val="5"/>
            <w:shd w:val="clear" w:color="auto" w:fill="auto"/>
            <w:tcMar>
              <w:top w:w="0" w:type="dxa"/>
              <w:left w:w="100" w:type="dxa"/>
              <w:bottom w:w="0" w:type="dxa"/>
              <w:right w:w="100" w:type="dxa"/>
            </w:tcMar>
            <w:vAlign w:val="center"/>
          </w:tcPr>
          <w:p w14:paraId="5FE2EC62" w14:textId="77777777" w:rsidR="00462DAE" w:rsidRPr="00DF1755" w:rsidRDefault="00462DAE" w:rsidP="004573E2">
            <w:pPr>
              <w:keepNext/>
              <w:keepLines/>
              <w:pBdr>
                <w:top w:val="nil"/>
                <w:left w:val="nil"/>
                <w:bottom w:val="nil"/>
                <w:right w:val="nil"/>
                <w:between w:val="nil"/>
                <w:bar w:val="nil"/>
              </w:pBdr>
              <w:contextualSpacing/>
              <w:rPr>
                <w:rFonts w:ascii="Times New Roman" w:eastAsia="Helvetica Neue Light" w:hAnsi="Times New Roman"/>
                <w:sz w:val="28"/>
                <w:szCs w:val="28"/>
                <w:bdr w:val="nil"/>
              </w:rPr>
            </w:pPr>
            <w:r w:rsidRPr="00DF1755">
              <w:rPr>
                <w:rFonts w:ascii="Times New Roman" w:eastAsia="Helvetica Neue Light" w:hAnsi="Times New Roman"/>
                <w:sz w:val="28"/>
                <w:szCs w:val="28"/>
                <w:bdr w:val="nil"/>
              </w:rPr>
              <w:t>Иные предельные параметры разрешённого строительства, реконструкции объектов капитального строительства:</w:t>
            </w:r>
          </w:p>
        </w:tc>
      </w:tr>
      <w:tr w:rsidR="00462DAE" w:rsidRPr="00FE56C3" w14:paraId="28685250" w14:textId="77777777" w:rsidTr="004573E2">
        <w:tblPrEx>
          <w:shd w:val="clear" w:color="auto" w:fill="auto"/>
        </w:tblPrEx>
        <w:trPr>
          <w:gridAfter w:val="1"/>
          <w:wAfter w:w="7" w:type="pct"/>
          <w:trHeight w:val="424"/>
        </w:trPr>
        <w:tc>
          <w:tcPr>
            <w:tcW w:w="2021" w:type="pct"/>
            <w:shd w:val="clear" w:color="auto" w:fill="FEFEFE"/>
            <w:tcMar>
              <w:top w:w="0" w:type="dxa"/>
              <w:left w:w="100" w:type="dxa"/>
              <w:bottom w:w="0" w:type="dxa"/>
              <w:right w:w="100" w:type="dxa"/>
            </w:tcMar>
            <w:vAlign w:val="center"/>
          </w:tcPr>
          <w:p w14:paraId="74C6D913" w14:textId="77777777" w:rsidR="00462DAE" w:rsidRPr="00FE56C3" w:rsidRDefault="00462DAE" w:rsidP="004573E2">
            <w:pPr>
              <w:keepNext/>
              <w:keepLines/>
              <w:contextualSpacing/>
              <w:rPr>
                <w:rFonts w:ascii="Times New Roman" w:hAnsi="Times New Roman"/>
                <w:sz w:val="28"/>
                <w:szCs w:val="28"/>
              </w:rPr>
            </w:pPr>
            <w:r w:rsidRPr="00FE56C3">
              <w:rPr>
                <w:rFonts w:ascii="Times New Roman" w:hAnsi="Times New Roman"/>
                <w:sz w:val="28"/>
                <w:szCs w:val="28"/>
              </w:rPr>
              <w:t>Размещение вышек сотовой связи должно быть на расстоянии:</w:t>
            </w:r>
          </w:p>
          <w:p w14:paraId="0B82ABB6" w14:textId="77777777" w:rsidR="00462DAE" w:rsidRPr="00FE56C3" w:rsidRDefault="00462DAE" w:rsidP="004573E2">
            <w:pPr>
              <w:keepNext/>
              <w:keepLines/>
              <w:contextualSpacing/>
              <w:rPr>
                <w:rFonts w:ascii="Times New Roman" w:hAnsi="Times New Roman"/>
                <w:sz w:val="28"/>
                <w:szCs w:val="28"/>
              </w:rPr>
            </w:pPr>
            <w:r w:rsidRPr="00FE56C3">
              <w:rPr>
                <w:rFonts w:ascii="Times New Roman" w:hAnsi="Times New Roman"/>
                <w:sz w:val="28"/>
                <w:szCs w:val="28"/>
              </w:rPr>
              <w:t>от проезжей части дорог</w:t>
            </w:r>
          </w:p>
        </w:tc>
        <w:tc>
          <w:tcPr>
            <w:tcW w:w="1511" w:type="pct"/>
            <w:shd w:val="clear" w:color="auto" w:fill="FEFEFE"/>
            <w:tcMar>
              <w:top w:w="0" w:type="dxa"/>
              <w:left w:w="100" w:type="dxa"/>
              <w:bottom w:w="0" w:type="dxa"/>
              <w:right w:w="100" w:type="dxa"/>
            </w:tcMar>
            <w:vAlign w:val="center"/>
          </w:tcPr>
          <w:p w14:paraId="2F0217B2" w14:textId="77777777" w:rsidR="00462DAE" w:rsidRPr="00FE56C3" w:rsidRDefault="00462DAE" w:rsidP="004573E2">
            <w:pPr>
              <w:keepNext/>
              <w:keepLines/>
              <w:contextualSpacing/>
              <w:jc w:val="center"/>
              <w:rPr>
                <w:rFonts w:ascii="Times New Roman" w:hAnsi="Times New Roman"/>
                <w:sz w:val="28"/>
                <w:szCs w:val="28"/>
              </w:rPr>
            </w:pPr>
          </w:p>
          <w:p w14:paraId="7E53D270" w14:textId="77777777" w:rsidR="00462DAE" w:rsidRPr="00FE56C3" w:rsidRDefault="00462DAE" w:rsidP="004573E2">
            <w:pPr>
              <w:keepNext/>
              <w:keepLines/>
              <w:contextualSpacing/>
              <w:jc w:val="center"/>
              <w:rPr>
                <w:rFonts w:ascii="Times New Roman" w:hAnsi="Times New Roman"/>
                <w:sz w:val="28"/>
                <w:szCs w:val="28"/>
              </w:rPr>
            </w:pPr>
          </w:p>
          <w:p w14:paraId="70BD1D87" w14:textId="77777777" w:rsidR="00462DAE" w:rsidRPr="00FE56C3" w:rsidRDefault="00462DAE" w:rsidP="004573E2">
            <w:pPr>
              <w:keepNext/>
              <w:keepLines/>
              <w:contextualSpacing/>
              <w:jc w:val="center"/>
              <w:rPr>
                <w:rFonts w:ascii="Times New Roman" w:hAnsi="Times New Roman"/>
                <w:sz w:val="28"/>
                <w:szCs w:val="28"/>
              </w:rPr>
            </w:pPr>
            <w:r w:rsidRPr="00FE56C3">
              <w:rPr>
                <w:rFonts w:ascii="Times New Roman" w:hAnsi="Times New Roman"/>
                <w:sz w:val="28"/>
                <w:szCs w:val="28"/>
              </w:rPr>
              <w:t>пять метров</w:t>
            </w:r>
          </w:p>
        </w:tc>
        <w:tc>
          <w:tcPr>
            <w:tcW w:w="1460" w:type="pct"/>
            <w:gridSpan w:val="2"/>
            <w:shd w:val="clear" w:color="auto" w:fill="FEFEFE"/>
            <w:tcMar>
              <w:top w:w="0" w:type="dxa"/>
              <w:left w:w="100" w:type="dxa"/>
              <w:bottom w:w="0" w:type="dxa"/>
              <w:right w:w="100" w:type="dxa"/>
            </w:tcMar>
            <w:vAlign w:val="center"/>
          </w:tcPr>
          <w:p w14:paraId="2222B436"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bl>
    <w:p w14:paraId="452A809C" w14:textId="77777777" w:rsidR="00462DAE" w:rsidRDefault="00462DAE" w:rsidP="00462DAE">
      <w:pPr>
        <w:keepNext/>
        <w:keepLines/>
        <w:contextualSpacing/>
        <w:jc w:val="both"/>
        <w:outlineLvl w:val="3"/>
        <w:rPr>
          <w:rFonts w:ascii="Times New Roman" w:hAnsi="Times New Roman"/>
          <w:b/>
        </w:rPr>
      </w:pPr>
      <w:bookmarkStart w:id="329" w:name="_Toc531962762"/>
    </w:p>
    <w:p w14:paraId="0A94A755" w14:textId="77777777" w:rsidR="00462DAE" w:rsidRPr="00DF1755" w:rsidRDefault="00462DAE" w:rsidP="00236D82">
      <w:pPr>
        <w:keepNext/>
        <w:keepLines/>
        <w:spacing w:line="240" w:lineRule="exact"/>
        <w:contextualSpacing/>
        <w:jc w:val="center"/>
        <w:outlineLvl w:val="3"/>
        <w:rPr>
          <w:rFonts w:ascii="Times New Roman" w:hAnsi="Times New Roman"/>
          <w:sz w:val="28"/>
          <w:szCs w:val="28"/>
        </w:rPr>
      </w:pPr>
      <w:r w:rsidRPr="00DF1755">
        <w:rPr>
          <w:rFonts w:ascii="Times New Roman" w:hAnsi="Times New Roman"/>
          <w:sz w:val="28"/>
          <w:szCs w:val="28"/>
        </w:rPr>
        <w:t>Статья 34.19. СН-3. Зона утилизации отходов потребления</w:t>
      </w:r>
      <w:bookmarkEnd w:id="329"/>
    </w:p>
    <w:p w14:paraId="03E42660" w14:textId="77777777" w:rsidR="00462DAE" w:rsidRPr="00DF1755" w:rsidRDefault="00462DAE" w:rsidP="00236D82">
      <w:pPr>
        <w:keepNext/>
        <w:keepLines/>
        <w:spacing w:line="240" w:lineRule="exact"/>
        <w:contextualSpacing/>
        <w:jc w:val="center"/>
        <w:outlineLvl w:val="3"/>
        <w:rPr>
          <w:rFonts w:ascii="Times New Roman" w:hAnsi="Times New Roman"/>
          <w:sz w:val="28"/>
          <w:szCs w:val="28"/>
        </w:rPr>
      </w:pPr>
    </w:p>
    <w:p w14:paraId="62A0D0B8" w14:textId="77777777" w:rsidR="00462DAE" w:rsidRPr="00DF1755" w:rsidRDefault="00462DAE" w:rsidP="00236D82">
      <w:pPr>
        <w:pStyle w:val="23"/>
        <w:keepNext/>
        <w:keepLines/>
        <w:widowControl/>
        <w:tabs>
          <w:tab w:val="clear" w:pos="723"/>
        </w:tabs>
        <w:spacing w:line="240" w:lineRule="exact"/>
        <w:ind w:left="0" w:hanging="14"/>
        <w:contextualSpacing/>
        <w:jc w:val="center"/>
        <w:rPr>
          <w:sz w:val="28"/>
          <w:szCs w:val="28"/>
        </w:rPr>
      </w:pPr>
      <w:r w:rsidRPr="00DF1755">
        <w:rPr>
          <w:sz w:val="28"/>
          <w:szCs w:val="28"/>
        </w:rPr>
        <w:t>Основные виды разрешённого использования</w:t>
      </w:r>
    </w:p>
    <w:p w14:paraId="4E740440" w14:textId="77777777" w:rsidR="00462DAE" w:rsidRPr="00DF1755" w:rsidRDefault="00462DAE" w:rsidP="00236D82">
      <w:pPr>
        <w:pStyle w:val="23"/>
        <w:keepNext/>
        <w:keepLines/>
        <w:widowControl/>
        <w:tabs>
          <w:tab w:val="clear" w:pos="723"/>
        </w:tabs>
        <w:spacing w:line="240" w:lineRule="exact"/>
        <w:ind w:left="0" w:hanging="14"/>
        <w:contextualSpacing/>
        <w:jc w:val="center"/>
        <w:rPr>
          <w:sz w:val="28"/>
          <w:szCs w:val="28"/>
        </w:rPr>
      </w:pPr>
      <w:r w:rsidRPr="00DF1755">
        <w:rPr>
          <w:sz w:val="28"/>
          <w:szCs w:val="28"/>
        </w:rPr>
        <w:t>земельных участков зоны СН-3</w:t>
      </w:r>
    </w:p>
    <w:p w14:paraId="53D3EA2F" w14:textId="77777777" w:rsidR="00462DAE" w:rsidRPr="00377755" w:rsidRDefault="00462DAE" w:rsidP="00462DAE">
      <w:pPr>
        <w:pStyle w:val="23"/>
        <w:keepNext/>
        <w:keepLines/>
        <w:widowControl/>
        <w:ind w:firstLine="709"/>
        <w:contextualSpacing/>
        <w:jc w:val="center"/>
        <w:rPr>
          <w:b/>
          <w:sz w:val="22"/>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072"/>
        <w:gridCol w:w="2582"/>
        <w:gridCol w:w="5784"/>
      </w:tblGrid>
      <w:tr w:rsidR="00462DAE" w:rsidRPr="00FE56C3" w14:paraId="6A97CC91" w14:textId="77777777" w:rsidTr="00B43D7E">
        <w:trPr>
          <w:trHeight w:val="327"/>
        </w:trPr>
        <w:tc>
          <w:tcPr>
            <w:tcW w:w="568" w:type="pct"/>
            <w:shd w:val="clear" w:color="auto" w:fill="auto"/>
            <w:tcMar>
              <w:top w:w="80" w:type="dxa"/>
              <w:left w:w="80" w:type="dxa"/>
              <w:bottom w:w="80" w:type="dxa"/>
              <w:right w:w="80" w:type="dxa"/>
            </w:tcMar>
            <w:vAlign w:val="center"/>
          </w:tcPr>
          <w:p w14:paraId="03CBEC3D"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классификатора</w:t>
            </w:r>
          </w:p>
        </w:tc>
        <w:tc>
          <w:tcPr>
            <w:tcW w:w="1368" w:type="pct"/>
            <w:shd w:val="clear" w:color="auto" w:fill="auto"/>
            <w:tcMar>
              <w:top w:w="80" w:type="dxa"/>
              <w:left w:w="80" w:type="dxa"/>
              <w:bottom w:w="80" w:type="dxa"/>
              <w:right w:w="80" w:type="dxa"/>
            </w:tcMar>
            <w:vAlign w:val="center"/>
          </w:tcPr>
          <w:p w14:paraId="4132877F"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наименование вида разрешённого использования</w:t>
            </w:r>
          </w:p>
        </w:tc>
        <w:tc>
          <w:tcPr>
            <w:tcW w:w="3063" w:type="pct"/>
            <w:shd w:val="clear" w:color="auto" w:fill="auto"/>
            <w:tcMar>
              <w:top w:w="80" w:type="dxa"/>
              <w:left w:w="80" w:type="dxa"/>
              <w:bottom w:w="80" w:type="dxa"/>
              <w:right w:w="80" w:type="dxa"/>
            </w:tcMar>
            <w:vAlign w:val="center"/>
          </w:tcPr>
          <w:p w14:paraId="4A84FAD6"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разрешённого использования</w:t>
            </w:r>
          </w:p>
        </w:tc>
      </w:tr>
      <w:tr w:rsidR="00462DAE" w:rsidRPr="00FE56C3" w14:paraId="3B3A293C" w14:textId="77777777" w:rsidTr="00B43D7E">
        <w:tblPrEx>
          <w:shd w:val="clear" w:color="auto" w:fill="auto"/>
        </w:tblPrEx>
        <w:trPr>
          <w:trHeight w:val="65"/>
        </w:trPr>
        <w:tc>
          <w:tcPr>
            <w:tcW w:w="568" w:type="pct"/>
            <w:shd w:val="clear" w:color="auto" w:fill="FEFEFE"/>
            <w:tcMar>
              <w:top w:w="0" w:type="dxa"/>
              <w:left w:w="100" w:type="dxa"/>
              <w:bottom w:w="0" w:type="dxa"/>
              <w:right w:w="100" w:type="dxa"/>
            </w:tcMar>
            <w:vAlign w:val="center"/>
          </w:tcPr>
          <w:p w14:paraId="5C8FB4EF" w14:textId="77777777" w:rsidR="00462DAE" w:rsidRPr="00FE56C3" w:rsidRDefault="00462DAE" w:rsidP="004573E2">
            <w:pPr>
              <w:keepNext/>
              <w:keepLines/>
              <w:ind w:left="-24" w:right="75"/>
              <w:contextualSpacing/>
              <w:jc w:val="center"/>
              <w:rPr>
                <w:rFonts w:ascii="Times New Roman" w:hAnsi="Times New Roman"/>
                <w:sz w:val="28"/>
                <w:szCs w:val="28"/>
              </w:rPr>
            </w:pPr>
            <w:r w:rsidRPr="00FE56C3">
              <w:rPr>
                <w:rFonts w:ascii="Times New Roman" w:hAnsi="Times New Roman"/>
                <w:sz w:val="28"/>
                <w:szCs w:val="28"/>
              </w:rPr>
              <w:t>12.0.1</w:t>
            </w:r>
          </w:p>
        </w:tc>
        <w:tc>
          <w:tcPr>
            <w:tcW w:w="1368" w:type="pct"/>
            <w:shd w:val="clear" w:color="auto" w:fill="FEFEFE"/>
            <w:tcMar>
              <w:top w:w="0" w:type="dxa"/>
              <w:left w:w="100" w:type="dxa"/>
              <w:bottom w:w="0" w:type="dxa"/>
              <w:right w:w="100" w:type="dxa"/>
            </w:tcMar>
            <w:vAlign w:val="center"/>
          </w:tcPr>
          <w:p w14:paraId="101D21FF" w14:textId="77777777" w:rsidR="00462DAE" w:rsidRPr="00FE56C3" w:rsidRDefault="00462DAE" w:rsidP="004573E2">
            <w:pPr>
              <w:keepNext/>
              <w:keepLines/>
              <w:ind w:left="75" w:right="75"/>
              <w:contextualSpacing/>
              <w:jc w:val="both"/>
              <w:rPr>
                <w:rFonts w:ascii="Times New Roman" w:hAnsi="Times New Roman"/>
                <w:sz w:val="28"/>
                <w:szCs w:val="28"/>
              </w:rPr>
            </w:pPr>
            <w:r w:rsidRPr="00FE56C3">
              <w:rPr>
                <w:rFonts w:ascii="Times New Roman" w:hAnsi="Times New Roman"/>
                <w:sz w:val="28"/>
                <w:szCs w:val="28"/>
              </w:rPr>
              <w:t>Улично-дорожная сеть</w:t>
            </w:r>
          </w:p>
        </w:tc>
        <w:tc>
          <w:tcPr>
            <w:tcW w:w="3063" w:type="pct"/>
            <w:shd w:val="clear" w:color="auto" w:fill="FEFEFE"/>
            <w:tcMar>
              <w:top w:w="0" w:type="dxa"/>
              <w:left w:w="100" w:type="dxa"/>
              <w:bottom w:w="0" w:type="dxa"/>
              <w:right w:w="100" w:type="dxa"/>
            </w:tcMar>
          </w:tcPr>
          <w:p w14:paraId="48AE0010" w14:textId="77777777" w:rsidR="00462DAE" w:rsidRPr="00FE56C3" w:rsidRDefault="00462DAE" w:rsidP="004573E2">
            <w:pPr>
              <w:pStyle w:val="aff9"/>
              <w:keepNext/>
              <w:keepLines/>
              <w:widowControl/>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56454A24" w14:textId="77777777" w:rsidR="00462DAE" w:rsidRPr="00FE56C3" w:rsidRDefault="00462DAE" w:rsidP="004573E2">
            <w:pPr>
              <w:pStyle w:val="aff9"/>
              <w:keepNext/>
              <w:keepLines/>
              <w:widowControl/>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r:id="rId71" w:anchor="block_10271" w:history="1">
              <w:r w:rsidRPr="00FE56C3">
                <w:rPr>
                  <w:rFonts w:ascii="Times New Roman" w:eastAsia="Helvetica Neue Light" w:hAnsi="Times New Roman" w:cs="Times New Roman"/>
                  <w:sz w:val="28"/>
                  <w:szCs w:val="28"/>
                  <w:bdr w:val="nil"/>
                </w:rPr>
                <w:t>кодами 2.7.1</w:t>
              </w:r>
            </w:hyperlink>
            <w:r w:rsidRPr="00FE56C3">
              <w:rPr>
                <w:rFonts w:ascii="Times New Roman" w:eastAsia="Helvetica Neue Light" w:hAnsi="Times New Roman" w:cs="Times New Roman"/>
                <w:sz w:val="28"/>
                <w:szCs w:val="28"/>
                <w:bdr w:val="nil"/>
              </w:rPr>
              <w:t>, </w:t>
            </w:r>
            <w:hyperlink r:id="rId72" w:anchor="block_1049" w:history="1">
              <w:r w:rsidRPr="00FE56C3">
                <w:rPr>
                  <w:rFonts w:ascii="Times New Roman" w:eastAsia="Helvetica Neue Light" w:hAnsi="Times New Roman" w:cs="Times New Roman"/>
                  <w:sz w:val="28"/>
                  <w:szCs w:val="28"/>
                  <w:bdr w:val="nil"/>
                </w:rPr>
                <w:t>4.9</w:t>
              </w:r>
            </w:hyperlink>
            <w:r w:rsidRPr="00FE56C3">
              <w:rPr>
                <w:rFonts w:ascii="Times New Roman" w:eastAsia="Helvetica Neue Light" w:hAnsi="Times New Roman" w:cs="Times New Roman"/>
                <w:sz w:val="28"/>
                <w:szCs w:val="28"/>
                <w:bdr w:val="nil"/>
              </w:rPr>
              <w:t xml:space="preserve">, </w:t>
            </w:r>
            <w:hyperlink r:id="rId73" w:anchor="block_1723" w:history="1">
              <w:r w:rsidRPr="00FE56C3">
                <w:rPr>
                  <w:rFonts w:ascii="Times New Roman" w:eastAsia="Helvetica Neue Light" w:hAnsi="Times New Roman" w:cs="Times New Roman"/>
                  <w:sz w:val="28"/>
                  <w:szCs w:val="28"/>
                  <w:bdr w:val="nil"/>
                </w:rPr>
                <w:t>7.2.3</w:t>
              </w:r>
            </w:hyperlink>
            <w:r w:rsidRPr="00FE56C3">
              <w:rPr>
                <w:rFonts w:ascii="Times New Roman" w:eastAsia="Helvetica Neue Light"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FE56C3" w14:paraId="58A51D83" w14:textId="77777777" w:rsidTr="00B43D7E">
        <w:tblPrEx>
          <w:shd w:val="clear" w:color="auto" w:fill="auto"/>
        </w:tblPrEx>
        <w:trPr>
          <w:trHeight w:val="65"/>
        </w:trPr>
        <w:tc>
          <w:tcPr>
            <w:tcW w:w="568" w:type="pct"/>
            <w:shd w:val="clear" w:color="auto" w:fill="FEFEFE"/>
            <w:tcMar>
              <w:top w:w="0" w:type="dxa"/>
              <w:left w:w="100" w:type="dxa"/>
              <w:bottom w:w="0" w:type="dxa"/>
              <w:right w:w="100" w:type="dxa"/>
            </w:tcMar>
            <w:vAlign w:val="center"/>
          </w:tcPr>
          <w:p w14:paraId="414CBAB0" w14:textId="77777777" w:rsidR="00462DAE" w:rsidRPr="00FE56C3" w:rsidRDefault="00462DAE" w:rsidP="004573E2">
            <w:pPr>
              <w:keepNext/>
              <w:keepLines/>
              <w:ind w:left="-24" w:right="75"/>
              <w:contextualSpacing/>
              <w:jc w:val="center"/>
              <w:rPr>
                <w:rFonts w:ascii="Times New Roman" w:hAnsi="Times New Roman"/>
                <w:sz w:val="28"/>
                <w:szCs w:val="28"/>
              </w:rPr>
            </w:pPr>
            <w:r w:rsidRPr="00FE56C3">
              <w:rPr>
                <w:rFonts w:ascii="Times New Roman" w:hAnsi="Times New Roman"/>
                <w:sz w:val="28"/>
                <w:szCs w:val="28"/>
              </w:rPr>
              <w:t>12.0.2</w:t>
            </w:r>
          </w:p>
        </w:tc>
        <w:tc>
          <w:tcPr>
            <w:tcW w:w="1368" w:type="pct"/>
            <w:shd w:val="clear" w:color="auto" w:fill="FEFEFE"/>
            <w:tcMar>
              <w:top w:w="0" w:type="dxa"/>
              <w:left w:w="100" w:type="dxa"/>
              <w:bottom w:w="0" w:type="dxa"/>
              <w:right w:w="100" w:type="dxa"/>
            </w:tcMar>
            <w:vAlign w:val="center"/>
          </w:tcPr>
          <w:p w14:paraId="37A2CE40" w14:textId="77777777" w:rsidR="00462DAE" w:rsidRPr="00FE56C3" w:rsidRDefault="00462DAE" w:rsidP="004573E2">
            <w:pPr>
              <w:keepNext/>
              <w:keepLines/>
              <w:ind w:left="75" w:right="75"/>
              <w:contextualSpacing/>
              <w:jc w:val="both"/>
              <w:rPr>
                <w:rFonts w:ascii="Times New Roman" w:hAnsi="Times New Roman"/>
                <w:sz w:val="28"/>
                <w:szCs w:val="28"/>
              </w:rPr>
            </w:pPr>
            <w:r w:rsidRPr="00FE56C3">
              <w:rPr>
                <w:rFonts w:ascii="Times New Roman" w:hAnsi="Times New Roman"/>
                <w:sz w:val="28"/>
                <w:szCs w:val="28"/>
              </w:rPr>
              <w:t>Благоустройство территории</w:t>
            </w:r>
          </w:p>
        </w:tc>
        <w:tc>
          <w:tcPr>
            <w:tcW w:w="3063" w:type="pct"/>
            <w:shd w:val="clear" w:color="auto" w:fill="FEFEFE"/>
            <w:tcMar>
              <w:top w:w="0" w:type="dxa"/>
              <w:left w:w="100" w:type="dxa"/>
              <w:bottom w:w="0" w:type="dxa"/>
              <w:right w:w="100" w:type="dxa"/>
            </w:tcMar>
          </w:tcPr>
          <w:p w14:paraId="7BCF3EB2" w14:textId="77777777" w:rsidR="00462DAE" w:rsidRPr="00FE56C3" w:rsidRDefault="00462DAE" w:rsidP="004573E2">
            <w:pPr>
              <w:pStyle w:val="aff9"/>
              <w:keepNext/>
              <w:keepLines/>
              <w:widowControl/>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r w:rsidR="00462DAE" w:rsidRPr="00FE56C3" w14:paraId="305A63DA" w14:textId="77777777" w:rsidTr="00B43D7E">
        <w:tblPrEx>
          <w:shd w:val="clear" w:color="auto" w:fill="auto"/>
        </w:tblPrEx>
        <w:trPr>
          <w:trHeight w:val="65"/>
        </w:trPr>
        <w:tc>
          <w:tcPr>
            <w:tcW w:w="568" w:type="pct"/>
            <w:shd w:val="clear" w:color="auto" w:fill="FEFEFE"/>
            <w:tcMar>
              <w:top w:w="0" w:type="dxa"/>
              <w:left w:w="100" w:type="dxa"/>
              <w:bottom w:w="0" w:type="dxa"/>
              <w:right w:w="100" w:type="dxa"/>
            </w:tcMar>
            <w:vAlign w:val="center"/>
          </w:tcPr>
          <w:p w14:paraId="516A052D"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lastRenderedPageBreak/>
              <w:t>12.2</w:t>
            </w:r>
          </w:p>
        </w:tc>
        <w:tc>
          <w:tcPr>
            <w:tcW w:w="1368" w:type="pct"/>
            <w:shd w:val="clear" w:color="auto" w:fill="FEFEFE"/>
            <w:tcMar>
              <w:top w:w="0" w:type="dxa"/>
              <w:left w:w="100" w:type="dxa"/>
              <w:bottom w:w="0" w:type="dxa"/>
              <w:right w:w="100" w:type="dxa"/>
            </w:tcMar>
            <w:vAlign w:val="center"/>
          </w:tcPr>
          <w:p w14:paraId="6B558056"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Специальная деятельность</w:t>
            </w:r>
          </w:p>
        </w:tc>
        <w:tc>
          <w:tcPr>
            <w:tcW w:w="3063" w:type="pct"/>
            <w:shd w:val="clear" w:color="auto" w:fill="FEFEFE"/>
            <w:tcMar>
              <w:top w:w="0" w:type="dxa"/>
              <w:left w:w="100" w:type="dxa"/>
              <w:bottom w:w="0" w:type="dxa"/>
              <w:right w:w="100" w:type="dxa"/>
            </w:tcMar>
          </w:tcPr>
          <w:p w14:paraId="4A296026" w14:textId="77777777" w:rsidR="00462DAE" w:rsidRPr="00FE56C3"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r>
    </w:tbl>
    <w:p w14:paraId="16B57811" w14:textId="77777777" w:rsidR="00462DAE" w:rsidRPr="0066412C" w:rsidRDefault="00462DAE" w:rsidP="00462DAE">
      <w:pPr>
        <w:pStyle w:val="23"/>
        <w:keepNext/>
        <w:keepLines/>
        <w:widowControl/>
        <w:ind w:left="0" w:firstLine="0"/>
        <w:contextualSpacing/>
        <w:jc w:val="center"/>
        <w:rPr>
          <w:b/>
          <w:sz w:val="28"/>
          <w:szCs w:val="28"/>
        </w:rPr>
      </w:pPr>
    </w:p>
    <w:p w14:paraId="4ACBDDCC" w14:textId="77777777" w:rsidR="00462DAE" w:rsidRPr="00DF1755" w:rsidRDefault="00462DAE" w:rsidP="007D1331">
      <w:pPr>
        <w:pStyle w:val="23"/>
        <w:keepNext/>
        <w:keepLines/>
        <w:widowControl/>
        <w:spacing w:line="240" w:lineRule="exact"/>
        <w:ind w:left="0" w:firstLine="0"/>
        <w:contextualSpacing/>
        <w:jc w:val="center"/>
        <w:rPr>
          <w:sz w:val="28"/>
          <w:szCs w:val="28"/>
        </w:rPr>
      </w:pPr>
      <w:r w:rsidRPr="00DF1755">
        <w:rPr>
          <w:sz w:val="28"/>
          <w:szCs w:val="28"/>
        </w:rPr>
        <w:t>Условно разрешённые виды разрешённого использования</w:t>
      </w:r>
    </w:p>
    <w:p w14:paraId="0A08A8BD" w14:textId="77777777" w:rsidR="00462DAE" w:rsidRPr="00DF1755" w:rsidRDefault="00462DAE" w:rsidP="007D1331">
      <w:pPr>
        <w:pStyle w:val="23"/>
        <w:keepNext/>
        <w:keepLines/>
        <w:widowControl/>
        <w:spacing w:line="240" w:lineRule="exact"/>
        <w:ind w:left="0" w:firstLine="0"/>
        <w:contextualSpacing/>
        <w:jc w:val="center"/>
        <w:rPr>
          <w:sz w:val="28"/>
          <w:szCs w:val="28"/>
        </w:rPr>
      </w:pPr>
      <w:r w:rsidRPr="00DF1755">
        <w:rPr>
          <w:sz w:val="28"/>
          <w:szCs w:val="28"/>
        </w:rPr>
        <w:t>земельных участков зоны СН-3</w:t>
      </w:r>
    </w:p>
    <w:p w14:paraId="093E1508" w14:textId="77777777" w:rsidR="00462DAE" w:rsidRPr="00377755" w:rsidRDefault="00462DAE" w:rsidP="00462DAE">
      <w:pPr>
        <w:pStyle w:val="23"/>
        <w:keepNext/>
        <w:keepLines/>
        <w:widowControl/>
        <w:ind w:firstLine="709"/>
        <w:contextualSpacing/>
        <w:jc w:val="center"/>
        <w:rPr>
          <w:b/>
          <w:sz w:val="22"/>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904"/>
        <w:gridCol w:w="2752"/>
        <w:gridCol w:w="5782"/>
      </w:tblGrid>
      <w:tr w:rsidR="00462DAE" w:rsidRPr="00FE56C3" w14:paraId="01BACAE1" w14:textId="77777777" w:rsidTr="00DF1755">
        <w:trPr>
          <w:trHeight w:val="327"/>
        </w:trPr>
        <w:tc>
          <w:tcPr>
            <w:tcW w:w="479" w:type="pct"/>
            <w:shd w:val="clear" w:color="auto" w:fill="auto"/>
            <w:tcMar>
              <w:top w:w="80" w:type="dxa"/>
              <w:left w:w="80" w:type="dxa"/>
              <w:bottom w:w="80" w:type="dxa"/>
              <w:right w:w="80" w:type="dxa"/>
            </w:tcMar>
            <w:vAlign w:val="center"/>
          </w:tcPr>
          <w:p w14:paraId="2DB99A7D"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классификатора</w:t>
            </w:r>
          </w:p>
        </w:tc>
        <w:tc>
          <w:tcPr>
            <w:tcW w:w="1458" w:type="pct"/>
            <w:shd w:val="clear" w:color="auto" w:fill="auto"/>
            <w:tcMar>
              <w:top w:w="80" w:type="dxa"/>
              <w:left w:w="80" w:type="dxa"/>
              <w:bottom w:w="80" w:type="dxa"/>
              <w:right w:w="80" w:type="dxa"/>
            </w:tcMar>
            <w:vAlign w:val="center"/>
          </w:tcPr>
          <w:p w14:paraId="44688B4C"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smallCaps/>
                <w:color w:val="auto"/>
                <w:sz w:val="28"/>
                <w:szCs w:val="28"/>
              </w:rPr>
            </w:pPr>
            <w:r w:rsidRPr="00DF1755">
              <w:rPr>
                <w:rFonts w:ascii="Times New Roman" w:hAnsi="Times New Roman" w:cs="Times New Roman"/>
                <w:bCs/>
                <w:smallCaps/>
                <w:color w:val="auto"/>
                <w:sz w:val="28"/>
                <w:szCs w:val="28"/>
              </w:rPr>
              <w:t xml:space="preserve">наименование вида разрешённого </w:t>
            </w:r>
          </w:p>
          <w:p w14:paraId="79B4ACEF"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использования</w:t>
            </w:r>
          </w:p>
        </w:tc>
        <w:tc>
          <w:tcPr>
            <w:tcW w:w="3063" w:type="pct"/>
            <w:shd w:val="clear" w:color="auto" w:fill="auto"/>
            <w:tcMar>
              <w:top w:w="80" w:type="dxa"/>
              <w:left w:w="80" w:type="dxa"/>
              <w:bottom w:w="80" w:type="dxa"/>
              <w:right w:w="80" w:type="dxa"/>
            </w:tcMar>
            <w:vAlign w:val="center"/>
          </w:tcPr>
          <w:p w14:paraId="235B5439"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разрешённого использования</w:t>
            </w:r>
          </w:p>
        </w:tc>
      </w:tr>
      <w:tr w:rsidR="00462DAE" w:rsidRPr="00FE56C3" w14:paraId="77A1CF2B" w14:textId="77777777" w:rsidTr="004573E2">
        <w:tblPrEx>
          <w:shd w:val="clear" w:color="auto" w:fill="auto"/>
        </w:tblPrEx>
        <w:trPr>
          <w:trHeight w:val="273"/>
        </w:trPr>
        <w:tc>
          <w:tcPr>
            <w:tcW w:w="479" w:type="pct"/>
            <w:shd w:val="clear" w:color="auto" w:fill="FEFEFE"/>
            <w:tcMar>
              <w:top w:w="0" w:type="dxa"/>
              <w:left w:w="100" w:type="dxa"/>
              <w:bottom w:w="0" w:type="dxa"/>
              <w:right w:w="100" w:type="dxa"/>
            </w:tcMar>
            <w:vAlign w:val="center"/>
          </w:tcPr>
          <w:p w14:paraId="7605C7BE" w14:textId="77777777" w:rsidR="00462DAE" w:rsidRPr="00FE56C3" w:rsidRDefault="00462DAE" w:rsidP="004573E2">
            <w:pPr>
              <w:keepNext/>
              <w:keepLines/>
              <w:tabs>
                <w:tab w:val="left" w:pos="920"/>
                <w:tab w:val="left" w:pos="1840"/>
              </w:tabs>
              <w:contextualSpacing/>
              <w:jc w:val="center"/>
              <w:rPr>
                <w:rFonts w:ascii="Times New Roman" w:hAnsi="Times New Roman"/>
                <w:sz w:val="28"/>
                <w:szCs w:val="28"/>
              </w:rPr>
            </w:pPr>
            <w:r w:rsidRPr="00FE56C3">
              <w:rPr>
                <w:rFonts w:ascii="Times New Roman" w:hAnsi="Times New Roman"/>
                <w:sz w:val="28"/>
                <w:szCs w:val="28"/>
              </w:rPr>
              <w:t>4.9</w:t>
            </w:r>
          </w:p>
        </w:tc>
        <w:tc>
          <w:tcPr>
            <w:tcW w:w="1458" w:type="pct"/>
            <w:shd w:val="clear" w:color="auto" w:fill="FEFEFE"/>
            <w:vAlign w:val="center"/>
          </w:tcPr>
          <w:p w14:paraId="56CCB218" w14:textId="77777777" w:rsidR="00462DAE" w:rsidRPr="00FE56C3" w:rsidRDefault="00462DAE" w:rsidP="004573E2">
            <w:pPr>
              <w:keepNext/>
              <w:keepLines/>
              <w:pBdr>
                <w:top w:val="nil"/>
                <w:left w:val="nil"/>
                <w:bottom w:val="nil"/>
                <w:right w:val="nil"/>
                <w:between w:val="nil"/>
                <w:bar w:val="nil"/>
              </w:pBdr>
              <w:ind w:left="75" w:right="75"/>
              <w:contextualSpacing/>
              <w:jc w:val="both"/>
              <w:rPr>
                <w:rFonts w:ascii="Times New Roman" w:hAnsi="Times New Roman"/>
                <w:sz w:val="28"/>
                <w:szCs w:val="28"/>
              </w:rPr>
            </w:pPr>
            <w:r w:rsidRPr="00FE56C3">
              <w:rPr>
                <w:rFonts w:ascii="Times New Roman" w:hAnsi="Times New Roman"/>
                <w:sz w:val="28"/>
                <w:szCs w:val="28"/>
              </w:rPr>
              <w:t>Служебные гаражи</w:t>
            </w:r>
          </w:p>
        </w:tc>
        <w:tc>
          <w:tcPr>
            <w:tcW w:w="3063" w:type="pct"/>
            <w:shd w:val="clear" w:color="auto" w:fill="FEFEFE"/>
          </w:tcPr>
          <w:p w14:paraId="05D92D0C" w14:textId="77777777" w:rsidR="00462DAE" w:rsidRPr="00FE56C3" w:rsidRDefault="00462DAE" w:rsidP="004573E2">
            <w:pPr>
              <w:pStyle w:val="aff9"/>
              <w:keepNext/>
              <w:keepLines/>
              <w:widowControl/>
              <w:pBdr>
                <w:top w:val="nil"/>
                <w:left w:val="nil"/>
                <w:bottom w:val="nil"/>
                <w:right w:val="nil"/>
                <w:between w:val="nil"/>
                <w:bar w:val="nil"/>
              </w:pBdr>
              <w:ind w:left="143" w:right="142"/>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Par190" w:tooltip="3.0" w:history="1">
              <w:r w:rsidRPr="00FE56C3">
                <w:rPr>
                  <w:rFonts w:ascii="Times New Roman" w:eastAsia="Helvetica Neue Light" w:hAnsi="Times New Roman" w:cs="Times New Roman"/>
                  <w:sz w:val="28"/>
                  <w:szCs w:val="28"/>
                  <w:bdr w:val="nil"/>
                </w:rPr>
                <w:t>кодами 3.0</w:t>
              </w:r>
            </w:hyperlink>
            <w:r w:rsidRPr="00FE56C3">
              <w:rPr>
                <w:rFonts w:ascii="Times New Roman" w:eastAsia="Helvetica Neue Light" w:hAnsi="Times New Roman" w:cs="Times New Roman"/>
                <w:sz w:val="28"/>
                <w:szCs w:val="28"/>
                <w:bdr w:val="nil"/>
              </w:rPr>
              <w:t xml:space="preserve">, </w:t>
            </w:r>
            <w:hyperlink w:anchor="Par333" w:tooltip="4.0" w:history="1">
              <w:r w:rsidRPr="00FE56C3">
                <w:rPr>
                  <w:rFonts w:ascii="Times New Roman" w:eastAsia="Helvetica Neue Light" w:hAnsi="Times New Roman" w:cs="Times New Roman"/>
                  <w:sz w:val="28"/>
                  <w:szCs w:val="28"/>
                  <w:bdr w:val="nil"/>
                </w:rPr>
                <w:t>4.0</w:t>
              </w:r>
            </w:hyperlink>
            <w:r w:rsidRPr="00FE56C3">
              <w:rPr>
                <w:rFonts w:ascii="Times New Roman" w:eastAsia="Helvetica Neue Light" w:hAnsi="Times New Roman" w:cs="Times New Roman"/>
                <w:sz w:val="28"/>
                <w:szCs w:val="28"/>
                <w:bdr w:val="nil"/>
              </w:rPr>
              <w:t xml:space="preserve"> классификатора, а также для стоянки и хранения транспортных средств общего пользования, в том числе в депо</w:t>
            </w:r>
          </w:p>
        </w:tc>
      </w:tr>
    </w:tbl>
    <w:p w14:paraId="15958C1A" w14:textId="77777777" w:rsidR="00462DAE" w:rsidRPr="00377755" w:rsidRDefault="00462DAE" w:rsidP="00462DAE">
      <w:pPr>
        <w:pStyle w:val="aff"/>
        <w:keepNext/>
        <w:keepLines/>
        <w:spacing w:before="0" w:after="0"/>
        <w:ind w:firstLine="2127"/>
        <w:contextualSpacing/>
        <w:rPr>
          <w:rFonts w:ascii="Times New Roman" w:hAnsi="Times New Roman" w:cs="Times New Roman"/>
          <w:b/>
          <w:color w:val="auto"/>
          <w:sz w:val="22"/>
          <w:szCs w:val="22"/>
        </w:rPr>
      </w:pPr>
    </w:p>
    <w:p w14:paraId="252C6F14" w14:textId="77777777" w:rsidR="00462DAE" w:rsidRPr="00DF1755" w:rsidRDefault="00462DAE" w:rsidP="007D1331">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Вспомогательные виды разрешенного использования</w:t>
      </w:r>
    </w:p>
    <w:p w14:paraId="34AE1D7F" w14:textId="77777777" w:rsidR="00462DAE" w:rsidRPr="00DF1755" w:rsidRDefault="00462DAE" w:rsidP="007D1331">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земельных участков зоны СН-3</w:t>
      </w:r>
    </w:p>
    <w:p w14:paraId="16AE52B4" w14:textId="77777777" w:rsidR="00462DAE" w:rsidRPr="00377755" w:rsidRDefault="00462DAE" w:rsidP="00462DAE">
      <w:pPr>
        <w:pStyle w:val="aff"/>
        <w:keepNext/>
        <w:keepLines/>
        <w:spacing w:before="0" w:after="0"/>
        <w:ind w:hanging="1698"/>
        <w:contextualSpacing/>
        <w:rPr>
          <w:rFonts w:ascii="Times New Roman" w:hAnsi="Times New Roman" w:cs="Times New Roman"/>
          <w:color w:val="auto"/>
          <w:sz w:val="22"/>
          <w:szCs w:val="22"/>
        </w:rPr>
      </w:pPr>
    </w:p>
    <w:tbl>
      <w:tblPr>
        <w:tblW w:w="9747"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959"/>
        <w:gridCol w:w="2835"/>
        <w:gridCol w:w="5953"/>
      </w:tblGrid>
      <w:tr w:rsidR="00462DAE" w:rsidRPr="00FE56C3" w14:paraId="3A73A73F" w14:textId="77777777" w:rsidTr="00DF1755">
        <w:tc>
          <w:tcPr>
            <w:tcW w:w="959" w:type="dxa"/>
            <w:shd w:val="clear" w:color="auto" w:fill="auto"/>
            <w:vAlign w:val="center"/>
          </w:tcPr>
          <w:p w14:paraId="38A77465" w14:textId="77777777" w:rsidR="00462DAE" w:rsidRPr="00DF1755" w:rsidRDefault="00462DAE" w:rsidP="00DF1755">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классификатора</w:t>
            </w:r>
          </w:p>
        </w:tc>
        <w:tc>
          <w:tcPr>
            <w:tcW w:w="2835" w:type="dxa"/>
            <w:shd w:val="clear" w:color="auto" w:fill="auto"/>
            <w:vAlign w:val="center"/>
          </w:tcPr>
          <w:p w14:paraId="0B291897" w14:textId="77777777" w:rsidR="00462DAE" w:rsidRPr="00DF1755" w:rsidRDefault="00462DAE" w:rsidP="00DF1755">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наименование вида разрешённого использования</w:t>
            </w:r>
          </w:p>
        </w:tc>
        <w:tc>
          <w:tcPr>
            <w:tcW w:w="5953" w:type="dxa"/>
            <w:shd w:val="clear" w:color="auto" w:fill="auto"/>
            <w:vAlign w:val="center"/>
          </w:tcPr>
          <w:p w14:paraId="42A120C9" w14:textId="77777777" w:rsidR="00462DAE" w:rsidRPr="00DF1755" w:rsidRDefault="00462DAE" w:rsidP="00DF1755">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разрешённого использования</w:t>
            </w:r>
          </w:p>
        </w:tc>
      </w:tr>
      <w:tr w:rsidR="00462DAE" w:rsidRPr="00FE56C3" w14:paraId="1F65689E" w14:textId="77777777" w:rsidTr="004573E2">
        <w:tc>
          <w:tcPr>
            <w:tcW w:w="9747" w:type="dxa"/>
            <w:gridSpan w:val="3"/>
            <w:vAlign w:val="center"/>
          </w:tcPr>
          <w:p w14:paraId="01E3E8C4" w14:textId="77777777" w:rsidR="00462DAE" w:rsidRPr="00FE56C3"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il"/>
              </w:rPr>
            </w:pPr>
            <w:r w:rsidRPr="00FE56C3">
              <w:rPr>
                <w:rFonts w:ascii="Times New Roman" w:eastAsia="Helvetica Neue Light" w:hAnsi="Times New Roman" w:cs="Times New Roman"/>
                <w:sz w:val="28"/>
                <w:szCs w:val="28"/>
                <w:bdr w:val="nil"/>
              </w:rPr>
              <w:t>Не требуют установления.</w:t>
            </w:r>
          </w:p>
        </w:tc>
      </w:tr>
    </w:tbl>
    <w:p w14:paraId="106B3ED5" w14:textId="77777777" w:rsidR="00462DAE" w:rsidRPr="00FE56C3" w:rsidRDefault="00462DAE" w:rsidP="00462DAE">
      <w:pPr>
        <w:keepNext/>
        <w:keepLines/>
        <w:contextualSpacing/>
        <w:jc w:val="both"/>
        <w:rPr>
          <w:rFonts w:ascii="Times New Roman" w:hAnsi="Times New Roman"/>
          <w:b/>
          <w:sz w:val="28"/>
          <w:szCs w:val="28"/>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798"/>
        <w:gridCol w:w="2282"/>
        <w:gridCol w:w="3358"/>
      </w:tblGrid>
      <w:tr w:rsidR="00462DAE" w:rsidRPr="00FE56C3" w14:paraId="159CCFE6" w14:textId="77777777" w:rsidTr="00DF1755">
        <w:trPr>
          <w:trHeight w:val="327"/>
        </w:trPr>
        <w:tc>
          <w:tcPr>
            <w:tcW w:w="3221" w:type="pct"/>
            <w:gridSpan w:val="2"/>
            <w:shd w:val="clear" w:color="auto" w:fill="auto"/>
            <w:tcMar>
              <w:top w:w="80" w:type="dxa"/>
              <w:left w:w="80" w:type="dxa"/>
              <w:bottom w:w="80" w:type="dxa"/>
              <w:right w:w="80" w:type="dxa"/>
            </w:tcMar>
            <w:vAlign w:val="center"/>
          </w:tcPr>
          <w:p w14:paraId="7D563C27"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FE56C3">
              <w:rPr>
                <w:rFonts w:ascii="Times New Roman" w:hAnsi="Times New Roman" w:cs="Times New Roman"/>
                <w:color w:val="auto"/>
                <w:sz w:val="28"/>
                <w:szCs w:val="28"/>
              </w:rPr>
              <w:t>Предельные (минимальные и (или) максималь</w:t>
            </w:r>
            <w:r w:rsidRPr="00FE56C3">
              <w:rPr>
                <w:rFonts w:ascii="Times New Roman" w:hAnsi="Times New Roman" w:cs="Times New Roman"/>
                <w:color w:val="auto"/>
                <w:sz w:val="28"/>
                <w:szCs w:val="28"/>
              </w:rPr>
              <w:lastRenderedPageBreak/>
              <w:t xml:space="preserve">ные) размеры земельных участков и предельные параметры разрешённого строительства, реконструкции </w:t>
            </w:r>
            <w:r w:rsidRPr="00FE56C3">
              <w:rPr>
                <w:rFonts w:ascii="Times New Roman" w:hAnsi="Times New Roman" w:cs="Times New Roman"/>
                <w:color w:val="auto"/>
                <w:sz w:val="28"/>
                <w:szCs w:val="28"/>
              </w:rPr>
              <w:br/>
              <w:t>объектов капитального строительства</w:t>
            </w:r>
          </w:p>
        </w:tc>
        <w:tc>
          <w:tcPr>
            <w:tcW w:w="1779" w:type="pct"/>
            <w:shd w:val="clear" w:color="auto" w:fill="auto"/>
            <w:tcMar>
              <w:top w:w="80" w:type="dxa"/>
              <w:left w:w="80" w:type="dxa"/>
              <w:bottom w:w="80" w:type="dxa"/>
              <w:right w:w="80" w:type="dxa"/>
            </w:tcMar>
            <w:vAlign w:val="center"/>
          </w:tcPr>
          <w:p w14:paraId="704EAF02" w14:textId="77777777" w:rsidR="00462DAE" w:rsidRPr="00FE56C3"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FE56C3">
              <w:rPr>
                <w:rFonts w:ascii="Times New Roman" w:hAnsi="Times New Roman" w:cs="Times New Roman"/>
                <w:color w:val="auto"/>
                <w:sz w:val="28"/>
                <w:szCs w:val="28"/>
              </w:rPr>
              <w:lastRenderedPageBreak/>
              <w:t>Примечания</w:t>
            </w:r>
          </w:p>
        </w:tc>
      </w:tr>
      <w:tr w:rsidR="00462DAE" w:rsidRPr="00FE56C3" w14:paraId="2118293E" w14:textId="77777777" w:rsidTr="004573E2">
        <w:tblPrEx>
          <w:shd w:val="clear" w:color="auto" w:fill="auto"/>
        </w:tblPrEx>
        <w:trPr>
          <w:trHeight w:val="273"/>
        </w:trPr>
        <w:tc>
          <w:tcPr>
            <w:tcW w:w="2012" w:type="pct"/>
            <w:shd w:val="clear" w:color="auto" w:fill="FEFEFE"/>
            <w:tcMar>
              <w:top w:w="0" w:type="dxa"/>
              <w:left w:w="100" w:type="dxa"/>
              <w:bottom w:w="0" w:type="dxa"/>
              <w:right w:w="100" w:type="dxa"/>
            </w:tcMar>
            <w:vAlign w:val="center"/>
          </w:tcPr>
          <w:p w14:paraId="3BE05AE2"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Предельные (минимальные и (или) максимальные) размеры земельных участков, в том числе их площадь</w:t>
            </w:r>
          </w:p>
        </w:tc>
        <w:tc>
          <w:tcPr>
            <w:tcW w:w="1209" w:type="pct"/>
            <w:shd w:val="clear" w:color="auto" w:fill="FEFEFE"/>
            <w:tcMar>
              <w:top w:w="0" w:type="dxa"/>
              <w:left w:w="100" w:type="dxa"/>
              <w:bottom w:w="0" w:type="dxa"/>
              <w:right w:w="100" w:type="dxa"/>
            </w:tcMar>
            <w:vAlign w:val="center"/>
          </w:tcPr>
          <w:p w14:paraId="290B7003"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не подлежит установлению</w:t>
            </w:r>
          </w:p>
        </w:tc>
        <w:tc>
          <w:tcPr>
            <w:tcW w:w="1779" w:type="pct"/>
            <w:shd w:val="clear" w:color="auto" w:fill="FEFEFE"/>
            <w:tcMar>
              <w:top w:w="0" w:type="dxa"/>
              <w:left w:w="100" w:type="dxa"/>
              <w:bottom w:w="0" w:type="dxa"/>
              <w:right w:w="100" w:type="dxa"/>
            </w:tcMar>
            <w:vAlign w:val="center"/>
          </w:tcPr>
          <w:p w14:paraId="36D4E9C0"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FE56C3" w14:paraId="7BC9FD4A" w14:textId="77777777" w:rsidTr="004573E2">
        <w:tblPrEx>
          <w:shd w:val="clear" w:color="auto" w:fill="auto"/>
        </w:tblPrEx>
        <w:trPr>
          <w:trHeight w:val="273"/>
        </w:trPr>
        <w:tc>
          <w:tcPr>
            <w:tcW w:w="2012" w:type="pct"/>
            <w:shd w:val="clear" w:color="auto" w:fill="FEFEFE"/>
            <w:tcMar>
              <w:top w:w="0" w:type="dxa"/>
              <w:left w:w="100" w:type="dxa"/>
              <w:bottom w:w="0" w:type="dxa"/>
              <w:right w:w="100" w:type="dxa"/>
            </w:tcMar>
            <w:vAlign w:val="center"/>
          </w:tcPr>
          <w:p w14:paraId="36F2F5BB"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209" w:type="pct"/>
            <w:shd w:val="clear" w:color="auto" w:fill="FEFEFE"/>
            <w:tcMar>
              <w:top w:w="0" w:type="dxa"/>
              <w:left w:w="100" w:type="dxa"/>
              <w:bottom w:w="0" w:type="dxa"/>
              <w:right w:w="100" w:type="dxa"/>
            </w:tcMar>
            <w:vAlign w:val="center"/>
          </w:tcPr>
          <w:p w14:paraId="21C9E858"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один метр</w:t>
            </w:r>
          </w:p>
        </w:tc>
        <w:tc>
          <w:tcPr>
            <w:tcW w:w="1779" w:type="pct"/>
            <w:shd w:val="clear" w:color="auto" w:fill="FEFEFE"/>
            <w:tcMar>
              <w:top w:w="0" w:type="dxa"/>
              <w:left w:w="100" w:type="dxa"/>
              <w:bottom w:w="0" w:type="dxa"/>
              <w:right w:w="100" w:type="dxa"/>
            </w:tcMar>
            <w:vAlign w:val="center"/>
          </w:tcPr>
          <w:p w14:paraId="59E3308A"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FE56C3">
              <w:rPr>
                <w:rFonts w:ascii="Times New Roman" w:hAnsi="Times New Roman"/>
                <w:sz w:val="28"/>
                <w:szCs w:val="28"/>
              </w:rPr>
              <w:t>Зоны утилизации отходов потребления располагаются за пределами жилой зоны и на обособленных территориях с обеспечением нормативных санитарно-защитных зон</w:t>
            </w:r>
          </w:p>
        </w:tc>
      </w:tr>
      <w:tr w:rsidR="00462DAE" w:rsidRPr="00FE56C3" w14:paraId="0B7F1513" w14:textId="77777777" w:rsidTr="004573E2">
        <w:tblPrEx>
          <w:shd w:val="clear" w:color="auto" w:fill="auto"/>
        </w:tblPrEx>
        <w:trPr>
          <w:trHeight w:val="273"/>
        </w:trPr>
        <w:tc>
          <w:tcPr>
            <w:tcW w:w="2012" w:type="pct"/>
            <w:shd w:val="clear" w:color="auto" w:fill="FEFEFE"/>
            <w:tcMar>
              <w:top w:w="0" w:type="dxa"/>
              <w:left w:w="100" w:type="dxa"/>
              <w:bottom w:w="0" w:type="dxa"/>
              <w:right w:w="100" w:type="dxa"/>
            </w:tcMar>
            <w:vAlign w:val="center"/>
          </w:tcPr>
          <w:p w14:paraId="0F06F3F3"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Предельная высота зданий</w:t>
            </w:r>
          </w:p>
        </w:tc>
        <w:tc>
          <w:tcPr>
            <w:tcW w:w="1209" w:type="pct"/>
            <w:shd w:val="clear" w:color="auto" w:fill="FEFEFE"/>
            <w:tcMar>
              <w:top w:w="0" w:type="dxa"/>
              <w:left w:w="100" w:type="dxa"/>
              <w:bottom w:w="0" w:type="dxa"/>
              <w:right w:w="100" w:type="dxa"/>
            </w:tcMar>
            <w:vAlign w:val="center"/>
          </w:tcPr>
          <w:p w14:paraId="18C972B1"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не подлежит установлению</w:t>
            </w:r>
          </w:p>
        </w:tc>
        <w:tc>
          <w:tcPr>
            <w:tcW w:w="1779" w:type="pct"/>
            <w:shd w:val="clear" w:color="auto" w:fill="FEFEFE"/>
            <w:tcMar>
              <w:top w:w="0" w:type="dxa"/>
              <w:left w:w="100" w:type="dxa"/>
              <w:bottom w:w="0" w:type="dxa"/>
              <w:right w:w="100" w:type="dxa"/>
            </w:tcMar>
            <w:vAlign w:val="center"/>
          </w:tcPr>
          <w:p w14:paraId="0341B9BC"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FE56C3" w14:paraId="7B5BD70A" w14:textId="77777777" w:rsidTr="004573E2">
        <w:tblPrEx>
          <w:shd w:val="clear" w:color="auto" w:fill="auto"/>
        </w:tblPrEx>
        <w:trPr>
          <w:trHeight w:val="273"/>
        </w:trPr>
        <w:tc>
          <w:tcPr>
            <w:tcW w:w="2012" w:type="pct"/>
            <w:shd w:val="clear" w:color="auto" w:fill="FEFEFE"/>
            <w:tcMar>
              <w:top w:w="0" w:type="dxa"/>
              <w:left w:w="100" w:type="dxa"/>
              <w:bottom w:w="0" w:type="dxa"/>
              <w:right w:w="100" w:type="dxa"/>
            </w:tcMar>
            <w:vAlign w:val="center"/>
          </w:tcPr>
          <w:p w14:paraId="25584117"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Предельное количество этажей</w:t>
            </w:r>
          </w:p>
        </w:tc>
        <w:tc>
          <w:tcPr>
            <w:tcW w:w="1209" w:type="pct"/>
            <w:shd w:val="clear" w:color="auto" w:fill="FEFEFE"/>
            <w:tcMar>
              <w:top w:w="0" w:type="dxa"/>
              <w:left w:w="100" w:type="dxa"/>
              <w:bottom w:w="0" w:type="dxa"/>
              <w:right w:w="100" w:type="dxa"/>
            </w:tcMar>
            <w:vAlign w:val="center"/>
          </w:tcPr>
          <w:p w14:paraId="45C5C8E4"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не подлежит установлению</w:t>
            </w:r>
          </w:p>
        </w:tc>
        <w:tc>
          <w:tcPr>
            <w:tcW w:w="1779" w:type="pct"/>
            <w:shd w:val="clear" w:color="auto" w:fill="FEFEFE"/>
            <w:tcMar>
              <w:top w:w="0" w:type="dxa"/>
              <w:left w:w="100" w:type="dxa"/>
              <w:bottom w:w="0" w:type="dxa"/>
              <w:right w:w="100" w:type="dxa"/>
            </w:tcMar>
            <w:vAlign w:val="center"/>
          </w:tcPr>
          <w:p w14:paraId="4FB8B09A"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FE56C3" w14:paraId="6DA48795" w14:textId="77777777" w:rsidTr="004573E2">
        <w:tblPrEx>
          <w:shd w:val="clear" w:color="auto" w:fill="auto"/>
        </w:tblPrEx>
        <w:trPr>
          <w:trHeight w:val="273"/>
        </w:trPr>
        <w:tc>
          <w:tcPr>
            <w:tcW w:w="2012" w:type="pct"/>
            <w:shd w:val="clear" w:color="auto" w:fill="FEFEFE"/>
            <w:tcMar>
              <w:top w:w="0" w:type="dxa"/>
              <w:left w:w="100" w:type="dxa"/>
              <w:bottom w:w="0" w:type="dxa"/>
              <w:right w:w="100" w:type="dxa"/>
            </w:tcMar>
            <w:vAlign w:val="center"/>
          </w:tcPr>
          <w:p w14:paraId="0D558556" w14:textId="77777777" w:rsidR="00462DAE" w:rsidRPr="00FE56C3"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FE56C3">
              <w:rPr>
                <w:rFonts w:ascii="Times New Roman" w:eastAsia="Helvetica Neue Light" w:hAnsi="Times New Roman"/>
                <w:sz w:val="28"/>
                <w:szCs w:val="28"/>
                <w:bdr w:val="nil"/>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209" w:type="pct"/>
            <w:shd w:val="clear" w:color="auto" w:fill="FEFEFE"/>
            <w:tcMar>
              <w:top w:w="0" w:type="dxa"/>
              <w:left w:w="100" w:type="dxa"/>
              <w:bottom w:w="0" w:type="dxa"/>
              <w:right w:w="100" w:type="dxa"/>
            </w:tcMar>
            <w:vAlign w:val="center"/>
          </w:tcPr>
          <w:p w14:paraId="24E8DA88" w14:textId="77777777" w:rsidR="00462DAE" w:rsidRPr="00FE56C3" w:rsidRDefault="00462DAE" w:rsidP="004573E2">
            <w:pPr>
              <w:keepNext/>
              <w:keepLines/>
              <w:tabs>
                <w:tab w:val="left" w:pos="920"/>
                <w:tab w:val="left" w:pos="1840"/>
              </w:tabs>
              <w:contextualSpacing/>
              <w:jc w:val="both"/>
              <w:rPr>
                <w:rFonts w:ascii="Times New Roman" w:hAnsi="Times New Roman"/>
                <w:sz w:val="28"/>
                <w:szCs w:val="28"/>
              </w:rPr>
            </w:pPr>
            <w:r w:rsidRPr="00FE56C3">
              <w:rPr>
                <w:rFonts w:ascii="Times New Roman" w:hAnsi="Times New Roman"/>
                <w:sz w:val="28"/>
                <w:szCs w:val="28"/>
              </w:rPr>
              <w:t>не подлежит установлению</w:t>
            </w:r>
          </w:p>
        </w:tc>
        <w:tc>
          <w:tcPr>
            <w:tcW w:w="1779" w:type="pct"/>
            <w:shd w:val="clear" w:color="auto" w:fill="FEFEFE"/>
            <w:tcMar>
              <w:top w:w="0" w:type="dxa"/>
              <w:left w:w="100" w:type="dxa"/>
              <w:bottom w:w="0" w:type="dxa"/>
              <w:right w:w="100" w:type="dxa"/>
            </w:tcMar>
            <w:vAlign w:val="center"/>
          </w:tcPr>
          <w:p w14:paraId="14146648"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FE56C3" w14:paraId="7C2072F8" w14:textId="77777777" w:rsidTr="004573E2">
        <w:tblPrEx>
          <w:shd w:val="clear" w:color="auto" w:fill="auto"/>
        </w:tblPrEx>
        <w:trPr>
          <w:trHeight w:val="273"/>
        </w:trPr>
        <w:tc>
          <w:tcPr>
            <w:tcW w:w="5000" w:type="pct"/>
            <w:gridSpan w:val="3"/>
            <w:shd w:val="clear" w:color="auto" w:fill="FEFEFE"/>
            <w:tcMar>
              <w:top w:w="0" w:type="dxa"/>
              <w:left w:w="100" w:type="dxa"/>
              <w:bottom w:w="0" w:type="dxa"/>
              <w:right w:w="100" w:type="dxa"/>
            </w:tcMar>
            <w:vAlign w:val="center"/>
          </w:tcPr>
          <w:p w14:paraId="5BF25E81" w14:textId="77777777" w:rsidR="00462DAE" w:rsidRPr="00FE56C3"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FE56C3">
              <w:rPr>
                <w:rFonts w:ascii="Times New Roman" w:hAnsi="Times New Roman"/>
                <w:sz w:val="28"/>
                <w:szCs w:val="28"/>
              </w:rPr>
              <w:t>Зоны утилизации отходов потребления необходимо располагать с подветренной стороны по отношению к жилой зоне.</w:t>
            </w:r>
          </w:p>
        </w:tc>
      </w:tr>
    </w:tbl>
    <w:p w14:paraId="03E79AD2" w14:textId="77777777" w:rsidR="00462DAE" w:rsidRPr="00FE56C3" w:rsidRDefault="00462DAE" w:rsidP="00462DAE">
      <w:pPr>
        <w:keepNext/>
        <w:keepLines/>
        <w:contextualSpacing/>
        <w:rPr>
          <w:rFonts w:ascii="Times New Roman" w:hAnsi="Times New Roman"/>
          <w:b/>
          <w:sz w:val="28"/>
          <w:szCs w:val="28"/>
        </w:rPr>
      </w:pPr>
    </w:p>
    <w:p w14:paraId="672B0E07" w14:textId="77777777" w:rsidR="00462DAE" w:rsidRPr="00DF1755" w:rsidRDefault="00462DAE" w:rsidP="00F078D6">
      <w:pPr>
        <w:keepNext/>
        <w:keepLines/>
        <w:spacing w:line="240" w:lineRule="exact"/>
        <w:contextualSpacing/>
        <w:jc w:val="center"/>
        <w:outlineLvl w:val="3"/>
        <w:rPr>
          <w:rFonts w:ascii="Times New Roman" w:hAnsi="Times New Roman"/>
          <w:sz w:val="28"/>
          <w:szCs w:val="28"/>
        </w:rPr>
      </w:pPr>
      <w:r w:rsidRPr="00DF1755">
        <w:rPr>
          <w:rFonts w:ascii="Times New Roman" w:hAnsi="Times New Roman"/>
          <w:sz w:val="28"/>
          <w:szCs w:val="28"/>
        </w:rPr>
        <w:t>Статья 34.20. СН-4. Зона специальной деятельности</w:t>
      </w:r>
      <w:bookmarkEnd w:id="328"/>
    </w:p>
    <w:p w14:paraId="79C61508" w14:textId="77777777" w:rsidR="00462DAE" w:rsidRPr="00DF1755" w:rsidRDefault="00462DAE" w:rsidP="00F078D6">
      <w:pPr>
        <w:keepNext/>
        <w:keepLines/>
        <w:spacing w:line="240" w:lineRule="exact"/>
        <w:contextualSpacing/>
        <w:jc w:val="center"/>
        <w:outlineLvl w:val="3"/>
        <w:rPr>
          <w:rFonts w:ascii="Times New Roman" w:hAnsi="Times New Roman"/>
          <w:sz w:val="28"/>
          <w:szCs w:val="28"/>
        </w:rPr>
      </w:pPr>
    </w:p>
    <w:p w14:paraId="3F21C2BA" w14:textId="77777777" w:rsidR="00462DAE" w:rsidRPr="00DF1755" w:rsidRDefault="00462DAE" w:rsidP="00F078D6">
      <w:pPr>
        <w:pStyle w:val="23"/>
        <w:keepNext/>
        <w:keepLines/>
        <w:widowControl/>
        <w:tabs>
          <w:tab w:val="clear" w:pos="723"/>
        </w:tabs>
        <w:spacing w:line="240" w:lineRule="exact"/>
        <w:ind w:left="0" w:firstLine="0"/>
        <w:contextualSpacing/>
        <w:jc w:val="center"/>
        <w:rPr>
          <w:sz w:val="28"/>
          <w:szCs w:val="28"/>
        </w:rPr>
      </w:pPr>
      <w:r w:rsidRPr="00DF1755">
        <w:rPr>
          <w:sz w:val="28"/>
          <w:szCs w:val="28"/>
        </w:rPr>
        <w:t>Основные виды разрешённого использования</w:t>
      </w:r>
    </w:p>
    <w:p w14:paraId="0D3825ED" w14:textId="77777777" w:rsidR="00462DAE" w:rsidRPr="00DF1755" w:rsidRDefault="00462DAE" w:rsidP="00F078D6">
      <w:pPr>
        <w:pStyle w:val="23"/>
        <w:keepNext/>
        <w:keepLines/>
        <w:widowControl/>
        <w:tabs>
          <w:tab w:val="clear" w:pos="723"/>
        </w:tabs>
        <w:spacing w:line="240" w:lineRule="exact"/>
        <w:ind w:left="0" w:firstLine="0"/>
        <w:contextualSpacing/>
        <w:jc w:val="center"/>
        <w:rPr>
          <w:sz w:val="28"/>
          <w:szCs w:val="28"/>
        </w:rPr>
      </w:pPr>
      <w:r w:rsidRPr="00DF1755">
        <w:rPr>
          <w:sz w:val="28"/>
          <w:szCs w:val="28"/>
        </w:rPr>
        <w:t>земельных участков зоны СН-4</w:t>
      </w:r>
    </w:p>
    <w:p w14:paraId="3E13AC18" w14:textId="77777777" w:rsidR="00462DAE" w:rsidRPr="00377755" w:rsidRDefault="00462DAE" w:rsidP="00462DAE">
      <w:pPr>
        <w:pStyle w:val="23"/>
        <w:keepNext/>
        <w:keepLines/>
        <w:widowControl/>
        <w:ind w:firstLine="709"/>
        <w:contextualSpacing/>
        <w:jc w:val="center"/>
        <w:rPr>
          <w:b/>
          <w:sz w:val="22"/>
        </w:rPr>
      </w:pPr>
    </w:p>
    <w:tbl>
      <w:tblPr>
        <w:tblW w:w="4991"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136"/>
        <w:gridCol w:w="2933"/>
        <w:gridCol w:w="5428"/>
      </w:tblGrid>
      <w:tr w:rsidR="00462DAE" w:rsidRPr="00592ECD" w14:paraId="129B9E21" w14:textId="77777777" w:rsidTr="00F078D6">
        <w:trPr>
          <w:trHeight w:val="327"/>
        </w:trPr>
        <w:tc>
          <w:tcPr>
            <w:tcW w:w="598" w:type="pct"/>
            <w:shd w:val="clear" w:color="auto" w:fill="auto"/>
            <w:tcMar>
              <w:top w:w="80" w:type="dxa"/>
              <w:left w:w="80" w:type="dxa"/>
              <w:bottom w:w="80" w:type="dxa"/>
              <w:right w:w="80" w:type="dxa"/>
            </w:tcMar>
            <w:vAlign w:val="center"/>
          </w:tcPr>
          <w:p w14:paraId="13BDFB00"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классификатора</w:t>
            </w:r>
          </w:p>
        </w:tc>
        <w:tc>
          <w:tcPr>
            <w:tcW w:w="1544" w:type="pct"/>
            <w:shd w:val="clear" w:color="auto" w:fill="auto"/>
            <w:tcMar>
              <w:top w:w="80" w:type="dxa"/>
              <w:left w:w="80" w:type="dxa"/>
              <w:bottom w:w="80" w:type="dxa"/>
              <w:right w:w="80" w:type="dxa"/>
            </w:tcMar>
            <w:vAlign w:val="center"/>
          </w:tcPr>
          <w:p w14:paraId="7A52E026"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наименование вида разрешённого использования</w:t>
            </w:r>
          </w:p>
        </w:tc>
        <w:tc>
          <w:tcPr>
            <w:tcW w:w="2859" w:type="pct"/>
            <w:shd w:val="clear" w:color="auto" w:fill="auto"/>
            <w:tcMar>
              <w:top w:w="80" w:type="dxa"/>
              <w:left w:w="80" w:type="dxa"/>
              <w:bottom w:w="80" w:type="dxa"/>
              <w:right w:w="80" w:type="dxa"/>
            </w:tcMar>
            <w:vAlign w:val="center"/>
          </w:tcPr>
          <w:p w14:paraId="586E1800"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разрешённого использования</w:t>
            </w:r>
          </w:p>
        </w:tc>
      </w:tr>
      <w:tr w:rsidR="00462DAE" w:rsidRPr="00377755" w14:paraId="5D6A0377" w14:textId="77777777" w:rsidTr="00F078D6">
        <w:tblPrEx>
          <w:shd w:val="clear" w:color="auto" w:fill="auto"/>
        </w:tblPrEx>
        <w:trPr>
          <w:trHeight w:val="65"/>
        </w:trPr>
        <w:tc>
          <w:tcPr>
            <w:tcW w:w="598" w:type="pct"/>
            <w:shd w:val="clear" w:color="auto" w:fill="FEFEFE"/>
            <w:tcMar>
              <w:top w:w="0" w:type="dxa"/>
              <w:left w:w="100" w:type="dxa"/>
              <w:bottom w:w="0" w:type="dxa"/>
              <w:right w:w="100" w:type="dxa"/>
            </w:tcMar>
            <w:vAlign w:val="center"/>
          </w:tcPr>
          <w:p w14:paraId="770E2191" w14:textId="77777777" w:rsidR="00462DAE" w:rsidRPr="00F078D6"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Helvetica Neue Light" w:hAnsi="Times New Roman" w:cs="Times New Roman"/>
                <w:sz w:val="28"/>
                <w:szCs w:val="28"/>
                <w:bdr w:val="nil"/>
              </w:rPr>
            </w:pPr>
            <w:r w:rsidRPr="00F078D6">
              <w:rPr>
                <w:rFonts w:ascii="Times New Roman" w:eastAsia="Helvetica Neue Light" w:hAnsi="Times New Roman" w:cs="Times New Roman"/>
                <w:sz w:val="28"/>
                <w:szCs w:val="28"/>
                <w:bdr w:val="nil"/>
              </w:rPr>
              <w:t>12.0.1</w:t>
            </w:r>
          </w:p>
        </w:tc>
        <w:tc>
          <w:tcPr>
            <w:tcW w:w="1544" w:type="pct"/>
            <w:shd w:val="clear" w:color="auto" w:fill="FEFEFE"/>
            <w:tcMar>
              <w:top w:w="0" w:type="dxa"/>
              <w:left w:w="100" w:type="dxa"/>
              <w:bottom w:w="0" w:type="dxa"/>
              <w:right w:w="100" w:type="dxa"/>
            </w:tcMar>
            <w:vAlign w:val="center"/>
          </w:tcPr>
          <w:p w14:paraId="742A9FC0" w14:textId="77777777" w:rsidR="00462DAE" w:rsidRPr="00F078D6" w:rsidRDefault="00462DAE" w:rsidP="004573E2">
            <w:pPr>
              <w:keepNext/>
              <w:keepLines/>
              <w:tabs>
                <w:tab w:val="left" w:pos="920"/>
                <w:tab w:val="left" w:pos="1840"/>
              </w:tabs>
              <w:contextualSpacing/>
              <w:jc w:val="both"/>
              <w:rPr>
                <w:rFonts w:ascii="Times New Roman" w:hAnsi="Times New Roman"/>
                <w:sz w:val="28"/>
                <w:szCs w:val="28"/>
              </w:rPr>
            </w:pPr>
            <w:r w:rsidRPr="00F078D6">
              <w:rPr>
                <w:rFonts w:ascii="Times New Roman" w:hAnsi="Times New Roman"/>
                <w:sz w:val="28"/>
                <w:szCs w:val="28"/>
              </w:rPr>
              <w:t>Улично-дорожная сеть</w:t>
            </w:r>
          </w:p>
        </w:tc>
        <w:tc>
          <w:tcPr>
            <w:tcW w:w="2859" w:type="pct"/>
            <w:shd w:val="clear" w:color="auto" w:fill="FEFEFE"/>
            <w:tcMar>
              <w:top w:w="0" w:type="dxa"/>
              <w:left w:w="100" w:type="dxa"/>
              <w:bottom w:w="0" w:type="dxa"/>
              <w:right w:w="100" w:type="dxa"/>
            </w:tcMar>
          </w:tcPr>
          <w:p w14:paraId="223F6E21" w14:textId="77777777" w:rsidR="00462DAE" w:rsidRPr="00F078D6"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F078D6">
              <w:rPr>
                <w:rFonts w:ascii="Times New Roman" w:eastAsia="Arial Unicode MS"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w:t>
            </w:r>
            <w:r w:rsidRPr="00F078D6">
              <w:rPr>
                <w:rFonts w:ascii="Times New Roman" w:eastAsia="Arial Unicode MS" w:hAnsi="Times New Roman" w:cs="Times New Roman"/>
                <w:sz w:val="28"/>
                <w:szCs w:val="28"/>
                <w:bdr w:val="nil"/>
              </w:rPr>
              <w:lastRenderedPageBreak/>
              <w:t>дов, бульваров, площадей, проездов, велодорожек и объектов велотранспортной и инженерной инфраструктуры;</w:t>
            </w:r>
          </w:p>
          <w:p w14:paraId="7670B8AF" w14:textId="77777777" w:rsidR="00462DAE" w:rsidRPr="00F078D6"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il"/>
              </w:rPr>
            </w:pPr>
            <w:r w:rsidRPr="00F078D6">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F078D6">
                <w:rPr>
                  <w:rFonts w:ascii="Times New Roman" w:eastAsia="Arial Unicode MS" w:hAnsi="Times New Roman" w:cs="Times New Roman"/>
                  <w:sz w:val="28"/>
                  <w:szCs w:val="28"/>
                  <w:bdr w:val="nil"/>
                </w:rPr>
                <w:t>кодами 2.7.1</w:t>
              </w:r>
            </w:hyperlink>
            <w:r w:rsidRPr="00F078D6">
              <w:rPr>
                <w:rFonts w:ascii="Times New Roman" w:eastAsia="Arial Unicode MS" w:hAnsi="Times New Roman" w:cs="Times New Roman"/>
                <w:sz w:val="28"/>
                <w:szCs w:val="28"/>
                <w:bdr w:val="nil"/>
              </w:rPr>
              <w:t xml:space="preserve">, </w:t>
            </w:r>
            <w:hyperlink w:anchor="Par382" w:tooltip="4.9" w:history="1">
              <w:r w:rsidRPr="00F078D6">
                <w:rPr>
                  <w:rFonts w:ascii="Times New Roman" w:eastAsia="Arial Unicode MS" w:hAnsi="Times New Roman" w:cs="Times New Roman"/>
                  <w:sz w:val="28"/>
                  <w:szCs w:val="28"/>
                  <w:bdr w:val="nil"/>
                </w:rPr>
                <w:t>4.9</w:t>
              </w:r>
            </w:hyperlink>
            <w:r w:rsidRPr="00F078D6">
              <w:rPr>
                <w:rFonts w:ascii="Times New Roman" w:eastAsia="Arial Unicode MS" w:hAnsi="Times New Roman" w:cs="Times New Roman"/>
                <w:sz w:val="28"/>
                <w:szCs w:val="28"/>
                <w:bdr w:val="nil"/>
              </w:rPr>
              <w:t xml:space="preserve">, </w:t>
            </w:r>
            <w:hyperlink w:anchor="Par567" w:tooltip="7.2.3" w:history="1">
              <w:r w:rsidRPr="00F078D6">
                <w:rPr>
                  <w:rFonts w:ascii="Times New Roman" w:eastAsia="Arial Unicode MS" w:hAnsi="Times New Roman" w:cs="Times New Roman"/>
                  <w:sz w:val="28"/>
                  <w:szCs w:val="28"/>
                  <w:bdr w:val="nil"/>
                </w:rPr>
                <w:t>7.2.3</w:t>
              </w:r>
            </w:hyperlink>
            <w:r w:rsidRPr="00F078D6">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377755" w14:paraId="637333AF" w14:textId="77777777" w:rsidTr="00F078D6">
        <w:tblPrEx>
          <w:shd w:val="clear" w:color="auto" w:fill="auto"/>
        </w:tblPrEx>
        <w:trPr>
          <w:trHeight w:val="65"/>
        </w:trPr>
        <w:tc>
          <w:tcPr>
            <w:tcW w:w="598" w:type="pct"/>
            <w:shd w:val="clear" w:color="auto" w:fill="FEFEFE"/>
            <w:tcMar>
              <w:top w:w="0" w:type="dxa"/>
              <w:left w:w="100" w:type="dxa"/>
              <w:bottom w:w="0" w:type="dxa"/>
              <w:right w:w="100" w:type="dxa"/>
            </w:tcMar>
            <w:vAlign w:val="center"/>
          </w:tcPr>
          <w:p w14:paraId="4713C9AA" w14:textId="77777777" w:rsidR="00462DAE" w:rsidRPr="00F078D6" w:rsidRDefault="00462DAE" w:rsidP="004573E2">
            <w:pPr>
              <w:keepNext/>
              <w:keepLines/>
              <w:ind w:left="-24" w:right="75"/>
              <w:contextualSpacing/>
              <w:jc w:val="center"/>
              <w:rPr>
                <w:rFonts w:ascii="Times New Roman" w:hAnsi="Times New Roman"/>
                <w:sz w:val="28"/>
                <w:szCs w:val="28"/>
              </w:rPr>
            </w:pPr>
            <w:r w:rsidRPr="00F078D6">
              <w:rPr>
                <w:rFonts w:ascii="Times New Roman" w:hAnsi="Times New Roman"/>
                <w:sz w:val="28"/>
                <w:szCs w:val="28"/>
              </w:rPr>
              <w:t>12.0.2</w:t>
            </w:r>
          </w:p>
        </w:tc>
        <w:tc>
          <w:tcPr>
            <w:tcW w:w="1544" w:type="pct"/>
            <w:shd w:val="clear" w:color="auto" w:fill="FEFEFE"/>
            <w:tcMar>
              <w:top w:w="0" w:type="dxa"/>
              <w:left w:w="100" w:type="dxa"/>
              <w:bottom w:w="0" w:type="dxa"/>
              <w:right w:w="100" w:type="dxa"/>
            </w:tcMar>
            <w:vAlign w:val="center"/>
          </w:tcPr>
          <w:p w14:paraId="5D2C6C00" w14:textId="77777777" w:rsidR="00462DAE" w:rsidRPr="00F078D6" w:rsidRDefault="00462DAE" w:rsidP="004573E2">
            <w:pPr>
              <w:keepNext/>
              <w:keepLines/>
              <w:ind w:left="75" w:right="75"/>
              <w:contextualSpacing/>
              <w:jc w:val="both"/>
              <w:rPr>
                <w:rFonts w:ascii="Times New Roman" w:hAnsi="Times New Roman"/>
                <w:sz w:val="28"/>
                <w:szCs w:val="28"/>
              </w:rPr>
            </w:pPr>
            <w:r w:rsidRPr="00F078D6">
              <w:rPr>
                <w:rFonts w:ascii="Times New Roman" w:hAnsi="Times New Roman"/>
                <w:sz w:val="28"/>
                <w:szCs w:val="28"/>
              </w:rPr>
              <w:t>Благоустройство территории</w:t>
            </w:r>
          </w:p>
        </w:tc>
        <w:tc>
          <w:tcPr>
            <w:tcW w:w="2859" w:type="pct"/>
            <w:shd w:val="clear" w:color="auto" w:fill="FEFEFE"/>
            <w:tcMar>
              <w:top w:w="0" w:type="dxa"/>
              <w:left w:w="100" w:type="dxa"/>
              <w:bottom w:w="0" w:type="dxa"/>
              <w:right w:w="100" w:type="dxa"/>
            </w:tcMar>
          </w:tcPr>
          <w:p w14:paraId="0C3835C3" w14:textId="77777777" w:rsidR="00462DAE" w:rsidRPr="00F078D6" w:rsidRDefault="00462DAE" w:rsidP="004573E2">
            <w:pPr>
              <w:pStyle w:val="aff9"/>
              <w:keepNext/>
              <w:keepLines/>
              <w:widowControl/>
              <w:contextualSpacing/>
              <w:jc w:val="both"/>
              <w:rPr>
                <w:rFonts w:ascii="Times New Roman" w:eastAsia="Helvetica Neue Light" w:hAnsi="Times New Roman" w:cs="Times New Roman"/>
                <w:sz w:val="28"/>
                <w:szCs w:val="28"/>
                <w:bdr w:val="nil"/>
              </w:rPr>
            </w:pPr>
            <w:r w:rsidRPr="00F078D6">
              <w:rPr>
                <w:rFonts w:ascii="Times New Roman" w:eastAsia="Helvetica Neue Light" w:hAnsi="Times New Roman" w:cs="Times New Roman"/>
                <w:sz w:val="28"/>
                <w:szCs w:val="28"/>
                <w:bdr w:val="nil"/>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r w:rsidR="00462DAE" w:rsidRPr="00377755" w14:paraId="469F6744" w14:textId="77777777" w:rsidTr="00F078D6">
        <w:tblPrEx>
          <w:shd w:val="clear" w:color="auto" w:fill="auto"/>
        </w:tblPrEx>
        <w:trPr>
          <w:trHeight w:val="65"/>
        </w:trPr>
        <w:tc>
          <w:tcPr>
            <w:tcW w:w="598" w:type="pct"/>
            <w:shd w:val="clear" w:color="auto" w:fill="FEFEFE"/>
            <w:tcMar>
              <w:top w:w="0" w:type="dxa"/>
              <w:left w:w="100" w:type="dxa"/>
              <w:bottom w:w="0" w:type="dxa"/>
              <w:right w:w="100" w:type="dxa"/>
            </w:tcMar>
            <w:vAlign w:val="center"/>
          </w:tcPr>
          <w:p w14:paraId="5592A31B" w14:textId="77777777" w:rsidR="00462DAE" w:rsidRPr="00F078D6" w:rsidRDefault="00462DAE" w:rsidP="004573E2">
            <w:pPr>
              <w:keepNext/>
              <w:keepLines/>
              <w:tabs>
                <w:tab w:val="left" w:pos="920"/>
                <w:tab w:val="left" w:pos="1840"/>
              </w:tabs>
              <w:contextualSpacing/>
              <w:jc w:val="center"/>
              <w:rPr>
                <w:rFonts w:ascii="Times New Roman" w:hAnsi="Times New Roman"/>
                <w:sz w:val="28"/>
                <w:szCs w:val="28"/>
              </w:rPr>
            </w:pPr>
            <w:r w:rsidRPr="00F078D6">
              <w:rPr>
                <w:rFonts w:ascii="Times New Roman" w:hAnsi="Times New Roman"/>
                <w:sz w:val="28"/>
                <w:szCs w:val="28"/>
              </w:rPr>
              <w:t>12.2</w:t>
            </w:r>
          </w:p>
        </w:tc>
        <w:tc>
          <w:tcPr>
            <w:tcW w:w="1544" w:type="pct"/>
            <w:shd w:val="clear" w:color="auto" w:fill="FEFEFE"/>
            <w:tcMar>
              <w:top w:w="0" w:type="dxa"/>
              <w:left w:w="100" w:type="dxa"/>
              <w:bottom w:w="0" w:type="dxa"/>
              <w:right w:w="100" w:type="dxa"/>
            </w:tcMar>
            <w:vAlign w:val="center"/>
          </w:tcPr>
          <w:p w14:paraId="7588172D" w14:textId="77777777" w:rsidR="00462DAE" w:rsidRPr="00F078D6" w:rsidRDefault="00462DAE" w:rsidP="004573E2">
            <w:pPr>
              <w:keepNext/>
              <w:keepLines/>
              <w:tabs>
                <w:tab w:val="left" w:pos="920"/>
                <w:tab w:val="left" w:pos="1840"/>
              </w:tabs>
              <w:contextualSpacing/>
              <w:jc w:val="both"/>
              <w:rPr>
                <w:rFonts w:ascii="Times New Roman" w:hAnsi="Times New Roman"/>
                <w:sz w:val="28"/>
                <w:szCs w:val="28"/>
              </w:rPr>
            </w:pPr>
            <w:r w:rsidRPr="00F078D6">
              <w:rPr>
                <w:rFonts w:ascii="Times New Roman" w:hAnsi="Times New Roman"/>
                <w:sz w:val="28"/>
                <w:szCs w:val="28"/>
              </w:rPr>
              <w:t>Специальная деятельность</w:t>
            </w:r>
          </w:p>
        </w:tc>
        <w:tc>
          <w:tcPr>
            <w:tcW w:w="2859" w:type="pct"/>
            <w:shd w:val="clear" w:color="auto" w:fill="FEFEFE"/>
            <w:tcMar>
              <w:top w:w="0" w:type="dxa"/>
              <w:left w:w="100" w:type="dxa"/>
              <w:bottom w:w="0" w:type="dxa"/>
              <w:right w:w="100" w:type="dxa"/>
            </w:tcMar>
          </w:tcPr>
          <w:p w14:paraId="00EE076C" w14:textId="77777777" w:rsidR="00462DAE" w:rsidRPr="00F078D6"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F078D6">
              <w:rPr>
                <w:rFonts w:ascii="Times New Roman" w:eastAsia="Helvetica Neue Light" w:hAnsi="Times New Roman" w:cs="Times New Roman"/>
                <w:sz w:val="28"/>
                <w:szCs w:val="28"/>
                <w:bdr w:val="nil"/>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r>
    </w:tbl>
    <w:p w14:paraId="6C497BE9" w14:textId="77777777" w:rsidR="00462DAE" w:rsidRPr="00592ECD" w:rsidRDefault="00462DAE" w:rsidP="00462DAE">
      <w:pPr>
        <w:keepNext/>
        <w:keepLines/>
        <w:contextualSpacing/>
        <w:rPr>
          <w:rFonts w:ascii="Times New Roman" w:eastAsiaTheme="minorHAnsi" w:hAnsi="Times New Roman"/>
          <w:b/>
          <w:sz w:val="28"/>
          <w:szCs w:val="28"/>
          <w:lang w:eastAsia="en-US"/>
        </w:rPr>
      </w:pPr>
    </w:p>
    <w:p w14:paraId="5A2387A3" w14:textId="77777777" w:rsidR="00462DAE" w:rsidRPr="00DF1755" w:rsidRDefault="00462DAE" w:rsidP="00F078D6">
      <w:pPr>
        <w:pStyle w:val="23"/>
        <w:keepNext/>
        <w:keepLines/>
        <w:widowControl/>
        <w:tabs>
          <w:tab w:val="clear" w:pos="723"/>
        </w:tabs>
        <w:spacing w:line="240" w:lineRule="exact"/>
        <w:ind w:left="0" w:hanging="11"/>
        <w:contextualSpacing/>
        <w:jc w:val="center"/>
        <w:rPr>
          <w:sz w:val="28"/>
          <w:szCs w:val="28"/>
        </w:rPr>
      </w:pPr>
      <w:r w:rsidRPr="00DF1755">
        <w:rPr>
          <w:sz w:val="28"/>
          <w:szCs w:val="28"/>
        </w:rPr>
        <w:t>Условно разрешённые виды разрешённого использования</w:t>
      </w:r>
    </w:p>
    <w:p w14:paraId="20176AEF" w14:textId="77777777" w:rsidR="00462DAE" w:rsidRPr="00DF1755" w:rsidRDefault="00462DAE" w:rsidP="00F078D6">
      <w:pPr>
        <w:pStyle w:val="23"/>
        <w:keepNext/>
        <w:keepLines/>
        <w:widowControl/>
        <w:tabs>
          <w:tab w:val="clear" w:pos="723"/>
        </w:tabs>
        <w:spacing w:line="240" w:lineRule="exact"/>
        <w:ind w:left="0" w:hanging="11"/>
        <w:contextualSpacing/>
        <w:jc w:val="center"/>
        <w:rPr>
          <w:sz w:val="28"/>
          <w:szCs w:val="28"/>
        </w:rPr>
      </w:pPr>
      <w:r w:rsidRPr="00DF1755">
        <w:rPr>
          <w:sz w:val="28"/>
          <w:szCs w:val="28"/>
        </w:rPr>
        <w:t>земельных участков зоны СН-4</w:t>
      </w:r>
    </w:p>
    <w:p w14:paraId="3D6E09D2" w14:textId="77777777" w:rsidR="00462DAE" w:rsidRPr="00DF1755" w:rsidRDefault="00462DAE" w:rsidP="00462DAE">
      <w:pPr>
        <w:pStyle w:val="23"/>
        <w:keepNext/>
        <w:keepLines/>
        <w:widowControl/>
        <w:ind w:firstLine="709"/>
        <w:contextualSpacing/>
        <w:jc w:val="center"/>
        <w:rPr>
          <w:sz w:val="22"/>
        </w:rPr>
      </w:pPr>
    </w:p>
    <w:tbl>
      <w:tblPr>
        <w:tblW w:w="4991" w:type="pct"/>
        <w:tblInd w:w="-62" w:type="dxa"/>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136"/>
        <w:gridCol w:w="2976"/>
        <w:gridCol w:w="5385"/>
      </w:tblGrid>
      <w:tr w:rsidR="00462DAE" w:rsidRPr="00DF1755" w14:paraId="28F49EE5" w14:textId="77777777" w:rsidTr="00DF1755">
        <w:trPr>
          <w:trHeight w:val="327"/>
        </w:trPr>
        <w:tc>
          <w:tcPr>
            <w:tcW w:w="598" w:type="pct"/>
            <w:shd w:val="clear" w:color="auto" w:fill="auto"/>
            <w:tcMar>
              <w:top w:w="80" w:type="dxa"/>
              <w:left w:w="80" w:type="dxa"/>
              <w:bottom w:w="80" w:type="dxa"/>
              <w:right w:w="80" w:type="dxa"/>
            </w:tcMar>
            <w:vAlign w:val="center"/>
          </w:tcPr>
          <w:p w14:paraId="417BA391"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классификатора</w:t>
            </w:r>
          </w:p>
        </w:tc>
        <w:tc>
          <w:tcPr>
            <w:tcW w:w="1567" w:type="pct"/>
            <w:shd w:val="clear" w:color="auto" w:fill="auto"/>
            <w:tcMar>
              <w:top w:w="80" w:type="dxa"/>
              <w:left w:w="80" w:type="dxa"/>
              <w:bottom w:w="80" w:type="dxa"/>
              <w:right w:w="80" w:type="dxa"/>
            </w:tcMar>
            <w:vAlign w:val="center"/>
          </w:tcPr>
          <w:p w14:paraId="3F3EC931"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smallCaps/>
                <w:color w:val="auto"/>
                <w:sz w:val="28"/>
                <w:szCs w:val="28"/>
              </w:rPr>
            </w:pPr>
            <w:r w:rsidRPr="00DF1755">
              <w:rPr>
                <w:rFonts w:ascii="Times New Roman" w:hAnsi="Times New Roman" w:cs="Times New Roman"/>
                <w:bCs/>
                <w:smallCaps/>
                <w:color w:val="auto"/>
                <w:sz w:val="28"/>
                <w:szCs w:val="28"/>
              </w:rPr>
              <w:t xml:space="preserve">наименование вида разрешённого </w:t>
            </w:r>
          </w:p>
          <w:p w14:paraId="66B93CA2"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использования</w:t>
            </w:r>
          </w:p>
        </w:tc>
        <w:tc>
          <w:tcPr>
            <w:tcW w:w="2835" w:type="pct"/>
            <w:shd w:val="clear" w:color="auto" w:fill="auto"/>
            <w:tcMar>
              <w:top w:w="80" w:type="dxa"/>
              <w:left w:w="80" w:type="dxa"/>
              <w:bottom w:w="80" w:type="dxa"/>
              <w:right w:w="80" w:type="dxa"/>
            </w:tcMar>
            <w:vAlign w:val="center"/>
          </w:tcPr>
          <w:p w14:paraId="6B57F8E7"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разрешённого использования</w:t>
            </w:r>
          </w:p>
        </w:tc>
      </w:tr>
      <w:tr w:rsidR="00462DAE" w:rsidRPr="00DF1755" w14:paraId="1B4C13FB" w14:textId="77777777" w:rsidTr="004573E2">
        <w:tblPrEx>
          <w:shd w:val="clear" w:color="auto" w:fill="auto"/>
        </w:tblPrEx>
        <w:trPr>
          <w:trHeight w:val="273"/>
        </w:trPr>
        <w:tc>
          <w:tcPr>
            <w:tcW w:w="5000" w:type="pct"/>
            <w:gridSpan w:val="3"/>
            <w:shd w:val="clear" w:color="auto" w:fill="FEFEFE"/>
            <w:tcMar>
              <w:top w:w="0" w:type="dxa"/>
              <w:left w:w="100" w:type="dxa"/>
              <w:bottom w:w="0" w:type="dxa"/>
              <w:right w:w="100" w:type="dxa"/>
            </w:tcMar>
            <w:vAlign w:val="center"/>
          </w:tcPr>
          <w:p w14:paraId="4B807D19" w14:textId="77777777" w:rsidR="00462DAE" w:rsidRPr="00DF1755"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DF1755">
              <w:rPr>
                <w:rFonts w:ascii="Times New Roman" w:hAnsi="Times New Roman"/>
                <w:sz w:val="28"/>
                <w:szCs w:val="28"/>
              </w:rPr>
              <w:t>Не требуют установления.</w:t>
            </w:r>
          </w:p>
        </w:tc>
      </w:tr>
    </w:tbl>
    <w:p w14:paraId="3D4AFAD2" w14:textId="77777777" w:rsidR="00462DAE" w:rsidRPr="00DF1755" w:rsidRDefault="00462DAE" w:rsidP="00F078D6">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lastRenderedPageBreak/>
        <w:t>Вспомогательные виды разрешенного использования</w:t>
      </w:r>
    </w:p>
    <w:p w14:paraId="00852615" w14:textId="77777777" w:rsidR="00462DAE" w:rsidRPr="00DF1755" w:rsidRDefault="00462DAE" w:rsidP="00F078D6">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земельных участков зоны СН-4</w:t>
      </w:r>
    </w:p>
    <w:p w14:paraId="0F12944D" w14:textId="77777777" w:rsidR="00462DAE" w:rsidRPr="00DF1755" w:rsidRDefault="00462DAE" w:rsidP="00462DAE">
      <w:pPr>
        <w:pStyle w:val="aff"/>
        <w:keepNext/>
        <w:keepLines/>
        <w:spacing w:before="0" w:after="0"/>
        <w:ind w:hanging="1698"/>
        <w:contextualSpacing/>
        <w:jc w:val="center"/>
        <w:rPr>
          <w:rFonts w:ascii="Times New Roman" w:hAnsi="Times New Roman" w:cs="Times New Roman"/>
          <w:color w:val="000000" w:themeColor="text1"/>
          <w:sz w:val="28"/>
          <w:szCs w:val="28"/>
        </w:rPr>
      </w:pPr>
    </w:p>
    <w:tbl>
      <w:tblPr>
        <w:tblW w:w="946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101"/>
        <w:gridCol w:w="3118"/>
        <w:gridCol w:w="5245"/>
      </w:tblGrid>
      <w:tr w:rsidR="00462DAE" w:rsidRPr="00DF1755" w14:paraId="08315D47" w14:textId="77777777" w:rsidTr="00DF1755">
        <w:tc>
          <w:tcPr>
            <w:tcW w:w="1101" w:type="dxa"/>
            <w:shd w:val="clear" w:color="auto" w:fill="auto"/>
            <w:vAlign w:val="center"/>
          </w:tcPr>
          <w:p w14:paraId="56D008F1"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классификатора</w:t>
            </w:r>
          </w:p>
        </w:tc>
        <w:tc>
          <w:tcPr>
            <w:tcW w:w="3118" w:type="dxa"/>
            <w:shd w:val="clear" w:color="auto" w:fill="auto"/>
            <w:vAlign w:val="center"/>
          </w:tcPr>
          <w:p w14:paraId="05F3E906"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наименование вида разрешённого использования</w:t>
            </w:r>
          </w:p>
        </w:tc>
        <w:tc>
          <w:tcPr>
            <w:tcW w:w="5245" w:type="dxa"/>
            <w:shd w:val="clear" w:color="auto" w:fill="auto"/>
            <w:vAlign w:val="center"/>
          </w:tcPr>
          <w:p w14:paraId="793F306A"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разрешённого использования</w:t>
            </w:r>
          </w:p>
        </w:tc>
      </w:tr>
      <w:tr w:rsidR="00462DAE" w:rsidRPr="006B5D7B" w14:paraId="2F312E5B" w14:textId="77777777" w:rsidTr="00DF1755">
        <w:tc>
          <w:tcPr>
            <w:tcW w:w="9464" w:type="dxa"/>
            <w:gridSpan w:val="3"/>
            <w:vAlign w:val="center"/>
          </w:tcPr>
          <w:p w14:paraId="68D42F8D" w14:textId="77777777" w:rsidR="00462DAE" w:rsidRPr="006B5D7B"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Не требуют установления.</w:t>
            </w:r>
          </w:p>
        </w:tc>
      </w:tr>
    </w:tbl>
    <w:p w14:paraId="0CCC35C0" w14:textId="77777777" w:rsidR="00462DAE" w:rsidRPr="00377755" w:rsidRDefault="00462DAE" w:rsidP="00462DAE">
      <w:pPr>
        <w:pStyle w:val="aff"/>
        <w:keepNext/>
        <w:keepLines/>
        <w:spacing w:before="0" w:after="0"/>
        <w:contextualSpacing/>
        <w:rPr>
          <w:rFonts w:ascii="Times New Roman" w:hAnsi="Times New Roman" w:cs="Times New Roman"/>
          <w:b/>
          <w:color w:val="auto"/>
          <w:sz w:val="22"/>
          <w:szCs w:val="22"/>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4070"/>
        <w:gridCol w:w="2110"/>
        <w:gridCol w:w="3258"/>
      </w:tblGrid>
      <w:tr w:rsidR="00462DAE" w:rsidRPr="00377755" w14:paraId="56D3D1CC" w14:textId="77777777" w:rsidTr="00DF1755">
        <w:trPr>
          <w:trHeight w:val="327"/>
        </w:trPr>
        <w:tc>
          <w:tcPr>
            <w:tcW w:w="3274" w:type="pct"/>
            <w:gridSpan w:val="2"/>
            <w:shd w:val="clear" w:color="auto" w:fill="auto"/>
            <w:tcMar>
              <w:top w:w="80" w:type="dxa"/>
              <w:left w:w="80" w:type="dxa"/>
              <w:bottom w:w="80" w:type="dxa"/>
              <w:right w:w="80" w:type="dxa"/>
            </w:tcMar>
            <w:vAlign w:val="center"/>
          </w:tcPr>
          <w:p w14:paraId="1136AE51" w14:textId="77777777" w:rsidR="00462DAE" w:rsidRPr="006B5D7B"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6B5D7B">
              <w:rPr>
                <w:rFonts w:ascii="Times New Roman" w:hAnsi="Times New Roman" w:cs="Times New Roman"/>
                <w:color w:val="auto"/>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1726" w:type="pct"/>
            <w:shd w:val="clear" w:color="auto" w:fill="auto"/>
            <w:tcMar>
              <w:top w:w="80" w:type="dxa"/>
              <w:left w:w="80" w:type="dxa"/>
              <w:bottom w:w="80" w:type="dxa"/>
              <w:right w:w="80" w:type="dxa"/>
            </w:tcMar>
            <w:vAlign w:val="center"/>
          </w:tcPr>
          <w:p w14:paraId="79CA094D" w14:textId="77777777" w:rsidR="00462DAE" w:rsidRPr="006B5D7B"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6B5D7B">
              <w:rPr>
                <w:rFonts w:ascii="Times New Roman" w:hAnsi="Times New Roman" w:cs="Times New Roman"/>
                <w:color w:val="auto"/>
                <w:sz w:val="28"/>
                <w:szCs w:val="28"/>
              </w:rPr>
              <w:t>Примечания</w:t>
            </w:r>
          </w:p>
        </w:tc>
      </w:tr>
      <w:tr w:rsidR="00462DAE" w:rsidRPr="00377755" w14:paraId="57B8FF5A" w14:textId="77777777" w:rsidTr="004573E2">
        <w:tblPrEx>
          <w:shd w:val="clear" w:color="auto" w:fill="auto"/>
        </w:tblPrEx>
        <w:trPr>
          <w:trHeight w:val="273"/>
        </w:trPr>
        <w:tc>
          <w:tcPr>
            <w:tcW w:w="2156" w:type="pct"/>
            <w:shd w:val="clear" w:color="auto" w:fill="FEFEFE"/>
            <w:tcMar>
              <w:top w:w="0" w:type="dxa"/>
              <w:left w:w="100" w:type="dxa"/>
              <w:bottom w:w="0" w:type="dxa"/>
              <w:right w:w="100" w:type="dxa"/>
            </w:tcMar>
            <w:vAlign w:val="center"/>
          </w:tcPr>
          <w:p w14:paraId="17245E7F" w14:textId="77777777" w:rsidR="00462DAE" w:rsidRPr="006B5D7B"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pacing w:val="-4"/>
                <w:sz w:val="28"/>
                <w:szCs w:val="28"/>
                <w:bdr w:val="nil"/>
              </w:rPr>
            </w:pPr>
            <w:r w:rsidRPr="006B5D7B">
              <w:rPr>
                <w:rFonts w:ascii="Times New Roman" w:eastAsia="Helvetica Neue Light" w:hAnsi="Times New Roman"/>
                <w:spacing w:val="-4"/>
                <w:sz w:val="28"/>
                <w:szCs w:val="28"/>
                <w:bdr w:val="nil"/>
              </w:rPr>
              <w:t>Предельные (минимальные и (или) максимальные) размеры земельных участков, в том числе их площадь</w:t>
            </w:r>
          </w:p>
        </w:tc>
        <w:tc>
          <w:tcPr>
            <w:tcW w:w="1118" w:type="pct"/>
            <w:shd w:val="clear" w:color="auto" w:fill="FEFEFE"/>
            <w:tcMar>
              <w:top w:w="0" w:type="dxa"/>
              <w:left w:w="100" w:type="dxa"/>
              <w:bottom w:w="0" w:type="dxa"/>
              <w:right w:w="100" w:type="dxa"/>
            </w:tcMar>
            <w:vAlign w:val="center"/>
          </w:tcPr>
          <w:p w14:paraId="6949EA60" w14:textId="77777777" w:rsidR="00462DAE" w:rsidRPr="006B5D7B" w:rsidRDefault="00462DAE" w:rsidP="004573E2">
            <w:pPr>
              <w:keepNext/>
              <w:keepLines/>
              <w:tabs>
                <w:tab w:val="left" w:pos="920"/>
                <w:tab w:val="left" w:pos="1840"/>
              </w:tabs>
              <w:contextualSpacing/>
              <w:jc w:val="both"/>
              <w:rPr>
                <w:rFonts w:ascii="Times New Roman" w:hAnsi="Times New Roman"/>
                <w:spacing w:val="-4"/>
                <w:sz w:val="28"/>
                <w:szCs w:val="28"/>
              </w:rPr>
            </w:pPr>
            <w:r w:rsidRPr="006B5D7B">
              <w:rPr>
                <w:rFonts w:ascii="Times New Roman" w:hAnsi="Times New Roman"/>
                <w:spacing w:val="-4"/>
                <w:sz w:val="28"/>
                <w:szCs w:val="28"/>
              </w:rPr>
              <w:t>не подлежит установлению</w:t>
            </w:r>
          </w:p>
        </w:tc>
        <w:tc>
          <w:tcPr>
            <w:tcW w:w="1726" w:type="pct"/>
            <w:shd w:val="clear" w:color="auto" w:fill="FEFEFE"/>
            <w:tcMar>
              <w:top w:w="0" w:type="dxa"/>
              <w:left w:w="100" w:type="dxa"/>
              <w:bottom w:w="0" w:type="dxa"/>
              <w:right w:w="100" w:type="dxa"/>
            </w:tcMar>
            <w:vAlign w:val="center"/>
          </w:tcPr>
          <w:p w14:paraId="53B16693" w14:textId="77777777" w:rsidR="00462DAE" w:rsidRPr="006B5D7B"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592ECD" w14:paraId="0E6672A7" w14:textId="77777777" w:rsidTr="004573E2">
        <w:tblPrEx>
          <w:shd w:val="clear" w:color="auto" w:fill="auto"/>
        </w:tblPrEx>
        <w:trPr>
          <w:trHeight w:val="273"/>
        </w:trPr>
        <w:tc>
          <w:tcPr>
            <w:tcW w:w="2156" w:type="pct"/>
            <w:shd w:val="clear" w:color="auto" w:fill="FEFEFE"/>
            <w:tcMar>
              <w:top w:w="0" w:type="dxa"/>
              <w:left w:w="100" w:type="dxa"/>
              <w:bottom w:w="0" w:type="dxa"/>
              <w:right w:w="100" w:type="dxa"/>
            </w:tcMar>
            <w:vAlign w:val="center"/>
          </w:tcPr>
          <w:p w14:paraId="6F28F363" w14:textId="77777777" w:rsidR="00462DAE" w:rsidRPr="006B5D7B"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118" w:type="pct"/>
            <w:shd w:val="clear" w:color="auto" w:fill="FEFEFE"/>
            <w:tcMar>
              <w:top w:w="0" w:type="dxa"/>
              <w:left w:w="100" w:type="dxa"/>
              <w:bottom w:w="0" w:type="dxa"/>
              <w:right w:w="100" w:type="dxa"/>
            </w:tcMar>
            <w:vAlign w:val="center"/>
          </w:tcPr>
          <w:p w14:paraId="110E190D"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один метр</w:t>
            </w:r>
          </w:p>
        </w:tc>
        <w:tc>
          <w:tcPr>
            <w:tcW w:w="1726" w:type="pct"/>
            <w:shd w:val="clear" w:color="auto" w:fill="FEFEFE"/>
            <w:tcMar>
              <w:top w:w="0" w:type="dxa"/>
              <w:left w:w="100" w:type="dxa"/>
              <w:bottom w:w="0" w:type="dxa"/>
              <w:right w:w="100" w:type="dxa"/>
            </w:tcMar>
            <w:vAlign w:val="center"/>
          </w:tcPr>
          <w:p w14:paraId="64E3B367" w14:textId="77777777" w:rsidR="00462DAE" w:rsidRPr="006B5D7B"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592ECD" w14:paraId="47C888F3" w14:textId="77777777" w:rsidTr="004573E2">
        <w:tblPrEx>
          <w:shd w:val="clear" w:color="auto" w:fill="auto"/>
        </w:tblPrEx>
        <w:trPr>
          <w:trHeight w:val="273"/>
        </w:trPr>
        <w:tc>
          <w:tcPr>
            <w:tcW w:w="2156" w:type="pct"/>
            <w:shd w:val="clear" w:color="auto" w:fill="FEFEFE"/>
            <w:tcMar>
              <w:top w:w="0" w:type="dxa"/>
              <w:left w:w="100" w:type="dxa"/>
              <w:bottom w:w="0" w:type="dxa"/>
              <w:right w:w="100" w:type="dxa"/>
            </w:tcMar>
            <w:vAlign w:val="center"/>
          </w:tcPr>
          <w:p w14:paraId="0B492A4B" w14:textId="77777777" w:rsidR="00462DAE" w:rsidRPr="006B5D7B"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Предельная высота зданий</w:t>
            </w:r>
          </w:p>
        </w:tc>
        <w:tc>
          <w:tcPr>
            <w:tcW w:w="1118" w:type="pct"/>
            <w:shd w:val="clear" w:color="auto" w:fill="FEFEFE"/>
            <w:tcMar>
              <w:top w:w="0" w:type="dxa"/>
              <w:left w:w="100" w:type="dxa"/>
              <w:bottom w:w="0" w:type="dxa"/>
              <w:right w:w="100" w:type="dxa"/>
            </w:tcMar>
            <w:vAlign w:val="center"/>
          </w:tcPr>
          <w:p w14:paraId="10E82683"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не подлежит установлению</w:t>
            </w:r>
          </w:p>
        </w:tc>
        <w:tc>
          <w:tcPr>
            <w:tcW w:w="1726" w:type="pct"/>
            <w:shd w:val="clear" w:color="auto" w:fill="FEFEFE"/>
            <w:tcMar>
              <w:top w:w="0" w:type="dxa"/>
              <w:left w:w="100" w:type="dxa"/>
              <w:bottom w:w="0" w:type="dxa"/>
              <w:right w:w="100" w:type="dxa"/>
            </w:tcMar>
            <w:vAlign w:val="center"/>
          </w:tcPr>
          <w:p w14:paraId="351A29F6" w14:textId="77777777" w:rsidR="00462DAE" w:rsidRPr="006B5D7B"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592ECD" w14:paraId="639CF322" w14:textId="77777777" w:rsidTr="004573E2">
        <w:tblPrEx>
          <w:shd w:val="clear" w:color="auto" w:fill="auto"/>
        </w:tblPrEx>
        <w:trPr>
          <w:trHeight w:val="273"/>
        </w:trPr>
        <w:tc>
          <w:tcPr>
            <w:tcW w:w="2156" w:type="pct"/>
            <w:shd w:val="clear" w:color="auto" w:fill="FEFEFE"/>
            <w:tcMar>
              <w:top w:w="0" w:type="dxa"/>
              <w:left w:w="100" w:type="dxa"/>
              <w:bottom w:w="0" w:type="dxa"/>
              <w:right w:w="100" w:type="dxa"/>
            </w:tcMar>
            <w:vAlign w:val="center"/>
          </w:tcPr>
          <w:p w14:paraId="733AB029" w14:textId="77777777" w:rsidR="00462DAE" w:rsidRPr="006B5D7B"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Предельное количество этажей</w:t>
            </w:r>
          </w:p>
        </w:tc>
        <w:tc>
          <w:tcPr>
            <w:tcW w:w="1118" w:type="pct"/>
            <w:shd w:val="clear" w:color="auto" w:fill="FEFEFE"/>
            <w:tcMar>
              <w:top w:w="0" w:type="dxa"/>
              <w:left w:w="100" w:type="dxa"/>
              <w:bottom w:w="0" w:type="dxa"/>
              <w:right w:w="100" w:type="dxa"/>
            </w:tcMar>
            <w:vAlign w:val="center"/>
          </w:tcPr>
          <w:p w14:paraId="2D850597"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не подлежит установлению</w:t>
            </w:r>
          </w:p>
        </w:tc>
        <w:tc>
          <w:tcPr>
            <w:tcW w:w="1726" w:type="pct"/>
            <w:shd w:val="clear" w:color="auto" w:fill="FEFEFE"/>
            <w:tcMar>
              <w:top w:w="0" w:type="dxa"/>
              <w:left w:w="100" w:type="dxa"/>
              <w:bottom w:w="0" w:type="dxa"/>
              <w:right w:w="100" w:type="dxa"/>
            </w:tcMar>
            <w:vAlign w:val="center"/>
          </w:tcPr>
          <w:p w14:paraId="63342C86" w14:textId="77777777" w:rsidR="00462DAE" w:rsidRPr="006B5D7B"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592ECD" w14:paraId="1B2C07B8" w14:textId="77777777" w:rsidTr="004573E2">
        <w:tblPrEx>
          <w:shd w:val="clear" w:color="auto" w:fill="auto"/>
        </w:tblPrEx>
        <w:trPr>
          <w:trHeight w:val="273"/>
        </w:trPr>
        <w:tc>
          <w:tcPr>
            <w:tcW w:w="2156" w:type="pct"/>
            <w:shd w:val="clear" w:color="auto" w:fill="FEFEFE"/>
            <w:tcMar>
              <w:top w:w="0" w:type="dxa"/>
              <w:left w:w="100" w:type="dxa"/>
              <w:bottom w:w="0" w:type="dxa"/>
              <w:right w:w="100" w:type="dxa"/>
            </w:tcMar>
            <w:vAlign w:val="center"/>
          </w:tcPr>
          <w:p w14:paraId="1728531E" w14:textId="77777777" w:rsidR="00462DAE" w:rsidRPr="006B5D7B"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118" w:type="pct"/>
            <w:shd w:val="clear" w:color="auto" w:fill="FEFEFE"/>
            <w:tcMar>
              <w:top w:w="0" w:type="dxa"/>
              <w:left w:w="100" w:type="dxa"/>
              <w:bottom w:w="0" w:type="dxa"/>
              <w:right w:w="100" w:type="dxa"/>
            </w:tcMar>
            <w:vAlign w:val="center"/>
          </w:tcPr>
          <w:p w14:paraId="010971BB"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не подлежит установлению</w:t>
            </w:r>
          </w:p>
        </w:tc>
        <w:tc>
          <w:tcPr>
            <w:tcW w:w="1726" w:type="pct"/>
            <w:shd w:val="clear" w:color="auto" w:fill="FEFEFE"/>
            <w:tcMar>
              <w:top w:w="0" w:type="dxa"/>
              <w:left w:w="100" w:type="dxa"/>
              <w:bottom w:w="0" w:type="dxa"/>
              <w:right w:w="100" w:type="dxa"/>
            </w:tcMar>
            <w:vAlign w:val="center"/>
          </w:tcPr>
          <w:p w14:paraId="625CBF84" w14:textId="77777777" w:rsidR="00462DAE" w:rsidRPr="006B5D7B"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bl>
    <w:p w14:paraId="0330D7D8" w14:textId="77777777" w:rsidR="00462DAE" w:rsidRDefault="00462DAE" w:rsidP="00462DAE">
      <w:pPr>
        <w:keepNext/>
        <w:keepLines/>
        <w:contextualSpacing/>
        <w:jc w:val="both"/>
        <w:outlineLvl w:val="3"/>
        <w:rPr>
          <w:rFonts w:ascii="Times New Roman" w:hAnsi="Times New Roman"/>
          <w:b/>
        </w:rPr>
      </w:pPr>
      <w:bookmarkStart w:id="330" w:name="_Toc14774952"/>
    </w:p>
    <w:p w14:paraId="03D51D37" w14:textId="77777777" w:rsidR="00462DAE" w:rsidRPr="00DF1755" w:rsidRDefault="00462DAE" w:rsidP="00F078D6">
      <w:pPr>
        <w:keepNext/>
        <w:keepLines/>
        <w:spacing w:line="240" w:lineRule="exact"/>
        <w:contextualSpacing/>
        <w:jc w:val="center"/>
        <w:outlineLvl w:val="3"/>
        <w:rPr>
          <w:rFonts w:ascii="Times New Roman" w:hAnsi="Times New Roman"/>
          <w:sz w:val="28"/>
          <w:szCs w:val="28"/>
        </w:rPr>
      </w:pPr>
      <w:r w:rsidRPr="00DF1755">
        <w:rPr>
          <w:rFonts w:ascii="Times New Roman" w:hAnsi="Times New Roman"/>
          <w:sz w:val="28"/>
          <w:szCs w:val="28"/>
        </w:rPr>
        <w:t>Статья 34.21. СХ-1. Зона сельскохозяйственного использования</w:t>
      </w:r>
      <w:bookmarkEnd w:id="330"/>
    </w:p>
    <w:p w14:paraId="21CE6CC0" w14:textId="77777777" w:rsidR="00462DAE" w:rsidRPr="00DF1755" w:rsidRDefault="00462DAE" w:rsidP="00F078D6">
      <w:pPr>
        <w:keepNext/>
        <w:keepLines/>
        <w:spacing w:line="240" w:lineRule="exact"/>
        <w:contextualSpacing/>
        <w:jc w:val="center"/>
        <w:outlineLvl w:val="3"/>
        <w:rPr>
          <w:rFonts w:ascii="Times New Roman" w:hAnsi="Times New Roman"/>
          <w:sz w:val="28"/>
          <w:szCs w:val="28"/>
        </w:rPr>
      </w:pPr>
    </w:p>
    <w:p w14:paraId="072EBAD8" w14:textId="77777777" w:rsidR="00462DAE" w:rsidRPr="00DF1755" w:rsidRDefault="00462DAE" w:rsidP="00F078D6">
      <w:pPr>
        <w:pStyle w:val="23"/>
        <w:keepNext/>
        <w:keepLines/>
        <w:widowControl/>
        <w:tabs>
          <w:tab w:val="clear" w:pos="723"/>
        </w:tabs>
        <w:spacing w:line="240" w:lineRule="exact"/>
        <w:ind w:left="0" w:hanging="14"/>
        <w:contextualSpacing/>
        <w:jc w:val="center"/>
        <w:rPr>
          <w:sz w:val="28"/>
          <w:szCs w:val="28"/>
        </w:rPr>
      </w:pPr>
      <w:r w:rsidRPr="00DF1755">
        <w:rPr>
          <w:sz w:val="28"/>
          <w:szCs w:val="28"/>
        </w:rPr>
        <w:t>Основные виды разрешённого использования</w:t>
      </w:r>
    </w:p>
    <w:p w14:paraId="26C2AC0A" w14:textId="77777777" w:rsidR="00462DAE" w:rsidRPr="00DF1755" w:rsidRDefault="00462DAE" w:rsidP="00F078D6">
      <w:pPr>
        <w:pStyle w:val="23"/>
        <w:keepNext/>
        <w:keepLines/>
        <w:widowControl/>
        <w:tabs>
          <w:tab w:val="clear" w:pos="723"/>
        </w:tabs>
        <w:spacing w:line="240" w:lineRule="exact"/>
        <w:ind w:left="0" w:hanging="14"/>
        <w:contextualSpacing/>
        <w:jc w:val="center"/>
        <w:rPr>
          <w:sz w:val="28"/>
          <w:szCs w:val="28"/>
        </w:rPr>
      </w:pPr>
      <w:r w:rsidRPr="00DF1755">
        <w:rPr>
          <w:sz w:val="28"/>
          <w:szCs w:val="28"/>
        </w:rPr>
        <w:t>земельных участков зоны СХ-1</w:t>
      </w:r>
    </w:p>
    <w:p w14:paraId="154EBE9F" w14:textId="77777777" w:rsidR="00462DAE" w:rsidRPr="00377755" w:rsidRDefault="00462DAE" w:rsidP="00462DAE">
      <w:pPr>
        <w:pStyle w:val="23"/>
        <w:keepNext/>
        <w:keepLines/>
        <w:widowControl/>
        <w:ind w:firstLine="709"/>
        <w:contextualSpacing/>
        <w:jc w:val="center"/>
        <w:rPr>
          <w:b/>
          <w:sz w:val="28"/>
          <w:szCs w:val="28"/>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214"/>
        <w:gridCol w:w="2856"/>
        <w:gridCol w:w="5368"/>
      </w:tblGrid>
      <w:tr w:rsidR="00462DAE" w:rsidRPr="006B5D7B" w14:paraId="0B84BB90" w14:textId="77777777" w:rsidTr="00DF1755">
        <w:trPr>
          <w:trHeight w:val="327"/>
        </w:trPr>
        <w:tc>
          <w:tcPr>
            <w:tcW w:w="643" w:type="pct"/>
            <w:shd w:val="clear" w:color="auto" w:fill="auto"/>
            <w:tcMar>
              <w:top w:w="80" w:type="dxa"/>
              <w:left w:w="80" w:type="dxa"/>
              <w:bottom w:w="80" w:type="dxa"/>
              <w:right w:w="80" w:type="dxa"/>
            </w:tcMar>
            <w:vAlign w:val="center"/>
          </w:tcPr>
          <w:p w14:paraId="08F39C14"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w:t>
            </w:r>
            <w:r w:rsidRPr="00DF1755">
              <w:rPr>
                <w:rFonts w:ascii="Times New Roman" w:hAnsi="Times New Roman" w:cs="Times New Roman"/>
                <w:bCs/>
                <w:smallCaps/>
                <w:color w:val="auto"/>
                <w:sz w:val="28"/>
                <w:szCs w:val="28"/>
              </w:rPr>
              <w:lastRenderedPageBreak/>
              <w:t>сификатора</w:t>
            </w:r>
          </w:p>
        </w:tc>
        <w:tc>
          <w:tcPr>
            <w:tcW w:w="1513" w:type="pct"/>
            <w:shd w:val="clear" w:color="auto" w:fill="auto"/>
            <w:tcMar>
              <w:top w:w="80" w:type="dxa"/>
              <w:left w:w="80" w:type="dxa"/>
              <w:bottom w:w="80" w:type="dxa"/>
              <w:right w:w="80" w:type="dxa"/>
            </w:tcMar>
            <w:vAlign w:val="center"/>
          </w:tcPr>
          <w:p w14:paraId="04B7553B"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smallCaps/>
                <w:color w:val="auto"/>
                <w:sz w:val="28"/>
                <w:szCs w:val="28"/>
              </w:rPr>
            </w:pPr>
            <w:r w:rsidRPr="00DF1755">
              <w:rPr>
                <w:rFonts w:ascii="Times New Roman" w:hAnsi="Times New Roman" w:cs="Times New Roman"/>
                <w:bCs/>
                <w:smallCaps/>
                <w:color w:val="auto"/>
                <w:sz w:val="28"/>
                <w:szCs w:val="28"/>
              </w:rPr>
              <w:lastRenderedPageBreak/>
              <w:t xml:space="preserve">наименование вида разрешённого </w:t>
            </w:r>
          </w:p>
          <w:p w14:paraId="084D6120"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lastRenderedPageBreak/>
              <w:t>использования</w:t>
            </w:r>
          </w:p>
        </w:tc>
        <w:tc>
          <w:tcPr>
            <w:tcW w:w="2844" w:type="pct"/>
            <w:shd w:val="clear" w:color="auto" w:fill="auto"/>
            <w:tcMar>
              <w:top w:w="80" w:type="dxa"/>
              <w:left w:w="80" w:type="dxa"/>
              <w:bottom w:w="80" w:type="dxa"/>
              <w:right w:w="80" w:type="dxa"/>
            </w:tcMar>
            <w:vAlign w:val="center"/>
          </w:tcPr>
          <w:p w14:paraId="1B93ADF1"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lastRenderedPageBreak/>
              <w:t>описание вида разрешённого использования</w:t>
            </w:r>
          </w:p>
        </w:tc>
      </w:tr>
      <w:tr w:rsidR="00462DAE" w:rsidRPr="006B5D7B" w14:paraId="678C137B" w14:textId="77777777" w:rsidTr="00DF1755">
        <w:tblPrEx>
          <w:shd w:val="clear" w:color="auto" w:fill="auto"/>
        </w:tblPrEx>
        <w:trPr>
          <w:trHeight w:val="564"/>
        </w:trPr>
        <w:tc>
          <w:tcPr>
            <w:tcW w:w="643" w:type="pct"/>
            <w:shd w:val="clear" w:color="auto" w:fill="FEFEFE"/>
            <w:tcMar>
              <w:top w:w="0" w:type="dxa"/>
              <w:left w:w="100" w:type="dxa"/>
              <w:bottom w:w="0" w:type="dxa"/>
              <w:right w:w="100" w:type="dxa"/>
            </w:tcMar>
            <w:vAlign w:val="center"/>
          </w:tcPr>
          <w:p w14:paraId="7E1C41F3"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1.1</w:t>
            </w:r>
          </w:p>
        </w:tc>
        <w:tc>
          <w:tcPr>
            <w:tcW w:w="1513" w:type="pct"/>
            <w:shd w:val="clear" w:color="auto" w:fill="FEFEFE"/>
            <w:tcMar>
              <w:top w:w="0" w:type="dxa"/>
              <w:left w:w="100" w:type="dxa"/>
              <w:bottom w:w="0" w:type="dxa"/>
              <w:right w:w="100" w:type="dxa"/>
            </w:tcMar>
            <w:vAlign w:val="center"/>
          </w:tcPr>
          <w:p w14:paraId="1D1B01CA"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Растениеводство</w:t>
            </w:r>
          </w:p>
        </w:tc>
        <w:tc>
          <w:tcPr>
            <w:tcW w:w="2844" w:type="pct"/>
            <w:shd w:val="clear" w:color="auto" w:fill="FEFEFE"/>
            <w:tcMar>
              <w:top w:w="0" w:type="dxa"/>
              <w:left w:w="100" w:type="dxa"/>
              <w:bottom w:w="0" w:type="dxa"/>
              <w:right w:w="100" w:type="dxa"/>
            </w:tcMar>
          </w:tcPr>
          <w:p w14:paraId="30205543" w14:textId="77777777" w:rsidR="00462DAE" w:rsidRPr="006B5D7B"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Осуществление хозяйственной деятельности, связанной с выращиванием сельскохозяйственных культур.</w:t>
            </w:r>
          </w:p>
          <w:p w14:paraId="6373ABA0" w14:textId="77777777" w:rsidR="00462DAE" w:rsidRPr="006B5D7B" w:rsidRDefault="00462DAE" w:rsidP="004573E2">
            <w:pPr>
              <w:pStyle w:val="aff9"/>
              <w:keepNext/>
              <w:keepLines/>
              <w:widowControl/>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6B5D7B">
              <w:rPr>
                <w:rFonts w:ascii="Times New Roman" w:eastAsia="Helvetica Neue Light" w:hAnsi="Times New Roman" w:cs="Times New Roman"/>
                <w:sz w:val="28"/>
                <w:szCs w:val="28"/>
                <w:bdr w:val="nil"/>
              </w:rPr>
              <w:t xml:space="preserve">Содержание данного вида разрешённого использования включает в себя содержание видов разрешённого использования с </w:t>
            </w:r>
            <w:hyperlink w:anchor="sub_1012" w:history="1">
              <w:r w:rsidRPr="006B5D7B">
                <w:rPr>
                  <w:rFonts w:ascii="Times New Roman" w:eastAsia="Helvetica Neue Light" w:hAnsi="Times New Roman" w:cs="Times New Roman"/>
                  <w:sz w:val="28"/>
                  <w:szCs w:val="28"/>
                  <w:bdr w:val="nil"/>
                </w:rPr>
                <w:t>кодами 1.2-1.6</w:t>
              </w:r>
            </w:hyperlink>
            <w:r w:rsidRPr="006B5D7B">
              <w:rPr>
                <w:rFonts w:ascii="Times New Roman" w:hAnsi="Times New Roman" w:cs="Times New Roman"/>
                <w:sz w:val="28"/>
                <w:szCs w:val="28"/>
                <w:bdr w:val="nil"/>
              </w:rPr>
              <w:t xml:space="preserve"> классификатора</w:t>
            </w:r>
          </w:p>
        </w:tc>
      </w:tr>
      <w:tr w:rsidR="00462DAE" w:rsidRPr="006B5D7B" w14:paraId="3764297F" w14:textId="77777777" w:rsidTr="00DF1755">
        <w:tblPrEx>
          <w:shd w:val="clear" w:color="auto" w:fill="auto"/>
        </w:tblPrEx>
        <w:trPr>
          <w:trHeight w:val="818"/>
        </w:trPr>
        <w:tc>
          <w:tcPr>
            <w:tcW w:w="643" w:type="pct"/>
            <w:shd w:val="clear" w:color="auto" w:fill="FEFEFE"/>
            <w:tcMar>
              <w:top w:w="0" w:type="dxa"/>
              <w:left w:w="100" w:type="dxa"/>
              <w:bottom w:w="0" w:type="dxa"/>
              <w:right w:w="100" w:type="dxa"/>
            </w:tcMar>
            <w:vAlign w:val="center"/>
          </w:tcPr>
          <w:p w14:paraId="03D44747"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1.2</w:t>
            </w:r>
          </w:p>
        </w:tc>
        <w:tc>
          <w:tcPr>
            <w:tcW w:w="1513" w:type="pct"/>
            <w:shd w:val="clear" w:color="auto" w:fill="FEFEFE"/>
            <w:tcMar>
              <w:top w:w="0" w:type="dxa"/>
              <w:left w:w="100" w:type="dxa"/>
              <w:bottom w:w="0" w:type="dxa"/>
              <w:right w:w="100" w:type="dxa"/>
            </w:tcMar>
            <w:vAlign w:val="center"/>
          </w:tcPr>
          <w:p w14:paraId="01BF305C"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Выращивание зерновых и иных сельскохозяйственных культур</w:t>
            </w:r>
          </w:p>
        </w:tc>
        <w:tc>
          <w:tcPr>
            <w:tcW w:w="2844" w:type="pct"/>
            <w:shd w:val="clear" w:color="auto" w:fill="FEFEFE"/>
            <w:tcMar>
              <w:top w:w="0" w:type="dxa"/>
              <w:left w:w="100" w:type="dxa"/>
              <w:bottom w:w="0" w:type="dxa"/>
              <w:right w:w="100" w:type="dxa"/>
            </w:tcMar>
          </w:tcPr>
          <w:p w14:paraId="1EAEEA6D" w14:textId="77777777" w:rsidR="00462DAE" w:rsidRPr="006B5D7B" w:rsidRDefault="00462DAE" w:rsidP="004573E2">
            <w:pPr>
              <w:pStyle w:val="aff9"/>
              <w:keepNext/>
              <w:keepLines/>
              <w:widowControl/>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6B5D7B">
              <w:rPr>
                <w:rFonts w:ascii="Times New Roman" w:eastAsia="Helvetica Neue Light" w:hAnsi="Times New Roman" w:cs="Times New Roman"/>
                <w:sz w:val="28"/>
                <w:szCs w:val="28"/>
                <w:bdr w:val="nil"/>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r>
      <w:tr w:rsidR="00462DAE" w:rsidRPr="006B5D7B" w14:paraId="44EFBC45" w14:textId="77777777" w:rsidTr="00DF1755">
        <w:tblPrEx>
          <w:shd w:val="clear" w:color="auto" w:fill="auto"/>
        </w:tblPrEx>
        <w:trPr>
          <w:trHeight w:val="815"/>
        </w:trPr>
        <w:tc>
          <w:tcPr>
            <w:tcW w:w="643" w:type="pct"/>
            <w:shd w:val="clear" w:color="auto" w:fill="FEFEFE"/>
            <w:tcMar>
              <w:top w:w="0" w:type="dxa"/>
              <w:left w:w="100" w:type="dxa"/>
              <w:bottom w:w="0" w:type="dxa"/>
              <w:right w:w="100" w:type="dxa"/>
            </w:tcMar>
            <w:vAlign w:val="center"/>
          </w:tcPr>
          <w:p w14:paraId="1898CC13"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1.3</w:t>
            </w:r>
          </w:p>
        </w:tc>
        <w:tc>
          <w:tcPr>
            <w:tcW w:w="1513" w:type="pct"/>
            <w:shd w:val="clear" w:color="auto" w:fill="FEFEFE"/>
            <w:tcMar>
              <w:top w:w="0" w:type="dxa"/>
              <w:left w:w="100" w:type="dxa"/>
              <w:bottom w:w="0" w:type="dxa"/>
              <w:right w:w="100" w:type="dxa"/>
            </w:tcMar>
            <w:vAlign w:val="center"/>
          </w:tcPr>
          <w:p w14:paraId="38D9ADB3"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Овощеводство</w:t>
            </w:r>
          </w:p>
        </w:tc>
        <w:tc>
          <w:tcPr>
            <w:tcW w:w="2844" w:type="pct"/>
            <w:shd w:val="clear" w:color="auto" w:fill="FEFEFE"/>
            <w:tcMar>
              <w:top w:w="0" w:type="dxa"/>
              <w:left w:w="100" w:type="dxa"/>
              <w:bottom w:w="0" w:type="dxa"/>
              <w:right w:w="100" w:type="dxa"/>
            </w:tcMar>
          </w:tcPr>
          <w:p w14:paraId="11E979BB" w14:textId="77777777" w:rsidR="00462DAE" w:rsidRPr="006B5D7B" w:rsidRDefault="00462DAE" w:rsidP="004573E2">
            <w:pPr>
              <w:pStyle w:val="aff9"/>
              <w:keepNext/>
              <w:keepLines/>
              <w:widowControl/>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6B5D7B">
              <w:rPr>
                <w:rFonts w:ascii="Times New Roman" w:eastAsia="Helvetica Neue Light" w:hAnsi="Times New Roman" w:cs="Times New Roman"/>
                <w:sz w:val="28"/>
                <w:szCs w:val="28"/>
                <w:bdr w:val="nil"/>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r>
      <w:tr w:rsidR="00462DAE" w:rsidRPr="006B5D7B" w14:paraId="7B0994AE" w14:textId="77777777" w:rsidTr="00DF1755">
        <w:tblPrEx>
          <w:shd w:val="clear" w:color="auto" w:fill="auto"/>
        </w:tblPrEx>
        <w:trPr>
          <w:trHeight w:val="570"/>
        </w:trPr>
        <w:tc>
          <w:tcPr>
            <w:tcW w:w="643" w:type="pct"/>
            <w:shd w:val="clear" w:color="auto" w:fill="FEFEFE"/>
            <w:tcMar>
              <w:top w:w="0" w:type="dxa"/>
              <w:left w:w="100" w:type="dxa"/>
              <w:bottom w:w="0" w:type="dxa"/>
              <w:right w:w="100" w:type="dxa"/>
            </w:tcMar>
            <w:vAlign w:val="center"/>
          </w:tcPr>
          <w:p w14:paraId="3C168BE4"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1.5</w:t>
            </w:r>
          </w:p>
        </w:tc>
        <w:tc>
          <w:tcPr>
            <w:tcW w:w="1513" w:type="pct"/>
            <w:shd w:val="clear" w:color="auto" w:fill="FEFEFE"/>
            <w:tcMar>
              <w:top w:w="0" w:type="dxa"/>
              <w:left w:w="100" w:type="dxa"/>
              <w:bottom w:w="0" w:type="dxa"/>
              <w:right w:w="100" w:type="dxa"/>
            </w:tcMar>
            <w:vAlign w:val="center"/>
          </w:tcPr>
          <w:p w14:paraId="48018816" w14:textId="77777777" w:rsidR="00462DAE" w:rsidRPr="006B5D7B" w:rsidRDefault="00462DAE" w:rsidP="004573E2">
            <w:pPr>
              <w:keepNext/>
              <w:keepLines/>
              <w:contextualSpacing/>
              <w:jc w:val="both"/>
              <w:rPr>
                <w:rFonts w:ascii="Times New Roman" w:hAnsi="Times New Roman"/>
                <w:sz w:val="28"/>
                <w:szCs w:val="28"/>
              </w:rPr>
            </w:pPr>
            <w:r w:rsidRPr="006B5D7B">
              <w:rPr>
                <w:rFonts w:ascii="Times New Roman" w:hAnsi="Times New Roman"/>
                <w:sz w:val="28"/>
                <w:szCs w:val="28"/>
              </w:rPr>
              <w:t>Садоводство</w:t>
            </w:r>
          </w:p>
        </w:tc>
        <w:tc>
          <w:tcPr>
            <w:tcW w:w="2844" w:type="pct"/>
            <w:shd w:val="clear" w:color="auto" w:fill="FEFEFE"/>
            <w:tcMar>
              <w:top w:w="0" w:type="dxa"/>
              <w:left w:w="100" w:type="dxa"/>
              <w:bottom w:w="0" w:type="dxa"/>
              <w:right w:w="100" w:type="dxa"/>
            </w:tcMar>
          </w:tcPr>
          <w:p w14:paraId="7DCEA129" w14:textId="77777777" w:rsidR="00462DAE" w:rsidRPr="006B5D7B" w:rsidRDefault="00462DAE" w:rsidP="004573E2">
            <w:pPr>
              <w:pStyle w:val="aff9"/>
              <w:keepNext/>
              <w:keepLines/>
              <w:widowControl/>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r>
      <w:tr w:rsidR="00462DAE" w:rsidRPr="006B5D7B" w14:paraId="421AEA19" w14:textId="77777777" w:rsidTr="00DF1755">
        <w:tblPrEx>
          <w:shd w:val="clear" w:color="auto" w:fill="auto"/>
        </w:tblPrEx>
        <w:trPr>
          <w:trHeight w:val="1053"/>
        </w:trPr>
        <w:tc>
          <w:tcPr>
            <w:tcW w:w="643" w:type="pct"/>
            <w:shd w:val="clear" w:color="auto" w:fill="FEFEFE"/>
            <w:tcMar>
              <w:top w:w="0" w:type="dxa"/>
              <w:left w:w="100" w:type="dxa"/>
              <w:bottom w:w="0" w:type="dxa"/>
              <w:right w:w="100" w:type="dxa"/>
            </w:tcMar>
            <w:vAlign w:val="center"/>
          </w:tcPr>
          <w:p w14:paraId="3999E1E7"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1.14</w:t>
            </w:r>
          </w:p>
        </w:tc>
        <w:tc>
          <w:tcPr>
            <w:tcW w:w="1513" w:type="pct"/>
            <w:shd w:val="clear" w:color="auto" w:fill="FEFEFE"/>
            <w:tcMar>
              <w:top w:w="0" w:type="dxa"/>
              <w:left w:w="100" w:type="dxa"/>
              <w:bottom w:w="0" w:type="dxa"/>
              <w:right w:w="100" w:type="dxa"/>
            </w:tcMar>
            <w:vAlign w:val="center"/>
          </w:tcPr>
          <w:p w14:paraId="5F7C3D26"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Научное обеспечение сельского хозяйства</w:t>
            </w:r>
          </w:p>
        </w:tc>
        <w:tc>
          <w:tcPr>
            <w:tcW w:w="2844" w:type="pct"/>
            <w:shd w:val="clear" w:color="auto" w:fill="FEFEFE"/>
            <w:tcMar>
              <w:top w:w="0" w:type="dxa"/>
              <w:left w:w="100" w:type="dxa"/>
              <w:bottom w:w="0" w:type="dxa"/>
              <w:right w:w="100" w:type="dxa"/>
            </w:tcMar>
          </w:tcPr>
          <w:p w14:paraId="3C42B9AA" w14:textId="77777777" w:rsidR="00462DAE" w:rsidRPr="006B5D7B"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 xml:space="preserve">Осуществление научной и селекционной работы, ведение сельского хозяйства для получения ценных с научной точки зрения образцов растительного и животного мира; </w:t>
            </w:r>
          </w:p>
          <w:p w14:paraId="66D986F2" w14:textId="77777777" w:rsidR="00462DAE" w:rsidRPr="006B5D7B"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размещение коллекций генетических ресурсов растений</w:t>
            </w:r>
          </w:p>
        </w:tc>
      </w:tr>
      <w:tr w:rsidR="00462DAE" w:rsidRPr="006B5D7B" w14:paraId="4D4406B5" w14:textId="77777777" w:rsidTr="00DF1755">
        <w:tblPrEx>
          <w:shd w:val="clear" w:color="auto" w:fill="auto"/>
        </w:tblPrEx>
        <w:trPr>
          <w:trHeight w:val="358"/>
        </w:trPr>
        <w:tc>
          <w:tcPr>
            <w:tcW w:w="643" w:type="pct"/>
            <w:shd w:val="clear" w:color="auto" w:fill="FEFEFE"/>
            <w:tcMar>
              <w:top w:w="0" w:type="dxa"/>
              <w:left w:w="100" w:type="dxa"/>
              <w:bottom w:w="0" w:type="dxa"/>
              <w:right w:w="100" w:type="dxa"/>
            </w:tcMar>
            <w:vAlign w:val="center"/>
          </w:tcPr>
          <w:p w14:paraId="1D93A869"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1.16</w:t>
            </w:r>
          </w:p>
        </w:tc>
        <w:tc>
          <w:tcPr>
            <w:tcW w:w="1513" w:type="pct"/>
            <w:shd w:val="clear" w:color="auto" w:fill="FEFEFE"/>
            <w:tcMar>
              <w:top w:w="0" w:type="dxa"/>
              <w:left w:w="100" w:type="dxa"/>
              <w:bottom w:w="0" w:type="dxa"/>
              <w:right w:w="100" w:type="dxa"/>
            </w:tcMar>
            <w:vAlign w:val="center"/>
          </w:tcPr>
          <w:p w14:paraId="44B08A21"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Ведение личного подсобного хозяйства на полевых участках</w:t>
            </w:r>
          </w:p>
        </w:tc>
        <w:tc>
          <w:tcPr>
            <w:tcW w:w="2844" w:type="pct"/>
            <w:shd w:val="clear" w:color="auto" w:fill="FEFEFE"/>
            <w:tcMar>
              <w:top w:w="0" w:type="dxa"/>
              <w:left w:w="100" w:type="dxa"/>
              <w:bottom w:w="0" w:type="dxa"/>
              <w:right w:w="100" w:type="dxa"/>
            </w:tcMar>
            <w:vAlign w:val="center"/>
          </w:tcPr>
          <w:p w14:paraId="43AFE07D" w14:textId="77777777" w:rsidR="00462DAE" w:rsidRPr="006B5D7B"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Производство сельскохозяйственной продукции без права возведения объектов капитального строительства</w:t>
            </w:r>
          </w:p>
        </w:tc>
      </w:tr>
      <w:tr w:rsidR="00462DAE" w:rsidRPr="006B5D7B" w14:paraId="5CE04CEC" w14:textId="77777777" w:rsidTr="00DF1755">
        <w:tblPrEx>
          <w:shd w:val="clear" w:color="auto" w:fill="auto"/>
        </w:tblPrEx>
        <w:trPr>
          <w:trHeight w:val="358"/>
        </w:trPr>
        <w:tc>
          <w:tcPr>
            <w:tcW w:w="643" w:type="pct"/>
            <w:shd w:val="clear" w:color="auto" w:fill="FEFEFE"/>
            <w:tcMar>
              <w:top w:w="0" w:type="dxa"/>
              <w:left w:w="100" w:type="dxa"/>
              <w:bottom w:w="0" w:type="dxa"/>
              <w:right w:w="100" w:type="dxa"/>
            </w:tcMar>
            <w:vAlign w:val="center"/>
          </w:tcPr>
          <w:p w14:paraId="45C22BCA"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1.19</w:t>
            </w:r>
          </w:p>
        </w:tc>
        <w:tc>
          <w:tcPr>
            <w:tcW w:w="1513" w:type="pct"/>
            <w:shd w:val="clear" w:color="auto" w:fill="FEFEFE"/>
            <w:tcMar>
              <w:top w:w="0" w:type="dxa"/>
              <w:left w:w="100" w:type="dxa"/>
              <w:bottom w:w="0" w:type="dxa"/>
              <w:right w:w="100" w:type="dxa"/>
            </w:tcMar>
            <w:vAlign w:val="center"/>
          </w:tcPr>
          <w:p w14:paraId="4516BCA6"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Сенокошение</w:t>
            </w:r>
          </w:p>
        </w:tc>
        <w:tc>
          <w:tcPr>
            <w:tcW w:w="2844" w:type="pct"/>
            <w:shd w:val="clear" w:color="auto" w:fill="FEFEFE"/>
            <w:tcMar>
              <w:top w:w="0" w:type="dxa"/>
              <w:left w:w="100" w:type="dxa"/>
              <w:bottom w:w="0" w:type="dxa"/>
              <w:right w:w="100" w:type="dxa"/>
            </w:tcMar>
            <w:vAlign w:val="center"/>
          </w:tcPr>
          <w:p w14:paraId="14500519" w14:textId="77777777" w:rsidR="00462DAE" w:rsidRPr="006B5D7B"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Кошение трав, сбор и заготовка сена</w:t>
            </w:r>
          </w:p>
        </w:tc>
      </w:tr>
      <w:tr w:rsidR="00462DAE" w:rsidRPr="006B5D7B" w14:paraId="1EB82FB3" w14:textId="77777777" w:rsidTr="00DF1755">
        <w:tblPrEx>
          <w:shd w:val="clear" w:color="auto" w:fill="auto"/>
        </w:tblPrEx>
        <w:trPr>
          <w:trHeight w:val="840"/>
        </w:trPr>
        <w:tc>
          <w:tcPr>
            <w:tcW w:w="643"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23F3E675"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12.0.1</w:t>
            </w:r>
          </w:p>
        </w:tc>
        <w:tc>
          <w:tcPr>
            <w:tcW w:w="1513"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5EDCDF7C"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Улично-дорожная сеть</w:t>
            </w:r>
          </w:p>
        </w:tc>
        <w:tc>
          <w:tcPr>
            <w:tcW w:w="2844"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5A766EBD" w14:textId="77777777" w:rsidR="00462DAE" w:rsidRPr="006B5D7B"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6B5D7B">
              <w:rPr>
                <w:rFonts w:ascii="Times New Roman" w:eastAsia="Arial Unicode MS" w:hAnsi="Times New Roman" w:cs="Times New Roman"/>
                <w:sz w:val="28"/>
                <w:szCs w:val="28"/>
                <w:bdr w:val="nil"/>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w:t>
            </w:r>
            <w:r w:rsidRPr="006B5D7B">
              <w:rPr>
                <w:rFonts w:ascii="Times New Roman" w:eastAsia="Arial Unicode MS" w:hAnsi="Times New Roman" w:cs="Times New Roman"/>
                <w:sz w:val="28"/>
                <w:szCs w:val="28"/>
                <w:bdr w:val="nil"/>
              </w:rPr>
              <w:lastRenderedPageBreak/>
              <w:t>инженерной инфраструктуры;</w:t>
            </w:r>
          </w:p>
          <w:p w14:paraId="0C832892" w14:textId="77777777" w:rsidR="00462DAE" w:rsidRPr="006B5D7B"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6B5D7B">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6B5D7B">
                <w:rPr>
                  <w:rFonts w:ascii="Times New Roman" w:eastAsia="Arial Unicode MS" w:hAnsi="Times New Roman" w:cs="Times New Roman"/>
                  <w:sz w:val="28"/>
                  <w:szCs w:val="28"/>
                  <w:bdr w:val="nil"/>
                </w:rPr>
                <w:t>кодами 2.7.1</w:t>
              </w:r>
            </w:hyperlink>
            <w:r w:rsidRPr="006B5D7B">
              <w:rPr>
                <w:rFonts w:ascii="Times New Roman" w:eastAsia="Arial Unicode MS" w:hAnsi="Times New Roman" w:cs="Times New Roman"/>
                <w:sz w:val="28"/>
                <w:szCs w:val="28"/>
                <w:bdr w:val="nil"/>
              </w:rPr>
              <w:t xml:space="preserve">, </w:t>
            </w:r>
            <w:hyperlink w:anchor="Par382" w:tooltip="4.9" w:history="1">
              <w:r w:rsidRPr="006B5D7B">
                <w:rPr>
                  <w:rFonts w:ascii="Times New Roman" w:eastAsia="Arial Unicode MS" w:hAnsi="Times New Roman" w:cs="Times New Roman"/>
                  <w:sz w:val="28"/>
                  <w:szCs w:val="28"/>
                  <w:bdr w:val="nil"/>
                </w:rPr>
                <w:t>4.9</w:t>
              </w:r>
            </w:hyperlink>
            <w:r w:rsidRPr="006B5D7B">
              <w:rPr>
                <w:rFonts w:ascii="Times New Roman" w:eastAsia="Arial Unicode MS" w:hAnsi="Times New Roman" w:cs="Times New Roman"/>
                <w:sz w:val="28"/>
                <w:szCs w:val="28"/>
                <w:bdr w:val="nil"/>
              </w:rPr>
              <w:t xml:space="preserve">, </w:t>
            </w:r>
            <w:hyperlink w:anchor="Par567" w:tooltip="7.2.3" w:history="1">
              <w:r w:rsidRPr="006B5D7B">
                <w:rPr>
                  <w:rFonts w:ascii="Times New Roman" w:eastAsia="Arial Unicode MS" w:hAnsi="Times New Roman" w:cs="Times New Roman"/>
                  <w:sz w:val="28"/>
                  <w:szCs w:val="28"/>
                  <w:bdr w:val="nil"/>
                </w:rPr>
                <w:t>7.2.3</w:t>
              </w:r>
            </w:hyperlink>
            <w:r w:rsidRPr="006B5D7B">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r w:rsidR="00462DAE" w:rsidRPr="006B5D7B" w14:paraId="1B7410EE" w14:textId="77777777" w:rsidTr="00DF1755">
        <w:tblPrEx>
          <w:shd w:val="clear" w:color="auto" w:fill="auto"/>
        </w:tblPrEx>
        <w:trPr>
          <w:trHeight w:val="260"/>
        </w:trPr>
        <w:tc>
          <w:tcPr>
            <w:tcW w:w="643" w:type="pct"/>
            <w:shd w:val="clear" w:color="auto" w:fill="FEFEFE"/>
            <w:tcMar>
              <w:top w:w="0" w:type="dxa"/>
              <w:left w:w="100" w:type="dxa"/>
              <w:bottom w:w="0" w:type="dxa"/>
              <w:right w:w="100" w:type="dxa"/>
            </w:tcMar>
            <w:vAlign w:val="center"/>
          </w:tcPr>
          <w:p w14:paraId="1B0AA485"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lang w:val="en-US"/>
              </w:rPr>
            </w:pPr>
            <w:r w:rsidRPr="006B5D7B">
              <w:rPr>
                <w:rFonts w:ascii="Times New Roman" w:hAnsi="Times New Roman"/>
                <w:sz w:val="28"/>
                <w:szCs w:val="28"/>
                <w:lang w:val="en-US"/>
              </w:rPr>
              <w:t>13.0</w:t>
            </w:r>
          </w:p>
        </w:tc>
        <w:tc>
          <w:tcPr>
            <w:tcW w:w="1513" w:type="pct"/>
            <w:shd w:val="clear" w:color="auto" w:fill="FEFEFE"/>
            <w:tcMar>
              <w:top w:w="0" w:type="dxa"/>
              <w:left w:w="100" w:type="dxa"/>
              <w:bottom w:w="0" w:type="dxa"/>
              <w:right w:w="100" w:type="dxa"/>
            </w:tcMar>
            <w:vAlign w:val="center"/>
          </w:tcPr>
          <w:p w14:paraId="02564887"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Земельные участки общего назначения</w:t>
            </w:r>
          </w:p>
        </w:tc>
        <w:tc>
          <w:tcPr>
            <w:tcW w:w="2844" w:type="pct"/>
            <w:shd w:val="clear" w:color="auto" w:fill="FEFEFE"/>
            <w:tcMar>
              <w:top w:w="0" w:type="dxa"/>
              <w:left w:w="100" w:type="dxa"/>
              <w:bottom w:w="0" w:type="dxa"/>
              <w:right w:w="100" w:type="dxa"/>
            </w:tcMar>
          </w:tcPr>
          <w:p w14:paraId="43291E16" w14:textId="77777777" w:rsidR="00462DAE" w:rsidRPr="006B5D7B"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r>
    </w:tbl>
    <w:p w14:paraId="4EBA4A42" w14:textId="77777777" w:rsidR="00462DAE" w:rsidRPr="00592ECD" w:rsidRDefault="00462DAE" w:rsidP="00462DAE">
      <w:pPr>
        <w:pStyle w:val="23"/>
        <w:keepNext/>
        <w:keepLines/>
        <w:widowControl/>
        <w:tabs>
          <w:tab w:val="clear" w:pos="723"/>
        </w:tabs>
        <w:ind w:hanging="14"/>
        <w:contextualSpacing/>
        <w:jc w:val="center"/>
        <w:rPr>
          <w:b/>
          <w:sz w:val="28"/>
          <w:szCs w:val="28"/>
        </w:rPr>
      </w:pPr>
    </w:p>
    <w:p w14:paraId="5BBFB0F9" w14:textId="77777777" w:rsidR="00462DAE" w:rsidRPr="00DF1755" w:rsidRDefault="00462DAE" w:rsidP="00F078D6">
      <w:pPr>
        <w:pStyle w:val="23"/>
        <w:keepNext/>
        <w:keepLines/>
        <w:widowControl/>
        <w:tabs>
          <w:tab w:val="clear" w:pos="723"/>
        </w:tabs>
        <w:spacing w:line="240" w:lineRule="exact"/>
        <w:ind w:left="720" w:hanging="11"/>
        <w:contextualSpacing/>
        <w:jc w:val="center"/>
        <w:rPr>
          <w:sz w:val="28"/>
          <w:szCs w:val="28"/>
        </w:rPr>
      </w:pPr>
      <w:r w:rsidRPr="00DF1755">
        <w:rPr>
          <w:sz w:val="28"/>
          <w:szCs w:val="28"/>
        </w:rPr>
        <w:t>Условно разрешённые виды разрешённого использования земельных участков зоны СХ-1</w:t>
      </w:r>
    </w:p>
    <w:p w14:paraId="63F528FB" w14:textId="77777777" w:rsidR="00462DAE" w:rsidRPr="00377755" w:rsidRDefault="00462DAE" w:rsidP="00462DAE">
      <w:pPr>
        <w:pStyle w:val="23"/>
        <w:keepNext/>
        <w:keepLines/>
        <w:widowControl/>
        <w:ind w:firstLine="709"/>
        <w:contextualSpacing/>
        <w:jc w:val="center"/>
        <w:rPr>
          <w:b/>
          <w:sz w:val="22"/>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214"/>
        <w:gridCol w:w="2856"/>
        <w:gridCol w:w="5368"/>
      </w:tblGrid>
      <w:tr w:rsidR="00462DAE" w:rsidRPr="006B5D7B" w14:paraId="7BA83F11" w14:textId="77777777" w:rsidTr="00DF1755">
        <w:trPr>
          <w:trHeight w:val="327"/>
        </w:trPr>
        <w:tc>
          <w:tcPr>
            <w:tcW w:w="643" w:type="pct"/>
            <w:shd w:val="clear" w:color="auto" w:fill="auto"/>
            <w:tcMar>
              <w:top w:w="80" w:type="dxa"/>
              <w:left w:w="80" w:type="dxa"/>
              <w:bottom w:w="80" w:type="dxa"/>
              <w:right w:w="80" w:type="dxa"/>
            </w:tcMar>
            <w:vAlign w:val="center"/>
          </w:tcPr>
          <w:p w14:paraId="4F320DEF"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классификатора</w:t>
            </w:r>
          </w:p>
        </w:tc>
        <w:tc>
          <w:tcPr>
            <w:tcW w:w="1513" w:type="pct"/>
            <w:shd w:val="clear" w:color="auto" w:fill="auto"/>
            <w:tcMar>
              <w:top w:w="80" w:type="dxa"/>
              <w:left w:w="80" w:type="dxa"/>
              <w:bottom w:w="80" w:type="dxa"/>
              <w:right w:w="80" w:type="dxa"/>
            </w:tcMar>
            <w:vAlign w:val="center"/>
          </w:tcPr>
          <w:p w14:paraId="4E4D611D"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наименование вида разрешённого использования</w:t>
            </w:r>
          </w:p>
        </w:tc>
        <w:tc>
          <w:tcPr>
            <w:tcW w:w="2844" w:type="pct"/>
            <w:shd w:val="clear" w:color="auto" w:fill="auto"/>
            <w:tcMar>
              <w:top w:w="80" w:type="dxa"/>
              <w:left w:w="80" w:type="dxa"/>
              <w:bottom w:w="80" w:type="dxa"/>
              <w:right w:w="80" w:type="dxa"/>
            </w:tcMar>
            <w:vAlign w:val="center"/>
          </w:tcPr>
          <w:p w14:paraId="099386D5"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разрешённого использования</w:t>
            </w:r>
          </w:p>
        </w:tc>
      </w:tr>
      <w:tr w:rsidR="00462DAE" w:rsidRPr="006B5D7B" w14:paraId="40AF1514" w14:textId="77777777" w:rsidTr="00DF1755">
        <w:tblPrEx>
          <w:shd w:val="clear" w:color="auto" w:fill="auto"/>
        </w:tblPrEx>
        <w:trPr>
          <w:trHeight w:val="273"/>
        </w:trPr>
        <w:tc>
          <w:tcPr>
            <w:tcW w:w="643" w:type="pct"/>
            <w:shd w:val="clear" w:color="auto" w:fill="FEFEFE"/>
            <w:tcMar>
              <w:top w:w="0" w:type="dxa"/>
              <w:left w:w="100" w:type="dxa"/>
              <w:bottom w:w="0" w:type="dxa"/>
              <w:right w:w="100" w:type="dxa"/>
            </w:tcMar>
            <w:vAlign w:val="center"/>
          </w:tcPr>
          <w:p w14:paraId="00885708"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1.17</w:t>
            </w:r>
          </w:p>
        </w:tc>
        <w:tc>
          <w:tcPr>
            <w:tcW w:w="1513" w:type="pct"/>
            <w:shd w:val="clear" w:color="auto" w:fill="FEFEFE"/>
            <w:tcMar>
              <w:top w:w="0" w:type="dxa"/>
              <w:left w:w="100" w:type="dxa"/>
              <w:bottom w:w="0" w:type="dxa"/>
              <w:right w:w="100" w:type="dxa"/>
            </w:tcMar>
            <w:vAlign w:val="center"/>
          </w:tcPr>
          <w:p w14:paraId="097F77F2"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Питомники</w:t>
            </w:r>
          </w:p>
        </w:tc>
        <w:tc>
          <w:tcPr>
            <w:tcW w:w="2844" w:type="pct"/>
            <w:shd w:val="clear" w:color="auto" w:fill="FEFEFE"/>
            <w:tcMar>
              <w:top w:w="0" w:type="dxa"/>
              <w:left w:w="100" w:type="dxa"/>
              <w:bottom w:w="0" w:type="dxa"/>
              <w:right w:w="100" w:type="dxa"/>
            </w:tcMar>
          </w:tcPr>
          <w:p w14:paraId="7A292E91" w14:textId="77777777" w:rsidR="00462DAE" w:rsidRPr="006B5D7B"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14:paraId="18EC6A1A" w14:textId="77777777" w:rsidR="00462DAE" w:rsidRPr="006B5D7B" w:rsidRDefault="00462DAE" w:rsidP="004573E2">
            <w:pPr>
              <w:keepNext/>
              <w:keepLines/>
              <w:pBdr>
                <w:top w:val="nil"/>
                <w:left w:val="nil"/>
                <w:bottom w:val="nil"/>
                <w:right w:val="nil"/>
                <w:between w:val="nil"/>
                <w:bar w:val="nil"/>
              </w:pBdr>
              <w:autoSpaceDE w:val="0"/>
              <w:autoSpaceDN w:val="0"/>
              <w:adjustRightInd w:val="0"/>
              <w:contextualSpacing/>
              <w:jc w:val="both"/>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размещение сооружений, необходимых для указанных видов сельскохозяйственного производства</w:t>
            </w:r>
          </w:p>
        </w:tc>
      </w:tr>
      <w:tr w:rsidR="00462DAE" w:rsidRPr="006B5D7B" w14:paraId="519C9E96" w14:textId="77777777" w:rsidTr="00DF1755">
        <w:tblPrEx>
          <w:shd w:val="clear" w:color="auto" w:fill="auto"/>
        </w:tblPrEx>
        <w:trPr>
          <w:trHeight w:val="565"/>
        </w:trPr>
        <w:tc>
          <w:tcPr>
            <w:tcW w:w="643" w:type="pct"/>
            <w:shd w:val="clear" w:color="auto" w:fill="FEFEFE"/>
            <w:tcMar>
              <w:top w:w="0" w:type="dxa"/>
              <w:left w:w="100" w:type="dxa"/>
              <w:bottom w:w="0" w:type="dxa"/>
              <w:right w:w="100" w:type="dxa"/>
            </w:tcMar>
            <w:vAlign w:val="center"/>
          </w:tcPr>
          <w:p w14:paraId="17C86B7F"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3.9.3</w:t>
            </w:r>
          </w:p>
        </w:tc>
        <w:tc>
          <w:tcPr>
            <w:tcW w:w="1513" w:type="pct"/>
            <w:shd w:val="clear" w:color="auto" w:fill="FEFEFE"/>
            <w:tcMar>
              <w:top w:w="0" w:type="dxa"/>
              <w:left w:w="100" w:type="dxa"/>
              <w:bottom w:w="0" w:type="dxa"/>
              <w:right w:w="100" w:type="dxa"/>
            </w:tcMar>
            <w:vAlign w:val="center"/>
          </w:tcPr>
          <w:p w14:paraId="7ED0A8B2"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Проведение научных испытаний</w:t>
            </w:r>
          </w:p>
        </w:tc>
        <w:tc>
          <w:tcPr>
            <w:tcW w:w="2844" w:type="pct"/>
            <w:shd w:val="clear" w:color="auto" w:fill="FEFEFE"/>
            <w:tcMar>
              <w:top w:w="0" w:type="dxa"/>
              <w:left w:w="100" w:type="dxa"/>
              <w:bottom w:w="0" w:type="dxa"/>
              <w:right w:w="100" w:type="dxa"/>
            </w:tcMar>
          </w:tcPr>
          <w:p w14:paraId="25E4B265" w14:textId="77777777" w:rsidR="00462DAE" w:rsidRPr="006B5D7B"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6B5D7B">
              <w:rPr>
                <w:rFonts w:eastAsia="Helvetica Neue Light"/>
                <w:szCs w:val="28"/>
                <w:bdr w:val="nil"/>
              </w:rPr>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r>
      <w:tr w:rsidR="00462DAE" w:rsidRPr="006B5D7B" w14:paraId="5E9FDA14" w14:textId="77777777" w:rsidTr="00DF1755">
        <w:tblPrEx>
          <w:shd w:val="clear" w:color="auto" w:fill="auto"/>
        </w:tblPrEx>
        <w:trPr>
          <w:trHeight w:val="273"/>
        </w:trPr>
        <w:tc>
          <w:tcPr>
            <w:tcW w:w="643" w:type="pct"/>
            <w:shd w:val="clear" w:color="auto" w:fill="FEFEFE"/>
            <w:tcMar>
              <w:top w:w="0" w:type="dxa"/>
              <w:left w:w="100" w:type="dxa"/>
              <w:bottom w:w="0" w:type="dxa"/>
              <w:right w:w="100" w:type="dxa"/>
            </w:tcMar>
            <w:vAlign w:val="center"/>
          </w:tcPr>
          <w:p w14:paraId="007CCECA"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lastRenderedPageBreak/>
              <w:t>6.9</w:t>
            </w:r>
          </w:p>
        </w:tc>
        <w:tc>
          <w:tcPr>
            <w:tcW w:w="1513" w:type="pct"/>
            <w:shd w:val="clear" w:color="auto" w:fill="FEFEFE"/>
            <w:tcMar>
              <w:top w:w="0" w:type="dxa"/>
              <w:left w:w="100" w:type="dxa"/>
              <w:bottom w:w="0" w:type="dxa"/>
              <w:right w:w="100" w:type="dxa"/>
            </w:tcMar>
            <w:vAlign w:val="center"/>
          </w:tcPr>
          <w:p w14:paraId="4F15DD3F"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Склад</w:t>
            </w:r>
          </w:p>
        </w:tc>
        <w:tc>
          <w:tcPr>
            <w:tcW w:w="2844" w:type="pct"/>
            <w:shd w:val="clear" w:color="auto" w:fill="FEFEFE"/>
            <w:tcMar>
              <w:top w:w="0" w:type="dxa"/>
              <w:left w:w="100" w:type="dxa"/>
              <w:bottom w:w="0" w:type="dxa"/>
              <w:right w:w="100" w:type="dxa"/>
            </w:tcMar>
          </w:tcPr>
          <w:p w14:paraId="14D586C4" w14:textId="77777777" w:rsidR="00462DAE" w:rsidRPr="006B5D7B"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r>
    </w:tbl>
    <w:p w14:paraId="357E190B" w14:textId="77777777" w:rsidR="00462DAE" w:rsidRPr="00377755" w:rsidRDefault="00462DAE" w:rsidP="00462DAE">
      <w:pPr>
        <w:pStyle w:val="aff"/>
        <w:keepNext/>
        <w:keepLines/>
        <w:spacing w:before="0" w:after="0"/>
        <w:contextualSpacing/>
        <w:jc w:val="center"/>
        <w:rPr>
          <w:rFonts w:ascii="Times New Roman" w:hAnsi="Times New Roman" w:cs="Times New Roman"/>
          <w:b/>
        </w:rPr>
      </w:pPr>
    </w:p>
    <w:p w14:paraId="4193846D" w14:textId="77777777" w:rsidR="00462DAE" w:rsidRPr="00DF1755" w:rsidRDefault="00462DAE" w:rsidP="00F078D6">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Вспомогательные виды разрешенного использования</w:t>
      </w:r>
    </w:p>
    <w:p w14:paraId="534C23BC" w14:textId="77777777" w:rsidR="00462DAE" w:rsidRPr="00DF1755" w:rsidRDefault="00462DAE" w:rsidP="00F078D6">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земельных участков зоны СХ-1</w:t>
      </w:r>
    </w:p>
    <w:p w14:paraId="2B03D0D8" w14:textId="77777777" w:rsidR="00462DAE" w:rsidRPr="00DF1755" w:rsidRDefault="00462DAE" w:rsidP="00F078D6">
      <w:pPr>
        <w:pStyle w:val="aff"/>
        <w:keepNext/>
        <w:keepLines/>
        <w:spacing w:before="0" w:after="0" w:line="240" w:lineRule="exact"/>
        <w:ind w:hanging="1698"/>
        <w:contextualSpacing/>
        <w:rPr>
          <w:rFonts w:ascii="Times New Roman" w:hAnsi="Times New Roman" w:cs="Times New Roman"/>
          <w:color w:val="auto"/>
          <w:sz w:val="22"/>
          <w:szCs w:val="22"/>
        </w:rPr>
      </w:pPr>
    </w:p>
    <w:tbl>
      <w:tblPr>
        <w:tblW w:w="946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384"/>
        <w:gridCol w:w="2835"/>
        <w:gridCol w:w="5245"/>
      </w:tblGrid>
      <w:tr w:rsidR="00462DAE" w:rsidRPr="00DF1755" w14:paraId="0C980F65" w14:textId="77777777" w:rsidTr="00DF1755">
        <w:tc>
          <w:tcPr>
            <w:tcW w:w="13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4C6FB760" w14:textId="77777777" w:rsidR="00462DAE" w:rsidRPr="00DF1755" w:rsidRDefault="00462DAE" w:rsidP="004573E2">
            <w:pPr>
              <w:pStyle w:val="22"/>
              <w:keepNext/>
              <w:keepLines/>
              <w:tabs>
                <w:tab w:val="left" w:pos="708"/>
              </w:tabs>
              <w:contextualSpacing/>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классификатора</w:t>
            </w:r>
          </w:p>
        </w:tc>
        <w:tc>
          <w:tcPr>
            <w:tcW w:w="283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74DAAD99" w14:textId="77777777" w:rsidR="00462DAE" w:rsidRPr="00DF1755" w:rsidRDefault="00462DAE" w:rsidP="004573E2">
            <w:pPr>
              <w:pStyle w:val="22"/>
              <w:keepNext/>
              <w:keepLines/>
              <w:tabs>
                <w:tab w:val="left" w:pos="708"/>
              </w:tabs>
              <w:contextualSpacing/>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наименование вида разрешённого использования</w:t>
            </w:r>
          </w:p>
        </w:tc>
        <w:tc>
          <w:tcPr>
            <w:tcW w:w="524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0442AA9E" w14:textId="77777777" w:rsidR="00462DAE" w:rsidRPr="00DF1755" w:rsidRDefault="00462DAE" w:rsidP="004573E2">
            <w:pPr>
              <w:pStyle w:val="22"/>
              <w:keepNext/>
              <w:keepLines/>
              <w:tabs>
                <w:tab w:val="left" w:pos="708"/>
              </w:tabs>
              <w:contextualSpacing/>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разрешённого использования</w:t>
            </w:r>
          </w:p>
        </w:tc>
      </w:tr>
      <w:tr w:rsidR="00462DAE" w:rsidRPr="006B5D7B" w14:paraId="70A3C32C" w14:textId="77777777" w:rsidTr="00DF1755">
        <w:tc>
          <w:tcPr>
            <w:tcW w:w="9464" w:type="dxa"/>
            <w:gridSpan w:val="3"/>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0935EAC" w14:textId="77777777" w:rsidR="00462DAE" w:rsidRPr="006B5D7B" w:rsidRDefault="00462DAE" w:rsidP="004573E2">
            <w:pPr>
              <w:pStyle w:val="aff9"/>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one" w:sz="0" w:space="0" w:color="auto" w:frame="1"/>
              </w:rPr>
            </w:pPr>
            <w:r w:rsidRPr="006B5D7B">
              <w:rPr>
                <w:rFonts w:ascii="Times New Roman" w:eastAsia="Helvetica Neue Light" w:hAnsi="Times New Roman" w:cs="Times New Roman"/>
                <w:sz w:val="28"/>
                <w:szCs w:val="28"/>
                <w:bdr w:val="none" w:sz="0" w:space="0" w:color="auto" w:frame="1"/>
              </w:rPr>
              <w:t>Не требуют установления.</w:t>
            </w:r>
          </w:p>
        </w:tc>
      </w:tr>
    </w:tbl>
    <w:p w14:paraId="55837541" w14:textId="77777777" w:rsidR="00462DAE" w:rsidRPr="00377755" w:rsidRDefault="00462DAE" w:rsidP="00462DAE">
      <w:pPr>
        <w:pStyle w:val="aff"/>
        <w:keepNext/>
        <w:keepLines/>
        <w:spacing w:before="0" w:after="0"/>
        <w:contextualSpacing/>
        <w:rPr>
          <w:rFonts w:ascii="Times New Roman" w:hAnsi="Times New Roman" w:cs="Times New Roman"/>
          <w:b/>
          <w:color w:val="auto"/>
          <w:sz w:val="22"/>
          <w:szCs w:val="22"/>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3998"/>
        <w:gridCol w:w="2760"/>
        <w:gridCol w:w="2680"/>
      </w:tblGrid>
      <w:tr w:rsidR="00462DAE" w:rsidRPr="006B5D7B" w14:paraId="205147F7" w14:textId="77777777" w:rsidTr="00DF1755">
        <w:trPr>
          <w:trHeight w:val="327"/>
        </w:trPr>
        <w:tc>
          <w:tcPr>
            <w:tcW w:w="3580" w:type="pct"/>
            <w:gridSpan w:val="2"/>
            <w:shd w:val="clear" w:color="auto" w:fill="auto"/>
            <w:tcMar>
              <w:top w:w="80" w:type="dxa"/>
              <w:left w:w="80" w:type="dxa"/>
              <w:bottom w:w="80" w:type="dxa"/>
              <w:right w:w="80" w:type="dxa"/>
            </w:tcMar>
            <w:vAlign w:val="center"/>
          </w:tcPr>
          <w:p w14:paraId="2F362BA3" w14:textId="77777777" w:rsidR="00462DAE" w:rsidRPr="006B5D7B"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6B5D7B">
              <w:rPr>
                <w:rFonts w:ascii="Times New Roman" w:hAnsi="Times New Roman" w:cs="Times New Roman"/>
                <w:color w:val="auto"/>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1420" w:type="pct"/>
            <w:shd w:val="clear" w:color="auto" w:fill="auto"/>
            <w:tcMar>
              <w:top w:w="80" w:type="dxa"/>
              <w:left w:w="80" w:type="dxa"/>
              <w:bottom w:w="80" w:type="dxa"/>
              <w:right w:w="80" w:type="dxa"/>
            </w:tcMar>
            <w:vAlign w:val="center"/>
          </w:tcPr>
          <w:p w14:paraId="4C34CAB4" w14:textId="77777777" w:rsidR="00462DAE" w:rsidRPr="006B5D7B"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6B5D7B">
              <w:rPr>
                <w:rFonts w:ascii="Times New Roman" w:hAnsi="Times New Roman" w:cs="Times New Roman"/>
                <w:color w:val="auto"/>
                <w:sz w:val="28"/>
                <w:szCs w:val="28"/>
              </w:rPr>
              <w:t>Примечания</w:t>
            </w:r>
          </w:p>
        </w:tc>
      </w:tr>
      <w:tr w:rsidR="00462DAE" w:rsidRPr="006B5D7B" w14:paraId="74FDD31D" w14:textId="77777777" w:rsidTr="004573E2">
        <w:tblPrEx>
          <w:shd w:val="clear" w:color="auto" w:fill="auto"/>
        </w:tblPrEx>
        <w:trPr>
          <w:trHeight w:val="273"/>
        </w:trPr>
        <w:tc>
          <w:tcPr>
            <w:tcW w:w="2118" w:type="pct"/>
            <w:shd w:val="clear" w:color="auto" w:fill="FEFEFE"/>
            <w:tcMar>
              <w:top w:w="0" w:type="dxa"/>
              <w:left w:w="100" w:type="dxa"/>
              <w:bottom w:w="0" w:type="dxa"/>
              <w:right w:w="100" w:type="dxa"/>
            </w:tcMar>
            <w:vAlign w:val="center"/>
          </w:tcPr>
          <w:p w14:paraId="694289C6" w14:textId="77777777" w:rsidR="00462DAE" w:rsidRPr="006B5D7B" w:rsidRDefault="00462DAE" w:rsidP="004573E2">
            <w:pPr>
              <w:pStyle w:val="a9"/>
              <w:keepNext/>
              <w:keepLines/>
              <w:jc w:val="both"/>
              <w:rPr>
                <w:rFonts w:ascii="Times New Roman" w:hAnsi="Times New Roman"/>
                <w:sz w:val="28"/>
                <w:szCs w:val="28"/>
              </w:rPr>
            </w:pPr>
            <w:r w:rsidRPr="006B5D7B">
              <w:rPr>
                <w:rFonts w:ascii="Times New Roman" w:hAnsi="Times New Roman"/>
                <w:sz w:val="28"/>
                <w:szCs w:val="28"/>
              </w:rPr>
              <w:t>Предельные (минимальные и (или) максимальные) размеры земельных участков, в том числе их площадь</w:t>
            </w:r>
          </w:p>
        </w:tc>
        <w:tc>
          <w:tcPr>
            <w:tcW w:w="1462" w:type="pct"/>
            <w:shd w:val="clear" w:color="auto" w:fill="FEFEFE"/>
            <w:tcMar>
              <w:top w:w="0" w:type="dxa"/>
              <w:left w:w="100" w:type="dxa"/>
              <w:bottom w:w="0" w:type="dxa"/>
              <w:right w:w="100" w:type="dxa"/>
            </w:tcMar>
            <w:vAlign w:val="center"/>
          </w:tcPr>
          <w:p w14:paraId="38AC4FDD" w14:textId="77777777" w:rsidR="00462DAE" w:rsidRPr="006B5D7B" w:rsidRDefault="00462DAE" w:rsidP="004573E2">
            <w:pPr>
              <w:pStyle w:val="a9"/>
              <w:keepNext/>
              <w:keepLines/>
              <w:jc w:val="both"/>
              <w:rPr>
                <w:rFonts w:ascii="Times New Roman" w:hAnsi="Times New Roman"/>
                <w:sz w:val="28"/>
                <w:szCs w:val="28"/>
              </w:rPr>
            </w:pPr>
            <w:r w:rsidRPr="006B5D7B">
              <w:rPr>
                <w:rFonts w:ascii="Times New Roman" w:hAnsi="Times New Roman"/>
                <w:sz w:val="28"/>
                <w:szCs w:val="28"/>
              </w:rPr>
              <w:t>не подлежит установлению</w:t>
            </w:r>
          </w:p>
        </w:tc>
        <w:tc>
          <w:tcPr>
            <w:tcW w:w="1420" w:type="pct"/>
            <w:shd w:val="clear" w:color="auto" w:fill="FEFEFE"/>
            <w:tcMar>
              <w:top w:w="0" w:type="dxa"/>
              <w:left w:w="100" w:type="dxa"/>
              <w:bottom w:w="0" w:type="dxa"/>
              <w:right w:w="100" w:type="dxa"/>
            </w:tcMar>
            <w:vAlign w:val="center"/>
          </w:tcPr>
          <w:p w14:paraId="4580B072" w14:textId="77777777" w:rsidR="00462DAE" w:rsidRPr="006B5D7B" w:rsidRDefault="00462DAE" w:rsidP="004573E2">
            <w:pPr>
              <w:pStyle w:val="a9"/>
              <w:keepNext/>
              <w:keepLines/>
              <w:jc w:val="both"/>
              <w:rPr>
                <w:rFonts w:ascii="Times New Roman" w:hAnsi="Times New Roman"/>
                <w:sz w:val="28"/>
                <w:szCs w:val="28"/>
              </w:rPr>
            </w:pPr>
          </w:p>
        </w:tc>
      </w:tr>
      <w:tr w:rsidR="00462DAE" w:rsidRPr="006B5D7B" w14:paraId="37426FFD" w14:textId="77777777" w:rsidTr="004573E2">
        <w:tblPrEx>
          <w:shd w:val="clear" w:color="auto" w:fill="auto"/>
        </w:tblPrEx>
        <w:trPr>
          <w:trHeight w:val="273"/>
        </w:trPr>
        <w:tc>
          <w:tcPr>
            <w:tcW w:w="2118" w:type="pct"/>
            <w:shd w:val="clear" w:color="auto" w:fill="FEFEFE"/>
            <w:tcMar>
              <w:top w:w="0" w:type="dxa"/>
              <w:left w:w="100" w:type="dxa"/>
              <w:bottom w:w="0" w:type="dxa"/>
              <w:right w:w="100" w:type="dxa"/>
            </w:tcMar>
            <w:vAlign w:val="center"/>
          </w:tcPr>
          <w:p w14:paraId="4898E73C" w14:textId="77777777" w:rsidR="00462DAE" w:rsidRPr="006B5D7B" w:rsidRDefault="00462DAE" w:rsidP="004573E2">
            <w:pPr>
              <w:pStyle w:val="a9"/>
              <w:keepNext/>
              <w:keepLines/>
              <w:jc w:val="both"/>
              <w:rPr>
                <w:rFonts w:ascii="Times New Roman" w:hAnsi="Times New Roman"/>
                <w:sz w:val="28"/>
                <w:szCs w:val="28"/>
              </w:rPr>
            </w:pPr>
            <w:r w:rsidRPr="006B5D7B">
              <w:rPr>
                <w:rFonts w:ascii="Times New Roman" w:hAnsi="Times New Roman"/>
                <w:sz w:val="28"/>
                <w:szCs w:val="28"/>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462" w:type="pct"/>
            <w:shd w:val="clear" w:color="auto" w:fill="FEFEFE"/>
            <w:tcMar>
              <w:top w:w="0" w:type="dxa"/>
              <w:left w:w="100" w:type="dxa"/>
              <w:bottom w:w="0" w:type="dxa"/>
              <w:right w:w="100" w:type="dxa"/>
            </w:tcMar>
            <w:vAlign w:val="center"/>
          </w:tcPr>
          <w:p w14:paraId="2CEBD19F" w14:textId="77777777" w:rsidR="00462DAE" w:rsidRPr="006B5D7B" w:rsidRDefault="00462DAE" w:rsidP="004573E2">
            <w:pPr>
              <w:pStyle w:val="a9"/>
              <w:keepNext/>
              <w:keepLines/>
              <w:jc w:val="both"/>
              <w:rPr>
                <w:rFonts w:ascii="Times New Roman" w:hAnsi="Times New Roman"/>
                <w:sz w:val="28"/>
                <w:szCs w:val="28"/>
              </w:rPr>
            </w:pPr>
            <w:r w:rsidRPr="006B5D7B">
              <w:rPr>
                <w:rFonts w:ascii="Times New Roman" w:hAnsi="Times New Roman"/>
                <w:sz w:val="28"/>
                <w:szCs w:val="28"/>
              </w:rPr>
              <w:t>один метр</w:t>
            </w:r>
          </w:p>
        </w:tc>
        <w:tc>
          <w:tcPr>
            <w:tcW w:w="1420" w:type="pct"/>
            <w:shd w:val="clear" w:color="auto" w:fill="FEFEFE"/>
            <w:tcMar>
              <w:top w:w="0" w:type="dxa"/>
              <w:left w:w="100" w:type="dxa"/>
              <w:bottom w:w="0" w:type="dxa"/>
              <w:right w:w="100" w:type="dxa"/>
            </w:tcMar>
            <w:vAlign w:val="center"/>
          </w:tcPr>
          <w:p w14:paraId="6DD59F05" w14:textId="77777777" w:rsidR="00462DAE" w:rsidRPr="006B5D7B" w:rsidRDefault="00462DAE" w:rsidP="004573E2">
            <w:pPr>
              <w:pStyle w:val="a9"/>
              <w:keepNext/>
              <w:keepLines/>
              <w:jc w:val="both"/>
              <w:rPr>
                <w:rFonts w:ascii="Times New Roman" w:hAnsi="Times New Roman"/>
                <w:sz w:val="28"/>
                <w:szCs w:val="28"/>
                <w:highlight w:val="yellow"/>
              </w:rPr>
            </w:pPr>
          </w:p>
        </w:tc>
      </w:tr>
      <w:tr w:rsidR="00462DAE" w:rsidRPr="006B5D7B" w14:paraId="4B2EE942" w14:textId="77777777" w:rsidTr="004573E2">
        <w:tblPrEx>
          <w:shd w:val="clear" w:color="auto" w:fill="auto"/>
        </w:tblPrEx>
        <w:trPr>
          <w:trHeight w:val="273"/>
        </w:trPr>
        <w:tc>
          <w:tcPr>
            <w:tcW w:w="2118" w:type="pct"/>
            <w:shd w:val="clear" w:color="auto" w:fill="FEFEFE"/>
            <w:tcMar>
              <w:top w:w="0" w:type="dxa"/>
              <w:left w:w="100" w:type="dxa"/>
              <w:bottom w:w="0" w:type="dxa"/>
              <w:right w:w="100" w:type="dxa"/>
            </w:tcMar>
            <w:vAlign w:val="center"/>
          </w:tcPr>
          <w:p w14:paraId="0ACF096A" w14:textId="77777777" w:rsidR="00462DAE" w:rsidRPr="006B5D7B" w:rsidRDefault="00462DAE" w:rsidP="004573E2">
            <w:pPr>
              <w:pStyle w:val="a9"/>
              <w:keepNext/>
              <w:keepLines/>
              <w:jc w:val="both"/>
              <w:rPr>
                <w:rFonts w:ascii="Times New Roman" w:hAnsi="Times New Roman"/>
                <w:sz w:val="28"/>
                <w:szCs w:val="28"/>
              </w:rPr>
            </w:pPr>
            <w:r w:rsidRPr="006B5D7B">
              <w:rPr>
                <w:rFonts w:ascii="Times New Roman" w:hAnsi="Times New Roman"/>
                <w:sz w:val="28"/>
                <w:szCs w:val="28"/>
              </w:rPr>
              <w:t>Предельная высота зданий</w:t>
            </w:r>
          </w:p>
        </w:tc>
        <w:tc>
          <w:tcPr>
            <w:tcW w:w="1462" w:type="pct"/>
            <w:shd w:val="clear" w:color="auto" w:fill="FEFEFE"/>
            <w:tcMar>
              <w:top w:w="0" w:type="dxa"/>
              <w:left w:w="100" w:type="dxa"/>
              <w:bottom w:w="0" w:type="dxa"/>
              <w:right w:w="100" w:type="dxa"/>
            </w:tcMar>
            <w:vAlign w:val="center"/>
          </w:tcPr>
          <w:p w14:paraId="43A8EC71" w14:textId="77777777" w:rsidR="00462DAE" w:rsidRPr="006B5D7B" w:rsidRDefault="00462DAE" w:rsidP="004573E2">
            <w:pPr>
              <w:pStyle w:val="a9"/>
              <w:keepNext/>
              <w:keepLines/>
              <w:jc w:val="both"/>
              <w:rPr>
                <w:rFonts w:ascii="Times New Roman" w:hAnsi="Times New Roman"/>
                <w:sz w:val="28"/>
                <w:szCs w:val="28"/>
              </w:rPr>
            </w:pPr>
            <w:r w:rsidRPr="006B5D7B">
              <w:rPr>
                <w:rFonts w:ascii="Times New Roman" w:hAnsi="Times New Roman"/>
                <w:sz w:val="28"/>
                <w:szCs w:val="28"/>
              </w:rPr>
              <w:t>не подлежит установлению</w:t>
            </w:r>
          </w:p>
        </w:tc>
        <w:tc>
          <w:tcPr>
            <w:tcW w:w="1420" w:type="pct"/>
            <w:shd w:val="clear" w:color="auto" w:fill="FEFEFE"/>
            <w:tcMar>
              <w:top w:w="0" w:type="dxa"/>
              <w:left w:w="100" w:type="dxa"/>
              <w:bottom w:w="0" w:type="dxa"/>
              <w:right w:w="100" w:type="dxa"/>
            </w:tcMar>
            <w:vAlign w:val="center"/>
          </w:tcPr>
          <w:p w14:paraId="42838916" w14:textId="77777777" w:rsidR="00462DAE" w:rsidRPr="006B5D7B" w:rsidRDefault="00462DAE" w:rsidP="004573E2">
            <w:pPr>
              <w:pStyle w:val="a9"/>
              <w:keepNext/>
              <w:keepLines/>
              <w:jc w:val="both"/>
              <w:rPr>
                <w:rFonts w:ascii="Times New Roman" w:hAnsi="Times New Roman"/>
                <w:sz w:val="28"/>
                <w:szCs w:val="28"/>
                <w:highlight w:val="yellow"/>
              </w:rPr>
            </w:pPr>
          </w:p>
        </w:tc>
      </w:tr>
      <w:tr w:rsidR="00462DAE" w:rsidRPr="006B5D7B" w14:paraId="140C0ED9" w14:textId="77777777" w:rsidTr="004573E2">
        <w:tblPrEx>
          <w:shd w:val="clear" w:color="auto" w:fill="auto"/>
        </w:tblPrEx>
        <w:trPr>
          <w:trHeight w:val="273"/>
        </w:trPr>
        <w:tc>
          <w:tcPr>
            <w:tcW w:w="2118" w:type="pct"/>
            <w:shd w:val="clear" w:color="auto" w:fill="FEFEFE"/>
            <w:tcMar>
              <w:top w:w="0" w:type="dxa"/>
              <w:left w:w="100" w:type="dxa"/>
              <w:bottom w:w="0" w:type="dxa"/>
              <w:right w:w="100" w:type="dxa"/>
            </w:tcMar>
            <w:vAlign w:val="center"/>
          </w:tcPr>
          <w:p w14:paraId="61B761C4" w14:textId="77777777" w:rsidR="00462DAE" w:rsidRPr="006B5D7B" w:rsidRDefault="00462DAE" w:rsidP="004573E2">
            <w:pPr>
              <w:pStyle w:val="a9"/>
              <w:keepNext/>
              <w:keepLines/>
              <w:jc w:val="both"/>
              <w:rPr>
                <w:rFonts w:ascii="Times New Roman" w:hAnsi="Times New Roman"/>
                <w:sz w:val="28"/>
                <w:szCs w:val="28"/>
              </w:rPr>
            </w:pPr>
            <w:r w:rsidRPr="006B5D7B">
              <w:rPr>
                <w:rFonts w:ascii="Times New Roman" w:hAnsi="Times New Roman"/>
                <w:sz w:val="28"/>
                <w:szCs w:val="28"/>
              </w:rPr>
              <w:t>Предельное количество этажей</w:t>
            </w:r>
          </w:p>
        </w:tc>
        <w:tc>
          <w:tcPr>
            <w:tcW w:w="1462" w:type="pct"/>
            <w:shd w:val="clear" w:color="auto" w:fill="FEFEFE"/>
            <w:tcMar>
              <w:top w:w="0" w:type="dxa"/>
              <w:left w:w="100" w:type="dxa"/>
              <w:bottom w:w="0" w:type="dxa"/>
              <w:right w:w="100" w:type="dxa"/>
            </w:tcMar>
            <w:vAlign w:val="center"/>
          </w:tcPr>
          <w:p w14:paraId="532E7F68" w14:textId="77777777" w:rsidR="00462DAE" w:rsidRPr="006B5D7B" w:rsidRDefault="00462DAE" w:rsidP="004573E2">
            <w:pPr>
              <w:pStyle w:val="a9"/>
              <w:keepNext/>
              <w:keepLines/>
              <w:jc w:val="both"/>
              <w:rPr>
                <w:rFonts w:ascii="Times New Roman" w:hAnsi="Times New Roman"/>
                <w:sz w:val="28"/>
                <w:szCs w:val="28"/>
              </w:rPr>
            </w:pPr>
            <w:r w:rsidRPr="006B5D7B">
              <w:rPr>
                <w:rFonts w:ascii="Times New Roman" w:hAnsi="Times New Roman"/>
                <w:sz w:val="28"/>
                <w:szCs w:val="28"/>
              </w:rPr>
              <w:t>три</w:t>
            </w:r>
          </w:p>
        </w:tc>
        <w:tc>
          <w:tcPr>
            <w:tcW w:w="1420" w:type="pct"/>
            <w:shd w:val="clear" w:color="auto" w:fill="FEFEFE"/>
            <w:tcMar>
              <w:top w:w="0" w:type="dxa"/>
              <w:left w:w="100" w:type="dxa"/>
              <w:bottom w:w="0" w:type="dxa"/>
              <w:right w:w="100" w:type="dxa"/>
            </w:tcMar>
            <w:vAlign w:val="center"/>
          </w:tcPr>
          <w:p w14:paraId="39DAA581" w14:textId="77777777" w:rsidR="00462DAE" w:rsidRPr="006B5D7B" w:rsidRDefault="00462DAE" w:rsidP="004573E2">
            <w:pPr>
              <w:pStyle w:val="a9"/>
              <w:keepNext/>
              <w:keepLines/>
              <w:jc w:val="both"/>
              <w:rPr>
                <w:rFonts w:ascii="Times New Roman" w:hAnsi="Times New Roman"/>
                <w:sz w:val="28"/>
                <w:szCs w:val="28"/>
                <w:highlight w:val="yellow"/>
              </w:rPr>
            </w:pPr>
          </w:p>
        </w:tc>
      </w:tr>
      <w:tr w:rsidR="00462DAE" w:rsidRPr="006B5D7B" w14:paraId="3C1E52A1" w14:textId="77777777" w:rsidTr="004573E2">
        <w:tblPrEx>
          <w:shd w:val="clear" w:color="auto" w:fill="auto"/>
        </w:tblPrEx>
        <w:trPr>
          <w:trHeight w:val="273"/>
        </w:trPr>
        <w:tc>
          <w:tcPr>
            <w:tcW w:w="2118" w:type="pct"/>
            <w:shd w:val="clear" w:color="auto" w:fill="FEFEFE"/>
            <w:tcMar>
              <w:top w:w="0" w:type="dxa"/>
              <w:left w:w="100" w:type="dxa"/>
              <w:bottom w:w="0" w:type="dxa"/>
              <w:right w:w="100" w:type="dxa"/>
            </w:tcMar>
            <w:vAlign w:val="center"/>
          </w:tcPr>
          <w:p w14:paraId="2DA24B2A" w14:textId="77777777" w:rsidR="00462DAE" w:rsidRPr="006B5D7B" w:rsidRDefault="00462DAE" w:rsidP="004573E2">
            <w:pPr>
              <w:pStyle w:val="a9"/>
              <w:keepNext/>
              <w:keepLines/>
              <w:jc w:val="both"/>
              <w:rPr>
                <w:rFonts w:ascii="Times New Roman" w:hAnsi="Times New Roman"/>
                <w:sz w:val="28"/>
                <w:szCs w:val="28"/>
              </w:rPr>
            </w:pPr>
            <w:r w:rsidRPr="006B5D7B">
              <w:rPr>
                <w:rFonts w:ascii="Times New Roman" w:hAnsi="Times New Roman"/>
                <w:sz w:val="28"/>
                <w:szCs w:val="28"/>
              </w:rPr>
              <w:t>Максимальный процент за</w:t>
            </w:r>
            <w:r w:rsidRPr="006B5D7B">
              <w:rPr>
                <w:rFonts w:ascii="Times New Roman" w:hAnsi="Times New Roman"/>
                <w:sz w:val="28"/>
                <w:szCs w:val="28"/>
              </w:rPr>
              <w:lastRenderedPageBreak/>
              <w:t>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462" w:type="pct"/>
            <w:shd w:val="clear" w:color="auto" w:fill="FEFEFE"/>
            <w:tcMar>
              <w:top w:w="0" w:type="dxa"/>
              <w:left w:w="100" w:type="dxa"/>
              <w:bottom w:w="0" w:type="dxa"/>
              <w:right w:w="100" w:type="dxa"/>
            </w:tcMar>
            <w:vAlign w:val="center"/>
          </w:tcPr>
          <w:p w14:paraId="462A43CD" w14:textId="77777777" w:rsidR="00462DAE" w:rsidRPr="006B5D7B" w:rsidRDefault="00462DAE" w:rsidP="004573E2">
            <w:pPr>
              <w:pStyle w:val="a9"/>
              <w:keepNext/>
              <w:keepLines/>
              <w:jc w:val="both"/>
              <w:rPr>
                <w:rFonts w:ascii="Times New Roman" w:hAnsi="Times New Roman"/>
                <w:sz w:val="28"/>
                <w:szCs w:val="28"/>
              </w:rPr>
            </w:pPr>
            <w:r w:rsidRPr="006B5D7B">
              <w:rPr>
                <w:rFonts w:ascii="Times New Roman" w:hAnsi="Times New Roman"/>
                <w:sz w:val="28"/>
                <w:szCs w:val="28"/>
              </w:rPr>
              <w:lastRenderedPageBreak/>
              <w:t>семьдесят процентов</w:t>
            </w:r>
          </w:p>
        </w:tc>
        <w:tc>
          <w:tcPr>
            <w:tcW w:w="1420" w:type="pct"/>
            <w:shd w:val="clear" w:color="auto" w:fill="FEFEFE"/>
            <w:tcMar>
              <w:top w:w="0" w:type="dxa"/>
              <w:left w:w="100" w:type="dxa"/>
              <w:bottom w:w="0" w:type="dxa"/>
              <w:right w:w="100" w:type="dxa"/>
            </w:tcMar>
            <w:vAlign w:val="center"/>
          </w:tcPr>
          <w:p w14:paraId="5E77FC7E" w14:textId="77777777" w:rsidR="00462DAE" w:rsidRPr="006B5D7B" w:rsidRDefault="00462DAE" w:rsidP="004573E2">
            <w:pPr>
              <w:pStyle w:val="a9"/>
              <w:keepNext/>
              <w:keepLines/>
              <w:jc w:val="both"/>
              <w:rPr>
                <w:rFonts w:ascii="Times New Roman" w:hAnsi="Times New Roman"/>
                <w:sz w:val="28"/>
                <w:szCs w:val="28"/>
                <w:highlight w:val="yellow"/>
              </w:rPr>
            </w:pPr>
          </w:p>
        </w:tc>
      </w:tr>
      <w:tr w:rsidR="00462DAE" w:rsidRPr="006B5D7B" w14:paraId="2E05CBFB" w14:textId="77777777" w:rsidTr="004573E2">
        <w:tblPrEx>
          <w:shd w:val="clear" w:color="auto" w:fill="auto"/>
        </w:tblPrEx>
        <w:trPr>
          <w:trHeight w:val="273"/>
        </w:trPr>
        <w:tc>
          <w:tcPr>
            <w:tcW w:w="2118" w:type="pct"/>
            <w:shd w:val="clear" w:color="auto" w:fill="FEFEFE"/>
            <w:tcMar>
              <w:top w:w="0" w:type="dxa"/>
              <w:left w:w="100" w:type="dxa"/>
              <w:bottom w:w="0" w:type="dxa"/>
              <w:right w:w="100" w:type="dxa"/>
            </w:tcMar>
            <w:vAlign w:val="center"/>
          </w:tcPr>
          <w:p w14:paraId="7254B0B1" w14:textId="77777777" w:rsidR="00462DAE" w:rsidRPr="006B5D7B" w:rsidRDefault="00462DAE" w:rsidP="004573E2">
            <w:pPr>
              <w:pStyle w:val="a9"/>
              <w:keepNext/>
              <w:keepLines/>
              <w:jc w:val="both"/>
              <w:rPr>
                <w:rFonts w:ascii="Times New Roman" w:hAnsi="Times New Roman"/>
                <w:sz w:val="28"/>
                <w:szCs w:val="28"/>
              </w:rPr>
            </w:pPr>
            <w:r w:rsidRPr="006B5D7B">
              <w:rPr>
                <w:rFonts w:ascii="Times New Roman" w:hAnsi="Times New Roman"/>
                <w:sz w:val="28"/>
                <w:szCs w:val="28"/>
              </w:rPr>
              <w:t>Размещение вышек сотовой связи должно быть на расстоянии:</w:t>
            </w:r>
          </w:p>
          <w:p w14:paraId="360B7E12" w14:textId="77777777" w:rsidR="00462DAE" w:rsidRPr="006B5D7B" w:rsidRDefault="00462DAE" w:rsidP="004573E2">
            <w:pPr>
              <w:pStyle w:val="a9"/>
              <w:keepNext/>
              <w:keepLines/>
              <w:jc w:val="both"/>
              <w:rPr>
                <w:rFonts w:ascii="Times New Roman" w:hAnsi="Times New Roman"/>
                <w:sz w:val="28"/>
                <w:szCs w:val="28"/>
              </w:rPr>
            </w:pPr>
            <w:r w:rsidRPr="006B5D7B">
              <w:rPr>
                <w:rFonts w:ascii="Times New Roman" w:hAnsi="Times New Roman"/>
                <w:sz w:val="28"/>
                <w:szCs w:val="28"/>
              </w:rPr>
              <w:t>от проезжей части дорог</w:t>
            </w:r>
          </w:p>
        </w:tc>
        <w:tc>
          <w:tcPr>
            <w:tcW w:w="1462" w:type="pct"/>
            <w:shd w:val="clear" w:color="auto" w:fill="FEFEFE"/>
            <w:tcMar>
              <w:top w:w="0" w:type="dxa"/>
              <w:left w:w="100" w:type="dxa"/>
              <w:bottom w:w="0" w:type="dxa"/>
              <w:right w:w="100" w:type="dxa"/>
            </w:tcMar>
            <w:vAlign w:val="center"/>
          </w:tcPr>
          <w:p w14:paraId="71F05778" w14:textId="77777777" w:rsidR="00462DAE" w:rsidRPr="006B5D7B" w:rsidRDefault="00462DAE" w:rsidP="004573E2">
            <w:pPr>
              <w:pStyle w:val="a9"/>
              <w:keepNext/>
              <w:keepLines/>
              <w:jc w:val="both"/>
              <w:rPr>
                <w:rFonts w:ascii="Times New Roman" w:hAnsi="Times New Roman"/>
                <w:sz w:val="28"/>
                <w:szCs w:val="28"/>
              </w:rPr>
            </w:pPr>
          </w:p>
          <w:p w14:paraId="2C589C1E" w14:textId="77777777" w:rsidR="00462DAE" w:rsidRPr="006B5D7B" w:rsidRDefault="00462DAE" w:rsidP="004573E2">
            <w:pPr>
              <w:pStyle w:val="a9"/>
              <w:keepNext/>
              <w:keepLines/>
              <w:jc w:val="both"/>
              <w:rPr>
                <w:rFonts w:ascii="Times New Roman" w:hAnsi="Times New Roman"/>
                <w:sz w:val="28"/>
                <w:szCs w:val="28"/>
              </w:rPr>
            </w:pPr>
          </w:p>
          <w:p w14:paraId="5E69F899" w14:textId="77777777" w:rsidR="00462DAE" w:rsidRPr="006B5D7B" w:rsidRDefault="00462DAE" w:rsidP="004573E2">
            <w:pPr>
              <w:pStyle w:val="a9"/>
              <w:keepNext/>
              <w:keepLines/>
              <w:jc w:val="both"/>
              <w:rPr>
                <w:rFonts w:ascii="Times New Roman" w:hAnsi="Times New Roman"/>
                <w:sz w:val="28"/>
                <w:szCs w:val="28"/>
              </w:rPr>
            </w:pPr>
            <w:r w:rsidRPr="006B5D7B">
              <w:rPr>
                <w:rFonts w:ascii="Times New Roman" w:hAnsi="Times New Roman"/>
                <w:sz w:val="28"/>
                <w:szCs w:val="28"/>
              </w:rPr>
              <w:t>пять метров</w:t>
            </w:r>
          </w:p>
        </w:tc>
        <w:tc>
          <w:tcPr>
            <w:tcW w:w="1420" w:type="pct"/>
            <w:shd w:val="clear" w:color="auto" w:fill="FEFEFE"/>
            <w:tcMar>
              <w:top w:w="0" w:type="dxa"/>
              <w:left w:w="100" w:type="dxa"/>
              <w:bottom w:w="0" w:type="dxa"/>
              <w:right w:w="100" w:type="dxa"/>
            </w:tcMar>
            <w:vAlign w:val="center"/>
          </w:tcPr>
          <w:p w14:paraId="2272ED49" w14:textId="77777777" w:rsidR="00462DAE" w:rsidRPr="006B5D7B" w:rsidRDefault="00462DAE" w:rsidP="004573E2">
            <w:pPr>
              <w:pStyle w:val="a9"/>
              <w:keepNext/>
              <w:keepLines/>
              <w:jc w:val="both"/>
              <w:rPr>
                <w:rFonts w:ascii="Times New Roman" w:eastAsia="Calibri" w:hAnsi="Times New Roman"/>
                <w:sz w:val="28"/>
                <w:szCs w:val="28"/>
                <w:highlight w:val="yellow"/>
              </w:rPr>
            </w:pPr>
          </w:p>
        </w:tc>
      </w:tr>
    </w:tbl>
    <w:p w14:paraId="5921EE38" w14:textId="77777777" w:rsidR="00462DAE" w:rsidRDefault="00462DAE" w:rsidP="00462DAE">
      <w:pPr>
        <w:keepNext/>
        <w:keepLines/>
        <w:contextualSpacing/>
        <w:jc w:val="both"/>
        <w:outlineLvl w:val="3"/>
        <w:rPr>
          <w:rFonts w:ascii="Times New Roman" w:hAnsi="Times New Roman"/>
          <w:b/>
          <w:sz w:val="28"/>
          <w:szCs w:val="28"/>
        </w:rPr>
      </w:pPr>
      <w:bookmarkStart w:id="331" w:name="_Toc5615577"/>
      <w:bookmarkStart w:id="332" w:name="_Toc14774953"/>
    </w:p>
    <w:p w14:paraId="05BCCD23" w14:textId="77777777" w:rsidR="00462DAE" w:rsidRPr="00DF1755" w:rsidRDefault="00462DAE" w:rsidP="00F078D6">
      <w:pPr>
        <w:keepNext/>
        <w:keepLines/>
        <w:spacing w:line="240" w:lineRule="exact"/>
        <w:contextualSpacing/>
        <w:jc w:val="center"/>
        <w:outlineLvl w:val="3"/>
        <w:rPr>
          <w:rFonts w:ascii="Times New Roman" w:hAnsi="Times New Roman"/>
          <w:sz w:val="28"/>
          <w:szCs w:val="28"/>
        </w:rPr>
      </w:pPr>
      <w:r w:rsidRPr="00DF1755">
        <w:rPr>
          <w:rFonts w:ascii="Times New Roman" w:hAnsi="Times New Roman"/>
          <w:sz w:val="28"/>
          <w:szCs w:val="28"/>
        </w:rPr>
        <w:t>Статья 34.22. СХ-2. Зона объектов сельскохозяйственного использования</w:t>
      </w:r>
      <w:bookmarkEnd w:id="331"/>
      <w:bookmarkEnd w:id="332"/>
    </w:p>
    <w:p w14:paraId="371675AE" w14:textId="77777777" w:rsidR="00462DAE" w:rsidRPr="00DF1755" w:rsidRDefault="00462DAE" w:rsidP="00F078D6">
      <w:pPr>
        <w:keepNext/>
        <w:keepLines/>
        <w:spacing w:line="240" w:lineRule="exact"/>
        <w:contextualSpacing/>
        <w:jc w:val="center"/>
        <w:outlineLvl w:val="3"/>
        <w:rPr>
          <w:rFonts w:ascii="Times New Roman" w:hAnsi="Times New Roman"/>
          <w:sz w:val="28"/>
          <w:szCs w:val="28"/>
        </w:rPr>
      </w:pPr>
    </w:p>
    <w:p w14:paraId="73AD765D" w14:textId="77777777" w:rsidR="00462DAE" w:rsidRPr="00DF1755" w:rsidRDefault="00462DAE" w:rsidP="00F078D6">
      <w:pPr>
        <w:pStyle w:val="23"/>
        <w:keepNext/>
        <w:keepLines/>
        <w:widowControl/>
        <w:spacing w:line="240" w:lineRule="exact"/>
        <w:contextualSpacing/>
        <w:jc w:val="center"/>
        <w:rPr>
          <w:sz w:val="28"/>
          <w:szCs w:val="28"/>
        </w:rPr>
      </w:pPr>
      <w:r w:rsidRPr="00DF1755">
        <w:rPr>
          <w:sz w:val="28"/>
          <w:szCs w:val="28"/>
        </w:rPr>
        <w:t>Основные виды разрешённого использования</w:t>
      </w:r>
    </w:p>
    <w:p w14:paraId="60A2CC0A" w14:textId="77777777" w:rsidR="00462DAE" w:rsidRPr="00DF1755" w:rsidRDefault="00462DAE" w:rsidP="00F078D6">
      <w:pPr>
        <w:pStyle w:val="23"/>
        <w:keepNext/>
        <w:keepLines/>
        <w:widowControl/>
        <w:spacing w:line="240" w:lineRule="exact"/>
        <w:contextualSpacing/>
        <w:jc w:val="center"/>
        <w:rPr>
          <w:sz w:val="28"/>
          <w:szCs w:val="28"/>
        </w:rPr>
      </w:pPr>
      <w:r w:rsidRPr="00DF1755">
        <w:rPr>
          <w:sz w:val="28"/>
          <w:szCs w:val="28"/>
        </w:rPr>
        <w:t>земельных участков зоны СХ-2</w:t>
      </w:r>
    </w:p>
    <w:p w14:paraId="607A7805" w14:textId="77777777" w:rsidR="00462DAE" w:rsidRPr="00377755" w:rsidRDefault="00462DAE" w:rsidP="00462DAE">
      <w:pPr>
        <w:pStyle w:val="23"/>
        <w:keepNext/>
        <w:keepLines/>
        <w:widowControl/>
        <w:ind w:firstLine="709"/>
        <w:contextualSpacing/>
        <w:jc w:val="center"/>
        <w:rPr>
          <w:b/>
          <w:sz w:val="28"/>
          <w:szCs w:val="28"/>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498"/>
        <w:gridCol w:w="2560"/>
        <w:gridCol w:w="5380"/>
      </w:tblGrid>
      <w:tr w:rsidR="00462DAE" w:rsidRPr="006B5D7B" w14:paraId="4E8E8007" w14:textId="77777777" w:rsidTr="00DF1755">
        <w:trPr>
          <w:trHeight w:val="327"/>
        </w:trPr>
        <w:tc>
          <w:tcPr>
            <w:tcW w:w="794" w:type="pct"/>
            <w:shd w:val="clear" w:color="auto" w:fill="auto"/>
            <w:tcMar>
              <w:top w:w="80" w:type="dxa"/>
              <w:left w:w="80" w:type="dxa"/>
              <w:bottom w:w="80" w:type="dxa"/>
              <w:right w:w="80" w:type="dxa"/>
            </w:tcMar>
            <w:vAlign w:val="center"/>
          </w:tcPr>
          <w:p w14:paraId="555B303B"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классификатора</w:t>
            </w:r>
          </w:p>
        </w:tc>
        <w:tc>
          <w:tcPr>
            <w:tcW w:w="1356" w:type="pct"/>
            <w:shd w:val="clear" w:color="auto" w:fill="auto"/>
            <w:tcMar>
              <w:top w:w="80" w:type="dxa"/>
              <w:left w:w="80" w:type="dxa"/>
              <w:bottom w:w="80" w:type="dxa"/>
              <w:right w:w="80" w:type="dxa"/>
            </w:tcMar>
            <w:vAlign w:val="center"/>
          </w:tcPr>
          <w:p w14:paraId="26562E2A"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наименование вида разрешённого использования</w:t>
            </w:r>
          </w:p>
        </w:tc>
        <w:tc>
          <w:tcPr>
            <w:tcW w:w="2850" w:type="pct"/>
            <w:shd w:val="clear" w:color="auto" w:fill="auto"/>
            <w:tcMar>
              <w:top w:w="80" w:type="dxa"/>
              <w:left w:w="80" w:type="dxa"/>
              <w:bottom w:w="80" w:type="dxa"/>
              <w:right w:w="80" w:type="dxa"/>
            </w:tcMar>
            <w:vAlign w:val="center"/>
          </w:tcPr>
          <w:p w14:paraId="5335B5DB"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разрешённого использования</w:t>
            </w:r>
          </w:p>
        </w:tc>
      </w:tr>
      <w:tr w:rsidR="00462DAE" w:rsidRPr="006B5D7B" w14:paraId="5ACDB0EC" w14:textId="77777777" w:rsidTr="00DF1755">
        <w:trPr>
          <w:trHeight w:val="429"/>
        </w:trPr>
        <w:tc>
          <w:tcPr>
            <w:tcW w:w="794" w:type="pct"/>
            <w:shd w:val="clear" w:color="auto" w:fill="auto"/>
            <w:tcMar>
              <w:top w:w="80" w:type="dxa"/>
              <w:left w:w="80" w:type="dxa"/>
              <w:bottom w:w="80" w:type="dxa"/>
              <w:right w:w="80" w:type="dxa"/>
            </w:tcMar>
            <w:vAlign w:val="center"/>
          </w:tcPr>
          <w:p w14:paraId="4BD274D8" w14:textId="77777777" w:rsidR="00462DAE" w:rsidRPr="006B5D7B" w:rsidRDefault="00462DAE" w:rsidP="004573E2">
            <w:pPr>
              <w:pStyle w:val="22"/>
              <w:keepNext/>
              <w:keepLines/>
              <w:tabs>
                <w:tab w:val="clear" w:pos="1267"/>
                <w:tab w:val="clear" w:pos="1333"/>
              </w:tabs>
              <w:contextualSpacing/>
              <w:jc w:val="center"/>
              <w:rPr>
                <w:rFonts w:ascii="Times New Roman" w:hAnsi="Times New Roman" w:cs="Times New Roman"/>
                <w:b/>
                <w:smallCaps/>
                <w:color w:val="auto"/>
                <w:sz w:val="28"/>
                <w:szCs w:val="28"/>
              </w:rPr>
            </w:pPr>
            <w:r w:rsidRPr="006B5D7B">
              <w:rPr>
                <w:rFonts w:ascii="Times New Roman" w:hAnsi="Times New Roman" w:cs="Times New Roman"/>
                <w:smallCaps/>
                <w:color w:val="auto"/>
                <w:sz w:val="28"/>
                <w:szCs w:val="28"/>
              </w:rPr>
              <w:t>1.7</w:t>
            </w:r>
          </w:p>
        </w:tc>
        <w:tc>
          <w:tcPr>
            <w:tcW w:w="1356" w:type="pct"/>
            <w:shd w:val="clear" w:color="auto" w:fill="auto"/>
            <w:tcMar>
              <w:top w:w="80" w:type="dxa"/>
              <w:left w:w="80" w:type="dxa"/>
              <w:bottom w:w="80" w:type="dxa"/>
              <w:right w:w="80" w:type="dxa"/>
            </w:tcMar>
            <w:vAlign w:val="center"/>
          </w:tcPr>
          <w:p w14:paraId="63D95650" w14:textId="77777777" w:rsidR="00462DAE" w:rsidRPr="006B5D7B" w:rsidRDefault="00462DAE" w:rsidP="004573E2">
            <w:pPr>
              <w:keepNext/>
              <w:keepLines/>
              <w:contextualSpacing/>
              <w:jc w:val="both"/>
              <w:rPr>
                <w:rFonts w:ascii="Times New Roman" w:hAnsi="Times New Roman"/>
                <w:sz w:val="28"/>
                <w:szCs w:val="28"/>
              </w:rPr>
            </w:pPr>
            <w:r w:rsidRPr="006B5D7B">
              <w:rPr>
                <w:rFonts w:ascii="Times New Roman" w:hAnsi="Times New Roman"/>
                <w:sz w:val="28"/>
                <w:szCs w:val="28"/>
              </w:rPr>
              <w:t>Животноводство</w:t>
            </w:r>
          </w:p>
        </w:tc>
        <w:tc>
          <w:tcPr>
            <w:tcW w:w="2850" w:type="pct"/>
            <w:shd w:val="clear" w:color="auto" w:fill="auto"/>
            <w:tcMar>
              <w:top w:w="80" w:type="dxa"/>
              <w:left w:w="80" w:type="dxa"/>
              <w:bottom w:w="80" w:type="dxa"/>
              <w:right w:w="80" w:type="dxa"/>
            </w:tcMar>
          </w:tcPr>
          <w:p w14:paraId="23D11EB8" w14:textId="77777777" w:rsidR="00462DAE" w:rsidRPr="006B5D7B" w:rsidRDefault="00462DAE" w:rsidP="004573E2">
            <w:pPr>
              <w:pStyle w:val="aff9"/>
              <w:keepNext/>
              <w:keepLines/>
              <w:widowControl/>
              <w:contextualSpacing/>
              <w:jc w:val="both"/>
              <w:rPr>
                <w:rFonts w:ascii="Times New Roman" w:hAnsi="Times New Roman" w:cs="Times New Roman"/>
                <w:sz w:val="28"/>
                <w:szCs w:val="28"/>
              </w:rPr>
            </w:pPr>
            <w:r w:rsidRPr="006B5D7B">
              <w:rPr>
                <w:rFonts w:ascii="Times New Roman" w:hAnsi="Times New Roman" w:cs="Times New Roman"/>
                <w:sz w:val="28"/>
                <w:szCs w:val="28"/>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14:paraId="289442A6" w14:textId="77777777" w:rsidR="00462DAE" w:rsidRPr="006B5D7B" w:rsidRDefault="00462DAE" w:rsidP="004573E2">
            <w:pPr>
              <w:pStyle w:val="aff9"/>
              <w:keepNext/>
              <w:keepLines/>
              <w:widowControl/>
              <w:contextualSpacing/>
              <w:jc w:val="both"/>
              <w:rPr>
                <w:rFonts w:ascii="Times New Roman" w:hAnsi="Times New Roman" w:cs="Times New Roman"/>
                <w:sz w:val="28"/>
                <w:szCs w:val="28"/>
              </w:rPr>
            </w:pPr>
            <w:r w:rsidRPr="006B5D7B">
              <w:rPr>
                <w:rFonts w:ascii="Times New Roman" w:hAnsi="Times New Roman" w:cs="Times New Roman"/>
                <w:sz w:val="28"/>
                <w:szCs w:val="28"/>
              </w:rPr>
              <w:t>Содержание данного вида разрешенного использования включает в себя содержание видов разрешенного использования с кодами 1.8-1.11, 1.15, 1.19, 1.20 классификатора</w:t>
            </w:r>
          </w:p>
        </w:tc>
      </w:tr>
      <w:tr w:rsidR="00462DAE" w:rsidRPr="006B5D7B" w14:paraId="2B0FAA48" w14:textId="77777777" w:rsidTr="00B43D7E">
        <w:trPr>
          <w:trHeight w:val="466"/>
        </w:trPr>
        <w:tc>
          <w:tcPr>
            <w:tcW w:w="794" w:type="pct"/>
            <w:shd w:val="clear" w:color="auto" w:fill="auto"/>
            <w:tcMar>
              <w:top w:w="80" w:type="dxa"/>
              <w:left w:w="80" w:type="dxa"/>
              <w:bottom w:w="80" w:type="dxa"/>
              <w:right w:w="80" w:type="dxa"/>
            </w:tcMar>
            <w:vAlign w:val="center"/>
          </w:tcPr>
          <w:p w14:paraId="200926AD" w14:textId="77777777" w:rsidR="00462DAE" w:rsidRPr="006B5D7B" w:rsidRDefault="00462DAE" w:rsidP="004573E2">
            <w:pPr>
              <w:pStyle w:val="22"/>
              <w:keepNext/>
              <w:keepLines/>
              <w:tabs>
                <w:tab w:val="clear" w:pos="1267"/>
                <w:tab w:val="clear" w:pos="1333"/>
              </w:tabs>
              <w:contextualSpacing/>
              <w:jc w:val="center"/>
              <w:rPr>
                <w:rFonts w:ascii="Times New Roman" w:hAnsi="Times New Roman" w:cs="Times New Roman"/>
                <w:b/>
                <w:smallCaps/>
                <w:color w:val="auto"/>
                <w:sz w:val="28"/>
                <w:szCs w:val="28"/>
              </w:rPr>
            </w:pPr>
            <w:r w:rsidRPr="006B5D7B">
              <w:rPr>
                <w:rFonts w:ascii="Times New Roman" w:hAnsi="Times New Roman" w:cs="Times New Roman"/>
                <w:smallCaps/>
                <w:color w:val="auto"/>
                <w:sz w:val="28"/>
                <w:szCs w:val="28"/>
              </w:rPr>
              <w:t>1.8</w:t>
            </w:r>
          </w:p>
        </w:tc>
        <w:tc>
          <w:tcPr>
            <w:tcW w:w="1356" w:type="pct"/>
            <w:shd w:val="clear" w:color="auto" w:fill="auto"/>
            <w:tcMar>
              <w:top w:w="80" w:type="dxa"/>
              <w:left w:w="80" w:type="dxa"/>
              <w:bottom w:w="80" w:type="dxa"/>
              <w:right w:w="80" w:type="dxa"/>
            </w:tcMar>
            <w:vAlign w:val="center"/>
          </w:tcPr>
          <w:p w14:paraId="1A1D85A1" w14:textId="77777777" w:rsidR="00462DAE" w:rsidRPr="006B5D7B" w:rsidRDefault="00462DAE" w:rsidP="004573E2">
            <w:pPr>
              <w:keepNext/>
              <w:keepLines/>
              <w:contextualSpacing/>
              <w:jc w:val="both"/>
              <w:rPr>
                <w:rFonts w:ascii="Times New Roman" w:hAnsi="Times New Roman"/>
                <w:sz w:val="28"/>
                <w:szCs w:val="28"/>
              </w:rPr>
            </w:pPr>
            <w:r w:rsidRPr="006B5D7B">
              <w:rPr>
                <w:rFonts w:ascii="Times New Roman" w:hAnsi="Times New Roman"/>
                <w:sz w:val="28"/>
                <w:szCs w:val="28"/>
              </w:rPr>
              <w:t>Скотоводство</w:t>
            </w:r>
          </w:p>
        </w:tc>
        <w:tc>
          <w:tcPr>
            <w:tcW w:w="2850" w:type="pct"/>
            <w:shd w:val="clear" w:color="auto" w:fill="auto"/>
            <w:tcMar>
              <w:top w:w="80" w:type="dxa"/>
              <w:left w:w="80" w:type="dxa"/>
              <w:bottom w:w="80" w:type="dxa"/>
              <w:right w:w="80" w:type="dxa"/>
            </w:tcMar>
          </w:tcPr>
          <w:p w14:paraId="799C2F9A" w14:textId="77777777" w:rsidR="00462DAE" w:rsidRPr="006B5D7B" w:rsidRDefault="00462DAE" w:rsidP="004573E2">
            <w:pPr>
              <w:pStyle w:val="aff9"/>
              <w:keepNext/>
              <w:keepLines/>
              <w:widowControl/>
              <w:contextualSpacing/>
              <w:jc w:val="both"/>
              <w:rPr>
                <w:rFonts w:ascii="Times New Roman" w:hAnsi="Times New Roman" w:cs="Times New Roman"/>
                <w:sz w:val="28"/>
                <w:szCs w:val="28"/>
              </w:rPr>
            </w:pPr>
            <w:r w:rsidRPr="006B5D7B">
              <w:rPr>
                <w:rFonts w:ascii="Times New Roman" w:hAnsi="Times New Roman" w:cs="Times New Roman"/>
                <w:sz w:val="28"/>
                <w:szCs w:val="28"/>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14:paraId="77DB1709" w14:textId="77777777" w:rsidR="00462DAE" w:rsidRPr="006B5D7B" w:rsidRDefault="00462DAE" w:rsidP="004573E2">
            <w:pPr>
              <w:pStyle w:val="aff9"/>
              <w:keepNext/>
              <w:keepLines/>
              <w:widowControl/>
              <w:contextualSpacing/>
              <w:jc w:val="both"/>
              <w:rPr>
                <w:rFonts w:ascii="Times New Roman" w:hAnsi="Times New Roman" w:cs="Times New Roman"/>
                <w:sz w:val="28"/>
                <w:szCs w:val="28"/>
              </w:rPr>
            </w:pPr>
            <w:r w:rsidRPr="006B5D7B">
              <w:rPr>
                <w:rFonts w:ascii="Times New Roman" w:hAnsi="Times New Roman" w:cs="Times New Roman"/>
                <w:sz w:val="28"/>
                <w:szCs w:val="28"/>
              </w:rPr>
              <w:t>сенокошение, выпас сельскохозяйствен</w:t>
            </w:r>
            <w:r w:rsidRPr="006B5D7B">
              <w:rPr>
                <w:rFonts w:ascii="Times New Roman" w:hAnsi="Times New Roman" w:cs="Times New Roman"/>
                <w:sz w:val="28"/>
                <w:szCs w:val="28"/>
              </w:rPr>
              <w:lastRenderedPageBreak/>
              <w:t>ных животных, производство кормов, размещение зданий, сооружений, используемых для содержания и разведения сельскохозяйственных животных; разведение племенных животных, производство и использование племенной продукции (материала)</w:t>
            </w:r>
          </w:p>
        </w:tc>
      </w:tr>
      <w:tr w:rsidR="00462DAE" w:rsidRPr="006B5D7B" w14:paraId="373B25F7" w14:textId="77777777" w:rsidTr="00DF1755">
        <w:trPr>
          <w:trHeight w:val="1471"/>
        </w:trPr>
        <w:tc>
          <w:tcPr>
            <w:tcW w:w="794" w:type="pct"/>
            <w:shd w:val="clear" w:color="auto" w:fill="auto"/>
            <w:tcMar>
              <w:top w:w="80" w:type="dxa"/>
              <w:left w:w="80" w:type="dxa"/>
              <w:bottom w:w="80" w:type="dxa"/>
              <w:right w:w="80" w:type="dxa"/>
            </w:tcMar>
            <w:vAlign w:val="center"/>
          </w:tcPr>
          <w:p w14:paraId="1304694C" w14:textId="77777777" w:rsidR="00462DAE" w:rsidRPr="006B5D7B" w:rsidRDefault="00462DAE" w:rsidP="004573E2">
            <w:pPr>
              <w:pStyle w:val="22"/>
              <w:keepNext/>
              <w:keepLines/>
              <w:tabs>
                <w:tab w:val="clear" w:pos="1267"/>
                <w:tab w:val="clear" w:pos="1333"/>
              </w:tabs>
              <w:contextualSpacing/>
              <w:jc w:val="center"/>
              <w:rPr>
                <w:rFonts w:ascii="Times New Roman" w:hAnsi="Times New Roman" w:cs="Times New Roman"/>
                <w:b/>
                <w:smallCaps/>
                <w:color w:val="auto"/>
                <w:sz w:val="28"/>
                <w:szCs w:val="28"/>
              </w:rPr>
            </w:pPr>
            <w:r w:rsidRPr="006B5D7B">
              <w:rPr>
                <w:rFonts w:ascii="Times New Roman" w:hAnsi="Times New Roman" w:cs="Times New Roman"/>
                <w:smallCaps/>
                <w:color w:val="auto"/>
                <w:sz w:val="28"/>
                <w:szCs w:val="28"/>
              </w:rPr>
              <w:t>1.9</w:t>
            </w:r>
          </w:p>
        </w:tc>
        <w:tc>
          <w:tcPr>
            <w:tcW w:w="1356" w:type="pct"/>
            <w:shd w:val="clear" w:color="auto" w:fill="auto"/>
            <w:tcMar>
              <w:top w:w="80" w:type="dxa"/>
              <w:left w:w="80" w:type="dxa"/>
              <w:bottom w:w="80" w:type="dxa"/>
              <w:right w:w="80" w:type="dxa"/>
            </w:tcMar>
            <w:vAlign w:val="center"/>
          </w:tcPr>
          <w:p w14:paraId="2B48339F" w14:textId="77777777" w:rsidR="00462DAE" w:rsidRPr="006B5D7B" w:rsidRDefault="00462DAE" w:rsidP="004573E2">
            <w:pPr>
              <w:keepNext/>
              <w:keepLines/>
              <w:contextualSpacing/>
              <w:jc w:val="both"/>
              <w:rPr>
                <w:rFonts w:ascii="Times New Roman" w:hAnsi="Times New Roman"/>
                <w:sz w:val="28"/>
                <w:szCs w:val="28"/>
              </w:rPr>
            </w:pPr>
            <w:r w:rsidRPr="006B5D7B">
              <w:rPr>
                <w:rFonts w:ascii="Times New Roman" w:hAnsi="Times New Roman"/>
                <w:sz w:val="28"/>
                <w:szCs w:val="28"/>
              </w:rPr>
              <w:t>Звероводство</w:t>
            </w:r>
          </w:p>
        </w:tc>
        <w:tc>
          <w:tcPr>
            <w:tcW w:w="2850" w:type="pct"/>
            <w:shd w:val="clear" w:color="auto" w:fill="auto"/>
            <w:tcMar>
              <w:top w:w="80" w:type="dxa"/>
              <w:left w:w="80" w:type="dxa"/>
              <w:bottom w:w="80" w:type="dxa"/>
              <w:right w:w="80" w:type="dxa"/>
            </w:tcMar>
          </w:tcPr>
          <w:p w14:paraId="0BF11848" w14:textId="77777777" w:rsidR="00462DAE" w:rsidRPr="006B5D7B" w:rsidRDefault="00462DAE" w:rsidP="004573E2">
            <w:pPr>
              <w:pStyle w:val="aff9"/>
              <w:keepNext/>
              <w:keepLines/>
              <w:widowControl/>
              <w:contextualSpacing/>
              <w:jc w:val="both"/>
              <w:rPr>
                <w:rFonts w:ascii="Times New Roman" w:hAnsi="Times New Roman" w:cs="Times New Roman"/>
                <w:sz w:val="28"/>
                <w:szCs w:val="28"/>
              </w:rPr>
            </w:pPr>
            <w:r w:rsidRPr="006B5D7B">
              <w:rPr>
                <w:rFonts w:ascii="Times New Roman" w:hAnsi="Times New Roman" w:cs="Times New Roman"/>
                <w:sz w:val="28"/>
                <w:szCs w:val="28"/>
              </w:rPr>
              <w:t>Осуществление хозяйственной деятельности, связанной с разведением в неволе ценных пушных зверей;</w:t>
            </w:r>
          </w:p>
          <w:p w14:paraId="3B3D3A81" w14:textId="77777777" w:rsidR="00462DAE" w:rsidRPr="006B5D7B" w:rsidRDefault="00462DAE" w:rsidP="004573E2">
            <w:pPr>
              <w:pStyle w:val="aff9"/>
              <w:keepNext/>
              <w:keepLines/>
              <w:widowControl/>
              <w:contextualSpacing/>
              <w:jc w:val="both"/>
              <w:rPr>
                <w:rFonts w:ascii="Times New Roman" w:hAnsi="Times New Roman" w:cs="Times New Roman"/>
                <w:sz w:val="28"/>
                <w:szCs w:val="28"/>
              </w:rPr>
            </w:pPr>
            <w:r w:rsidRPr="006B5D7B">
              <w:rPr>
                <w:rFonts w:ascii="Times New Roman" w:hAnsi="Times New Roman" w:cs="Times New Roman"/>
                <w:sz w:val="28"/>
                <w:szCs w:val="28"/>
              </w:rPr>
              <w:t>размещение зданий, сооружений, используемых для содержания и разведения животных, производства, хранения и первичной переработки продукции;</w:t>
            </w:r>
          </w:p>
          <w:p w14:paraId="36FA311E" w14:textId="77777777" w:rsidR="00462DAE" w:rsidRPr="006B5D7B" w:rsidRDefault="00462DAE" w:rsidP="004573E2">
            <w:pPr>
              <w:pStyle w:val="aff9"/>
              <w:keepNext/>
              <w:keepLines/>
              <w:widowControl/>
              <w:contextualSpacing/>
              <w:jc w:val="both"/>
              <w:rPr>
                <w:rFonts w:ascii="Times New Roman" w:hAnsi="Times New Roman" w:cs="Times New Roman"/>
                <w:sz w:val="28"/>
                <w:szCs w:val="28"/>
              </w:rPr>
            </w:pPr>
            <w:r w:rsidRPr="006B5D7B">
              <w:rPr>
                <w:rFonts w:ascii="Times New Roman" w:hAnsi="Times New Roman" w:cs="Times New Roman"/>
                <w:sz w:val="28"/>
                <w:szCs w:val="28"/>
              </w:rPr>
              <w:t>разведение племенных животных, производство и использование племенной продукции (материала)</w:t>
            </w:r>
          </w:p>
        </w:tc>
      </w:tr>
      <w:tr w:rsidR="00462DAE" w:rsidRPr="006B5D7B" w14:paraId="4B250076" w14:textId="77777777" w:rsidTr="00DF1755">
        <w:trPr>
          <w:trHeight w:val="1947"/>
        </w:trPr>
        <w:tc>
          <w:tcPr>
            <w:tcW w:w="794" w:type="pct"/>
            <w:shd w:val="clear" w:color="auto" w:fill="auto"/>
            <w:tcMar>
              <w:top w:w="80" w:type="dxa"/>
              <w:left w:w="80" w:type="dxa"/>
              <w:bottom w:w="80" w:type="dxa"/>
              <w:right w:w="80" w:type="dxa"/>
            </w:tcMar>
            <w:vAlign w:val="center"/>
          </w:tcPr>
          <w:p w14:paraId="732C34F1" w14:textId="77777777" w:rsidR="00462DAE" w:rsidRPr="006B5D7B" w:rsidRDefault="00462DAE" w:rsidP="004573E2">
            <w:pPr>
              <w:pStyle w:val="22"/>
              <w:keepNext/>
              <w:keepLines/>
              <w:tabs>
                <w:tab w:val="clear" w:pos="1267"/>
                <w:tab w:val="clear" w:pos="1333"/>
              </w:tabs>
              <w:contextualSpacing/>
              <w:jc w:val="center"/>
              <w:rPr>
                <w:rFonts w:ascii="Times New Roman" w:hAnsi="Times New Roman" w:cs="Times New Roman"/>
                <w:b/>
                <w:smallCaps/>
                <w:color w:val="auto"/>
                <w:sz w:val="28"/>
                <w:szCs w:val="28"/>
              </w:rPr>
            </w:pPr>
            <w:r w:rsidRPr="006B5D7B">
              <w:rPr>
                <w:rFonts w:ascii="Times New Roman" w:hAnsi="Times New Roman" w:cs="Times New Roman"/>
                <w:smallCaps/>
                <w:color w:val="auto"/>
                <w:sz w:val="28"/>
                <w:szCs w:val="28"/>
              </w:rPr>
              <w:t>1.10</w:t>
            </w:r>
          </w:p>
        </w:tc>
        <w:tc>
          <w:tcPr>
            <w:tcW w:w="1356" w:type="pct"/>
            <w:shd w:val="clear" w:color="auto" w:fill="auto"/>
            <w:tcMar>
              <w:top w:w="80" w:type="dxa"/>
              <w:left w:w="80" w:type="dxa"/>
              <w:bottom w:w="80" w:type="dxa"/>
              <w:right w:w="80" w:type="dxa"/>
            </w:tcMar>
            <w:vAlign w:val="center"/>
          </w:tcPr>
          <w:p w14:paraId="01F7F4F2" w14:textId="77777777" w:rsidR="00462DAE" w:rsidRPr="006B5D7B" w:rsidRDefault="00462DAE" w:rsidP="004573E2">
            <w:pPr>
              <w:keepNext/>
              <w:keepLines/>
              <w:contextualSpacing/>
              <w:jc w:val="both"/>
              <w:rPr>
                <w:rFonts w:ascii="Times New Roman" w:hAnsi="Times New Roman"/>
                <w:sz w:val="28"/>
                <w:szCs w:val="28"/>
              </w:rPr>
            </w:pPr>
            <w:r w:rsidRPr="006B5D7B">
              <w:rPr>
                <w:rFonts w:ascii="Times New Roman" w:hAnsi="Times New Roman"/>
                <w:sz w:val="28"/>
                <w:szCs w:val="28"/>
              </w:rPr>
              <w:t>Птицеводство</w:t>
            </w:r>
          </w:p>
        </w:tc>
        <w:tc>
          <w:tcPr>
            <w:tcW w:w="2850" w:type="pct"/>
            <w:shd w:val="clear" w:color="auto" w:fill="auto"/>
            <w:tcMar>
              <w:top w:w="80" w:type="dxa"/>
              <w:left w:w="80" w:type="dxa"/>
              <w:bottom w:w="80" w:type="dxa"/>
              <w:right w:w="80" w:type="dxa"/>
            </w:tcMar>
          </w:tcPr>
          <w:p w14:paraId="207C90E7" w14:textId="77777777" w:rsidR="00462DAE" w:rsidRPr="006B5D7B" w:rsidRDefault="00462DAE" w:rsidP="004573E2">
            <w:pPr>
              <w:pStyle w:val="aff9"/>
              <w:keepNext/>
              <w:keepLines/>
              <w:widowControl/>
              <w:contextualSpacing/>
              <w:jc w:val="both"/>
              <w:rPr>
                <w:rFonts w:ascii="Times New Roman" w:hAnsi="Times New Roman" w:cs="Times New Roman"/>
                <w:sz w:val="28"/>
                <w:szCs w:val="28"/>
              </w:rPr>
            </w:pPr>
            <w:r w:rsidRPr="006B5D7B">
              <w:rPr>
                <w:rFonts w:ascii="Times New Roman" w:hAnsi="Times New Roman" w:cs="Times New Roman"/>
                <w:sz w:val="28"/>
                <w:szCs w:val="28"/>
              </w:rPr>
              <w:t>Осуществление хозяйственной деятельности, связанной с разведением домашних пород птиц, в том числе водоплавающих;</w:t>
            </w:r>
          </w:p>
          <w:p w14:paraId="65CFAF1B" w14:textId="77777777" w:rsidR="00462DAE" w:rsidRPr="006B5D7B" w:rsidRDefault="00462DAE" w:rsidP="004573E2">
            <w:pPr>
              <w:pStyle w:val="aff9"/>
              <w:keepNext/>
              <w:keepLines/>
              <w:widowControl/>
              <w:contextualSpacing/>
              <w:jc w:val="both"/>
              <w:rPr>
                <w:rFonts w:ascii="Times New Roman" w:hAnsi="Times New Roman" w:cs="Times New Roman"/>
                <w:sz w:val="28"/>
                <w:szCs w:val="28"/>
              </w:rPr>
            </w:pPr>
            <w:r w:rsidRPr="006B5D7B">
              <w:rPr>
                <w:rFonts w:ascii="Times New Roman" w:hAnsi="Times New Roman" w:cs="Times New Roman"/>
                <w:sz w:val="28"/>
                <w:szCs w:val="28"/>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14:paraId="6B7D90B3" w14:textId="77777777" w:rsidR="00462DAE" w:rsidRPr="006B5D7B" w:rsidRDefault="00462DAE" w:rsidP="004573E2">
            <w:pPr>
              <w:pStyle w:val="aff9"/>
              <w:keepNext/>
              <w:keepLines/>
              <w:widowControl/>
              <w:contextualSpacing/>
              <w:jc w:val="both"/>
              <w:rPr>
                <w:rFonts w:ascii="Times New Roman" w:hAnsi="Times New Roman" w:cs="Times New Roman"/>
                <w:sz w:val="28"/>
                <w:szCs w:val="28"/>
              </w:rPr>
            </w:pPr>
            <w:r w:rsidRPr="006B5D7B">
              <w:rPr>
                <w:rFonts w:ascii="Times New Roman" w:hAnsi="Times New Roman" w:cs="Times New Roman"/>
                <w:sz w:val="28"/>
                <w:szCs w:val="28"/>
              </w:rPr>
              <w:t>разведение племенных животных, производство и использование племенной продукции (материала)</w:t>
            </w:r>
          </w:p>
        </w:tc>
      </w:tr>
      <w:tr w:rsidR="00462DAE" w:rsidRPr="006B5D7B" w14:paraId="33846452" w14:textId="77777777" w:rsidTr="00DF1755">
        <w:trPr>
          <w:trHeight w:val="1214"/>
        </w:trPr>
        <w:tc>
          <w:tcPr>
            <w:tcW w:w="794" w:type="pct"/>
            <w:shd w:val="clear" w:color="auto" w:fill="auto"/>
            <w:tcMar>
              <w:top w:w="80" w:type="dxa"/>
              <w:left w:w="80" w:type="dxa"/>
              <w:bottom w:w="80" w:type="dxa"/>
              <w:right w:w="80" w:type="dxa"/>
            </w:tcMar>
            <w:vAlign w:val="center"/>
          </w:tcPr>
          <w:p w14:paraId="658F9C30" w14:textId="77777777" w:rsidR="00462DAE" w:rsidRPr="006B5D7B" w:rsidRDefault="00462DAE" w:rsidP="004573E2">
            <w:pPr>
              <w:pStyle w:val="22"/>
              <w:keepNext/>
              <w:keepLines/>
              <w:tabs>
                <w:tab w:val="clear" w:pos="1267"/>
                <w:tab w:val="clear" w:pos="1333"/>
              </w:tabs>
              <w:contextualSpacing/>
              <w:jc w:val="center"/>
              <w:rPr>
                <w:rFonts w:ascii="Times New Roman" w:hAnsi="Times New Roman" w:cs="Times New Roman"/>
                <w:b/>
                <w:smallCaps/>
                <w:color w:val="auto"/>
                <w:sz w:val="28"/>
                <w:szCs w:val="28"/>
              </w:rPr>
            </w:pPr>
            <w:r w:rsidRPr="006B5D7B">
              <w:rPr>
                <w:rFonts w:ascii="Times New Roman" w:hAnsi="Times New Roman" w:cs="Times New Roman"/>
                <w:smallCaps/>
                <w:color w:val="auto"/>
                <w:sz w:val="28"/>
                <w:szCs w:val="28"/>
              </w:rPr>
              <w:t>1.11</w:t>
            </w:r>
          </w:p>
        </w:tc>
        <w:tc>
          <w:tcPr>
            <w:tcW w:w="1356" w:type="pct"/>
            <w:shd w:val="clear" w:color="auto" w:fill="auto"/>
            <w:tcMar>
              <w:top w:w="80" w:type="dxa"/>
              <w:left w:w="80" w:type="dxa"/>
              <w:bottom w:w="80" w:type="dxa"/>
              <w:right w:w="80" w:type="dxa"/>
            </w:tcMar>
            <w:vAlign w:val="center"/>
          </w:tcPr>
          <w:p w14:paraId="5167B7CD" w14:textId="77777777" w:rsidR="00462DAE" w:rsidRPr="006B5D7B" w:rsidRDefault="00462DAE" w:rsidP="004573E2">
            <w:pPr>
              <w:keepNext/>
              <w:keepLines/>
              <w:contextualSpacing/>
              <w:jc w:val="both"/>
              <w:rPr>
                <w:rFonts w:ascii="Times New Roman" w:hAnsi="Times New Roman"/>
                <w:sz w:val="28"/>
                <w:szCs w:val="28"/>
              </w:rPr>
            </w:pPr>
            <w:r w:rsidRPr="006B5D7B">
              <w:rPr>
                <w:rFonts w:ascii="Times New Roman" w:hAnsi="Times New Roman"/>
                <w:sz w:val="28"/>
                <w:szCs w:val="28"/>
              </w:rPr>
              <w:t>Свиноводство</w:t>
            </w:r>
          </w:p>
        </w:tc>
        <w:tc>
          <w:tcPr>
            <w:tcW w:w="2850" w:type="pct"/>
            <w:shd w:val="clear" w:color="auto" w:fill="auto"/>
            <w:tcMar>
              <w:top w:w="80" w:type="dxa"/>
              <w:left w:w="80" w:type="dxa"/>
              <w:bottom w:w="80" w:type="dxa"/>
              <w:right w:w="80" w:type="dxa"/>
            </w:tcMar>
          </w:tcPr>
          <w:p w14:paraId="13030F90" w14:textId="77777777" w:rsidR="00462DAE" w:rsidRPr="006B5D7B" w:rsidRDefault="00462DAE" w:rsidP="004573E2">
            <w:pPr>
              <w:pStyle w:val="aff9"/>
              <w:keepNext/>
              <w:keepLines/>
              <w:widowControl/>
              <w:contextualSpacing/>
              <w:jc w:val="both"/>
              <w:rPr>
                <w:rFonts w:ascii="Times New Roman" w:hAnsi="Times New Roman" w:cs="Times New Roman"/>
                <w:sz w:val="28"/>
                <w:szCs w:val="28"/>
              </w:rPr>
            </w:pPr>
            <w:r w:rsidRPr="006B5D7B">
              <w:rPr>
                <w:rFonts w:ascii="Times New Roman" w:hAnsi="Times New Roman" w:cs="Times New Roman"/>
                <w:sz w:val="28"/>
                <w:szCs w:val="28"/>
              </w:rPr>
              <w:t>Осуществление хозяйственной деятельности, связанной с разведением свиней;</w:t>
            </w:r>
          </w:p>
          <w:p w14:paraId="7778C3DA" w14:textId="77777777" w:rsidR="00462DAE" w:rsidRPr="006B5D7B" w:rsidRDefault="00462DAE" w:rsidP="004573E2">
            <w:pPr>
              <w:pStyle w:val="aff9"/>
              <w:keepNext/>
              <w:keepLines/>
              <w:widowControl/>
              <w:contextualSpacing/>
              <w:jc w:val="both"/>
              <w:rPr>
                <w:rFonts w:ascii="Times New Roman" w:hAnsi="Times New Roman" w:cs="Times New Roman"/>
                <w:sz w:val="28"/>
                <w:szCs w:val="28"/>
              </w:rPr>
            </w:pPr>
            <w:r w:rsidRPr="006B5D7B">
              <w:rPr>
                <w:rFonts w:ascii="Times New Roman" w:hAnsi="Times New Roman" w:cs="Times New Roman"/>
                <w:sz w:val="28"/>
                <w:szCs w:val="28"/>
              </w:rPr>
              <w:t>размещение зданий, сооружений, используемых для содержания и разведения животных, производства, хранения и первичной переработки продукции;</w:t>
            </w:r>
          </w:p>
          <w:p w14:paraId="6EFE7967" w14:textId="77777777" w:rsidR="00462DAE" w:rsidRPr="006B5D7B" w:rsidRDefault="00462DAE" w:rsidP="004573E2">
            <w:pPr>
              <w:pStyle w:val="aff9"/>
              <w:keepNext/>
              <w:keepLines/>
              <w:widowControl/>
              <w:contextualSpacing/>
              <w:jc w:val="both"/>
              <w:rPr>
                <w:rFonts w:ascii="Times New Roman" w:hAnsi="Times New Roman" w:cs="Times New Roman"/>
                <w:sz w:val="28"/>
                <w:szCs w:val="28"/>
              </w:rPr>
            </w:pPr>
            <w:r w:rsidRPr="006B5D7B">
              <w:rPr>
                <w:rFonts w:ascii="Times New Roman" w:hAnsi="Times New Roman" w:cs="Times New Roman"/>
                <w:sz w:val="28"/>
                <w:szCs w:val="28"/>
              </w:rPr>
              <w:t>разведение племенных животных, производство и использование племенной продукции (материала)</w:t>
            </w:r>
          </w:p>
        </w:tc>
      </w:tr>
      <w:tr w:rsidR="00462DAE" w:rsidRPr="006B5D7B" w14:paraId="0A76B7F5" w14:textId="77777777" w:rsidTr="00B43D7E">
        <w:trPr>
          <w:trHeight w:val="466"/>
        </w:trPr>
        <w:tc>
          <w:tcPr>
            <w:tcW w:w="794" w:type="pct"/>
            <w:shd w:val="clear" w:color="auto" w:fill="auto"/>
            <w:tcMar>
              <w:top w:w="80" w:type="dxa"/>
              <w:left w:w="80" w:type="dxa"/>
              <w:bottom w:w="80" w:type="dxa"/>
              <w:right w:w="80" w:type="dxa"/>
            </w:tcMar>
            <w:vAlign w:val="center"/>
          </w:tcPr>
          <w:p w14:paraId="79097A06" w14:textId="77777777" w:rsidR="00462DAE" w:rsidRPr="006B5D7B" w:rsidRDefault="00462DAE" w:rsidP="004573E2">
            <w:pPr>
              <w:pStyle w:val="22"/>
              <w:keepNext/>
              <w:keepLines/>
              <w:tabs>
                <w:tab w:val="clear" w:pos="1267"/>
                <w:tab w:val="clear" w:pos="1333"/>
              </w:tabs>
              <w:contextualSpacing/>
              <w:jc w:val="center"/>
              <w:rPr>
                <w:rFonts w:ascii="Times New Roman" w:hAnsi="Times New Roman" w:cs="Times New Roman"/>
                <w:b/>
                <w:smallCaps/>
                <w:color w:val="auto"/>
                <w:sz w:val="28"/>
                <w:szCs w:val="28"/>
              </w:rPr>
            </w:pPr>
            <w:r w:rsidRPr="006B5D7B">
              <w:rPr>
                <w:rFonts w:ascii="Times New Roman" w:hAnsi="Times New Roman" w:cs="Times New Roman"/>
                <w:smallCaps/>
                <w:color w:val="auto"/>
                <w:sz w:val="28"/>
                <w:szCs w:val="28"/>
              </w:rPr>
              <w:t>1.12</w:t>
            </w:r>
          </w:p>
        </w:tc>
        <w:tc>
          <w:tcPr>
            <w:tcW w:w="1356" w:type="pct"/>
            <w:shd w:val="clear" w:color="auto" w:fill="auto"/>
            <w:tcMar>
              <w:top w:w="80" w:type="dxa"/>
              <w:left w:w="80" w:type="dxa"/>
              <w:bottom w:w="80" w:type="dxa"/>
              <w:right w:w="80" w:type="dxa"/>
            </w:tcMar>
            <w:vAlign w:val="center"/>
          </w:tcPr>
          <w:p w14:paraId="7B9B2905" w14:textId="77777777" w:rsidR="00462DAE" w:rsidRPr="006B5D7B" w:rsidRDefault="00462DAE" w:rsidP="004573E2">
            <w:pPr>
              <w:keepNext/>
              <w:keepLines/>
              <w:contextualSpacing/>
              <w:jc w:val="both"/>
              <w:rPr>
                <w:rFonts w:ascii="Times New Roman" w:hAnsi="Times New Roman"/>
                <w:sz w:val="28"/>
                <w:szCs w:val="28"/>
              </w:rPr>
            </w:pPr>
            <w:r w:rsidRPr="006B5D7B">
              <w:rPr>
                <w:rFonts w:ascii="Times New Roman" w:hAnsi="Times New Roman"/>
                <w:sz w:val="28"/>
                <w:szCs w:val="28"/>
              </w:rPr>
              <w:t>Пчеловодство</w:t>
            </w:r>
          </w:p>
        </w:tc>
        <w:tc>
          <w:tcPr>
            <w:tcW w:w="2850" w:type="pct"/>
            <w:shd w:val="clear" w:color="auto" w:fill="auto"/>
            <w:tcMar>
              <w:top w:w="80" w:type="dxa"/>
              <w:left w:w="80" w:type="dxa"/>
              <w:bottom w:w="80" w:type="dxa"/>
              <w:right w:w="80" w:type="dxa"/>
            </w:tcMar>
          </w:tcPr>
          <w:p w14:paraId="0A8193CA" w14:textId="77777777" w:rsidR="00462DAE" w:rsidRPr="006B5D7B" w:rsidRDefault="00462DAE" w:rsidP="004573E2">
            <w:pPr>
              <w:pStyle w:val="aff9"/>
              <w:keepNext/>
              <w:keepLines/>
              <w:widowControl/>
              <w:contextualSpacing/>
              <w:jc w:val="both"/>
              <w:rPr>
                <w:rFonts w:ascii="Times New Roman" w:hAnsi="Times New Roman" w:cs="Times New Roman"/>
                <w:sz w:val="28"/>
                <w:szCs w:val="28"/>
              </w:rPr>
            </w:pPr>
            <w:r w:rsidRPr="006B5D7B">
              <w:rPr>
                <w:rFonts w:ascii="Times New Roman" w:hAnsi="Times New Roman" w:cs="Times New Roman"/>
                <w:sz w:val="28"/>
                <w:szCs w:val="28"/>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14:paraId="280F604F" w14:textId="77777777" w:rsidR="00462DAE" w:rsidRPr="006B5D7B" w:rsidRDefault="00462DAE" w:rsidP="004573E2">
            <w:pPr>
              <w:pStyle w:val="aff9"/>
              <w:keepNext/>
              <w:keepLines/>
              <w:widowControl/>
              <w:contextualSpacing/>
              <w:jc w:val="both"/>
              <w:rPr>
                <w:rFonts w:ascii="Times New Roman" w:hAnsi="Times New Roman" w:cs="Times New Roman"/>
                <w:sz w:val="28"/>
                <w:szCs w:val="28"/>
              </w:rPr>
            </w:pPr>
            <w:r w:rsidRPr="006B5D7B">
              <w:rPr>
                <w:rFonts w:ascii="Times New Roman" w:hAnsi="Times New Roman" w:cs="Times New Roman"/>
                <w:sz w:val="28"/>
                <w:szCs w:val="28"/>
              </w:rPr>
              <w:t>размещение ульев, иных объектов и обо</w:t>
            </w:r>
            <w:r w:rsidRPr="006B5D7B">
              <w:rPr>
                <w:rFonts w:ascii="Times New Roman" w:hAnsi="Times New Roman" w:cs="Times New Roman"/>
                <w:sz w:val="28"/>
                <w:szCs w:val="28"/>
              </w:rPr>
              <w:lastRenderedPageBreak/>
              <w:t>рудования, необходимого для пчеловодства и разведениях иных полезных насекомых;</w:t>
            </w:r>
          </w:p>
          <w:p w14:paraId="70EE8BD1" w14:textId="77777777" w:rsidR="00462DAE" w:rsidRPr="006B5D7B" w:rsidRDefault="00462DAE" w:rsidP="004573E2">
            <w:pPr>
              <w:pStyle w:val="aff9"/>
              <w:keepNext/>
              <w:keepLines/>
              <w:widowControl/>
              <w:contextualSpacing/>
              <w:jc w:val="both"/>
              <w:rPr>
                <w:rFonts w:ascii="Times New Roman" w:hAnsi="Times New Roman" w:cs="Times New Roman"/>
                <w:sz w:val="28"/>
                <w:szCs w:val="28"/>
              </w:rPr>
            </w:pPr>
            <w:r w:rsidRPr="006B5D7B">
              <w:rPr>
                <w:rFonts w:ascii="Times New Roman" w:hAnsi="Times New Roman" w:cs="Times New Roman"/>
                <w:sz w:val="28"/>
                <w:szCs w:val="28"/>
              </w:rPr>
              <w:t>размещение сооружений</w:t>
            </w:r>
            <w:r>
              <w:rPr>
                <w:rFonts w:ascii="Times New Roman" w:hAnsi="Times New Roman" w:cs="Times New Roman"/>
                <w:sz w:val="28"/>
                <w:szCs w:val="28"/>
              </w:rPr>
              <w:t>,</w:t>
            </w:r>
            <w:r w:rsidRPr="006B5D7B">
              <w:rPr>
                <w:rFonts w:ascii="Times New Roman" w:hAnsi="Times New Roman" w:cs="Times New Roman"/>
                <w:sz w:val="28"/>
                <w:szCs w:val="28"/>
              </w:rPr>
              <w:t xml:space="preserve"> используемых для хранения и первичной переработки продукции пчеловодства</w:t>
            </w:r>
          </w:p>
        </w:tc>
      </w:tr>
      <w:tr w:rsidR="00462DAE" w:rsidRPr="006B5D7B" w14:paraId="164AF5DD" w14:textId="77777777" w:rsidTr="00DF1755">
        <w:trPr>
          <w:trHeight w:val="800"/>
        </w:trPr>
        <w:tc>
          <w:tcPr>
            <w:tcW w:w="794" w:type="pct"/>
            <w:shd w:val="clear" w:color="auto" w:fill="auto"/>
            <w:tcMar>
              <w:top w:w="80" w:type="dxa"/>
              <w:left w:w="80" w:type="dxa"/>
              <w:bottom w:w="80" w:type="dxa"/>
              <w:right w:w="80" w:type="dxa"/>
            </w:tcMar>
            <w:vAlign w:val="center"/>
          </w:tcPr>
          <w:p w14:paraId="077BDC31" w14:textId="77777777" w:rsidR="00462DAE" w:rsidRPr="006B5D7B" w:rsidRDefault="00462DAE" w:rsidP="004573E2">
            <w:pPr>
              <w:pStyle w:val="22"/>
              <w:keepNext/>
              <w:keepLines/>
              <w:tabs>
                <w:tab w:val="clear" w:pos="1267"/>
                <w:tab w:val="clear" w:pos="1333"/>
              </w:tabs>
              <w:contextualSpacing/>
              <w:jc w:val="center"/>
              <w:rPr>
                <w:rFonts w:ascii="Times New Roman" w:hAnsi="Times New Roman" w:cs="Times New Roman"/>
                <w:b/>
                <w:smallCaps/>
                <w:color w:val="auto"/>
                <w:sz w:val="28"/>
                <w:szCs w:val="28"/>
              </w:rPr>
            </w:pPr>
            <w:r w:rsidRPr="006B5D7B">
              <w:rPr>
                <w:rFonts w:ascii="Times New Roman" w:hAnsi="Times New Roman" w:cs="Times New Roman"/>
                <w:smallCaps/>
                <w:color w:val="auto"/>
                <w:sz w:val="28"/>
                <w:szCs w:val="28"/>
              </w:rPr>
              <w:t>1.13</w:t>
            </w:r>
          </w:p>
        </w:tc>
        <w:tc>
          <w:tcPr>
            <w:tcW w:w="1356" w:type="pct"/>
            <w:shd w:val="clear" w:color="auto" w:fill="auto"/>
            <w:tcMar>
              <w:top w:w="80" w:type="dxa"/>
              <w:left w:w="80" w:type="dxa"/>
              <w:bottom w:w="80" w:type="dxa"/>
              <w:right w:w="80" w:type="dxa"/>
            </w:tcMar>
            <w:vAlign w:val="center"/>
          </w:tcPr>
          <w:p w14:paraId="35BB0165" w14:textId="77777777" w:rsidR="00462DAE" w:rsidRPr="006B5D7B" w:rsidRDefault="00462DAE" w:rsidP="004573E2">
            <w:pPr>
              <w:keepNext/>
              <w:keepLines/>
              <w:contextualSpacing/>
              <w:jc w:val="both"/>
              <w:rPr>
                <w:rFonts w:ascii="Times New Roman" w:hAnsi="Times New Roman"/>
                <w:sz w:val="28"/>
                <w:szCs w:val="28"/>
              </w:rPr>
            </w:pPr>
            <w:r w:rsidRPr="006B5D7B">
              <w:rPr>
                <w:rFonts w:ascii="Times New Roman" w:hAnsi="Times New Roman"/>
                <w:sz w:val="28"/>
                <w:szCs w:val="28"/>
              </w:rPr>
              <w:t>Рыбоводство</w:t>
            </w:r>
          </w:p>
        </w:tc>
        <w:tc>
          <w:tcPr>
            <w:tcW w:w="2850" w:type="pct"/>
            <w:shd w:val="clear" w:color="auto" w:fill="auto"/>
            <w:tcMar>
              <w:top w:w="80" w:type="dxa"/>
              <w:left w:w="80" w:type="dxa"/>
              <w:bottom w:w="80" w:type="dxa"/>
              <w:right w:w="80" w:type="dxa"/>
            </w:tcMar>
          </w:tcPr>
          <w:p w14:paraId="62313F01" w14:textId="77777777" w:rsidR="00462DAE" w:rsidRPr="006B5D7B" w:rsidRDefault="00462DAE" w:rsidP="004573E2">
            <w:pPr>
              <w:pStyle w:val="aff9"/>
              <w:keepNext/>
              <w:keepLines/>
              <w:widowControl/>
              <w:contextualSpacing/>
              <w:jc w:val="both"/>
              <w:rPr>
                <w:rFonts w:ascii="Times New Roman" w:hAnsi="Times New Roman" w:cs="Times New Roman"/>
                <w:sz w:val="28"/>
                <w:szCs w:val="28"/>
              </w:rPr>
            </w:pPr>
            <w:r w:rsidRPr="006B5D7B">
              <w:rPr>
                <w:rFonts w:ascii="Times New Roman" w:hAnsi="Times New Roman" w:cs="Times New Roman"/>
                <w:sz w:val="28"/>
                <w:szCs w:val="28"/>
              </w:rPr>
              <w:t>Осуществление хозяйственной деятельности, связанной с разведением и (или) содержанием, выращиванием объектов рыбоводства (аквакультуры); размещение зданий, сооружений, оборудования, необходимых для осуществления рыбоводства (аквакультуры)</w:t>
            </w:r>
          </w:p>
        </w:tc>
      </w:tr>
      <w:tr w:rsidR="00462DAE" w:rsidRPr="006B5D7B" w14:paraId="62F05EC8" w14:textId="77777777" w:rsidTr="00DF1755">
        <w:tblPrEx>
          <w:shd w:val="clear" w:color="auto" w:fill="auto"/>
        </w:tblPrEx>
        <w:trPr>
          <w:trHeight w:val="586"/>
        </w:trPr>
        <w:tc>
          <w:tcPr>
            <w:tcW w:w="794" w:type="pct"/>
            <w:shd w:val="clear" w:color="auto" w:fill="FEFEFE"/>
            <w:tcMar>
              <w:top w:w="0" w:type="dxa"/>
              <w:left w:w="100" w:type="dxa"/>
              <w:bottom w:w="0" w:type="dxa"/>
              <w:right w:w="100" w:type="dxa"/>
            </w:tcMar>
            <w:vAlign w:val="center"/>
          </w:tcPr>
          <w:p w14:paraId="54C6D35C"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1.15</w:t>
            </w:r>
          </w:p>
        </w:tc>
        <w:tc>
          <w:tcPr>
            <w:tcW w:w="1356" w:type="pct"/>
            <w:shd w:val="clear" w:color="auto" w:fill="FEFEFE"/>
            <w:tcMar>
              <w:top w:w="0" w:type="dxa"/>
              <w:left w:w="100" w:type="dxa"/>
              <w:bottom w:w="0" w:type="dxa"/>
              <w:right w:w="100" w:type="dxa"/>
            </w:tcMar>
            <w:vAlign w:val="center"/>
          </w:tcPr>
          <w:p w14:paraId="6AA7537A" w14:textId="77777777" w:rsidR="00462DAE" w:rsidRPr="006B5D7B" w:rsidRDefault="00462DAE" w:rsidP="004573E2">
            <w:pPr>
              <w:keepNext/>
              <w:keepLines/>
              <w:contextualSpacing/>
              <w:jc w:val="both"/>
              <w:rPr>
                <w:rFonts w:ascii="Times New Roman" w:hAnsi="Times New Roman"/>
                <w:sz w:val="28"/>
                <w:szCs w:val="28"/>
              </w:rPr>
            </w:pPr>
            <w:r w:rsidRPr="006B5D7B">
              <w:rPr>
                <w:rFonts w:ascii="Times New Roman" w:hAnsi="Times New Roman"/>
                <w:sz w:val="28"/>
                <w:szCs w:val="28"/>
              </w:rPr>
              <w:t>Хранение и переработка</w:t>
            </w:r>
          </w:p>
          <w:p w14:paraId="303A4E1B" w14:textId="77777777" w:rsidR="00462DAE" w:rsidRPr="006B5D7B" w:rsidRDefault="00462DAE" w:rsidP="004573E2">
            <w:pPr>
              <w:keepNext/>
              <w:keepLines/>
              <w:contextualSpacing/>
              <w:jc w:val="both"/>
              <w:rPr>
                <w:rFonts w:ascii="Times New Roman" w:hAnsi="Times New Roman"/>
                <w:sz w:val="28"/>
                <w:szCs w:val="28"/>
              </w:rPr>
            </w:pPr>
            <w:r w:rsidRPr="006B5D7B">
              <w:rPr>
                <w:rFonts w:ascii="Times New Roman" w:hAnsi="Times New Roman"/>
                <w:sz w:val="28"/>
                <w:szCs w:val="28"/>
              </w:rPr>
              <w:t>сельскохозяйственной</w:t>
            </w:r>
          </w:p>
          <w:p w14:paraId="47D33308" w14:textId="77777777" w:rsidR="00462DAE" w:rsidRPr="006B5D7B" w:rsidRDefault="00462DAE" w:rsidP="004573E2">
            <w:pPr>
              <w:keepNext/>
              <w:keepLines/>
              <w:contextualSpacing/>
              <w:jc w:val="both"/>
              <w:rPr>
                <w:rFonts w:ascii="Times New Roman" w:hAnsi="Times New Roman"/>
                <w:sz w:val="28"/>
                <w:szCs w:val="28"/>
              </w:rPr>
            </w:pPr>
            <w:r w:rsidRPr="006B5D7B">
              <w:rPr>
                <w:rFonts w:ascii="Times New Roman" w:hAnsi="Times New Roman"/>
                <w:sz w:val="28"/>
                <w:szCs w:val="28"/>
              </w:rPr>
              <w:t>продукции</w:t>
            </w:r>
          </w:p>
        </w:tc>
        <w:tc>
          <w:tcPr>
            <w:tcW w:w="2850" w:type="pct"/>
            <w:shd w:val="clear" w:color="auto" w:fill="FEFEFE"/>
            <w:tcMar>
              <w:top w:w="0" w:type="dxa"/>
              <w:left w:w="100" w:type="dxa"/>
              <w:bottom w:w="0" w:type="dxa"/>
              <w:right w:w="100" w:type="dxa"/>
            </w:tcMar>
            <w:vAlign w:val="center"/>
          </w:tcPr>
          <w:p w14:paraId="0C598FDA" w14:textId="77777777" w:rsidR="00462DAE" w:rsidRPr="006B5D7B" w:rsidRDefault="00462DAE" w:rsidP="004573E2">
            <w:pPr>
              <w:pStyle w:val="aff9"/>
              <w:keepNext/>
              <w:keepLines/>
              <w:widowControl/>
              <w:contextualSpacing/>
              <w:jc w:val="both"/>
              <w:rPr>
                <w:rFonts w:ascii="Times New Roman" w:hAnsi="Times New Roman" w:cs="Times New Roman"/>
                <w:sz w:val="28"/>
                <w:szCs w:val="28"/>
              </w:rPr>
            </w:pPr>
            <w:r w:rsidRPr="006B5D7B">
              <w:rPr>
                <w:rFonts w:ascii="Times New Roman" w:hAnsi="Times New Roman" w:cs="Times New Roman"/>
                <w:sz w:val="28"/>
                <w:szCs w:val="28"/>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462DAE" w:rsidRPr="006B5D7B" w14:paraId="1EA19DDE" w14:textId="77777777" w:rsidTr="00DF1755">
        <w:tblPrEx>
          <w:shd w:val="clear" w:color="auto" w:fill="auto"/>
        </w:tblPrEx>
        <w:trPr>
          <w:trHeight w:val="318"/>
        </w:trPr>
        <w:tc>
          <w:tcPr>
            <w:tcW w:w="794" w:type="pct"/>
            <w:shd w:val="clear" w:color="auto" w:fill="FEFEFE"/>
            <w:tcMar>
              <w:top w:w="0" w:type="dxa"/>
              <w:left w:w="100" w:type="dxa"/>
              <w:bottom w:w="0" w:type="dxa"/>
              <w:right w:w="100" w:type="dxa"/>
            </w:tcMar>
            <w:vAlign w:val="center"/>
          </w:tcPr>
          <w:p w14:paraId="3A710E86"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1.17</w:t>
            </w:r>
          </w:p>
        </w:tc>
        <w:tc>
          <w:tcPr>
            <w:tcW w:w="1356" w:type="pct"/>
            <w:shd w:val="clear" w:color="auto" w:fill="FEFEFE"/>
            <w:tcMar>
              <w:top w:w="0" w:type="dxa"/>
              <w:left w:w="100" w:type="dxa"/>
              <w:bottom w:w="0" w:type="dxa"/>
              <w:right w:w="100" w:type="dxa"/>
            </w:tcMar>
            <w:vAlign w:val="center"/>
          </w:tcPr>
          <w:p w14:paraId="1E470BCA" w14:textId="77777777" w:rsidR="00462DAE" w:rsidRPr="006B5D7B" w:rsidRDefault="00462DAE" w:rsidP="004573E2">
            <w:pPr>
              <w:keepNext/>
              <w:keepLines/>
              <w:contextualSpacing/>
              <w:jc w:val="both"/>
              <w:rPr>
                <w:rFonts w:ascii="Times New Roman" w:hAnsi="Times New Roman"/>
                <w:sz w:val="28"/>
                <w:szCs w:val="28"/>
              </w:rPr>
            </w:pPr>
            <w:r w:rsidRPr="006B5D7B">
              <w:rPr>
                <w:rFonts w:ascii="Times New Roman" w:hAnsi="Times New Roman"/>
                <w:sz w:val="28"/>
                <w:szCs w:val="28"/>
              </w:rPr>
              <w:t>Питомники</w:t>
            </w:r>
          </w:p>
        </w:tc>
        <w:tc>
          <w:tcPr>
            <w:tcW w:w="2850" w:type="pct"/>
            <w:shd w:val="clear" w:color="auto" w:fill="FEFEFE"/>
            <w:tcMar>
              <w:top w:w="0" w:type="dxa"/>
              <w:left w:w="100" w:type="dxa"/>
              <w:bottom w:w="0" w:type="dxa"/>
              <w:right w:w="100" w:type="dxa"/>
            </w:tcMar>
          </w:tcPr>
          <w:p w14:paraId="269C0772" w14:textId="77777777" w:rsidR="00462DAE" w:rsidRPr="006B5D7B" w:rsidRDefault="00462DAE" w:rsidP="004573E2">
            <w:pPr>
              <w:pStyle w:val="aff9"/>
              <w:keepNext/>
              <w:keepLines/>
              <w:widowControl/>
              <w:contextualSpacing/>
              <w:jc w:val="both"/>
              <w:rPr>
                <w:rFonts w:ascii="Times New Roman" w:hAnsi="Times New Roman" w:cs="Times New Roman"/>
                <w:sz w:val="28"/>
                <w:szCs w:val="28"/>
              </w:rPr>
            </w:pPr>
            <w:r w:rsidRPr="006B5D7B">
              <w:rPr>
                <w:rFonts w:ascii="Times New Roman" w:hAnsi="Times New Roman" w:cs="Times New Roman"/>
                <w:sz w:val="28"/>
                <w:szCs w:val="28"/>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14:paraId="4AD669B2" w14:textId="77777777" w:rsidR="00462DAE" w:rsidRPr="006B5D7B" w:rsidRDefault="00462DAE" w:rsidP="004573E2">
            <w:pPr>
              <w:pStyle w:val="aff9"/>
              <w:keepNext/>
              <w:keepLines/>
              <w:widowControl/>
              <w:contextualSpacing/>
              <w:jc w:val="both"/>
              <w:rPr>
                <w:rFonts w:ascii="Times New Roman" w:hAnsi="Times New Roman" w:cs="Times New Roman"/>
                <w:sz w:val="28"/>
                <w:szCs w:val="28"/>
              </w:rPr>
            </w:pPr>
            <w:r w:rsidRPr="006B5D7B">
              <w:rPr>
                <w:rFonts w:ascii="Times New Roman" w:hAnsi="Times New Roman" w:cs="Times New Roman"/>
                <w:sz w:val="28"/>
                <w:szCs w:val="28"/>
              </w:rPr>
              <w:t>размещение сооружений, необходимых для указанных видов сельскохозяйственного производства</w:t>
            </w:r>
          </w:p>
        </w:tc>
      </w:tr>
      <w:tr w:rsidR="00462DAE" w:rsidRPr="006B5D7B" w14:paraId="40991CDB" w14:textId="77777777" w:rsidTr="00DF1755">
        <w:tblPrEx>
          <w:shd w:val="clear" w:color="auto" w:fill="auto"/>
        </w:tblPrEx>
        <w:trPr>
          <w:trHeight w:val="1165"/>
        </w:trPr>
        <w:tc>
          <w:tcPr>
            <w:tcW w:w="794" w:type="pct"/>
            <w:shd w:val="clear" w:color="auto" w:fill="FEFEFE"/>
            <w:tcMar>
              <w:top w:w="0" w:type="dxa"/>
              <w:left w:w="100" w:type="dxa"/>
              <w:bottom w:w="0" w:type="dxa"/>
              <w:right w:w="100" w:type="dxa"/>
            </w:tcMar>
            <w:vAlign w:val="center"/>
          </w:tcPr>
          <w:p w14:paraId="39321D13"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1.18</w:t>
            </w:r>
          </w:p>
        </w:tc>
        <w:tc>
          <w:tcPr>
            <w:tcW w:w="1356" w:type="pct"/>
            <w:shd w:val="clear" w:color="auto" w:fill="FEFEFE"/>
            <w:tcMar>
              <w:top w:w="0" w:type="dxa"/>
              <w:left w:w="100" w:type="dxa"/>
              <w:bottom w:w="0" w:type="dxa"/>
              <w:right w:w="100" w:type="dxa"/>
            </w:tcMar>
            <w:vAlign w:val="center"/>
          </w:tcPr>
          <w:p w14:paraId="52922A0F" w14:textId="77777777" w:rsidR="00462DAE" w:rsidRPr="006B5D7B" w:rsidRDefault="00462DAE" w:rsidP="004573E2">
            <w:pPr>
              <w:keepNext/>
              <w:keepLines/>
              <w:contextualSpacing/>
              <w:jc w:val="both"/>
              <w:rPr>
                <w:rFonts w:ascii="Times New Roman" w:hAnsi="Times New Roman"/>
                <w:sz w:val="28"/>
                <w:szCs w:val="28"/>
              </w:rPr>
            </w:pPr>
            <w:r w:rsidRPr="006B5D7B">
              <w:rPr>
                <w:rFonts w:ascii="Times New Roman" w:hAnsi="Times New Roman"/>
                <w:sz w:val="28"/>
                <w:szCs w:val="28"/>
              </w:rPr>
              <w:t>Обеспечение сельскохозяйственного производства</w:t>
            </w:r>
          </w:p>
        </w:tc>
        <w:tc>
          <w:tcPr>
            <w:tcW w:w="2850" w:type="pct"/>
            <w:shd w:val="clear" w:color="auto" w:fill="FEFEFE"/>
            <w:tcMar>
              <w:top w:w="0" w:type="dxa"/>
              <w:left w:w="100" w:type="dxa"/>
              <w:bottom w:w="0" w:type="dxa"/>
              <w:right w:w="100" w:type="dxa"/>
            </w:tcMar>
          </w:tcPr>
          <w:p w14:paraId="4C645837" w14:textId="77777777" w:rsidR="00462DAE" w:rsidRPr="006B5D7B" w:rsidRDefault="00462DAE" w:rsidP="004573E2">
            <w:pPr>
              <w:pStyle w:val="aff9"/>
              <w:keepNext/>
              <w:keepLines/>
              <w:widowControl/>
              <w:contextualSpacing/>
              <w:jc w:val="both"/>
              <w:rPr>
                <w:rFonts w:ascii="Times New Roman" w:hAnsi="Times New Roman" w:cs="Times New Roman"/>
                <w:sz w:val="28"/>
                <w:szCs w:val="28"/>
              </w:rPr>
            </w:pPr>
            <w:r w:rsidRPr="006B5D7B">
              <w:rPr>
                <w:rFonts w:ascii="Times New Roman" w:hAnsi="Times New Roman" w:cs="Times New Roman"/>
                <w:sz w:val="28"/>
                <w:szCs w:val="28"/>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462DAE" w:rsidRPr="006B5D7B" w14:paraId="073A195A" w14:textId="77777777" w:rsidTr="00DF1755">
        <w:tblPrEx>
          <w:shd w:val="clear" w:color="auto" w:fill="auto"/>
        </w:tblPrEx>
        <w:trPr>
          <w:trHeight w:val="337"/>
        </w:trPr>
        <w:tc>
          <w:tcPr>
            <w:tcW w:w="794" w:type="pct"/>
            <w:shd w:val="clear" w:color="auto" w:fill="FEFEFE"/>
            <w:tcMar>
              <w:top w:w="0" w:type="dxa"/>
              <w:left w:w="100" w:type="dxa"/>
              <w:bottom w:w="0" w:type="dxa"/>
              <w:right w:w="100" w:type="dxa"/>
            </w:tcMar>
            <w:vAlign w:val="center"/>
          </w:tcPr>
          <w:p w14:paraId="4CF4E675"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1.20</w:t>
            </w:r>
          </w:p>
        </w:tc>
        <w:tc>
          <w:tcPr>
            <w:tcW w:w="1356" w:type="pct"/>
            <w:shd w:val="clear" w:color="auto" w:fill="FEFEFE"/>
            <w:tcMar>
              <w:top w:w="0" w:type="dxa"/>
              <w:left w:w="100" w:type="dxa"/>
              <w:bottom w:w="0" w:type="dxa"/>
              <w:right w:w="100" w:type="dxa"/>
            </w:tcMar>
            <w:vAlign w:val="center"/>
          </w:tcPr>
          <w:p w14:paraId="6A39FBBB" w14:textId="77777777" w:rsidR="00462DAE" w:rsidRPr="006B5D7B" w:rsidRDefault="00462DAE" w:rsidP="004573E2">
            <w:pPr>
              <w:keepNext/>
              <w:keepLines/>
              <w:contextualSpacing/>
              <w:jc w:val="both"/>
              <w:rPr>
                <w:rFonts w:ascii="Times New Roman" w:hAnsi="Times New Roman"/>
                <w:sz w:val="28"/>
                <w:szCs w:val="28"/>
              </w:rPr>
            </w:pPr>
            <w:r w:rsidRPr="006B5D7B">
              <w:rPr>
                <w:rFonts w:ascii="Times New Roman" w:hAnsi="Times New Roman"/>
                <w:sz w:val="28"/>
                <w:szCs w:val="28"/>
              </w:rPr>
              <w:t>Выпас сельскохозяйственных животных</w:t>
            </w:r>
          </w:p>
        </w:tc>
        <w:tc>
          <w:tcPr>
            <w:tcW w:w="2850" w:type="pct"/>
            <w:shd w:val="clear" w:color="auto" w:fill="FEFEFE"/>
            <w:tcMar>
              <w:top w:w="0" w:type="dxa"/>
              <w:left w:w="100" w:type="dxa"/>
              <w:bottom w:w="0" w:type="dxa"/>
              <w:right w:w="100" w:type="dxa"/>
            </w:tcMar>
            <w:vAlign w:val="center"/>
          </w:tcPr>
          <w:p w14:paraId="4D7B1DFC" w14:textId="77777777" w:rsidR="00462DAE" w:rsidRPr="006B5D7B" w:rsidRDefault="00462DAE" w:rsidP="004573E2">
            <w:pPr>
              <w:pStyle w:val="aff9"/>
              <w:keepNext/>
              <w:keepLines/>
              <w:widowControl/>
              <w:contextualSpacing/>
              <w:jc w:val="both"/>
              <w:rPr>
                <w:rFonts w:ascii="Times New Roman" w:hAnsi="Times New Roman" w:cs="Times New Roman"/>
                <w:sz w:val="28"/>
                <w:szCs w:val="28"/>
              </w:rPr>
            </w:pPr>
            <w:r w:rsidRPr="006B5D7B">
              <w:rPr>
                <w:rFonts w:ascii="Times New Roman" w:hAnsi="Times New Roman" w:cs="Times New Roman"/>
                <w:sz w:val="28"/>
                <w:szCs w:val="28"/>
              </w:rPr>
              <w:t>Выпас сельскохозяйственных животных</w:t>
            </w:r>
          </w:p>
        </w:tc>
      </w:tr>
      <w:tr w:rsidR="00462DAE" w:rsidRPr="006B5D7B" w14:paraId="30CD1851" w14:textId="77777777" w:rsidTr="00DF1755">
        <w:tblPrEx>
          <w:shd w:val="clear" w:color="auto" w:fill="auto"/>
        </w:tblPrEx>
        <w:trPr>
          <w:trHeight w:val="2100"/>
        </w:trPr>
        <w:tc>
          <w:tcPr>
            <w:tcW w:w="794" w:type="pct"/>
            <w:shd w:val="clear" w:color="auto" w:fill="FEFEFE"/>
            <w:tcMar>
              <w:top w:w="0" w:type="dxa"/>
              <w:left w:w="100" w:type="dxa"/>
              <w:bottom w:w="0" w:type="dxa"/>
              <w:right w:w="100" w:type="dxa"/>
            </w:tcMar>
            <w:vAlign w:val="center"/>
          </w:tcPr>
          <w:p w14:paraId="5AEB4C23"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3.1.1</w:t>
            </w:r>
          </w:p>
        </w:tc>
        <w:tc>
          <w:tcPr>
            <w:tcW w:w="1356" w:type="pct"/>
            <w:shd w:val="clear" w:color="auto" w:fill="FEFEFE"/>
            <w:tcMar>
              <w:top w:w="0" w:type="dxa"/>
              <w:left w:w="100" w:type="dxa"/>
              <w:bottom w:w="0" w:type="dxa"/>
              <w:right w:w="100" w:type="dxa"/>
            </w:tcMar>
          </w:tcPr>
          <w:p w14:paraId="0FD4CEA2" w14:textId="77777777" w:rsidR="00462DAE" w:rsidRPr="006B5D7B" w:rsidRDefault="00462DAE" w:rsidP="004573E2">
            <w:pPr>
              <w:pStyle w:val="s16"/>
              <w:keepNext/>
              <w:keepLines/>
              <w:spacing w:before="0" w:beforeAutospacing="0" w:after="0" w:afterAutospacing="0"/>
              <w:ind w:left="75" w:right="75"/>
              <w:contextualSpacing/>
              <w:jc w:val="both"/>
              <w:rPr>
                <w:sz w:val="28"/>
                <w:szCs w:val="28"/>
              </w:rPr>
            </w:pPr>
            <w:r w:rsidRPr="006B5D7B">
              <w:rPr>
                <w:sz w:val="28"/>
                <w:szCs w:val="28"/>
              </w:rPr>
              <w:t>Предоставление коммунальных услуг</w:t>
            </w:r>
          </w:p>
        </w:tc>
        <w:tc>
          <w:tcPr>
            <w:tcW w:w="2850" w:type="pct"/>
            <w:shd w:val="clear" w:color="auto" w:fill="FEFEFE"/>
            <w:tcMar>
              <w:top w:w="0" w:type="dxa"/>
              <w:left w:w="100" w:type="dxa"/>
              <w:bottom w:w="0" w:type="dxa"/>
              <w:right w:w="100" w:type="dxa"/>
            </w:tcMar>
          </w:tcPr>
          <w:p w14:paraId="7207D040" w14:textId="77777777" w:rsidR="00462DAE" w:rsidRPr="006B5D7B" w:rsidRDefault="00462DAE" w:rsidP="004573E2">
            <w:pPr>
              <w:pStyle w:val="s1"/>
              <w:keepNext/>
              <w:keepLines/>
              <w:spacing w:before="0" w:beforeAutospacing="0" w:after="0" w:afterAutospacing="0"/>
              <w:ind w:left="75" w:right="75"/>
              <w:contextualSpacing/>
              <w:jc w:val="both"/>
              <w:rPr>
                <w:sz w:val="28"/>
                <w:szCs w:val="28"/>
              </w:rPr>
            </w:pPr>
            <w:r w:rsidRPr="006B5D7B">
              <w:rPr>
                <w:sz w:val="28"/>
                <w:szCs w:val="28"/>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w:t>
            </w:r>
            <w:r w:rsidRPr="006B5D7B">
              <w:rPr>
                <w:sz w:val="28"/>
                <w:szCs w:val="28"/>
              </w:rPr>
              <w:lastRenderedPageBreak/>
              <w:t>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462DAE" w:rsidRPr="006B5D7B" w14:paraId="53939011" w14:textId="77777777" w:rsidTr="00DF1755">
        <w:tblPrEx>
          <w:shd w:val="clear" w:color="auto" w:fill="auto"/>
        </w:tblPrEx>
        <w:trPr>
          <w:trHeight w:val="968"/>
        </w:trPr>
        <w:tc>
          <w:tcPr>
            <w:tcW w:w="794" w:type="pct"/>
            <w:shd w:val="clear" w:color="auto" w:fill="FEFEFE"/>
            <w:tcMar>
              <w:top w:w="0" w:type="dxa"/>
              <w:left w:w="100" w:type="dxa"/>
              <w:bottom w:w="0" w:type="dxa"/>
              <w:right w:w="100" w:type="dxa"/>
            </w:tcMar>
            <w:vAlign w:val="center"/>
          </w:tcPr>
          <w:p w14:paraId="472AB903"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3.1.2</w:t>
            </w:r>
          </w:p>
        </w:tc>
        <w:tc>
          <w:tcPr>
            <w:tcW w:w="1356" w:type="pct"/>
            <w:shd w:val="clear" w:color="auto" w:fill="FEFEFE"/>
            <w:tcMar>
              <w:top w:w="0" w:type="dxa"/>
              <w:left w:w="100" w:type="dxa"/>
              <w:bottom w:w="0" w:type="dxa"/>
              <w:right w:w="100" w:type="dxa"/>
            </w:tcMar>
          </w:tcPr>
          <w:p w14:paraId="4D087CE8" w14:textId="77777777" w:rsidR="00462DAE" w:rsidRPr="006B5D7B" w:rsidRDefault="00462DAE" w:rsidP="004573E2">
            <w:pPr>
              <w:pStyle w:val="s16"/>
              <w:keepNext/>
              <w:keepLines/>
              <w:spacing w:before="0" w:beforeAutospacing="0" w:after="0" w:afterAutospacing="0"/>
              <w:ind w:left="75" w:right="75"/>
              <w:contextualSpacing/>
              <w:jc w:val="both"/>
              <w:rPr>
                <w:sz w:val="28"/>
                <w:szCs w:val="28"/>
              </w:rPr>
            </w:pPr>
            <w:r w:rsidRPr="006B5D7B">
              <w:rPr>
                <w:sz w:val="28"/>
                <w:szCs w:val="28"/>
              </w:rPr>
              <w:t>Административные здания организаций, обеспечивающих предоставление коммунальных услуг</w:t>
            </w:r>
          </w:p>
        </w:tc>
        <w:tc>
          <w:tcPr>
            <w:tcW w:w="2850" w:type="pct"/>
            <w:shd w:val="clear" w:color="auto" w:fill="FEFEFE"/>
            <w:tcMar>
              <w:top w:w="0" w:type="dxa"/>
              <w:left w:w="100" w:type="dxa"/>
              <w:bottom w:w="0" w:type="dxa"/>
              <w:right w:w="100" w:type="dxa"/>
            </w:tcMar>
          </w:tcPr>
          <w:p w14:paraId="59ACC1CC" w14:textId="77777777" w:rsidR="00462DAE" w:rsidRPr="006B5D7B" w:rsidRDefault="00462DAE" w:rsidP="004573E2">
            <w:pPr>
              <w:pStyle w:val="s1"/>
              <w:keepNext/>
              <w:keepLines/>
              <w:spacing w:before="0" w:beforeAutospacing="0" w:after="0" w:afterAutospacing="0"/>
              <w:ind w:left="75" w:right="75"/>
              <w:contextualSpacing/>
              <w:jc w:val="both"/>
              <w:rPr>
                <w:sz w:val="28"/>
                <w:szCs w:val="28"/>
              </w:rPr>
            </w:pPr>
            <w:r w:rsidRPr="006B5D7B">
              <w:rPr>
                <w:sz w:val="28"/>
                <w:szCs w:val="28"/>
              </w:rPr>
              <w:t>Размещение зданий, предназначенных для приема физических и юридических лиц в связи с предоставлением им коммунальных услуг</w:t>
            </w:r>
          </w:p>
        </w:tc>
      </w:tr>
      <w:tr w:rsidR="00462DAE" w:rsidRPr="006B5D7B" w14:paraId="3BA10615" w14:textId="77777777" w:rsidTr="00DF1755">
        <w:tblPrEx>
          <w:shd w:val="clear" w:color="auto" w:fill="auto"/>
        </w:tblPrEx>
        <w:trPr>
          <w:trHeight w:val="1165"/>
        </w:trPr>
        <w:tc>
          <w:tcPr>
            <w:tcW w:w="794" w:type="pct"/>
            <w:shd w:val="clear" w:color="auto" w:fill="FEFEFE"/>
            <w:tcMar>
              <w:top w:w="0" w:type="dxa"/>
              <w:left w:w="100" w:type="dxa"/>
              <w:bottom w:w="0" w:type="dxa"/>
              <w:right w:w="100" w:type="dxa"/>
            </w:tcMar>
            <w:vAlign w:val="center"/>
          </w:tcPr>
          <w:p w14:paraId="5F0AB7A9"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12.0.1</w:t>
            </w:r>
          </w:p>
        </w:tc>
        <w:tc>
          <w:tcPr>
            <w:tcW w:w="1356" w:type="pct"/>
            <w:shd w:val="clear" w:color="auto" w:fill="FEFEFE"/>
            <w:tcMar>
              <w:top w:w="0" w:type="dxa"/>
              <w:left w:w="100" w:type="dxa"/>
              <w:bottom w:w="0" w:type="dxa"/>
              <w:right w:w="100" w:type="dxa"/>
            </w:tcMar>
            <w:vAlign w:val="center"/>
          </w:tcPr>
          <w:p w14:paraId="3934C648"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Улично-дорожная сеть</w:t>
            </w:r>
          </w:p>
        </w:tc>
        <w:tc>
          <w:tcPr>
            <w:tcW w:w="2850" w:type="pct"/>
            <w:shd w:val="clear" w:color="auto" w:fill="FEFEFE"/>
            <w:tcMar>
              <w:top w:w="0" w:type="dxa"/>
              <w:left w:w="100" w:type="dxa"/>
              <w:bottom w:w="0" w:type="dxa"/>
              <w:right w:w="100" w:type="dxa"/>
            </w:tcMar>
          </w:tcPr>
          <w:p w14:paraId="38A7839C" w14:textId="77777777" w:rsidR="00462DAE" w:rsidRPr="006B5D7B"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6B5D7B">
              <w:rPr>
                <w:rFonts w:ascii="Times New Roman" w:eastAsia="Arial Unicode MS"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0D70CE24" w14:textId="77777777" w:rsidR="00462DAE" w:rsidRPr="006B5D7B"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6B5D7B">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6B5D7B">
                <w:rPr>
                  <w:rFonts w:ascii="Times New Roman" w:eastAsia="Arial Unicode MS" w:hAnsi="Times New Roman" w:cs="Times New Roman"/>
                  <w:sz w:val="28"/>
                  <w:szCs w:val="28"/>
                  <w:bdr w:val="nil"/>
                </w:rPr>
                <w:t>кодами 2.7.1</w:t>
              </w:r>
            </w:hyperlink>
            <w:r w:rsidRPr="006B5D7B">
              <w:rPr>
                <w:rFonts w:ascii="Times New Roman" w:eastAsia="Arial Unicode MS" w:hAnsi="Times New Roman" w:cs="Times New Roman"/>
                <w:sz w:val="28"/>
                <w:szCs w:val="28"/>
                <w:bdr w:val="nil"/>
              </w:rPr>
              <w:t xml:space="preserve">, </w:t>
            </w:r>
            <w:hyperlink w:anchor="Par382" w:tooltip="4.9" w:history="1">
              <w:r w:rsidRPr="006B5D7B">
                <w:rPr>
                  <w:rFonts w:ascii="Times New Roman" w:eastAsia="Arial Unicode MS" w:hAnsi="Times New Roman" w:cs="Times New Roman"/>
                  <w:sz w:val="28"/>
                  <w:szCs w:val="28"/>
                  <w:bdr w:val="nil"/>
                </w:rPr>
                <w:t>4.9</w:t>
              </w:r>
            </w:hyperlink>
            <w:r w:rsidRPr="006B5D7B">
              <w:rPr>
                <w:rFonts w:ascii="Times New Roman" w:eastAsia="Arial Unicode MS" w:hAnsi="Times New Roman" w:cs="Times New Roman"/>
                <w:sz w:val="28"/>
                <w:szCs w:val="28"/>
                <w:bdr w:val="nil"/>
              </w:rPr>
              <w:t xml:space="preserve">, </w:t>
            </w:r>
            <w:hyperlink w:anchor="Par567" w:tooltip="7.2.3" w:history="1">
              <w:r w:rsidRPr="006B5D7B">
                <w:rPr>
                  <w:rFonts w:ascii="Times New Roman" w:eastAsia="Arial Unicode MS" w:hAnsi="Times New Roman" w:cs="Times New Roman"/>
                  <w:sz w:val="28"/>
                  <w:szCs w:val="28"/>
                  <w:bdr w:val="nil"/>
                </w:rPr>
                <w:t>7.2.3</w:t>
              </w:r>
            </w:hyperlink>
            <w:r w:rsidRPr="006B5D7B">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транспортных средств</w:t>
            </w:r>
          </w:p>
        </w:tc>
      </w:tr>
    </w:tbl>
    <w:p w14:paraId="2B7326A7" w14:textId="77777777" w:rsidR="00462DAE" w:rsidRPr="006B5D7B" w:rsidRDefault="00462DAE" w:rsidP="00462DAE">
      <w:pPr>
        <w:pStyle w:val="23"/>
        <w:keepNext/>
        <w:keepLines/>
        <w:widowControl/>
        <w:tabs>
          <w:tab w:val="clear" w:pos="723"/>
          <w:tab w:val="left" w:pos="709"/>
        </w:tabs>
        <w:ind w:hanging="14"/>
        <w:contextualSpacing/>
        <w:jc w:val="center"/>
        <w:rPr>
          <w:b/>
          <w:sz w:val="28"/>
          <w:szCs w:val="28"/>
        </w:rPr>
      </w:pPr>
    </w:p>
    <w:p w14:paraId="7B9E9208" w14:textId="77777777" w:rsidR="00462DAE" w:rsidRPr="00DF1755" w:rsidRDefault="00462DAE" w:rsidP="00F078D6">
      <w:pPr>
        <w:pStyle w:val="23"/>
        <w:keepNext/>
        <w:keepLines/>
        <w:widowControl/>
        <w:tabs>
          <w:tab w:val="clear" w:pos="723"/>
          <w:tab w:val="left" w:pos="709"/>
        </w:tabs>
        <w:spacing w:line="240" w:lineRule="exact"/>
        <w:ind w:left="720" w:hanging="11"/>
        <w:contextualSpacing/>
        <w:jc w:val="center"/>
        <w:rPr>
          <w:sz w:val="28"/>
          <w:szCs w:val="28"/>
        </w:rPr>
      </w:pPr>
      <w:r w:rsidRPr="00DF1755">
        <w:rPr>
          <w:sz w:val="28"/>
          <w:szCs w:val="28"/>
        </w:rPr>
        <w:t>Условно разрешённые виды разрешённого использования земельных участков зоны СХ-2</w:t>
      </w:r>
    </w:p>
    <w:p w14:paraId="0D55340C" w14:textId="77777777" w:rsidR="00462DAE" w:rsidRPr="00592ECD" w:rsidRDefault="00462DAE" w:rsidP="00F078D6">
      <w:pPr>
        <w:pStyle w:val="23"/>
        <w:keepNext/>
        <w:keepLines/>
        <w:widowControl/>
        <w:tabs>
          <w:tab w:val="clear" w:pos="723"/>
          <w:tab w:val="left" w:pos="709"/>
        </w:tabs>
        <w:spacing w:line="240" w:lineRule="exact"/>
        <w:ind w:left="720" w:hanging="11"/>
        <w:contextualSpacing/>
        <w:jc w:val="center"/>
        <w:rPr>
          <w:b/>
          <w:sz w:val="28"/>
          <w:szCs w:val="28"/>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499"/>
        <w:gridCol w:w="2556"/>
        <w:gridCol w:w="5383"/>
      </w:tblGrid>
      <w:tr w:rsidR="00462DAE" w:rsidRPr="006B5D7B" w14:paraId="7DFBAAE8" w14:textId="77777777" w:rsidTr="00DF1755">
        <w:trPr>
          <w:trHeight w:val="327"/>
        </w:trPr>
        <w:tc>
          <w:tcPr>
            <w:tcW w:w="794" w:type="pct"/>
            <w:shd w:val="clear" w:color="auto" w:fill="auto"/>
            <w:tcMar>
              <w:top w:w="80" w:type="dxa"/>
              <w:left w:w="80" w:type="dxa"/>
              <w:bottom w:w="80" w:type="dxa"/>
              <w:right w:w="80" w:type="dxa"/>
            </w:tcMar>
            <w:vAlign w:val="center"/>
          </w:tcPr>
          <w:p w14:paraId="18BA5C7F"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классификатора</w:t>
            </w:r>
          </w:p>
        </w:tc>
        <w:tc>
          <w:tcPr>
            <w:tcW w:w="1354" w:type="pct"/>
            <w:shd w:val="clear" w:color="auto" w:fill="auto"/>
            <w:tcMar>
              <w:top w:w="80" w:type="dxa"/>
              <w:left w:w="80" w:type="dxa"/>
              <w:bottom w:w="80" w:type="dxa"/>
              <w:right w:w="80" w:type="dxa"/>
            </w:tcMar>
            <w:vAlign w:val="center"/>
          </w:tcPr>
          <w:p w14:paraId="407B2717"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наименование вида разрешённого использования</w:t>
            </w:r>
          </w:p>
        </w:tc>
        <w:tc>
          <w:tcPr>
            <w:tcW w:w="2853" w:type="pct"/>
            <w:shd w:val="clear" w:color="auto" w:fill="auto"/>
            <w:tcMar>
              <w:top w:w="80" w:type="dxa"/>
              <w:left w:w="80" w:type="dxa"/>
              <w:bottom w:w="80" w:type="dxa"/>
              <w:right w:w="80" w:type="dxa"/>
            </w:tcMar>
            <w:vAlign w:val="center"/>
          </w:tcPr>
          <w:p w14:paraId="4F97649D"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разрешённого использования</w:t>
            </w:r>
          </w:p>
        </w:tc>
      </w:tr>
      <w:tr w:rsidR="00462DAE" w:rsidRPr="006B5D7B" w14:paraId="494F9F63" w14:textId="77777777" w:rsidTr="00DF1755">
        <w:tblPrEx>
          <w:shd w:val="clear" w:color="auto" w:fill="auto"/>
        </w:tblPrEx>
        <w:trPr>
          <w:trHeight w:val="273"/>
        </w:trPr>
        <w:tc>
          <w:tcPr>
            <w:tcW w:w="794" w:type="pct"/>
            <w:shd w:val="clear" w:color="auto" w:fill="FEFEFE"/>
            <w:tcMar>
              <w:top w:w="0" w:type="dxa"/>
              <w:left w:w="100" w:type="dxa"/>
              <w:bottom w:w="0" w:type="dxa"/>
              <w:right w:w="100" w:type="dxa"/>
            </w:tcMar>
            <w:vAlign w:val="center"/>
          </w:tcPr>
          <w:p w14:paraId="3AD8783F"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1.14</w:t>
            </w:r>
          </w:p>
        </w:tc>
        <w:tc>
          <w:tcPr>
            <w:tcW w:w="1354" w:type="pct"/>
            <w:shd w:val="clear" w:color="auto" w:fill="FEFEFE"/>
            <w:tcMar>
              <w:top w:w="0" w:type="dxa"/>
              <w:left w:w="100" w:type="dxa"/>
              <w:bottom w:w="0" w:type="dxa"/>
              <w:right w:w="100" w:type="dxa"/>
            </w:tcMar>
            <w:vAlign w:val="center"/>
          </w:tcPr>
          <w:p w14:paraId="1D89ED5E" w14:textId="77777777" w:rsidR="00462DAE" w:rsidRPr="006B5D7B" w:rsidRDefault="00462DAE" w:rsidP="004573E2">
            <w:pPr>
              <w:keepNext/>
              <w:keepLines/>
              <w:contextualSpacing/>
              <w:jc w:val="both"/>
              <w:rPr>
                <w:rFonts w:ascii="Times New Roman" w:hAnsi="Times New Roman"/>
                <w:sz w:val="28"/>
                <w:szCs w:val="28"/>
              </w:rPr>
            </w:pPr>
            <w:r w:rsidRPr="006B5D7B">
              <w:rPr>
                <w:rFonts w:ascii="Times New Roman" w:hAnsi="Times New Roman"/>
                <w:sz w:val="28"/>
                <w:szCs w:val="28"/>
              </w:rPr>
              <w:t>Научное обеспечение сельского хозяйства</w:t>
            </w:r>
          </w:p>
        </w:tc>
        <w:tc>
          <w:tcPr>
            <w:tcW w:w="2853" w:type="pct"/>
            <w:shd w:val="clear" w:color="auto" w:fill="FEFEFE"/>
            <w:tcMar>
              <w:top w:w="0" w:type="dxa"/>
              <w:left w:w="100" w:type="dxa"/>
              <w:bottom w:w="0" w:type="dxa"/>
              <w:right w:w="100" w:type="dxa"/>
            </w:tcMar>
          </w:tcPr>
          <w:p w14:paraId="4F63F8E1" w14:textId="77777777" w:rsidR="00462DAE" w:rsidRPr="006B5D7B" w:rsidRDefault="00462DAE" w:rsidP="004573E2">
            <w:pPr>
              <w:pStyle w:val="aff9"/>
              <w:keepNext/>
              <w:keepLines/>
              <w:widowControl/>
              <w:contextualSpacing/>
              <w:jc w:val="both"/>
              <w:rPr>
                <w:rFonts w:ascii="Times New Roman" w:hAnsi="Times New Roman" w:cs="Times New Roman"/>
                <w:sz w:val="28"/>
                <w:szCs w:val="28"/>
              </w:rPr>
            </w:pPr>
            <w:r w:rsidRPr="006B5D7B">
              <w:rPr>
                <w:rFonts w:ascii="Times New Roman" w:hAnsi="Times New Roman" w:cs="Times New Roman"/>
                <w:sz w:val="28"/>
                <w:szCs w:val="28"/>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 размещение коллекций генетических ресурсов растений</w:t>
            </w:r>
          </w:p>
        </w:tc>
      </w:tr>
      <w:tr w:rsidR="00462DAE" w:rsidRPr="006B5D7B" w14:paraId="5EA5E257" w14:textId="77777777" w:rsidTr="00DF1755">
        <w:tblPrEx>
          <w:shd w:val="clear" w:color="auto" w:fill="auto"/>
        </w:tblPrEx>
        <w:trPr>
          <w:trHeight w:val="273"/>
        </w:trPr>
        <w:tc>
          <w:tcPr>
            <w:tcW w:w="794" w:type="pct"/>
            <w:shd w:val="clear" w:color="auto" w:fill="FEFEFE"/>
            <w:tcMar>
              <w:top w:w="0" w:type="dxa"/>
              <w:left w:w="100" w:type="dxa"/>
              <w:bottom w:w="0" w:type="dxa"/>
              <w:right w:w="100" w:type="dxa"/>
            </w:tcMar>
            <w:vAlign w:val="center"/>
          </w:tcPr>
          <w:p w14:paraId="0EA27607"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3.9.3</w:t>
            </w:r>
          </w:p>
        </w:tc>
        <w:tc>
          <w:tcPr>
            <w:tcW w:w="1354" w:type="pct"/>
            <w:shd w:val="clear" w:color="auto" w:fill="FEFEFE"/>
            <w:tcMar>
              <w:top w:w="0" w:type="dxa"/>
              <w:left w:w="100" w:type="dxa"/>
              <w:bottom w:w="0" w:type="dxa"/>
              <w:right w:w="100" w:type="dxa"/>
            </w:tcMar>
            <w:vAlign w:val="center"/>
          </w:tcPr>
          <w:p w14:paraId="0996B4F3"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Проведение научных испытаний</w:t>
            </w:r>
          </w:p>
        </w:tc>
        <w:tc>
          <w:tcPr>
            <w:tcW w:w="2853" w:type="pct"/>
            <w:shd w:val="clear" w:color="auto" w:fill="FEFEFE"/>
            <w:tcMar>
              <w:top w:w="0" w:type="dxa"/>
              <w:left w:w="100" w:type="dxa"/>
              <w:bottom w:w="0" w:type="dxa"/>
              <w:right w:w="100" w:type="dxa"/>
            </w:tcMar>
          </w:tcPr>
          <w:p w14:paraId="75A88FE9" w14:textId="77777777" w:rsidR="00462DAE" w:rsidRPr="006B5D7B"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Размещение зданий и сооружений для проведения изысканий, испытаний опытных промышленных образцов, для разме</w:t>
            </w:r>
            <w:r w:rsidRPr="006B5D7B">
              <w:rPr>
                <w:rFonts w:ascii="Times New Roman" w:eastAsia="Helvetica Neue Light" w:hAnsi="Times New Roman" w:cs="Times New Roman"/>
                <w:sz w:val="28"/>
                <w:szCs w:val="28"/>
                <w:bdr w:val="nil"/>
              </w:rPr>
              <w:lastRenderedPageBreak/>
              <w:t>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r>
      <w:tr w:rsidR="00462DAE" w:rsidRPr="006B5D7B" w14:paraId="329F8634" w14:textId="77777777" w:rsidTr="00DF1755">
        <w:tblPrEx>
          <w:shd w:val="clear" w:color="auto" w:fill="auto"/>
        </w:tblPrEx>
        <w:trPr>
          <w:trHeight w:val="273"/>
        </w:trPr>
        <w:tc>
          <w:tcPr>
            <w:tcW w:w="794" w:type="pct"/>
            <w:shd w:val="clear" w:color="auto" w:fill="FEFEFE"/>
            <w:tcMar>
              <w:top w:w="0" w:type="dxa"/>
              <w:left w:w="100" w:type="dxa"/>
              <w:bottom w:w="0" w:type="dxa"/>
              <w:right w:w="100" w:type="dxa"/>
            </w:tcMar>
            <w:vAlign w:val="center"/>
          </w:tcPr>
          <w:p w14:paraId="1CE917D2"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3.10</w:t>
            </w:r>
          </w:p>
        </w:tc>
        <w:tc>
          <w:tcPr>
            <w:tcW w:w="1354" w:type="pct"/>
            <w:shd w:val="clear" w:color="auto" w:fill="FEFEFE"/>
            <w:tcMar>
              <w:top w:w="0" w:type="dxa"/>
              <w:left w:w="100" w:type="dxa"/>
              <w:bottom w:w="0" w:type="dxa"/>
              <w:right w:w="100" w:type="dxa"/>
            </w:tcMar>
            <w:vAlign w:val="center"/>
          </w:tcPr>
          <w:p w14:paraId="3543A290" w14:textId="77777777" w:rsidR="00462DAE" w:rsidRPr="006B5D7B" w:rsidRDefault="00462DAE" w:rsidP="004573E2">
            <w:pPr>
              <w:keepNext/>
              <w:keepLines/>
              <w:contextualSpacing/>
              <w:jc w:val="both"/>
              <w:rPr>
                <w:rFonts w:ascii="Times New Roman" w:hAnsi="Times New Roman"/>
                <w:sz w:val="28"/>
                <w:szCs w:val="28"/>
              </w:rPr>
            </w:pPr>
            <w:r w:rsidRPr="006B5D7B">
              <w:rPr>
                <w:rFonts w:ascii="Times New Roman" w:hAnsi="Times New Roman"/>
                <w:sz w:val="28"/>
                <w:szCs w:val="28"/>
              </w:rPr>
              <w:t>Ветеринарное обслуживание</w:t>
            </w:r>
          </w:p>
        </w:tc>
        <w:tc>
          <w:tcPr>
            <w:tcW w:w="2853" w:type="pct"/>
            <w:shd w:val="clear" w:color="auto" w:fill="FEFEFE"/>
            <w:tcMar>
              <w:top w:w="0" w:type="dxa"/>
              <w:left w:w="100" w:type="dxa"/>
              <w:bottom w:w="0" w:type="dxa"/>
              <w:right w:w="100" w:type="dxa"/>
            </w:tcMar>
          </w:tcPr>
          <w:p w14:paraId="7EC04EE4" w14:textId="77777777" w:rsidR="00462DAE" w:rsidRPr="006B5D7B" w:rsidRDefault="00462DAE" w:rsidP="004573E2">
            <w:pPr>
              <w:pStyle w:val="aff9"/>
              <w:keepNext/>
              <w:keepLines/>
              <w:widowControl/>
              <w:contextualSpacing/>
              <w:jc w:val="both"/>
              <w:rPr>
                <w:rFonts w:ascii="Times New Roman" w:hAnsi="Times New Roman" w:cs="Times New Roman"/>
                <w:sz w:val="28"/>
                <w:szCs w:val="28"/>
              </w:rPr>
            </w:pPr>
            <w:r w:rsidRPr="006B5D7B">
              <w:rPr>
                <w:rFonts w:ascii="Times New Roman" w:hAnsi="Times New Roman" w:cs="Times New Roman"/>
                <w:sz w:val="28"/>
                <w:szCs w:val="28"/>
              </w:rPr>
              <w:t xml:space="preserve">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w:t>
            </w:r>
            <w:hyperlink r:id="rId74" w:anchor="sub_103101" w:history="1">
              <w:r w:rsidRPr="006B5D7B">
                <w:rPr>
                  <w:rFonts w:ascii="Times New Roman" w:hAnsi="Times New Roman" w:cs="Times New Roman"/>
                  <w:sz w:val="28"/>
                  <w:szCs w:val="28"/>
                </w:rPr>
                <w:t>кодами 3.10.1 - 3.10.2</w:t>
              </w:r>
            </w:hyperlink>
            <w:r w:rsidRPr="006B5D7B">
              <w:rPr>
                <w:rFonts w:ascii="Times New Roman" w:hAnsi="Times New Roman" w:cs="Times New Roman"/>
                <w:sz w:val="28"/>
                <w:szCs w:val="28"/>
              </w:rPr>
              <w:t xml:space="preserve"> классификатора</w:t>
            </w:r>
          </w:p>
        </w:tc>
      </w:tr>
      <w:tr w:rsidR="00462DAE" w:rsidRPr="006B5D7B" w14:paraId="4FD0EAC4" w14:textId="77777777" w:rsidTr="00DF1755">
        <w:tblPrEx>
          <w:shd w:val="clear" w:color="auto" w:fill="auto"/>
        </w:tblPrEx>
        <w:trPr>
          <w:trHeight w:val="273"/>
        </w:trPr>
        <w:tc>
          <w:tcPr>
            <w:tcW w:w="794" w:type="pct"/>
            <w:shd w:val="clear" w:color="auto" w:fill="FEFEFE"/>
            <w:tcMar>
              <w:top w:w="0" w:type="dxa"/>
              <w:left w:w="100" w:type="dxa"/>
              <w:bottom w:w="0" w:type="dxa"/>
              <w:right w:w="100" w:type="dxa"/>
            </w:tcMar>
            <w:vAlign w:val="center"/>
          </w:tcPr>
          <w:p w14:paraId="2CEC38A8"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6.9</w:t>
            </w:r>
          </w:p>
        </w:tc>
        <w:tc>
          <w:tcPr>
            <w:tcW w:w="1354" w:type="pct"/>
            <w:shd w:val="clear" w:color="auto" w:fill="FEFEFE"/>
            <w:tcMar>
              <w:top w:w="0" w:type="dxa"/>
              <w:left w:w="100" w:type="dxa"/>
              <w:bottom w:w="0" w:type="dxa"/>
              <w:right w:w="100" w:type="dxa"/>
            </w:tcMar>
            <w:vAlign w:val="center"/>
          </w:tcPr>
          <w:p w14:paraId="7D464E9B"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Склад</w:t>
            </w:r>
          </w:p>
        </w:tc>
        <w:tc>
          <w:tcPr>
            <w:tcW w:w="2853" w:type="pct"/>
            <w:shd w:val="clear" w:color="auto" w:fill="FEFEFE"/>
            <w:tcMar>
              <w:top w:w="0" w:type="dxa"/>
              <w:left w:w="100" w:type="dxa"/>
              <w:bottom w:w="0" w:type="dxa"/>
              <w:right w:w="100" w:type="dxa"/>
            </w:tcMar>
          </w:tcPr>
          <w:p w14:paraId="0D429EC0" w14:textId="77777777" w:rsidR="00462DAE" w:rsidRPr="006B5D7B"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r>
    </w:tbl>
    <w:p w14:paraId="1CCB31D4" w14:textId="77777777" w:rsidR="00462DAE" w:rsidRPr="00377755" w:rsidRDefault="00462DAE" w:rsidP="00462DAE">
      <w:pPr>
        <w:keepNext/>
        <w:keepLines/>
        <w:contextualSpacing/>
        <w:rPr>
          <w:rFonts w:ascii="Times New Roman" w:eastAsia="Helvetica Neue Light" w:hAnsi="Times New Roman"/>
          <w:b/>
          <w:color w:val="000000"/>
          <w:bdr w:val="nil"/>
        </w:rPr>
      </w:pPr>
    </w:p>
    <w:p w14:paraId="3A435693" w14:textId="77777777" w:rsidR="00462DAE" w:rsidRPr="00DF1755" w:rsidRDefault="00462DAE" w:rsidP="00F078D6">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Вспомогательные виды разрешенного использования</w:t>
      </w:r>
    </w:p>
    <w:p w14:paraId="445D26F6" w14:textId="77777777" w:rsidR="00462DAE" w:rsidRPr="00DF1755" w:rsidRDefault="00462DAE" w:rsidP="00F078D6">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земельных участков зоны СХ-2</w:t>
      </w:r>
    </w:p>
    <w:p w14:paraId="44AC71E0" w14:textId="77777777" w:rsidR="00462DAE" w:rsidRPr="00377755" w:rsidRDefault="00462DAE" w:rsidP="00462DAE">
      <w:pPr>
        <w:pStyle w:val="aff"/>
        <w:keepNext/>
        <w:keepLines/>
        <w:spacing w:before="0" w:after="0"/>
        <w:ind w:hanging="1698"/>
        <w:contextualSpacing/>
        <w:rPr>
          <w:rFonts w:ascii="Times New Roman" w:hAnsi="Times New Roman" w:cs="Times New Roman"/>
          <w:color w:val="auto"/>
          <w:sz w:val="22"/>
          <w:szCs w:val="22"/>
        </w:rPr>
      </w:pPr>
    </w:p>
    <w:tbl>
      <w:tblPr>
        <w:tblW w:w="946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959"/>
        <w:gridCol w:w="3260"/>
        <w:gridCol w:w="5245"/>
      </w:tblGrid>
      <w:tr w:rsidR="00462DAE" w:rsidRPr="006B5D7B" w14:paraId="25CC54C5" w14:textId="77777777" w:rsidTr="00DF1755">
        <w:tc>
          <w:tcPr>
            <w:tcW w:w="9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2699754B" w14:textId="77777777" w:rsidR="00462DAE" w:rsidRPr="00DF1755" w:rsidRDefault="00462DAE" w:rsidP="004573E2">
            <w:pPr>
              <w:pStyle w:val="22"/>
              <w:keepNext/>
              <w:keepLines/>
              <w:tabs>
                <w:tab w:val="left" w:pos="708"/>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классификатора</w:t>
            </w:r>
          </w:p>
        </w:tc>
        <w:tc>
          <w:tcPr>
            <w:tcW w:w="3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68358CB2" w14:textId="77777777" w:rsidR="00462DAE" w:rsidRPr="00DF1755" w:rsidRDefault="00462DAE" w:rsidP="004573E2">
            <w:pPr>
              <w:pStyle w:val="22"/>
              <w:keepNext/>
              <w:keepLines/>
              <w:tabs>
                <w:tab w:val="left" w:pos="708"/>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наименование вида разрешённого использования</w:t>
            </w:r>
          </w:p>
        </w:tc>
        <w:tc>
          <w:tcPr>
            <w:tcW w:w="524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69636952" w14:textId="77777777" w:rsidR="00462DAE" w:rsidRPr="00DF1755" w:rsidRDefault="00462DAE" w:rsidP="004573E2">
            <w:pPr>
              <w:pStyle w:val="22"/>
              <w:keepNext/>
              <w:keepLines/>
              <w:tabs>
                <w:tab w:val="left" w:pos="708"/>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разрешённого использования</w:t>
            </w:r>
          </w:p>
        </w:tc>
      </w:tr>
      <w:tr w:rsidR="00462DAE" w:rsidRPr="006B5D7B" w14:paraId="72867292" w14:textId="77777777" w:rsidTr="00DF1755">
        <w:tc>
          <w:tcPr>
            <w:tcW w:w="9464" w:type="dxa"/>
            <w:gridSpan w:val="3"/>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ADCC536" w14:textId="77777777" w:rsidR="00462DAE" w:rsidRPr="006B5D7B" w:rsidRDefault="00462DAE" w:rsidP="004573E2">
            <w:pPr>
              <w:pStyle w:val="aff9"/>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one" w:sz="0" w:space="0" w:color="auto" w:frame="1"/>
              </w:rPr>
            </w:pPr>
            <w:r w:rsidRPr="006B5D7B">
              <w:rPr>
                <w:rFonts w:ascii="Times New Roman" w:eastAsia="Helvetica Neue Light" w:hAnsi="Times New Roman" w:cs="Times New Roman"/>
                <w:sz w:val="28"/>
                <w:szCs w:val="28"/>
                <w:bdr w:val="none" w:sz="0" w:space="0" w:color="auto" w:frame="1"/>
              </w:rPr>
              <w:t>Не требуют установления.</w:t>
            </w:r>
          </w:p>
        </w:tc>
      </w:tr>
    </w:tbl>
    <w:p w14:paraId="2AE62F98" w14:textId="77777777" w:rsidR="00462DAE" w:rsidRPr="006B5D7B" w:rsidRDefault="00462DAE" w:rsidP="00462DAE">
      <w:pPr>
        <w:keepNext/>
        <w:keepLines/>
        <w:contextualSpacing/>
        <w:rPr>
          <w:rFonts w:ascii="Times New Roman" w:eastAsia="Helvetica Neue Light" w:hAnsi="Times New Roman"/>
          <w:b/>
          <w:sz w:val="28"/>
          <w:szCs w:val="28"/>
          <w:bdr w:val="nil"/>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Look w:val="04A0" w:firstRow="1" w:lastRow="0" w:firstColumn="1" w:lastColumn="0" w:noHBand="0" w:noVBand="1"/>
      </w:tblPr>
      <w:tblGrid>
        <w:gridCol w:w="4335"/>
        <w:gridCol w:w="2896"/>
        <w:gridCol w:w="2207"/>
      </w:tblGrid>
      <w:tr w:rsidR="00462DAE" w:rsidRPr="006B5D7B" w14:paraId="428F88FE" w14:textId="77777777" w:rsidTr="00DF1755">
        <w:trPr>
          <w:trHeight w:val="327"/>
        </w:trPr>
        <w:tc>
          <w:tcPr>
            <w:tcW w:w="3831" w:type="pct"/>
            <w:gridSpan w:val="2"/>
            <w:shd w:val="clear" w:color="auto" w:fill="auto"/>
            <w:tcMar>
              <w:top w:w="80" w:type="dxa"/>
              <w:left w:w="80" w:type="dxa"/>
              <w:bottom w:w="80" w:type="dxa"/>
              <w:right w:w="80" w:type="dxa"/>
            </w:tcMar>
            <w:vAlign w:val="center"/>
          </w:tcPr>
          <w:p w14:paraId="5BBCAAEA" w14:textId="77777777" w:rsidR="00462DAE" w:rsidRPr="006B5D7B"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6B5D7B">
              <w:rPr>
                <w:rFonts w:ascii="Times New Roman" w:hAnsi="Times New Roman" w:cs="Times New Roman"/>
                <w:color w:val="auto"/>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w:t>
            </w:r>
            <w:r w:rsidRPr="006B5D7B">
              <w:rPr>
                <w:rFonts w:ascii="Times New Roman" w:hAnsi="Times New Roman" w:cs="Times New Roman"/>
                <w:color w:val="auto"/>
                <w:sz w:val="28"/>
                <w:szCs w:val="28"/>
              </w:rPr>
              <w:lastRenderedPageBreak/>
              <w:t>тального строительства</w:t>
            </w:r>
          </w:p>
        </w:tc>
        <w:tc>
          <w:tcPr>
            <w:tcW w:w="1169" w:type="pct"/>
            <w:shd w:val="clear" w:color="auto" w:fill="auto"/>
            <w:tcMar>
              <w:top w:w="80" w:type="dxa"/>
              <w:left w:w="80" w:type="dxa"/>
              <w:bottom w:w="80" w:type="dxa"/>
              <w:right w:w="80" w:type="dxa"/>
            </w:tcMar>
            <w:vAlign w:val="center"/>
          </w:tcPr>
          <w:p w14:paraId="6FF5C4E5" w14:textId="77777777" w:rsidR="00462DAE" w:rsidRPr="006B5D7B"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6B5D7B">
              <w:rPr>
                <w:rFonts w:ascii="Times New Roman" w:hAnsi="Times New Roman" w:cs="Times New Roman"/>
                <w:color w:val="auto"/>
                <w:sz w:val="28"/>
                <w:szCs w:val="28"/>
              </w:rPr>
              <w:lastRenderedPageBreak/>
              <w:t>Примечания</w:t>
            </w:r>
          </w:p>
        </w:tc>
      </w:tr>
      <w:tr w:rsidR="00462DAE" w:rsidRPr="006B5D7B" w14:paraId="4EC08B12" w14:textId="77777777" w:rsidTr="004573E2">
        <w:tblPrEx>
          <w:shd w:val="clear" w:color="auto" w:fill="auto"/>
        </w:tblPrEx>
        <w:trPr>
          <w:trHeight w:val="273"/>
        </w:trPr>
        <w:tc>
          <w:tcPr>
            <w:tcW w:w="2297" w:type="pct"/>
            <w:shd w:val="clear" w:color="auto" w:fill="FEFEFE"/>
            <w:tcMar>
              <w:top w:w="0" w:type="dxa"/>
              <w:left w:w="100" w:type="dxa"/>
              <w:bottom w:w="0" w:type="dxa"/>
              <w:right w:w="100" w:type="dxa"/>
            </w:tcMar>
            <w:vAlign w:val="center"/>
          </w:tcPr>
          <w:p w14:paraId="17873F3C"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Предельные (минимальные и (или) максимальные) размеры земельных участков, в том числе их площадь</w:t>
            </w:r>
          </w:p>
        </w:tc>
        <w:tc>
          <w:tcPr>
            <w:tcW w:w="1534" w:type="pct"/>
            <w:shd w:val="clear" w:color="auto" w:fill="FEFEFE"/>
            <w:tcMar>
              <w:top w:w="0" w:type="dxa"/>
              <w:left w:w="100" w:type="dxa"/>
              <w:bottom w:w="0" w:type="dxa"/>
              <w:right w:w="100" w:type="dxa"/>
            </w:tcMar>
            <w:vAlign w:val="center"/>
          </w:tcPr>
          <w:p w14:paraId="3A9194CC"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не подлежат установлению</w:t>
            </w:r>
          </w:p>
        </w:tc>
        <w:tc>
          <w:tcPr>
            <w:tcW w:w="1169" w:type="pct"/>
            <w:shd w:val="clear" w:color="auto" w:fill="FEFEFE"/>
            <w:tcMar>
              <w:top w:w="0" w:type="dxa"/>
              <w:left w:w="100" w:type="dxa"/>
              <w:bottom w:w="0" w:type="dxa"/>
              <w:right w:w="100" w:type="dxa"/>
            </w:tcMar>
            <w:vAlign w:val="center"/>
          </w:tcPr>
          <w:p w14:paraId="7E063231" w14:textId="77777777" w:rsidR="00462DAE" w:rsidRPr="006B5D7B"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6B5D7B" w14:paraId="5A72A43D" w14:textId="77777777" w:rsidTr="004573E2">
        <w:tblPrEx>
          <w:shd w:val="clear" w:color="auto" w:fill="auto"/>
        </w:tblPrEx>
        <w:trPr>
          <w:trHeight w:val="273"/>
        </w:trPr>
        <w:tc>
          <w:tcPr>
            <w:tcW w:w="2297" w:type="pct"/>
            <w:shd w:val="clear" w:color="auto" w:fill="FEFEFE"/>
            <w:tcMar>
              <w:top w:w="0" w:type="dxa"/>
              <w:left w:w="100" w:type="dxa"/>
              <w:bottom w:w="0" w:type="dxa"/>
              <w:right w:w="100" w:type="dxa"/>
            </w:tcMar>
            <w:vAlign w:val="center"/>
          </w:tcPr>
          <w:p w14:paraId="4BA40263"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534" w:type="pct"/>
            <w:shd w:val="clear" w:color="auto" w:fill="FEFEFE"/>
            <w:tcMar>
              <w:top w:w="0" w:type="dxa"/>
              <w:left w:w="100" w:type="dxa"/>
              <w:bottom w:w="0" w:type="dxa"/>
              <w:right w:w="100" w:type="dxa"/>
            </w:tcMar>
            <w:vAlign w:val="center"/>
          </w:tcPr>
          <w:p w14:paraId="6DFC696D"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один</w:t>
            </w:r>
          </w:p>
        </w:tc>
        <w:tc>
          <w:tcPr>
            <w:tcW w:w="1169" w:type="pct"/>
            <w:shd w:val="clear" w:color="auto" w:fill="FEFEFE"/>
            <w:tcMar>
              <w:top w:w="0" w:type="dxa"/>
              <w:left w:w="100" w:type="dxa"/>
              <w:bottom w:w="0" w:type="dxa"/>
              <w:right w:w="100" w:type="dxa"/>
            </w:tcMar>
            <w:vAlign w:val="center"/>
          </w:tcPr>
          <w:p w14:paraId="07657628" w14:textId="77777777" w:rsidR="00462DAE" w:rsidRPr="006B5D7B"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6B5D7B" w14:paraId="3EB2B3D5" w14:textId="77777777" w:rsidTr="004573E2">
        <w:tblPrEx>
          <w:shd w:val="clear" w:color="auto" w:fill="auto"/>
        </w:tblPrEx>
        <w:trPr>
          <w:trHeight w:val="273"/>
        </w:trPr>
        <w:tc>
          <w:tcPr>
            <w:tcW w:w="2297" w:type="pct"/>
            <w:shd w:val="clear" w:color="auto" w:fill="FEFEFE"/>
            <w:tcMar>
              <w:top w:w="0" w:type="dxa"/>
              <w:left w:w="100" w:type="dxa"/>
              <w:bottom w:w="0" w:type="dxa"/>
              <w:right w:w="100" w:type="dxa"/>
            </w:tcMar>
            <w:vAlign w:val="center"/>
          </w:tcPr>
          <w:p w14:paraId="7B138B7A"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Предельное количество надземных этажей</w:t>
            </w:r>
          </w:p>
        </w:tc>
        <w:tc>
          <w:tcPr>
            <w:tcW w:w="1534" w:type="pct"/>
            <w:shd w:val="clear" w:color="auto" w:fill="FEFEFE"/>
            <w:tcMar>
              <w:top w:w="0" w:type="dxa"/>
              <w:left w:w="100" w:type="dxa"/>
              <w:bottom w:w="0" w:type="dxa"/>
              <w:right w:w="100" w:type="dxa"/>
            </w:tcMar>
            <w:vAlign w:val="center"/>
          </w:tcPr>
          <w:p w14:paraId="37DAC6ED"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три</w:t>
            </w:r>
          </w:p>
        </w:tc>
        <w:tc>
          <w:tcPr>
            <w:tcW w:w="1169" w:type="pct"/>
            <w:shd w:val="clear" w:color="auto" w:fill="FEFEFE"/>
            <w:tcMar>
              <w:top w:w="0" w:type="dxa"/>
              <w:left w:w="100" w:type="dxa"/>
              <w:bottom w:w="0" w:type="dxa"/>
              <w:right w:w="100" w:type="dxa"/>
            </w:tcMar>
            <w:vAlign w:val="center"/>
          </w:tcPr>
          <w:p w14:paraId="5F0E3276" w14:textId="77777777" w:rsidR="00462DAE" w:rsidRPr="006B5D7B"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6B5D7B" w14:paraId="42ABA601" w14:textId="77777777" w:rsidTr="004573E2">
        <w:tblPrEx>
          <w:shd w:val="clear" w:color="auto" w:fill="auto"/>
        </w:tblPrEx>
        <w:trPr>
          <w:trHeight w:val="273"/>
        </w:trPr>
        <w:tc>
          <w:tcPr>
            <w:tcW w:w="2297" w:type="pct"/>
            <w:shd w:val="clear" w:color="auto" w:fill="FEFEFE"/>
            <w:tcMar>
              <w:top w:w="0" w:type="dxa"/>
              <w:left w:w="100" w:type="dxa"/>
              <w:bottom w:w="0" w:type="dxa"/>
              <w:right w:w="100" w:type="dxa"/>
            </w:tcMar>
            <w:vAlign w:val="center"/>
          </w:tcPr>
          <w:p w14:paraId="68A9B97C"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Предельная высота зданий</w:t>
            </w:r>
          </w:p>
        </w:tc>
        <w:tc>
          <w:tcPr>
            <w:tcW w:w="1534" w:type="pct"/>
            <w:shd w:val="clear" w:color="auto" w:fill="FEFEFE"/>
            <w:tcMar>
              <w:top w:w="0" w:type="dxa"/>
              <w:left w:w="100" w:type="dxa"/>
              <w:bottom w:w="0" w:type="dxa"/>
              <w:right w:w="100" w:type="dxa"/>
            </w:tcMar>
            <w:vAlign w:val="center"/>
          </w:tcPr>
          <w:p w14:paraId="523DB259"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десять метров</w:t>
            </w:r>
          </w:p>
        </w:tc>
        <w:tc>
          <w:tcPr>
            <w:tcW w:w="1169" w:type="pct"/>
            <w:shd w:val="clear" w:color="auto" w:fill="FEFEFE"/>
            <w:tcMar>
              <w:top w:w="0" w:type="dxa"/>
              <w:left w:w="100" w:type="dxa"/>
              <w:bottom w:w="0" w:type="dxa"/>
              <w:right w:w="100" w:type="dxa"/>
            </w:tcMar>
            <w:vAlign w:val="center"/>
          </w:tcPr>
          <w:p w14:paraId="23EFD42E" w14:textId="77777777" w:rsidR="00462DAE" w:rsidRPr="006B5D7B"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6B5D7B" w14:paraId="1C94573A" w14:textId="77777777" w:rsidTr="004573E2">
        <w:tblPrEx>
          <w:shd w:val="clear" w:color="auto" w:fill="auto"/>
        </w:tblPrEx>
        <w:trPr>
          <w:trHeight w:val="947"/>
        </w:trPr>
        <w:tc>
          <w:tcPr>
            <w:tcW w:w="2297" w:type="pct"/>
            <w:shd w:val="clear" w:color="auto" w:fill="FEFEFE"/>
            <w:tcMar>
              <w:top w:w="0" w:type="dxa"/>
              <w:left w:w="100" w:type="dxa"/>
              <w:bottom w:w="0" w:type="dxa"/>
              <w:right w:w="100" w:type="dxa"/>
            </w:tcMar>
            <w:vAlign w:val="center"/>
          </w:tcPr>
          <w:p w14:paraId="4E0C3E2B"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534" w:type="pct"/>
            <w:shd w:val="clear" w:color="auto" w:fill="FEFEFE"/>
            <w:tcMar>
              <w:top w:w="0" w:type="dxa"/>
              <w:left w:w="100" w:type="dxa"/>
              <w:bottom w:w="0" w:type="dxa"/>
              <w:right w:w="100" w:type="dxa"/>
            </w:tcMar>
            <w:vAlign w:val="center"/>
          </w:tcPr>
          <w:p w14:paraId="46B9CE3D"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семьдесят процентов</w:t>
            </w:r>
          </w:p>
        </w:tc>
        <w:tc>
          <w:tcPr>
            <w:tcW w:w="1169" w:type="pct"/>
            <w:shd w:val="clear" w:color="auto" w:fill="FEFEFE"/>
            <w:tcMar>
              <w:top w:w="0" w:type="dxa"/>
              <w:left w:w="100" w:type="dxa"/>
              <w:bottom w:w="0" w:type="dxa"/>
              <w:right w:w="100" w:type="dxa"/>
            </w:tcMar>
            <w:vAlign w:val="center"/>
          </w:tcPr>
          <w:p w14:paraId="6129D319" w14:textId="77777777" w:rsidR="00462DAE" w:rsidRPr="006B5D7B"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highlight w:val="yellow"/>
              </w:rPr>
            </w:pPr>
          </w:p>
        </w:tc>
      </w:tr>
      <w:tr w:rsidR="00462DAE" w:rsidRPr="006B5D7B" w14:paraId="46A8EAFD" w14:textId="77777777" w:rsidTr="004573E2">
        <w:tblPrEx>
          <w:shd w:val="clear" w:color="auto" w:fill="auto"/>
        </w:tblPrEx>
        <w:trPr>
          <w:trHeight w:val="947"/>
        </w:trPr>
        <w:tc>
          <w:tcPr>
            <w:tcW w:w="2297" w:type="pct"/>
            <w:shd w:val="clear" w:color="auto" w:fill="FEFEFE"/>
            <w:tcMar>
              <w:top w:w="0" w:type="dxa"/>
              <w:left w:w="100" w:type="dxa"/>
              <w:bottom w:w="0" w:type="dxa"/>
              <w:right w:w="100" w:type="dxa"/>
            </w:tcMar>
            <w:vAlign w:val="center"/>
          </w:tcPr>
          <w:p w14:paraId="01E30A31" w14:textId="77777777" w:rsidR="00462DAE" w:rsidRPr="006B5D7B" w:rsidRDefault="00462DAE" w:rsidP="004573E2">
            <w:pPr>
              <w:keepNext/>
              <w:keepLines/>
              <w:contextualSpacing/>
              <w:jc w:val="both"/>
              <w:rPr>
                <w:rFonts w:ascii="Times New Roman" w:hAnsi="Times New Roman"/>
                <w:sz w:val="28"/>
                <w:szCs w:val="28"/>
              </w:rPr>
            </w:pPr>
            <w:r w:rsidRPr="006B5D7B">
              <w:rPr>
                <w:rFonts w:ascii="Times New Roman" w:hAnsi="Times New Roman"/>
                <w:sz w:val="28"/>
                <w:szCs w:val="28"/>
              </w:rPr>
              <w:t>Размещение вышек сотовой связи должно быть на расстоянии:</w:t>
            </w:r>
          </w:p>
          <w:p w14:paraId="7E0A9D2A" w14:textId="77777777" w:rsidR="00462DAE" w:rsidRPr="006B5D7B" w:rsidRDefault="00462DAE" w:rsidP="004573E2">
            <w:pPr>
              <w:keepNext/>
              <w:keepLines/>
              <w:contextualSpacing/>
              <w:jc w:val="both"/>
              <w:rPr>
                <w:rFonts w:ascii="Times New Roman" w:hAnsi="Times New Roman"/>
                <w:sz w:val="28"/>
                <w:szCs w:val="28"/>
              </w:rPr>
            </w:pPr>
            <w:r w:rsidRPr="006B5D7B">
              <w:rPr>
                <w:rFonts w:ascii="Times New Roman" w:hAnsi="Times New Roman"/>
                <w:sz w:val="28"/>
                <w:szCs w:val="28"/>
              </w:rPr>
              <w:t>от проезжей части дорог</w:t>
            </w:r>
          </w:p>
        </w:tc>
        <w:tc>
          <w:tcPr>
            <w:tcW w:w="1534" w:type="pct"/>
            <w:shd w:val="clear" w:color="auto" w:fill="FEFEFE"/>
            <w:tcMar>
              <w:top w:w="0" w:type="dxa"/>
              <w:left w:w="100" w:type="dxa"/>
              <w:bottom w:w="0" w:type="dxa"/>
              <w:right w:w="100" w:type="dxa"/>
            </w:tcMar>
            <w:vAlign w:val="center"/>
          </w:tcPr>
          <w:p w14:paraId="783C4A45" w14:textId="77777777" w:rsidR="00462DAE" w:rsidRPr="006B5D7B" w:rsidRDefault="00462DAE" w:rsidP="004573E2">
            <w:pPr>
              <w:keepNext/>
              <w:keepLines/>
              <w:contextualSpacing/>
              <w:jc w:val="both"/>
              <w:rPr>
                <w:rFonts w:ascii="Times New Roman" w:hAnsi="Times New Roman"/>
                <w:sz w:val="28"/>
                <w:szCs w:val="28"/>
              </w:rPr>
            </w:pPr>
          </w:p>
          <w:p w14:paraId="3BFA2D22" w14:textId="77777777" w:rsidR="00462DAE" w:rsidRPr="006B5D7B" w:rsidRDefault="00462DAE" w:rsidP="004573E2">
            <w:pPr>
              <w:keepNext/>
              <w:keepLines/>
              <w:contextualSpacing/>
              <w:jc w:val="both"/>
              <w:rPr>
                <w:rFonts w:ascii="Times New Roman" w:hAnsi="Times New Roman"/>
                <w:sz w:val="28"/>
                <w:szCs w:val="28"/>
              </w:rPr>
            </w:pPr>
          </w:p>
          <w:p w14:paraId="07A232C5" w14:textId="77777777" w:rsidR="00462DAE" w:rsidRPr="006B5D7B" w:rsidRDefault="00462DAE" w:rsidP="004573E2">
            <w:pPr>
              <w:keepNext/>
              <w:keepLines/>
              <w:contextualSpacing/>
              <w:jc w:val="both"/>
              <w:rPr>
                <w:rFonts w:ascii="Times New Roman" w:hAnsi="Times New Roman"/>
                <w:sz w:val="28"/>
                <w:szCs w:val="28"/>
              </w:rPr>
            </w:pPr>
            <w:r w:rsidRPr="006B5D7B">
              <w:rPr>
                <w:rFonts w:ascii="Times New Roman" w:hAnsi="Times New Roman"/>
                <w:sz w:val="28"/>
                <w:szCs w:val="28"/>
              </w:rPr>
              <w:t>пять метров</w:t>
            </w:r>
          </w:p>
        </w:tc>
        <w:tc>
          <w:tcPr>
            <w:tcW w:w="1169" w:type="pct"/>
            <w:shd w:val="clear" w:color="auto" w:fill="FEFEFE"/>
            <w:tcMar>
              <w:top w:w="0" w:type="dxa"/>
              <w:left w:w="100" w:type="dxa"/>
              <w:bottom w:w="0" w:type="dxa"/>
              <w:right w:w="100" w:type="dxa"/>
            </w:tcMar>
            <w:vAlign w:val="center"/>
          </w:tcPr>
          <w:p w14:paraId="748252A1" w14:textId="77777777" w:rsidR="00462DAE" w:rsidRPr="006B5D7B"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Calibri" w:hAnsi="Times New Roman"/>
                <w:sz w:val="28"/>
                <w:szCs w:val="28"/>
                <w:highlight w:val="yellow"/>
              </w:rPr>
            </w:pPr>
          </w:p>
        </w:tc>
      </w:tr>
    </w:tbl>
    <w:p w14:paraId="594BD987" w14:textId="77777777" w:rsidR="00462DAE" w:rsidRDefault="00462DAE" w:rsidP="00462DAE">
      <w:pPr>
        <w:keepNext/>
        <w:keepLines/>
        <w:contextualSpacing/>
        <w:jc w:val="both"/>
        <w:outlineLvl w:val="3"/>
        <w:rPr>
          <w:rFonts w:ascii="Times New Roman" w:hAnsi="Times New Roman"/>
          <w:b/>
          <w:sz w:val="28"/>
          <w:szCs w:val="28"/>
        </w:rPr>
      </w:pPr>
      <w:bookmarkStart w:id="333" w:name="_Toc5615579"/>
      <w:bookmarkStart w:id="334" w:name="_Toc14774954"/>
    </w:p>
    <w:p w14:paraId="4DE50647" w14:textId="77777777" w:rsidR="00462DAE" w:rsidRPr="00DF1755" w:rsidRDefault="00462DAE" w:rsidP="0040231A">
      <w:pPr>
        <w:keepNext/>
        <w:keepLines/>
        <w:spacing w:line="240" w:lineRule="exact"/>
        <w:contextualSpacing/>
        <w:jc w:val="center"/>
        <w:outlineLvl w:val="3"/>
        <w:rPr>
          <w:rFonts w:ascii="Times New Roman" w:hAnsi="Times New Roman"/>
          <w:sz w:val="28"/>
          <w:szCs w:val="28"/>
        </w:rPr>
      </w:pPr>
      <w:r w:rsidRPr="00DF1755">
        <w:rPr>
          <w:rFonts w:ascii="Times New Roman" w:hAnsi="Times New Roman"/>
          <w:sz w:val="28"/>
          <w:szCs w:val="28"/>
        </w:rPr>
        <w:t>Статья 34.23. ЗСН-1. Зона земель сельскохозяйственного назначения (пашни, пастбища)</w:t>
      </w:r>
      <w:bookmarkEnd w:id="333"/>
      <w:bookmarkEnd w:id="334"/>
    </w:p>
    <w:p w14:paraId="662EC3C2" w14:textId="77777777" w:rsidR="00462DAE" w:rsidRDefault="00462DAE" w:rsidP="00462DAE">
      <w:pPr>
        <w:pStyle w:val="aff"/>
        <w:keepNext/>
        <w:keepLines/>
        <w:pBdr>
          <w:top w:val="none" w:sz="0" w:space="0" w:color="auto"/>
          <w:left w:val="none" w:sz="0" w:space="0" w:color="auto"/>
          <w:bottom w:val="none" w:sz="0" w:space="0" w:color="auto"/>
          <w:right w:val="none" w:sz="0" w:space="0" w:color="auto"/>
          <w:bar w:val="none" w:sz="0" w:color="auto"/>
        </w:pBdr>
        <w:spacing w:before="0" w:after="0"/>
        <w:ind w:firstLine="709"/>
        <w:contextualSpacing/>
        <w:jc w:val="both"/>
        <w:rPr>
          <w:rFonts w:ascii="Times New Roman" w:hAnsi="Times New Roman" w:cs="Times New Roman"/>
          <w:color w:val="auto"/>
          <w:sz w:val="28"/>
          <w:szCs w:val="28"/>
        </w:rPr>
      </w:pPr>
    </w:p>
    <w:p w14:paraId="2B18CDE2" w14:textId="77777777" w:rsidR="00462DAE" w:rsidRDefault="00462DAE" w:rsidP="00462DAE">
      <w:pPr>
        <w:pStyle w:val="aff"/>
        <w:keepNext/>
        <w:keepLines/>
        <w:pBdr>
          <w:top w:val="none" w:sz="0" w:space="0" w:color="auto"/>
          <w:left w:val="none" w:sz="0" w:space="0" w:color="auto"/>
          <w:bottom w:val="none" w:sz="0" w:space="0" w:color="auto"/>
          <w:right w:val="none" w:sz="0" w:space="0" w:color="auto"/>
          <w:bar w:val="none" w:sz="0" w:color="auto"/>
        </w:pBdr>
        <w:spacing w:before="0" w:after="0"/>
        <w:ind w:left="0" w:firstLine="709"/>
        <w:contextualSpacing/>
        <w:jc w:val="both"/>
        <w:rPr>
          <w:rFonts w:ascii="Times New Roman" w:hAnsi="Times New Roman" w:cs="Times New Roman"/>
          <w:color w:val="auto"/>
          <w:sz w:val="28"/>
          <w:szCs w:val="28"/>
        </w:rPr>
      </w:pPr>
      <w:r w:rsidRPr="00592ECD">
        <w:rPr>
          <w:rFonts w:ascii="Times New Roman" w:hAnsi="Times New Roman" w:cs="Times New Roman"/>
          <w:color w:val="auto"/>
          <w:sz w:val="28"/>
          <w:szCs w:val="28"/>
        </w:rPr>
        <w:t xml:space="preserve">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w:t>
      </w:r>
      <w:r w:rsidRPr="00DF1755">
        <w:rPr>
          <w:rFonts w:ascii="Times New Roman" w:hAnsi="Times New Roman" w:cs="Times New Roman"/>
          <w:color w:val="auto"/>
          <w:sz w:val="28"/>
          <w:szCs w:val="28"/>
        </w:rPr>
        <w:t>сельскохозяйственных угодий в составе земель сельскохозяйственного назначения,</w:t>
      </w:r>
      <w:r w:rsidRPr="00592ECD">
        <w:rPr>
          <w:rFonts w:ascii="Times New Roman" w:hAnsi="Times New Roman" w:cs="Times New Roman"/>
          <w:color w:val="auto"/>
          <w:sz w:val="28"/>
          <w:szCs w:val="28"/>
        </w:rPr>
        <w:t xml:space="preserve"> земельных участков, расположенных в границах особых экономических зон и территорий опережающего социально-экономического развития.</w:t>
      </w:r>
    </w:p>
    <w:p w14:paraId="719F19DC" w14:textId="77777777" w:rsidR="00462DAE" w:rsidRPr="00592ECD" w:rsidRDefault="00462DAE" w:rsidP="00462DAE">
      <w:pPr>
        <w:pStyle w:val="aff"/>
        <w:keepNext/>
        <w:keepLines/>
        <w:pBdr>
          <w:top w:val="none" w:sz="0" w:space="0" w:color="auto"/>
          <w:left w:val="none" w:sz="0" w:space="0" w:color="auto"/>
          <w:bottom w:val="none" w:sz="0" w:space="0" w:color="auto"/>
          <w:right w:val="none" w:sz="0" w:space="0" w:color="auto"/>
          <w:bar w:val="none" w:sz="0" w:color="auto"/>
        </w:pBdr>
        <w:spacing w:before="0" w:after="0"/>
        <w:ind w:left="0" w:firstLine="709"/>
        <w:contextualSpacing/>
        <w:jc w:val="both"/>
        <w:rPr>
          <w:rFonts w:ascii="Times New Roman" w:hAnsi="Times New Roman" w:cs="Times New Roman"/>
          <w:color w:val="auto"/>
          <w:sz w:val="28"/>
          <w:szCs w:val="28"/>
        </w:rPr>
      </w:pPr>
    </w:p>
    <w:p w14:paraId="7FB0070D" w14:textId="77777777" w:rsidR="00462DAE" w:rsidRPr="00DF1755" w:rsidRDefault="00462DAE" w:rsidP="0040231A">
      <w:pPr>
        <w:keepNext/>
        <w:keepLines/>
        <w:spacing w:line="240" w:lineRule="exact"/>
        <w:contextualSpacing/>
        <w:jc w:val="center"/>
        <w:outlineLvl w:val="3"/>
        <w:rPr>
          <w:rFonts w:ascii="Times New Roman" w:hAnsi="Times New Roman"/>
          <w:sz w:val="28"/>
          <w:szCs w:val="28"/>
        </w:rPr>
      </w:pPr>
      <w:bookmarkStart w:id="335" w:name="_Toc14774956"/>
      <w:r w:rsidRPr="00DF1755">
        <w:rPr>
          <w:rFonts w:ascii="Times New Roman" w:hAnsi="Times New Roman"/>
          <w:sz w:val="28"/>
          <w:szCs w:val="28"/>
        </w:rPr>
        <w:t>Статья 34.24. ЗСН-2. Зона земель сельскохозяйственного назначения (ведение огородничества и садоводства)</w:t>
      </w:r>
    </w:p>
    <w:p w14:paraId="1F0B80C6" w14:textId="77777777" w:rsidR="00462DAE" w:rsidRPr="00DF1755" w:rsidRDefault="00462DAE" w:rsidP="0040231A">
      <w:pPr>
        <w:keepNext/>
        <w:keepLines/>
        <w:spacing w:line="240" w:lineRule="exact"/>
        <w:contextualSpacing/>
        <w:jc w:val="center"/>
        <w:outlineLvl w:val="3"/>
        <w:rPr>
          <w:rFonts w:ascii="Times New Roman" w:hAnsi="Times New Roman"/>
          <w:sz w:val="28"/>
          <w:szCs w:val="28"/>
        </w:rPr>
      </w:pPr>
    </w:p>
    <w:p w14:paraId="1757F9EF" w14:textId="74DB21D7" w:rsidR="00462DAE" w:rsidRPr="00DF1755" w:rsidRDefault="00462DAE" w:rsidP="0040231A">
      <w:pPr>
        <w:pStyle w:val="23"/>
        <w:keepNext/>
        <w:keepLines/>
        <w:widowControl/>
        <w:tabs>
          <w:tab w:val="clear" w:pos="723"/>
        </w:tabs>
        <w:spacing w:line="240" w:lineRule="exact"/>
        <w:ind w:left="0" w:firstLine="0"/>
        <w:contextualSpacing/>
        <w:jc w:val="center"/>
        <w:rPr>
          <w:sz w:val="28"/>
          <w:szCs w:val="28"/>
        </w:rPr>
      </w:pPr>
      <w:r w:rsidRPr="00DF1755">
        <w:rPr>
          <w:sz w:val="28"/>
          <w:szCs w:val="28"/>
        </w:rPr>
        <w:t>Основные виды разрешённого использования</w:t>
      </w:r>
    </w:p>
    <w:p w14:paraId="251BFCAC" w14:textId="77777777" w:rsidR="00462DAE" w:rsidRPr="00DF1755" w:rsidRDefault="00462DAE" w:rsidP="0040231A">
      <w:pPr>
        <w:pStyle w:val="23"/>
        <w:keepNext/>
        <w:keepLines/>
        <w:widowControl/>
        <w:tabs>
          <w:tab w:val="clear" w:pos="723"/>
        </w:tabs>
        <w:spacing w:line="240" w:lineRule="exact"/>
        <w:ind w:left="0" w:firstLine="0"/>
        <w:contextualSpacing/>
        <w:jc w:val="center"/>
        <w:rPr>
          <w:sz w:val="28"/>
          <w:szCs w:val="28"/>
        </w:rPr>
      </w:pPr>
      <w:r w:rsidRPr="00DF1755">
        <w:rPr>
          <w:sz w:val="28"/>
          <w:szCs w:val="28"/>
        </w:rPr>
        <w:t>земельных участков зоны ЗСН-2</w:t>
      </w:r>
    </w:p>
    <w:p w14:paraId="3DB92AD3" w14:textId="77777777" w:rsidR="00462DAE" w:rsidRPr="00377755" w:rsidRDefault="00462DAE" w:rsidP="00462DAE">
      <w:pPr>
        <w:pStyle w:val="23"/>
        <w:keepNext/>
        <w:keepLines/>
        <w:widowControl/>
        <w:ind w:firstLine="709"/>
        <w:contextualSpacing/>
        <w:jc w:val="center"/>
        <w:rPr>
          <w:b/>
          <w:sz w:val="22"/>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499"/>
        <w:gridCol w:w="2295"/>
        <w:gridCol w:w="5644"/>
      </w:tblGrid>
      <w:tr w:rsidR="00462DAE" w:rsidRPr="006B5D7B" w14:paraId="7CA61014" w14:textId="77777777" w:rsidTr="00DF1755">
        <w:trPr>
          <w:trHeight w:val="327"/>
        </w:trPr>
        <w:tc>
          <w:tcPr>
            <w:tcW w:w="794" w:type="pct"/>
            <w:shd w:val="clear" w:color="auto" w:fill="auto"/>
            <w:tcMar>
              <w:top w:w="80" w:type="dxa"/>
              <w:left w:w="80" w:type="dxa"/>
              <w:bottom w:w="80" w:type="dxa"/>
              <w:right w:w="80" w:type="dxa"/>
            </w:tcMar>
            <w:vAlign w:val="center"/>
          </w:tcPr>
          <w:p w14:paraId="03ACC06A"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классифика</w:t>
            </w:r>
            <w:r w:rsidRPr="00DF1755">
              <w:rPr>
                <w:rFonts w:ascii="Times New Roman" w:hAnsi="Times New Roman" w:cs="Times New Roman"/>
                <w:bCs/>
                <w:smallCaps/>
                <w:color w:val="auto"/>
                <w:sz w:val="28"/>
                <w:szCs w:val="28"/>
              </w:rPr>
              <w:lastRenderedPageBreak/>
              <w:t>тора</w:t>
            </w:r>
          </w:p>
        </w:tc>
        <w:tc>
          <w:tcPr>
            <w:tcW w:w="1216" w:type="pct"/>
            <w:shd w:val="clear" w:color="auto" w:fill="auto"/>
            <w:tcMar>
              <w:top w:w="80" w:type="dxa"/>
              <w:left w:w="80" w:type="dxa"/>
              <w:bottom w:w="80" w:type="dxa"/>
              <w:right w:w="80" w:type="dxa"/>
            </w:tcMar>
            <w:vAlign w:val="center"/>
          </w:tcPr>
          <w:p w14:paraId="155E5B3B"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lastRenderedPageBreak/>
              <w:t>наименование вида разрешён</w:t>
            </w:r>
            <w:r w:rsidRPr="00DF1755">
              <w:rPr>
                <w:rFonts w:ascii="Times New Roman" w:hAnsi="Times New Roman" w:cs="Times New Roman"/>
                <w:bCs/>
                <w:smallCaps/>
                <w:color w:val="auto"/>
                <w:sz w:val="28"/>
                <w:szCs w:val="28"/>
              </w:rPr>
              <w:lastRenderedPageBreak/>
              <w:t>ного использования</w:t>
            </w:r>
          </w:p>
        </w:tc>
        <w:tc>
          <w:tcPr>
            <w:tcW w:w="2990" w:type="pct"/>
            <w:shd w:val="clear" w:color="auto" w:fill="auto"/>
            <w:tcMar>
              <w:top w:w="80" w:type="dxa"/>
              <w:left w:w="80" w:type="dxa"/>
              <w:bottom w:w="80" w:type="dxa"/>
              <w:right w:w="80" w:type="dxa"/>
            </w:tcMar>
            <w:vAlign w:val="center"/>
          </w:tcPr>
          <w:p w14:paraId="5FDEAD2A"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lastRenderedPageBreak/>
              <w:t>описание вида разрешённого использования</w:t>
            </w:r>
          </w:p>
        </w:tc>
      </w:tr>
      <w:tr w:rsidR="00462DAE" w:rsidRPr="006B5D7B" w14:paraId="177F47B3" w14:textId="77777777" w:rsidTr="00DF1755">
        <w:tblPrEx>
          <w:shd w:val="clear" w:color="auto" w:fill="auto"/>
        </w:tblPrEx>
        <w:trPr>
          <w:trHeight w:val="240"/>
        </w:trPr>
        <w:tc>
          <w:tcPr>
            <w:tcW w:w="794" w:type="pct"/>
            <w:shd w:val="clear" w:color="auto" w:fill="FEFEFE"/>
            <w:tcMar>
              <w:top w:w="0" w:type="dxa"/>
              <w:left w:w="100" w:type="dxa"/>
              <w:bottom w:w="0" w:type="dxa"/>
              <w:right w:w="100" w:type="dxa"/>
            </w:tcMar>
            <w:vAlign w:val="center"/>
          </w:tcPr>
          <w:p w14:paraId="09C3B7B8"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1.1</w:t>
            </w:r>
          </w:p>
        </w:tc>
        <w:tc>
          <w:tcPr>
            <w:tcW w:w="1216" w:type="pct"/>
            <w:shd w:val="clear" w:color="auto" w:fill="FEFEFE"/>
            <w:tcMar>
              <w:top w:w="0" w:type="dxa"/>
              <w:left w:w="100" w:type="dxa"/>
              <w:bottom w:w="0" w:type="dxa"/>
              <w:right w:w="100" w:type="dxa"/>
            </w:tcMar>
            <w:vAlign w:val="center"/>
          </w:tcPr>
          <w:p w14:paraId="346BC943" w14:textId="77777777" w:rsidR="00462DAE" w:rsidRPr="006B5D7B" w:rsidRDefault="00462DAE" w:rsidP="004573E2">
            <w:pPr>
              <w:keepNext/>
              <w:keepLines/>
              <w:tabs>
                <w:tab w:val="left" w:pos="920"/>
                <w:tab w:val="left" w:pos="1840"/>
              </w:tabs>
              <w:contextualSpacing/>
              <w:rPr>
                <w:rFonts w:ascii="Times New Roman" w:hAnsi="Times New Roman"/>
                <w:sz w:val="28"/>
                <w:szCs w:val="28"/>
              </w:rPr>
            </w:pPr>
            <w:bookmarkStart w:id="336" w:name="sub_1011"/>
            <w:r w:rsidRPr="006B5D7B">
              <w:rPr>
                <w:rFonts w:ascii="Times New Roman" w:hAnsi="Times New Roman"/>
                <w:sz w:val="28"/>
                <w:szCs w:val="28"/>
              </w:rPr>
              <w:t>Растениеводство</w:t>
            </w:r>
            <w:bookmarkEnd w:id="336"/>
          </w:p>
        </w:tc>
        <w:tc>
          <w:tcPr>
            <w:tcW w:w="2990" w:type="pct"/>
            <w:shd w:val="clear" w:color="auto" w:fill="FEFEFE"/>
            <w:tcMar>
              <w:top w:w="0" w:type="dxa"/>
              <w:left w:w="100" w:type="dxa"/>
              <w:bottom w:w="0" w:type="dxa"/>
              <w:right w:w="100" w:type="dxa"/>
            </w:tcMar>
          </w:tcPr>
          <w:p w14:paraId="2614EAC1" w14:textId="77777777" w:rsidR="00462DAE" w:rsidRPr="006B5D7B" w:rsidRDefault="00462DAE" w:rsidP="004573E2">
            <w:pPr>
              <w:pStyle w:val="aff9"/>
              <w:keepNext/>
              <w:keepLines/>
              <w:widowControl/>
              <w:pBdr>
                <w:top w:val="nil"/>
                <w:left w:val="nil"/>
                <w:bottom w:val="nil"/>
                <w:right w:val="nil"/>
                <w:between w:val="nil"/>
                <w:bar w:val="nil"/>
              </w:pBdr>
              <w:contextualSpacing/>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Осуществление хозяйственной деятельности, связанной с выращиванием сельскохозяйственных культур.</w:t>
            </w:r>
          </w:p>
          <w:p w14:paraId="0B7EB8AC" w14:textId="77777777" w:rsidR="00462DAE" w:rsidRPr="006B5D7B"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rPr>
                <w:rFonts w:eastAsia="Helvetica Neue Light"/>
                <w:szCs w:val="28"/>
                <w:bdr w:val="nil"/>
              </w:rPr>
            </w:pPr>
            <w:r w:rsidRPr="006B5D7B">
              <w:rPr>
                <w:rFonts w:eastAsia="Helvetica Neue Light"/>
                <w:szCs w:val="28"/>
                <w:bdr w:val="nil"/>
              </w:rPr>
              <w:t xml:space="preserve">Содержание данного вида разрешённого использования включает в себя содержание видов разрешённого использования с </w:t>
            </w:r>
            <w:hyperlink w:anchor="sub_1012" w:history="1">
              <w:r w:rsidRPr="006B5D7B">
                <w:rPr>
                  <w:rFonts w:eastAsia="Helvetica Neue Light"/>
                  <w:szCs w:val="28"/>
                  <w:bdr w:val="nil"/>
                </w:rPr>
                <w:t>кодами 1.2-1.6</w:t>
              </w:r>
            </w:hyperlink>
            <w:r w:rsidRPr="006B5D7B">
              <w:rPr>
                <w:szCs w:val="28"/>
                <w:bdr w:val="nil"/>
              </w:rPr>
              <w:t xml:space="preserve"> классификатора</w:t>
            </w:r>
          </w:p>
        </w:tc>
      </w:tr>
      <w:tr w:rsidR="00462DAE" w:rsidRPr="006B5D7B" w14:paraId="46ECF0FB" w14:textId="77777777" w:rsidTr="00DF1755">
        <w:tblPrEx>
          <w:shd w:val="clear" w:color="auto" w:fill="auto"/>
        </w:tblPrEx>
        <w:trPr>
          <w:trHeight w:val="289"/>
        </w:trPr>
        <w:tc>
          <w:tcPr>
            <w:tcW w:w="794" w:type="pct"/>
            <w:shd w:val="clear" w:color="auto" w:fill="FEFEFE"/>
            <w:tcMar>
              <w:top w:w="0" w:type="dxa"/>
              <w:left w:w="100" w:type="dxa"/>
              <w:bottom w:w="0" w:type="dxa"/>
              <w:right w:w="100" w:type="dxa"/>
            </w:tcMar>
            <w:vAlign w:val="center"/>
          </w:tcPr>
          <w:p w14:paraId="08EE4DC3"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1.2</w:t>
            </w:r>
          </w:p>
        </w:tc>
        <w:tc>
          <w:tcPr>
            <w:tcW w:w="1216" w:type="pct"/>
            <w:shd w:val="clear" w:color="auto" w:fill="FEFEFE"/>
            <w:tcMar>
              <w:top w:w="0" w:type="dxa"/>
              <w:left w:w="100" w:type="dxa"/>
              <w:bottom w:w="0" w:type="dxa"/>
              <w:right w:w="100" w:type="dxa"/>
            </w:tcMar>
            <w:vAlign w:val="center"/>
          </w:tcPr>
          <w:p w14:paraId="3929DA01"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Выращивание зерновых и иных сельскохозяйственных культур</w:t>
            </w:r>
          </w:p>
        </w:tc>
        <w:tc>
          <w:tcPr>
            <w:tcW w:w="2990" w:type="pct"/>
            <w:shd w:val="clear" w:color="auto" w:fill="FEFEFE"/>
            <w:tcMar>
              <w:top w:w="0" w:type="dxa"/>
              <w:left w:w="100" w:type="dxa"/>
              <w:bottom w:w="0" w:type="dxa"/>
              <w:right w:w="100" w:type="dxa"/>
            </w:tcMar>
          </w:tcPr>
          <w:p w14:paraId="159D19A1" w14:textId="77777777" w:rsidR="00462DAE" w:rsidRPr="006B5D7B" w:rsidRDefault="00462DAE" w:rsidP="004573E2">
            <w:pPr>
              <w:pStyle w:val="aff9"/>
              <w:keepNext/>
              <w:keepLines/>
              <w:widowControl/>
              <w:pBdr>
                <w:top w:val="nil"/>
                <w:left w:val="nil"/>
                <w:bottom w:val="nil"/>
                <w:right w:val="nil"/>
                <w:between w:val="nil"/>
                <w:bar w:val="nil"/>
              </w:pBdr>
              <w:contextualSpacing/>
              <w:jc w:val="both"/>
              <w:rPr>
                <w:rFonts w:ascii="Times New Roman" w:eastAsia="Arial Unicode MS" w:hAnsi="Times New Roman" w:cs="Times New Roman"/>
                <w:sz w:val="28"/>
                <w:szCs w:val="28"/>
                <w:bdr w:val="nil"/>
              </w:rPr>
            </w:pPr>
            <w:r w:rsidRPr="006B5D7B">
              <w:rPr>
                <w:rFonts w:ascii="Times New Roman" w:eastAsia="Helvetica Neue Light" w:hAnsi="Times New Roman" w:cs="Times New Roman"/>
                <w:sz w:val="28"/>
                <w:szCs w:val="28"/>
                <w:bdr w:val="nil"/>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r>
      <w:tr w:rsidR="00462DAE" w:rsidRPr="006B5D7B" w14:paraId="6113E5D5" w14:textId="77777777" w:rsidTr="00DF1755">
        <w:tblPrEx>
          <w:shd w:val="clear" w:color="auto" w:fill="auto"/>
        </w:tblPrEx>
        <w:trPr>
          <w:trHeight w:val="848"/>
        </w:trPr>
        <w:tc>
          <w:tcPr>
            <w:tcW w:w="794" w:type="pct"/>
            <w:shd w:val="clear" w:color="auto" w:fill="FEFEFE"/>
            <w:tcMar>
              <w:top w:w="0" w:type="dxa"/>
              <w:left w:w="100" w:type="dxa"/>
              <w:bottom w:w="0" w:type="dxa"/>
              <w:right w:w="100" w:type="dxa"/>
            </w:tcMar>
            <w:vAlign w:val="center"/>
          </w:tcPr>
          <w:p w14:paraId="0AE5AF91"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1.3</w:t>
            </w:r>
          </w:p>
        </w:tc>
        <w:tc>
          <w:tcPr>
            <w:tcW w:w="1216" w:type="pct"/>
            <w:shd w:val="clear" w:color="auto" w:fill="FEFEFE"/>
            <w:tcMar>
              <w:top w:w="0" w:type="dxa"/>
              <w:left w:w="100" w:type="dxa"/>
              <w:bottom w:w="0" w:type="dxa"/>
              <w:right w:w="100" w:type="dxa"/>
            </w:tcMar>
            <w:vAlign w:val="center"/>
          </w:tcPr>
          <w:p w14:paraId="288D141C"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bookmarkStart w:id="337" w:name="sub_1013"/>
            <w:r w:rsidRPr="006B5D7B">
              <w:rPr>
                <w:rFonts w:ascii="Times New Roman" w:hAnsi="Times New Roman"/>
                <w:sz w:val="28"/>
                <w:szCs w:val="28"/>
              </w:rPr>
              <w:t>Овощеводство</w:t>
            </w:r>
            <w:bookmarkEnd w:id="337"/>
          </w:p>
        </w:tc>
        <w:tc>
          <w:tcPr>
            <w:tcW w:w="2990" w:type="pct"/>
            <w:shd w:val="clear" w:color="auto" w:fill="FEFEFE"/>
            <w:tcMar>
              <w:top w:w="0" w:type="dxa"/>
              <w:left w:w="100" w:type="dxa"/>
              <w:bottom w:w="0" w:type="dxa"/>
              <w:right w:w="100" w:type="dxa"/>
            </w:tcMar>
          </w:tcPr>
          <w:p w14:paraId="4749461F" w14:textId="77777777" w:rsidR="00462DAE" w:rsidRPr="006B5D7B"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r>
      <w:tr w:rsidR="00462DAE" w:rsidRPr="006B5D7B" w14:paraId="31DA3427" w14:textId="77777777" w:rsidTr="00DF1755">
        <w:tblPrEx>
          <w:shd w:val="clear" w:color="auto" w:fill="auto"/>
        </w:tblPrEx>
        <w:trPr>
          <w:trHeight w:val="260"/>
        </w:trPr>
        <w:tc>
          <w:tcPr>
            <w:tcW w:w="794" w:type="pct"/>
            <w:shd w:val="clear" w:color="auto" w:fill="FEFEFE"/>
            <w:tcMar>
              <w:top w:w="0" w:type="dxa"/>
              <w:left w:w="100" w:type="dxa"/>
              <w:bottom w:w="0" w:type="dxa"/>
              <w:right w:w="100" w:type="dxa"/>
            </w:tcMar>
            <w:vAlign w:val="center"/>
          </w:tcPr>
          <w:p w14:paraId="5364FCA9"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1.17</w:t>
            </w:r>
          </w:p>
        </w:tc>
        <w:tc>
          <w:tcPr>
            <w:tcW w:w="1216" w:type="pct"/>
            <w:shd w:val="clear" w:color="auto" w:fill="FEFEFE"/>
            <w:tcMar>
              <w:top w:w="0" w:type="dxa"/>
              <w:left w:w="100" w:type="dxa"/>
              <w:bottom w:w="0" w:type="dxa"/>
              <w:right w:w="100" w:type="dxa"/>
            </w:tcMar>
            <w:vAlign w:val="center"/>
          </w:tcPr>
          <w:p w14:paraId="643DC8E4"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Питомники</w:t>
            </w:r>
          </w:p>
        </w:tc>
        <w:tc>
          <w:tcPr>
            <w:tcW w:w="2990" w:type="pct"/>
            <w:shd w:val="clear" w:color="auto" w:fill="FEFEFE"/>
            <w:tcMar>
              <w:top w:w="0" w:type="dxa"/>
              <w:left w:w="100" w:type="dxa"/>
              <w:bottom w:w="0" w:type="dxa"/>
              <w:right w:w="100" w:type="dxa"/>
            </w:tcMar>
          </w:tcPr>
          <w:p w14:paraId="3150C971" w14:textId="77777777" w:rsidR="00462DAE" w:rsidRPr="006B5D7B"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14:paraId="034CBC23" w14:textId="77777777" w:rsidR="00462DAE" w:rsidRPr="006B5D7B"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размещение сооружений, необходимых для указанных видов сельскохозяйственного производства</w:t>
            </w:r>
          </w:p>
        </w:tc>
      </w:tr>
      <w:tr w:rsidR="00462DAE" w:rsidRPr="006B5D7B" w14:paraId="0F5EAD28" w14:textId="77777777" w:rsidTr="00DF1755">
        <w:tblPrEx>
          <w:shd w:val="clear" w:color="auto" w:fill="auto"/>
        </w:tblPrEx>
        <w:trPr>
          <w:trHeight w:val="273"/>
        </w:trPr>
        <w:tc>
          <w:tcPr>
            <w:tcW w:w="794" w:type="pct"/>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1B0F80CF"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12.0.1</w:t>
            </w:r>
          </w:p>
        </w:tc>
        <w:tc>
          <w:tcPr>
            <w:tcW w:w="1216" w:type="pct"/>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3CCD3800"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Улично-дорожная сеть</w:t>
            </w:r>
          </w:p>
        </w:tc>
        <w:tc>
          <w:tcPr>
            <w:tcW w:w="2990" w:type="pct"/>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tcPr>
          <w:p w14:paraId="27EA37AF" w14:textId="77777777" w:rsidR="00462DAE" w:rsidRPr="006B5D7B"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6B5D7B">
              <w:rPr>
                <w:rFonts w:ascii="Times New Roman" w:eastAsia="Arial Unicode MS" w:hAnsi="Times New Roman" w:cs="Times New Roman"/>
                <w:sz w:val="28"/>
                <w:szCs w:val="28"/>
                <w:bdr w:val="nil"/>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5F670CB0" w14:textId="77777777" w:rsidR="00462DAE" w:rsidRPr="006B5D7B" w:rsidRDefault="00462DAE" w:rsidP="004573E2">
            <w:pPr>
              <w:pStyle w:val="aff9"/>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6B5D7B">
              <w:rPr>
                <w:rFonts w:ascii="Times New Roman" w:eastAsia="Arial Unicode MS" w:hAnsi="Times New Roman" w:cs="Times New Roman"/>
                <w:sz w:val="28"/>
                <w:szCs w:val="28"/>
                <w:bdr w:val="nil"/>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w:anchor="Par186" w:tooltip="2.7.1" w:history="1">
              <w:r w:rsidRPr="006B5D7B">
                <w:rPr>
                  <w:rFonts w:ascii="Times New Roman" w:eastAsia="Arial Unicode MS" w:hAnsi="Times New Roman" w:cs="Times New Roman"/>
                  <w:sz w:val="28"/>
                  <w:szCs w:val="28"/>
                  <w:bdr w:val="nil"/>
                </w:rPr>
                <w:t>кодами 2.7.1</w:t>
              </w:r>
            </w:hyperlink>
            <w:r w:rsidRPr="006B5D7B">
              <w:rPr>
                <w:rFonts w:ascii="Times New Roman" w:eastAsia="Arial Unicode MS" w:hAnsi="Times New Roman" w:cs="Times New Roman"/>
                <w:sz w:val="28"/>
                <w:szCs w:val="28"/>
                <w:bdr w:val="nil"/>
              </w:rPr>
              <w:t xml:space="preserve">, </w:t>
            </w:r>
            <w:hyperlink w:anchor="Par382" w:tooltip="4.9" w:history="1">
              <w:r w:rsidRPr="006B5D7B">
                <w:rPr>
                  <w:rFonts w:ascii="Times New Roman" w:eastAsia="Arial Unicode MS" w:hAnsi="Times New Roman" w:cs="Times New Roman"/>
                  <w:sz w:val="28"/>
                  <w:szCs w:val="28"/>
                  <w:bdr w:val="nil"/>
                </w:rPr>
                <w:t>4.9</w:t>
              </w:r>
            </w:hyperlink>
            <w:r w:rsidRPr="006B5D7B">
              <w:rPr>
                <w:rFonts w:ascii="Times New Roman" w:eastAsia="Arial Unicode MS" w:hAnsi="Times New Roman" w:cs="Times New Roman"/>
                <w:sz w:val="28"/>
                <w:szCs w:val="28"/>
                <w:bdr w:val="nil"/>
              </w:rPr>
              <w:t xml:space="preserve">, </w:t>
            </w:r>
            <w:hyperlink w:anchor="Par567" w:tooltip="7.2.3" w:history="1">
              <w:r w:rsidRPr="006B5D7B">
                <w:rPr>
                  <w:rFonts w:ascii="Times New Roman" w:eastAsia="Arial Unicode MS" w:hAnsi="Times New Roman" w:cs="Times New Roman"/>
                  <w:sz w:val="28"/>
                  <w:szCs w:val="28"/>
                  <w:bdr w:val="nil"/>
                </w:rPr>
                <w:t>7.2.3</w:t>
              </w:r>
            </w:hyperlink>
            <w:r w:rsidRPr="006B5D7B">
              <w:rPr>
                <w:rFonts w:ascii="Times New Roman" w:eastAsia="Arial Unicode MS" w:hAnsi="Times New Roman" w:cs="Times New Roman"/>
                <w:sz w:val="28"/>
                <w:szCs w:val="28"/>
                <w:bdr w:val="nil"/>
              </w:rPr>
              <w:t xml:space="preserve"> классификатора, а также некапитальных сооружений, предназначенных для охраны транс</w:t>
            </w:r>
            <w:r w:rsidRPr="006B5D7B">
              <w:rPr>
                <w:rFonts w:ascii="Times New Roman" w:eastAsia="Arial Unicode MS" w:hAnsi="Times New Roman" w:cs="Times New Roman"/>
                <w:sz w:val="28"/>
                <w:szCs w:val="28"/>
                <w:bdr w:val="nil"/>
              </w:rPr>
              <w:lastRenderedPageBreak/>
              <w:t>портных средств</w:t>
            </w:r>
          </w:p>
        </w:tc>
      </w:tr>
      <w:tr w:rsidR="00462DAE" w:rsidRPr="006B5D7B" w14:paraId="1336224B" w14:textId="77777777" w:rsidTr="00DF1755">
        <w:tblPrEx>
          <w:shd w:val="clear" w:color="auto" w:fill="auto"/>
        </w:tblPrEx>
        <w:trPr>
          <w:trHeight w:val="273"/>
        </w:trPr>
        <w:tc>
          <w:tcPr>
            <w:tcW w:w="794" w:type="pct"/>
            <w:tcBorders>
              <w:top w:val="single" w:sz="6" w:space="0" w:color="808080"/>
              <w:left w:val="single" w:sz="2"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3E259C9E"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12.0.2</w:t>
            </w:r>
          </w:p>
        </w:tc>
        <w:tc>
          <w:tcPr>
            <w:tcW w:w="1216" w:type="pct"/>
            <w:tcBorders>
              <w:top w:val="single" w:sz="6" w:space="0" w:color="808080"/>
              <w:left w:val="single" w:sz="6" w:space="0" w:color="808080"/>
              <w:bottom w:val="single" w:sz="2" w:space="0" w:color="808080"/>
              <w:right w:val="single" w:sz="6" w:space="0" w:color="808080"/>
            </w:tcBorders>
            <w:shd w:val="clear" w:color="auto" w:fill="FEFEFE"/>
            <w:tcMar>
              <w:top w:w="0" w:type="dxa"/>
              <w:left w:w="100" w:type="dxa"/>
              <w:bottom w:w="0" w:type="dxa"/>
              <w:right w:w="100" w:type="dxa"/>
            </w:tcMar>
            <w:vAlign w:val="center"/>
          </w:tcPr>
          <w:p w14:paraId="43F61F02"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Благоустройство территории</w:t>
            </w:r>
          </w:p>
        </w:tc>
        <w:tc>
          <w:tcPr>
            <w:tcW w:w="2990" w:type="pct"/>
            <w:tcBorders>
              <w:top w:val="single" w:sz="6" w:space="0" w:color="808080"/>
              <w:left w:val="single" w:sz="6" w:space="0" w:color="808080"/>
              <w:bottom w:val="single" w:sz="2" w:space="0" w:color="808080"/>
              <w:right w:val="single" w:sz="2" w:space="0" w:color="808080"/>
            </w:tcBorders>
            <w:shd w:val="clear" w:color="auto" w:fill="FEFEFE"/>
            <w:tcMar>
              <w:top w:w="0" w:type="dxa"/>
              <w:left w:w="100" w:type="dxa"/>
              <w:bottom w:w="0" w:type="dxa"/>
              <w:right w:w="100" w:type="dxa"/>
            </w:tcMar>
          </w:tcPr>
          <w:p w14:paraId="54105FC0" w14:textId="77777777" w:rsidR="00462DAE" w:rsidRPr="006B5D7B" w:rsidRDefault="00462DAE" w:rsidP="004573E2">
            <w:pPr>
              <w:pStyle w:val="aff9"/>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Arial Unicode MS" w:hAnsi="Times New Roman" w:cs="Times New Roman"/>
                <w:sz w:val="28"/>
                <w:szCs w:val="28"/>
                <w:bdr w:val="nil"/>
              </w:rPr>
            </w:pPr>
            <w:r w:rsidRPr="006B5D7B">
              <w:rPr>
                <w:rFonts w:ascii="Times New Roman" w:eastAsia="Arial Unicode MS" w:hAnsi="Times New Roman" w:cs="Times New Roman"/>
                <w:sz w:val="28"/>
                <w:szCs w:val="28"/>
                <w:bdr w:val="nil"/>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r w:rsidR="00462DAE" w:rsidRPr="006B5D7B" w14:paraId="434DEF80" w14:textId="77777777" w:rsidTr="00DF1755">
        <w:tblPrEx>
          <w:shd w:val="clear" w:color="auto" w:fill="auto"/>
        </w:tblPrEx>
        <w:trPr>
          <w:trHeight w:val="273"/>
        </w:trPr>
        <w:tc>
          <w:tcPr>
            <w:tcW w:w="794" w:type="pct"/>
            <w:shd w:val="clear" w:color="auto" w:fill="FEFEFE"/>
            <w:tcMar>
              <w:top w:w="0" w:type="dxa"/>
              <w:left w:w="100" w:type="dxa"/>
              <w:bottom w:w="0" w:type="dxa"/>
              <w:right w:w="100" w:type="dxa"/>
            </w:tcMar>
            <w:vAlign w:val="center"/>
          </w:tcPr>
          <w:p w14:paraId="1ECE4D0C"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lang w:val="en-US"/>
              </w:rPr>
            </w:pPr>
            <w:r w:rsidRPr="006B5D7B">
              <w:rPr>
                <w:rFonts w:ascii="Times New Roman" w:hAnsi="Times New Roman"/>
                <w:sz w:val="28"/>
                <w:szCs w:val="28"/>
                <w:lang w:val="en-US"/>
              </w:rPr>
              <w:t>13.0</w:t>
            </w:r>
          </w:p>
        </w:tc>
        <w:tc>
          <w:tcPr>
            <w:tcW w:w="1216" w:type="pct"/>
            <w:shd w:val="clear" w:color="auto" w:fill="FEFEFE"/>
            <w:tcMar>
              <w:top w:w="0" w:type="dxa"/>
              <w:left w:w="100" w:type="dxa"/>
              <w:bottom w:w="0" w:type="dxa"/>
              <w:right w:w="100" w:type="dxa"/>
            </w:tcMar>
            <w:vAlign w:val="center"/>
          </w:tcPr>
          <w:p w14:paraId="6B6E88DE"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Земельные участки общего назначения</w:t>
            </w:r>
          </w:p>
        </w:tc>
        <w:tc>
          <w:tcPr>
            <w:tcW w:w="2990" w:type="pct"/>
            <w:shd w:val="clear" w:color="auto" w:fill="FEFEFE"/>
            <w:tcMar>
              <w:top w:w="0" w:type="dxa"/>
              <w:left w:w="100" w:type="dxa"/>
              <w:bottom w:w="0" w:type="dxa"/>
              <w:right w:w="100" w:type="dxa"/>
            </w:tcMar>
          </w:tcPr>
          <w:p w14:paraId="0A859FBE" w14:textId="77777777" w:rsidR="00462DAE" w:rsidRPr="006B5D7B"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r>
      <w:tr w:rsidR="00462DAE" w:rsidRPr="006B5D7B" w14:paraId="1E515633" w14:textId="77777777" w:rsidTr="00DF1755">
        <w:tblPrEx>
          <w:shd w:val="clear" w:color="auto" w:fill="auto"/>
        </w:tblPrEx>
        <w:trPr>
          <w:trHeight w:val="518"/>
        </w:trPr>
        <w:tc>
          <w:tcPr>
            <w:tcW w:w="794" w:type="pct"/>
            <w:shd w:val="clear" w:color="auto" w:fill="FEFEFE"/>
            <w:tcMar>
              <w:top w:w="0" w:type="dxa"/>
              <w:left w:w="100" w:type="dxa"/>
              <w:bottom w:w="0" w:type="dxa"/>
              <w:right w:w="100" w:type="dxa"/>
            </w:tcMar>
            <w:vAlign w:val="center"/>
          </w:tcPr>
          <w:p w14:paraId="1FE9D32D"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13.1</w:t>
            </w:r>
          </w:p>
        </w:tc>
        <w:tc>
          <w:tcPr>
            <w:tcW w:w="1216" w:type="pct"/>
            <w:shd w:val="clear" w:color="auto" w:fill="FEFEFE"/>
            <w:tcMar>
              <w:top w:w="0" w:type="dxa"/>
              <w:left w:w="100" w:type="dxa"/>
              <w:bottom w:w="0" w:type="dxa"/>
              <w:right w:w="100" w:type="dxa"/>
            </w:tcMar>
            <w:vAlign w:val="center"/>
          </w:tcPr>
          <w:p w14:paraId="6857185F"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Ведение огородничества</w:t>
            </w:r>
          </w:p>
        </w:tc>
        <w:tc>
          <w:tcPr>
            <w:tcW w:w="2990" w:type="pct"/>
            <w:shd w:val="clear" w:color="auto" w:fill="FEFEFE"/>
            <w:tcMar>
              <w:top w:w="0" w:type="dxa"/>
              <w:left w:w="100" w:type="dxa"/>
              <w:bottom w:w="0" w:type="dxa"/>
              <w:right w:w="100" w:type="dxa"/>
            </w:tcMar>
          </w:tcPr>
          <w:p w14:paraId="704EE919" w14:textId="77777777" w:rsidR="00462DAE" w:rsidRPr="006B5D7B"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r>
      <w:tr w:rsidR="00462DAE" w:rsidRPr="006B5D7B" w14:paraId="4AEEB434" w14:textId="77777777" w:rsidTr="00DF1755">
        <w:tblPrEx>
          <w:shd w:val="clear" w:color="auto" w:fill="auto"/>
        </w:tblPrEx>
        <w:trPr>
          <w:trHeight w:val="557"/>
        </w:trPr>
        <w:tc>
          <w:tcPr>
            <w:tcW w:w="794" w:type="pct"/>
            <w:shd w:val="clear" w:color="auto" w:fill="FEFEFE"/>
            <w:tcMar>
              <w:top w:w="0" w:type="dxa"/>
              <w:left w:w="100" w:type="dxa"/>
              <w:bottom w:w="0" w:type="dxa"/>
              <w:right w:w="100" w:type="dxa"/>
            </w:tcMar>
            <w:vAlign w:val="center"/>
          </w:tcPr>
          <w:p w14:paraId="3164AE95"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13.2</w:t>
            </w:r>
          </w:p>
        </w:tc>
        <w:tc>
          <w:tcPr>
            <w:tcW w:w="1216" w:type="pct"/>
            <w:shd w:val="clear" w:color="auto" w:fill="FEFEFE"/>
            <w:tcMar>
              <w:top w:w="0" w:type="dxa"/>
              <w:left w:w="100" w:type="dxa"/>
              <w:bottom w:w="0" w:type="dxa"/>
              <w:right w:w="100" w:type="dxa"/>
            </w:tcMar>
            <w:vAlign w:val="center"/>
          </w:tcPr>
          <w:p w14:paraId="7E8A4B9D"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Ведение садоводства</w:t>
            </w:r>
          </w:p>
        </w:tc>
        <w:tc>
          <w:tcPr>
            <w:tcW w:w="2990" w:type="pct"/>
            <w:shd w:val="clear" w:color="auto" w:fill="FEFEFE"/>
            <w:tcMar>
              <w:top w:w="0" w:type="dxa"/>
              <w:left w:w="100" w:type="dxa"/>
              <w:bottom w:w="0" w:type="dxa"/>
              <w:right w:w="100" w:type="dxa"/>
            </w:tcMar>
          </w:tcPr>
          <w:p w14:paraId="1A83BCCD" w14:textId="77777777" w:rsidR="00462DAE" w:rsidRPr="006B5D7B" w:rsidRDefault="00462DAE" w:rsidP="004573E2">
            <w:pPr>
              <w:pStyle w:val="aff9"/>
              <w:keepNext/>
              <w:keepLines/>
              <w:widowControl/>
              <w:pBdr>
                <w:top w:val="nil"/>
                <w:left w:val="nil"/>
                <w:bottom w:val="nil"/>
                <w:right w:val="nil"/>
                <w:between w:val="nil"/>
                <w:bar w:val="nil"/>
              </w:pBdr>
              <w:contextualSpacing/>
              <w:jc w:val="both"/>
              <w:rPr>
                <w:rFonts w:ascii="Times New Roman" w:eastAsia="Helvetica Neue Light" w:hAnsi="Times New Roman" w:cs="Times New Roman"/>
                <w:sz w:val="28"/>
                <w:szCs w:val="28"/>
                <w:bdr w:val="nil"/>
              </w:rPr>
            </w:pPr>
            <w:r w:rsidRPr="006B5D7B">
              <w:rPr>
                <w:rFonts w:ascii="Times New Roman" w:eastAsia="Helvetica Neue Light" w:hAnsi="Times New Roman" w:cs="Times New Roman"/>
                <w:sz w:val="28"/>
                <w:szCs w:val="28"/>
                <w:bdr w:val="nil"/>
              </w:rPr>
              <w:t xml:space="preserve">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w:t>
            </w:r>
            <w:hyperlink w:anchor="Par140" w:tooltip="2.1" w:history="1">
              <w:r w:rsidRPr="006B5D7B">
                <w:rPr>
                  <w:rFonts w:ascii="Times New Roman" w:hAnsi="Times New Roman" w:cs="Times New Roman"/>
                  <w:sz w:val="28"/>
                  <w:szCs w:val="28"/>
                </w:rPr>
                <w:t>кодом 2.1</w:t>
              </w:r>
            </w:hyperlink>
            <w:r w:rsidRPr="006B5D7B">
              <w:rPr>
                <w:rFonts w:ascii="Times New Roman" w:hAnsi="Times New Roman" w:cs="Times New Roman"/>
                <w:sz w:val="28"/>
                <w:szCs w:val="28"/>
              </w:rPr>
              <w:t xml:space="preserve"> классификатора</w:t>
            </w:r>
            <w:r w:rsidRPr="006B5D7B">
              <w:rPr>
                <w:rFonts w:ascii="Times New Roman" w:eastAsia="Helvetica Neue Light" w:hAnsi="Times New Roman" w:cs="Times New Roman"/>
                <w:sz w:val="28"/>
                <w:szCs w:val="28"/>
                <w:bdr w:val="nil"/>
              </w:rPr>
              <w:t>, хозяйственных построек и гаражей</w:t>
            </w:r>
          </w:p>
        </w:tc>
      </w:tr>
    </w:tbl>
    <w:p w14:paraId="4283FD6A" w14:textId="77777777" w:rsidR="00462DAE" w:rsidRPr="00592ECD" w:rsidRDefault="00462DAE" w:rsidP="00462DAE">
      <w:pPr>
        <w:keepNext/>
        <w:keepLines/>
        <w:contextualSpacing/>
        <w:rPr>
          <w:rFonts w:ascii="Times New Roman" w:eastAsiaTheme="minorHAnsi" w:hAnsi="Times New Roman"/>
          <w:b/>
          <w:sz w:val="28"/>
          <w:szCs w:val="28"/>
          <w:lang w:eastAsia="en-US"/>
        </w:rPr>
      </w:pPr>
    </w:p>
    <w:p w14:paraId="5C9DB322" w14:textId="77777777" w:rsidR="00462DAE" w:rsidRPr="00DF1755" w:rsidRDefault="00462DAE" w:rsidP="0040231A">
      <w:pPr>
        <w:pStyle w:val="23"/>
        <w:keepNext/>
        <w:keepLines/>
        <w:widowControl/>
        <w:spacing w:line="240" w:lineRule="exact"/>
        <w:ind w:left="0" w:firstLine="709"/>
        <w:contextualSpacing/>
        <w:jc w:val="center"/>
        <w:rPr>
          <w:sz w:val="28"/>
          <w:szCs w:val="28"/>
        </w:rPr>
      </w:pPr>
      <w:r w:rsidRPr="00DF1755">
        <w:rPr>
          <w:sz w:val="28"/>
          <w:szCs w:val="28"/>
        </w:rPr>
        <w:t>Условно разрешённые виды разрешённого использования земельных участков зоны ЗСН-2</w:t>
      </w:r>
    </w:p>
    <w:p w14:paraId="28EE0136" w14:textId="77777777" w:rsidR="00462DAE" w:rsidRPr="00DF1755" w:rsidRDefault="00462DAE" w:rsidP="00462DAE">
      <w:pPr>
        <w:pStyle w:val="23"/>
        <w:keepNext/>
        <w:keepLines/>
        <w:widowControl/>
        <w:ind w:firstLine="709"/>
        <w:contextualSpacing/>
        <w:jc w:val="center"/>
        <w:rPr>
          <w:sz w:val="22"/>
        </w:rPr>
      </w:pPr>
    </w:p>
    <w:tbl>
      <w:tblPr>
        <w:tblW w:w="4960" w:type="pct"/>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Layout w:type="fixed"/>
        <w:tblCellMar>
          <w:left w:w="0" w:type="dxa"/>
          <w:right w:w="0" w:type="dxa"/>
        </w:tblCellMar>
        <w:tblLook w:val="04A0" w:firstRow="1" w:lastRow="0" w:firstColumn="1" w:lastColumn="0" w:noHBand="0" w:noVBand="1"/>
      </w:tblPr>
      <w:tblGrid>
        <w:gridCol w:w="1782"/>
        <w:gridCol w:w="2125"/>
        <w:gridCol w:w="5531"/>
      </w:tblGrid>
      <w:tr w:rsidR="00462DAE" w:rsidRPr="00DF1755" w14:paraId="65B97B2F" w14:textId="77777777" w:rsidTr="00DF1755">
        <w:trPr>
          <w:trHeight w:val="327"/>
        </w:trPr>
        <w:tc>
          <w:tcPr>
            <w:tcW w:w="944" w:type="pct"/>
            <w:shd w:val="clear" w:color="auto" w:fill="auto"/>
            <w:tcMar>
              <w:top w:w="80" w:type="dxa"/>
              <w:left w:w="80" w:type="dxa"/>
              <w:bottom w:w="80" w:type="dxa"/>
              <w:right w:w="80" w:type="dxa"/>
            </w:tcMar>
            <w:vAlign w:val="center"/>
          </w:tcPr>
          <w:p w14:paraId="4DB130A2"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классификатора</w:t>
            </w:r>
          </w:p>
        </w:tc>
        <w:tc>
          <w:tcPr>
            <w:tcW w:w="1126" w:type="pct"/>
            <w:shd w:val="clear" w:color="auto" w:fill="auto"/>
            <w:tcMar>
              <w:top w:w="80" w:type="dxa"/>
              <w:left w:w="80" w:type="dxa"/>
              <w:bottom w:w="80" w:type="dxa"/>
              <w:right w:w="80" w:type="dxa"/>
            </w:tcMar>
            <w:vAlign w:val="center"/>
          </w:tcPr>
          <w:p w14:paraId="21A3A3A6"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наименование вида разрешённого использования</w:t>
            </w:r>
          </w:p>
        </w:tc>
        <w:tc>
          <w:tcPr>
            <w:tcW w:w="2930" w:type="pct"/>
            <w:shd w:val="clear" w:color="auto" w:fill="auto"/>
            <w:tcMar>
              <w:top w:w="80" w:type="dxa"/>
              <w:left w:w="80" w:type="dxa"/>
              <w:bottom w:w="80" w:type="dxa"/>
              <w:right w:w="80" w:type="dxa"/>
            </w:tcMar>
            <w:vAlign w:val="center"/>
          </w:tcPr>
          <w:p w14:paraId="1DC9E741" w14:textId="77777777" w:rsidR="00462DAE" w:rsidRPr="00DF1755" w:rsidRDefault="00462DAE" w:rsidP="004573E2">
            <w:pPr>
              <w:pStyle w:val="22"/>
              <w:keepNext/>
              <w:keepLines/>
              <w:tabs>
                <w:tab w:val="clear" w:pos="1267"/>
                <w:tab w:val="clear" w:pos="1333"/>
              </w:tabs>
              <w:contextualSpacing/>
              <w:jc w:val="center"/>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разрешённого использования</w:t>
            </w:r>
          </w:p>
        </w:tc>
      </w:tr>
      <w:tr w:rsidR="00462DAE" w:rsidRPr="006B5D7B" w14:paraId="35D2E0AF" w14:textId="77777777" w:rsidTr="00DF1755">
        <w:tblPrEx>
          <w:shd w:val="clear" w:color="auto" w:fill="auto"/>
        </w:tblPrEx>
        <w:trPr>
          <w:trHeight w:val="269"/>
        </w:trPr>
        <w:tc>
          <w:tcPr>
            <w:tcW w:w="944" w:type="pct"/>
            <w:shd w:val="clear" w:color="auto" w:fill="FEFEFE"/>
            <w:tcMar>
              <w:top w:w="0" w:type="dxa"/>
              <w:left w:w="100" w:type="dxa"/>
              <w:bottom w:w="0" w:type="dxa"/>
              <w:right w:w="100" w:type="dxa"/>
            </w:tcMar>
            <w:vAlign w:val="center"/>
          </w:tcPr>
          <w:p w14:paraId="17B79A5C" w14:textId="77777777" w:rsidR="00462DAE" w:rsidRPr="006B5D7B" w:rsidRDefault="00462DAE" w:rsidP="004573E2">
            <w:pPr>
              <w:keepNext/>
              <w:keepLines/>
              <w:ind w:left="75" w:right="75"/>
              <w:contextualSpacing/>
              <w:jc w:val="both"/>
              <w:rPr>
                <w:rFonts w:ascii="Times New Roman" w:hAnsi="Times New Roman"/>
                <w:sz w:val="28"/>
                <w:szCs w:val="28"/>
              </w:rPr>
            </w:pPr>
            <w:r w:rsidRPr="006B5D7B">
              <w:rPr>
                <w:rFonts w:ascii="Times New Roman" w:hAnsi="Times New Roman"/>
                <w:sz w:val="28"/>
                <w:szCs w:val="28"/>
              </w:rPr>
              <w:t>3.9.1</w:t>
            </w:r>
          </w:p>
        </w:tc>
        <w:tc>
          <w:tcPr>
            <w:tcW w:w="1126" w:type="pct"/>
            <w:shd w:val="clear" w:color="auto" w:fill="FEFEFE"/>
            <w:tcMar>
              <w:top w:w="0" w:type="dxa"/>
              <w:left w:w="100" w:type="dxa"/>
              <w:bottom w:w="0" w:type="dxa"/>
              <w:right w:w="100" w:type="dxa"/>
            </w:tcMar>
            <w:vAlign w:val="center"/>
          </w:tcPr>
          <w:p w14:paraId="79A97E8E"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Обеспечение деятельности в области гидро</w:t>
            </w:r>
            <w:r w:rsidRPr="006B5D7B">
              <w:rPr>
                <w:rFonts w:ascii="Times New Roman" w:hAnsi="Times New Roman"/>
                <w:sz w:val="28"/>
                <w:szCs w:val="28"/>
              </w:rPr>
              <w:lastRenderedPageBreak/>
              <w:t>метеорологии и смежных с ней областях</w:t>
            </w:r>
          </w:p>
        </w:tc>
        <w:tc>
          <w:tcPr>
            <w:tcW w:w="2930" w:type="pct"/>
            <w:shd w:val="clear" w:color="auto" w:fill="FEFEFE"/>
            <w:tcMar>
              <w:top w:w="0" w:type="dxa"/>
              <w:left w:w="100" w:type="dxa"/>
              <w:bottom w:w="0" w:type="dxa"/>
              <w:right w:w="100" w:type="dxa"/>
            </w:tcMar>
          </w:tcPr>
          <w:p w14:paraId="76690432" w14:textId="77777777" w:rsidR="00462DAE" w:rsidRPr="006B5D7B"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6B5D7B">
              <w:rPr>
                <w:rFonts w:eastAsia="Helvetica Neue Light"/>
                <w:szCs w:val="28"/>
                <w:bdr w:val="nil"/>
              </w:rPr>
              <w:lastRenderedPageBreak/>
              <w:t>Размещение объектов капитального строительства, предназначенных для наблюдений за физическими и химическими процесса</w:t>
            </w:r>
            <w:r w:rsidRPr="006B5D7B">
              <w:rPr>
                <w:rFonts w:eastAsia="Helvetica Neue Light"/>
                <w:szCs w:val="28"/>
                <w:bdr w:val="nil"/>
              </w:rPr>
              <w:lastRenderedPageBreak/>
              <w:t>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r>
      <w:tr w:rsidR="00462DAE" w:rsidRPr="006B5D7B" w14:paraId="22D5C490" w14:textId="77777777" w:rsidTr="00DF1755">
        <w:tblPrEx>
          <w:shd w:val="clear" w:color="auto" w:fill="auto"/>
        </w:tblPrEx>
        <w:trPr>
          <w:trHeight w:val="561"/>
        </w:trPr>
        <w:tc>
          <w:tcPr>
            <w:tcW w:w="944" w:type="pct"/>
            <w:shd w:val="clear" w:color="auto" w:fill="FEFEFE"/>
            <w:tcMar>
              <w:top w:w="0" w:type="dxa"/>
              <w:left w:w="100" w:type="dxa"/>
              <w:bottom w:w="0" w:type="dxa"/>
              <w:right w:w="100" w:type="dxa"/>
            </w:tcMar>
            <w:vAlign w:val="center"/>
          </w:tcPr>
          <w:p w14:paraId="7602706A" w14:textId="77777777" w:rsidR="00462DAE" w:rsidRPr="006B5D7B" w:rsidRDefault="00462DAE" w:rsidP="004573E2">
            <w:pPr>
              <w:keepNext/>
              <w:keepLines/>
              <w:ind w:left="75" w:right="75"/>
              <w:contextualSpacing/>
              <w:jc w:val="both"/>
              <w:rPr>
                <w:rFonts w:ascii="Times New Roman" w:hAnsi="Times New Roman"/>
                <w:sz w:val="28"/>
                <w:szCs w:val="28"/>
              </w:rPr>
            </w:pPr>
            <w:r w:rsidRPr="006B5D7B">
              <w:rPr>
                <w:rFonts w:ascii="Times New Roman" w:hAnsi="Times New Roman"/>
                <w:sz w:val="28"/>
                <w:szCs w:val="28"/>
              </w:rPr>
              <w:t>3.9.2</w:t>
            </w:r>
          </w:p>
        </w:tc>
        <w:tc>
          <w:tcPr>
            <w:tcW w:w="1126" w:type="pct"/>
            <w:shd w:val="clear" w:color="auto" w:fill="FEFEFE"/>
            <w:tcMar>
              <w:top w:w="0" w:type="dxa"/>
              <w:left w:w="100" w:type="dxa"/>
              <w:bottom w:w="0" w:type="dxa"/>
              <w:right w:w="100" w:type="dxa"/>
            </w:tcMar>
            <w:vAlign w:val="center"/>
          </w:tcPr>
          <w:p w14:paraId="569F805A"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Проведение научных исследований</w:t>
            </w:r>
          </w:p>
        </w:tc>
        <w:tc>
          <w:tcPr>
            <w:tcW w:w="2930" w:type="pct"/>
            <w:shd w:val="clear" w:color="auto" w:fill="FEFEFE"/>
            <w:tcMar>
              <w:top w:w="0" w:type="dxa"/>
              <w:left w:w="100" w:type="dxa"/>
              <w:bottom w:w="0" w:type="dxa"/>
              <w:right w:w="100" w:type="dxa"/>
            </w:tcMar>
          </w:tcPr>
          <w:p w14:paraId="400BE179" w14:textId="77777777" w:rsidR="00462DAE" w:rsidRPr="006B5D7B" w:rsidRDefault="00462DAE" w:rsidP="004573E2">
            <w:pPr>
              <w:pStyle w:val="ConsPlusNormal"/>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6B5D7B">
              <w:rPr>
                <w:rFonts w:eastAsia="Helvetica Neue Light"/>
                <w:szCs w:val="28"/>
                <w:bdr w:val="nil"/>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r>
      <w:tr w:rsidR="00462DAE" w:rsidRPr="006B5D7B" w14:paraId="3E4E5641" w14:textId="77777777" w:rsidTr="00DF1755">
        <w:tblPrEx>
          <w:shd w:val="clear" w:color="auto" w:fill="auto"/>
        </w:tblPrEx>
        <w:trPr>
          <w:trHeight w:val="1455"/>
        </w:trPr>
        <w:tc>
          <w:tcPr>
            <w:tcW w:w="944" w:type="pct"/>
            <w:shd w:val="clear" w:color="auto" w:fill="FEFEFE"/>
            <w:tcMar>
              <w:top w:w="0" w:type="dxa"/>
              <w:left w:w="100" w:type="dxa"/>
              <w:bottom w:w="0" w:type="dxa"/>
              <w:right w:w="100" w:type="dxa"/>
            </w:tcMar>
            <w:vAlign w:val="center"/>
          </w:tcPr>
          <w:p w14:paraId="7DE28779"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3.9.3</w:t>
            </w:r>
          </w:p>
        </w:tc>
        <w:tc>
          <w:tcPr>
            <w:tcW w:w="1126" w:type="pct"/>
            <w:shd w:val="clear" w:color="auto" w:fill="FEFEFE"/>
            <w:tcMar>
              <w:top w:w="0" w:type="dxa"/>
              <w:left w:w="100" w:type="dxa"/>
              <w:bottom w:w="0" w:type="dxa"/>
              <w:right w:w="100" w:type="dxa"/>
            </w:tcMar>
            <w:vAlign w:val="center"/>
          </w:tcPr>
          <w:p w14:paraId="767431E0"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Проведение научных испытаний</w:t>
            </w:r>
          </w:p>
        </w:tc>
        <w:tc>
          <w:tcPr>
            <w:tcW w:w="2930" w:type="pct"/>
            <w:shd w:val="clear" w:color="auto" w:fill="FEFEFE"/>
            <w:tcMar>
              <w:top w:w="0" w:type="dxa"/>
              <w:left w:w="100" w:type="dxa"/>
              <w:bottom w:w="0" w:type="dxa"/>
              <w:right w:w="100" w:type="dxa"/>
            </w:tcMar>
          </w:tcPr>
          <w:p w14:paraId="62AA676B" w14:textId="77777777" w:rsidR="00462DAE" w:rsidRPr="006B5D7B" w:rsidRDefault="00462DAE" w:rsidP="004573E2">
            <w:pPr>
              <w:pStyle w:val="ConsPlusNormal"/>
              <w:keepNext/>
              <w:keepLines/>
              <w:widowControl/>
              <w:pBdr>
                <w:top w:val="nil"/>
                <w:left w:val="nil"/>
                <w:bottom w:val="nil"/>
                <w:right w:val="nil"/>
                <w:between w:val="nil"/>
                <w:bar w:val="nil"/>
              </w:pBdr>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eastAsia="Helvetica Neue Light"/>
                <w:szCs w:val="28"/>
                <w:bdr w:val="nil"/>
              </w:rPr>
            </w:pPr>
            <w:r w:rsidRPr="006B5D7B">
              <w:rPr>
                <w:rFonts w:eastAsia="Helvetica Neue Light"/>
                <w:szCs w:val="28"/>
                <w:bdr w:val="nil"/>
              </w:rPr>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r>
    </w:tbl>
    <w:p w14:paraId="5E4FC20B" w14:textId="77777777" w:rsidR="00462DAE" w:rsidRPr="006B5D7B" w:rsidRDefault="00462DAE" w:rsidP="00462DAE">
      <w:pPr>
        <w:pStyle w:val="aff"/>
        <w:keepNext/>
        <w:keepLines/>
        <w:spacing w:before="0" w:after="0"/>
        <w:ind w:firstLine="2127"/>
        <w:contextualSpacing/>
        <w:jc w:val="both"/>
        <w:rPr>
          <w:rFonts w:ascii="Times New Roman" w:hAnsi="Times New Roman" w:cs="Times New Roman"/>
          <w:b/>
          <w:color w:val="auto"/>
          <w:sz w:val="28"/>
          <w:szCs w:val="28"/>
        </w:rPr>
      </w:pPr>
    </w:p>
    <w:p w14:paraId="34D4164F" w14:textId="77777777" w:rsidR="00462DAE" w:rsidRPr="00DF1755" w:rsidRDefault="00462DAE" w:rsidP="0040231A">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Вспомогательные виды разрешенного использования</w:t>
      </w:r>
    </w:p>
    <w:p w14:paraId="4768A745" w14:textId="77777777" w:rsidR="00462DAE" w:rsidRPr="00DF1755" w:rsidRDefault="00462DAE" w:rsidP="0040231A">
      <w:pPr>
        <w:pStyle w:val="aff"/>
        <w:keepNext/>
        <w:keepLines/>
        <w:spacing w:before="0" w:after="0" w:line="240" w:lineRule="exact"/>
        <w:ind w:left="0"/>
        <w:contextualSpacing/>
        <w:jc w:val="center"/>
        <w:rPr>
          <w:rFonts w:ascii="Times New Roman" w:hAnsi="Times New Roman" w:cs="Times New Roman"/>
          <w:color w:val="000000" w:themeColor="text1"/>
          <w:sz w:val="28"/>
          <w:szCs w:val="28"/>
        </w:rPr>
      </w:pPr>
      <w:r w:rsidRPr="00DF1755">
        <w:rPr>
          <w:rFonts w:ascii="Times New Roman" w:hAnsi="Times New Roman" w:cs="Times New Roman"/>
          <w:color w:val="000000" w:themeColor="text1"/>
          <w:sz w:val="28"/>
          <w:szCs w:val="28"/>
        </w:rPr>
        <w:t>земельных участков зоны ЗСН-2</w:t>
      </w:r>
    </w:p>
    <w:p w14:paraId="14E5E25A" w14:textId="77777777" w:rsidR="00462DAE" w:rsidRPr="00DF1755" w:rsidRDefault="00462DAE" w:rsidP="0040231A">
      <w:pPr>
        <w:pStyle w:val="aff"/>
        <w:keepNext/>
        <w:keepLines/>
        <w:spacing w:before="0" w:after="0" w:line="240" w:lineRule="exact"/>
        <w:ind w:left="0"/>
        <w:contextualSpacing/>
        <w:rPr>
          <w:rFonts w:ascii="Times New Roman" w:hAnsi="Times New Roman" w:cs="Times New Roman"/>
          <w:color w:val="000000" w:themeColor="text1"/>
          <w:sz w:val="28"/>
          <w:szCs w:val="28"/>
        </w:rPr>
      </w:pPr>
    </w:p>
    <w:tbl>
      <w:tblPr>
        <w:tblW w:w="946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959"/>
        <w:gridCol w:w="2977"/>
        <w:gridCol w:w="766"/>
        <w:gridCol w:w="2750"/>
        <w:gridCol w:w="2012"/>
      </w:tblGrid>
      <w:tr w:rsidR="00462DAE" w:rsidRPr="00DF1755" w14:paraId="167F88D7" w14:textId="77777777" w:rsidTr="00DF1755">
        <w:tc>
          <w:tcPr>
            <w:tcW w:w="9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522959D5" w14:textId="77777777" w:rsidR="00462DAE" w:rsidRPr="00DF1755" w:rsidRDefault="00462DAE" w:rsidP="004573E2">
            <w:pPr>
              <w:pStyle w:val="22"/>
              <w:keepNext/>
              <w:keepLines/>
              <w:tabs>
                <w:tab w:val="left" w:pos="708"/>
              </w:tabs>
              <w:contextualSpacing/>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код классификатора</w:t>
            </w:r>
          </w:p>
        </w:tc>
        <w:tc>
          <w:tcPr>
            <w:tcW w:w="297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176810A1" w14:textId="77777777" w:rsidR="00462DAE" w:rsidRPr="00DF1755" w:rsidRDefault="00462DAE" w:rsidP="004573E2">
            <w:pPr>
              <w:pStyle w:val="22"/>
              <w:keepNext/>
              <w:keepLines/>
              <w:tabs>
                <w:tab w:val="left" w:pos="708"/>
              </w:tabs>
              <w:contextualSpacing/>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наименование вида разрешённого использования</w:t>
            </w:r>
          </w:p>
        </w:tc>
        <w:tc>
          <w:tcPr>
            <w:tcW w:w="5528" w:type="dxa"/>
            <w:gridSpan w:val="3"/>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0E52B893" w14:textId="77777777" w:rsidR="00462DAE" w:rsidRPr="00DF1755" w:rsidRDefault="00462DAE" w:rsidP="004573E2">
            <w:pPr>
              <w:pStyle w:val="22"/>
              <w:keepNext/>
              <w:keepLines/>
              <w:tabs>
                <w:tab w:val="left" w:pos="708"/>
              </w:tabs>
              <w:contextualSpacing/>
              <w:rPr>
                <w:rFonts w:ascii="Times New Roman" w:hAnsi="Times New Roman" w:cs="Times New Roman"/>
                <w:bCs/>
                <w:color w:val="auto"/>
                <w:sz w:val="28"/>
                <w:szCs w:val="28"/>
              </w:rPr>
            </w:pPr>
            <w:r w:rsidRPr="00DF1755">
              <w:rPr>
                <w:rFonts w:ascii="Times New Roman" w:hAnsi="Times New Roman" w:cs="Times New Roman"/>
                <w:bCs/>
                <w:smallCaps/>
                <w:color w:val="auto"/>
                <w:sz w:val="28"/>
                <w:szCs w:val="28"/>
              </w:rPr>
              <w:t>описание вида разрешённого использования</w:t>
            </w:r>
          </w:p>
        </w:tc>
      </w:tr>
      <w:tr w:rsidR="00462DAE" w:rsidRPr="006B5D7B" w14:paraId="71728F2F" w14:textId="77777777" w:rsidTr="00DF1755">
        <w:tc>
          <w:tcPr>
            <w:tcW w:w="9464" w:type="dxa"/>
            <w:gridSpan w:val="5"/>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5B164BE" w14:textId="77777777" w:rsidR="00462DAE" w:rsidRPr="006B5D7B" w:rsidRDefault="00462DAE" w:rsidP="004573E2">
            <w:pPr>
              <w:pStyle w:val="aff9"/>
              <w:keepNext/>
              <w:keepLines/>
              <w:widowControl/>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eastAsia="Helvetica Neue Light" w:hAnsi="Times New Roman" w:cs="Times New Roman"/>
                <w:sz w:val="28"/>
                <w:szCs w:val="28"/>
                <w:bdr w:val="none" w:sz="0" w:space="0" w:color="auto" w:frame="1"/>
              </w:rPr>
            </w:pPr>
            <w:r w:rsidRPr="006B5D7B">
              <w:rPr>
                <w:rFonts w:ascii="Times New Roman" w:eastAsia="Helvetica Neue Light" w:hAnsi="Times New Roman" w:cs="Times New Roman"/>
                <w:sz w:val="28"/>
                <w:szCs w:val="28"/>
                <w:bdr w:val="none" w:sz="0" w:space="0" w:color="auto" w:frame="1"/>
              </w:rPr>
              <w:t>Не требуют установления.</w:t>
            </w:r>
          </w:p>
        </w:tc>
      </w:tr>
      <w:tr w:rsidR="00462DAE" w:rsidRPr="006B5D7B" w14:paraId="71BB25D7" w14:textId="77777777"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shd w:val="clear" w:color="auto" w:fill="357CA2"/>
          <w:tblCellMar>
            <w:left w:w="0" w:type="dxa"/>
            <w:right w:w="0" w:type="dxa"/>
          </w:tblCellMar>
        </w:tblPrEx>
        <w:trPr>
          <w:trHeight w:val="327"/>
        </w:trPr>
        <w:tc>
          <w:tcPr>
            <w:tcW w:w="7452" w:type="dxa"/>
            <w:gridSpan w:val="4"/>
            <w:shd w:val="clear" w:color="auto" w:fill="auto"/>
            <w:tcMar>
              <w:top w:w="80" w:type="dxa"/>
              <w:left w:w="80" w:type="dxa"/>
              <w:bottom w:w="80" w:type="dxa"/>
              <w:right w:w="80" w:type="dxa"/>
            </w:tcMar>
            <w:vAlign w:val="center"/>
          </w:tcPr>
          <w:p w14:paraId="52EBE6D3" w14:textId="77777777" w:rsidR="00462DAE" w:rsidRPr="006B5D7B"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6B5D7B">
              <w:rPr>
                <w:rFonts w:ascii="Times New Roman" w:hAnsi="Times New Roman" w:cs="Times New Roman"/>
                <w:color w:val="auto"/>
                <w:sz w:val="28"/>
                <w:szCs w:val="28"/>
              </w:rPr>
              <w:t>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w:t>
            </w:r>
          </w:p>
        </w:tc>
        <w:tc>
          <w:tcPr>
            <w:tcW w:w="2012" w:type="dxa"/>
            <w:shd w:val="clear" w:color="auto" w:fill="auto"/>
            <w:tcMar>
              <w:top w:w="80" w:type="dxa"/>
              <w:left w:w="80" w:type="dxa"/>
              <w:bottom w:w="80" w:type="dxa"/>
              <w:right w:w="80" w:type="dxa"/>
            </w:tcMar>
            <w:vAlign w:val="center"/>
          </w:tcPr>
          <w:p w14:paraId="3F0303F2" w14:textId="77777777" w:rsidR="00462DAE" w:rsidRPr="006B5D7B" w:rsidRDefault="00462DAE" w:rsidP="004573E2">
            <w:pPr>
              <w:pStyle w:val="22"/>
              <w:keepNext/>
              <w:keepLines/>
              <w:tabs>
                <w:tab w:val="clear" w:pos="1267"/>
                <w:tab w:val="clear" w:pos="1333"/>
              </w:tabs>
              <w:contextualSpacing/>
              <w:jc w:val="center"/>
              <w:rPr>
                <w:rFonts w:ascii="Times New Roman" w:hAnsi="Times New Roman" w:cs="Times New Roman"/>
                <w:color w:val="auto"/>
                <w:sz w:val="28"/>
                <w:szCs w:val="28"/>
              </w:rPr>
            </w:pPr>
            <w:r w:rsidRPr="006B5D7B">
              <w:rPr>
                <w:rFonts w:ascii="Times New Roman" w:hAnsi="Times New Roman" w:cs="Times New Roman"/>
                <w:color w:val="auto"/>
                <w:sz w:val="28"/>
                <w:szCs w:val="28"/>
              </w:rPr>
              <w:t>Примечания</w:t>
            </w:r>
          </w:p>
        </w:tc>
      </w:tr>
      <w:tr w:rsidR="00462DAE" w:rsidRPr="006B5D7B" w14:paraId="244306BA" w14:textId="77777777"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4702" w:type="dxa"/>
            <w:gridSpan w:val="3"/>
            <w:shd w:val="clear" w:color="auto" w:fill="FEFEFE"/>
            <w:tcMar>
              <w:top w:w="0" w:type="dxa"/>
              <w:left w:w="100" w:type="dxa"/>
              <w:bottom w:w="0" w:type="dxa"/>
              <w:right w:w="100" w:type="dxa"/>
            </w:tcMar>
            <w:vAlign w:val="center"/>
          </w:tcPr>
          <w:p w14:paraId="33A79B86" w14:textId="77777777" w:rsidR="00462DAE" w:rsidRPr="006B5D7B"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lastRenderedPageBreak/>
              <w:t>Предельные (минимальные и (или) максимальные) размеры земельных участков, в том числе их площадь:</w:t>
            </w:r>
          </w:p>
        </w:tc>
        <w:tc>
          <w:tcPr>
            <w:tcW w:w="2750" w:type="dxa"/>
            <w:shd w:val="clear" w:color="auto" w:fill="FEFEFE"/>
            <w:tcMar>
              <w:top w:w="0" w:type="dxa"/>
              <w:left w:w="100" w:type="dxa"/>
              <w:bottom w:w="0" w:type="dxa"/>
              <w:right w:w="100" w:type="dxa"/>
            </w:tcMar>
            <w:vAlign w:val="center"/>
          </w:tcPr>
          <w:p w14:paraId="4006253E"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не подлежит установлению</w:t>
            </w:r>
          </w:p>
        </w:tc>
        <w:tc>
          <w:tcPr>
            <w:tcW w:w="2012" w:type="dxa"/>
            <w:shd w:val="clear" w:color="auto" w:fill="FEFEFE"/>
            <w:tcMar>
              <w:top w:w="0" w:type="dxa"/>
              <w:left w:w="100" w:type="dxa"/>
              <w:bottom w:w="0" w:type="dxa"/>
              <w:right w:w="100" w:type="dxa"/>
            </w:tcMar>
            <w:vAlign w:val="center"/>
          </w:tcPr>
          <w:p w14:paraId="46CF92E4" w14:textId="77777777" w:rsidR="00462DAE" w:rsidRPr="006B5D7B"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6B5D7B" w14:paraId="2A40E831" w14:textId="77777777"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4702" w:type="dxa"/>
            <w:gridSpan w:val="3"/>
            <w:shd w:val="clear" w:color="auto" w:fill="FEFEFE"/>
            <w:tcMar>
              <w:top w:w="0" w:type="dxa"/>
              <w:left w:w="100" w:type="dxa"/>
              <w:bottom w:w="0" w:type="dxa"/>
              <w:right w:w="100" w:type="dxa"/>
            </w:tcMar>
            <w:vAlign w:val="center"/>
          </w:tcPr>
          <w:p w14:paraId="3A65D581"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для размещения садового дома, жилого дома и для садоводства</w:t>
            </w:r>
          </w:p>
        </w:tc>
        <w:tc>
          <w:tcPr>
            <w:tcW w:w="2750" w:type="dxa"/>
            <w:vMerge w:val="restart"/>
            <w:shd w:val="clear" w:color="auto" w:fill="FEFEFE"/>
            <w:tcMar>
              <w:top w:w="0" w:type="dxa"/>
              <w:left w:w="100" w:type="dxa"/>
              <w:bottom w:w="0" w:type="dxa"/>
              <w:right w:w="100" w:type="dxa"/>
            </w:tcMar>
            <w:vAlign w:val="center"/>
          </w:tcPr>
          <w:p w14:paraId="6FBC77B9"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vertAlign w:val="superscript"/>
              </w:rPr>
            </w:pPr>
            <w:r w:rsidRPr="006B5D7B">
              <w:rPr>
                <w:rFonts w:ascii="Times New Roman" w:hAnsi="Times New Roman"/>
                <w:sz w:val="28"/>
                <w:szCs w:val="28"/>
              </w:rPr>
              <w:t>от трехсот до одной тысячи двухсот квадратных метров</w:t>
            </w:r>
          </w:p>
        </w:tc>
        <w:tc>
          <w:tcPr>
            <w:tcW w:w="2012" w:type="dxa"/>
            <w:vMerge w:val="restart"/>
            <w:shd w:val="clear" w:color="auto" w:fill="FEFEFE"/>
            <w:tcMar>
              <w:top w:w="0" w:type="dxa"/>
              <w:left w:w="100" w:type="dxa"/>
              <w:bottom w:w="0" w:type="dxa"/>
              <w:right w:w="100" w:type="dxa"/>
            </w:tcMar>
            <w:vAlign w:val="center"/>
          </w:tcPr>
          <w:p w14:paraId="2C49E773" w14:textId="77777777" w:rsidR="00462DAE" w:rsidRPr="006B5D7B"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6B5D7B">
              <w:rPr>
                <w:rFonts w:ascii="Times New Roman" w:hAnsi="Times New Roman"/>
                <w:sz w:val="28"/>
                <w:szCs w:val="28"/>
              </w:rPr>
              <w:t>Может быть сокращено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6B5D7B" w14:paraId="08931F67" w14:textId="77777777"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4702" w:type="dxa"/>
            <w:gridSpan w:val="3"/>
            <w:shd w:val="clear" w:color="auto" w:fill="FEFEFE"/>
            <w:tcMar>
              <w:top w:w="0" w:type="dxa"/>
              <w:left w:w="100" w:type="dxa"/>
              <w:bottom w:w="0" w:type="dxa"/>
              <w:right w:w="100" w:type="dxa"/>
            </w:tcMar>
            <w:vAlign w:val="center"/>
          </w:tcPr>
          <w:p w14:paraId="1718693C"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для огородничества</w:t>
            </w:r>
          </w:p>
        </w:tc>
        <w:tc>
          <w:tcPr>
            <w:tcW w:w="2750" w:type="dxa"/>
            <w:vMerge/>
            <w:shd w:val="clear" w:color="auto" w:fill="FEFEFE"/>
            <w:tcMar>
              <w:top w:w="0" w:type="dxa"/>
              <w:left w:w="100" w:type="dxa"/>
              <w:bottom w:w="0" w:type="dxa"/>
              <w:right w:w="100" w:type="dxa"/>
            </w:tcMar>
            <w:vAlign w:val="center"/>
          </w:tcPr>
          <w:p w14:paraId="1E89D693"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p>
        </w:tc>
        <w:tc>
          <w:tcPr>
            <w:tcW w:w="2012" w:type="dxa"/>
            <w:vMerge/>
            <w:shd w:val="clear" w:color="auto" w:fill="FEFEFE"/>
            <w:tcMar>
              <w:top w:w="0" w:type="dxa"/>
              <w:left w:w="100" w:type="dxa"/>
              <w:bottom w:w="0" w:type="dxa"/>
              <w:right w:w="100" w:type="dxa"/>
            </w:tcMar>
            <w:vAlign w:val="center"/>
          </w:tcPr>
          <w:p w14:paraId="28F98C96" w14:textId="77777777" w:rsidR="00462DAE" w:rsidRPr="006B5D7B"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6B5D7B" w14:paraId="2C12D5B3" w14:textId="77777777"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4702" w:type="dxa"/>
            <w:gridSpan w:val="3"/>
            <w:shd w:val="clear" w:color="auto" w:fill="FEFEFE"/>
            <w:tcMar>
              <w:top w:w="0" w:type="dxa"/>
              <w:left w:w="100" w:type="dxa"/>
              <w:bottom w:w="0" w:type="dxa"/>
              <w:right w:w="100" w:type="dxa"/>
            </w:tcMar>
            <w:vAlign w:val="center"/>
          </w:tcPr>
          <w:p w14:paraId="0F285BC8" w14:textId="77777777" w:rsidR="00462DAE" w:rsidRPr="006B5D7B"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2750" w:type="dxa"/>
            <w:shd w:val="clear" w:color="auto" w:fill="FEFEFE"/>
            <w:tcMar>
              <w:top w:w="0" w:type="dxa"/>
              <w:left w:w="100" w:type="dxa"/>
              <w:bottom w:w="0" w:type="dxa"/>
              <w:right w:w="100" w:type="dxa"/>
            </w:tcMar>
            <w:vAlign w:val="center"/>
          </w:tcPr>
          <w:p w14:paraId="1A55C553"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p>
        </w:tc>
        <w:tc>
          <w:tcPr>
            <w:tcW w:w="2012" w:type="dxa"/>
            <w:vMerge w:val="restart"/>
            <w:shd w:val="clear" w:color="auto" w:fill="FEFEFE"/>
            <w:tcMar>
              <w:top w:w="0" w:type="dxa"/>
              <w:left w:w="100" w:type="dxa"/>
              <w:bottom w:w="0" w:type="dxa"/>
              <w:right w:w="100" w:type="dxa"/>
            </w:tcMar>
            <w:vAlign w:val="center"/>
          </w:tcPr>
          <w:p w14:paraId="677FC76F" w14:textId="77777777" w:rsidR="00462DAE" w:rsidRPr="006B5D7B"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6B5D7B">
              <w:rPr>
                <w:rFonts w:ascii="Times New Roman" w:hAnsi="Times New Roman"/>
                <w:sz w:val="28"/>
                <w:szCs w:val="28"/>
              </w:rPr>
              <w:t>Может быть сокращено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6B5D7B" w14:paraId="19EE0393" w14:textId="77777777"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4702" w:type="dxa"/>
            <w:gridSpan w:val="3"/>
            <w:shd w:val="clear" w:color="auto" w:fill="FEFEFE"/>
            <w:tcMar>
              <w:top w:w="0" w:type="dxa"/>
              <w:left w:w="100" w:type="dxa"/>
              <w:bottom w:w="0" w:type="dxa"/>
              <w:right w:w="100" w:type="dxa"/>
            </w:tcMar>
            <w:vAlign w:val="center"/>
          </w:tcPr>
          <w:p w14:paraId="699D0ED7" w14:textId="77777777" w:rsidR="00462DAE" w:rsidRPr="006B5D7B" w:rsidRDefault="00462DAE" w:rsidP="004573E2">
            <w:pPr>
              <w:keepNext/>
              <w:keepLines/>
              <w:contextualSpacing/>
              <w:jc w:val="both"/>
              <w:rPr>
                <w:rFonts w:ascii="Times New Roman" w:hAnsi="Times New Roman"/>
                <w:sz w:val="28"/>
                <w:szCs w:val="28"/>
              </w:rPr>
            </w:pPr>
            <w:r w:rsidRPr="006B5D7B">
              <w:rPr>
                <w:rFonts w:ascii="Times New Roman" w:hAnsi="Times New Roman"/>
                <w:sz w:val="28"/>
                <w:szCs w:val="28"/>
              </w:rPr>
              <w:t>до индивидуального жилого дома</w:t>
            </w:r>
          </w:p>
        </w:tc>
        <w:tc>
          <w:tcPr>
            <w:tcW w:w="2750" w:type="dxa"/>
            <w:shd w:val="clear" w:color="auto" w:fill="FEFEFE"/>
            <w:tcMar>
              <w:top w:w="0" w:type="dxa"/>
              <w:left w:w="100" w:type="dxa"/>
              <w:bottom w:w="0" w:type="dxa"/>
              <w:right w:w="100" w:type="dxa"/>
            </w:tcMar>
            <w:vAlign w:val="center"/>
          </w:tcPr>
          <w:p w14:paraId="494F2DA4"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не менее трех метров</w:t>
            </w:r>
          </w:p>
        </w:tc>
        <w:tc>
          <w:tcPr>
            <w:tcW w:w="2012" w:type="dxa"/>
            <w:vMerge/>
            <w:shd w:val="clear" w:color="auto" w:fill="FEFEFE"/>
            <w:tcMar>
              <w:top w:w="0" w:type="dxa"/>
              <w:left w:w="100" w:type="dxa"/>
              <w:bottom w:w="0" w:type="dxa"/>
              <w:right w:w="100" w:type="dxa"/>
            </w:tcMar>
            <w:vAlign w:val="center"/>
          </w:tcPr>
          <w:p w14:paraId="7D96B6C1" w14:textId="77777777" w:rsidR="00462DAE" w:rsidRPr="006B5D7B"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6B5D7B" w14:paraId="4B31EAE5" w14:textId="77777777"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4702" w:type="dxa"/>
            <w:gridSpan w:val="3"/>
            <w:shd w:val="clear" w:color="auto" w:fill="FEFEFE"/>
            <w:tcMar>
              <w:top w:w="0" w:type="dxa"/>
              <w:left w:w="100" w:type="dxa"/>
              <w:bottom w:w="0" w:type="dxa"/>
              <w:right w:w="100" w:type="dxa"/>
            </w:tcMar>
            <w:vAlign w:val="center"/>
          </w:tcPr>
          <w:p w14:paraId="5B0BE2D0" w14:textId="77777777" w:rsidR="00462DAE" w:rsidRPr="006B5D7B" w:rsidRDefault="00462DAE" w:rsidP="004573E2">
            <w:pPr>
              <w:keepNext/>
              <w:keepLines/>
              <w:contextualSpacing/>
              <w:jc w:val="both"/>
              <w:rPr>
                <w:rFonts w:ascii="Times New Roman" w:hAnsi="Times New Roman"/>
                <w:sz w:val="28"/>
                <w:szCs w:val="28"/>
              </w:rPr>
            </w:pPr>
            <w:r w:rsidRPr="006B5D7B">
              <w:rPr>
                <w:rFonts w:ascii="Times New Roman" w:hAnsi="Times New Roman"/>
                <w:sz w:val="28"/>
                <w:szCs w:val="28"/>
              </w:rPr>
              <w:t>до постройки для содержания скота и птицы</w:t>
            </w:r>
          </w:p>
        </w:tc>
        <w:tc>
          <w:tcPr>
            <w:tcW w:w="2750" w:type="dxa"/>
            <w:shd w:val="clear" w:color="auto" w:fill="FEFEFE"/>
            <w:tcMar>
              <w:top w:w="0" w:type="dxa"/>
              <w:left w:w="100" w:type="dxa"/>
              <w:bottom w:w="0" w:type="dxa"/>
              <w:right w:w="100" w:type="dxa"/>
            </w:tcMar>
            <w:vAlign w:val="center"/>
          </w:tcPr>
          <w:p w14:paraId="7209192E"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не менее четырёх метров</w:t>
            </w:r>
          </w:p>
        </w:tc>
        <w:tc>
          <w:tcPr>
            <w:tcW w:w="2012" w:type="dxa"/>
            <w:vMerge/>
            <w:shd w:val="clear" w:color="auto" w:fill="FEFEFE"/>
            <w:tcMar>
              <w:top w:w="0" w:type="dxa"/>
              <w:left w:w="100" w:type="dxa"/>
              <w:bottom w:w="0" w:type="dxa"/>
              <w:right w:w="100" w:type="dxa"/>
            </w:tcMar>
            <w:vAlign w:val="center"/>
          </w:tcPr>
          <w:p w14:paraId="6217EED2" w14:textId="77777777" w:rsidR="00462DAE" w:rsidRPr="006B5D7B"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6B5D7B" w14:paraId="3BA453DB" w14:textId="77777777"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4702" w:type="dxa"/>
            <w:gridSpan w:val="3"/>
            <w:shd w:val="clear" w:color="auto" w:fill="FEFEFE"/>
            <w:tcMar>
              <w:top w:w="0" w:type="dxa"/>
              <w:left w:w="100" w:type="dxa"/>
              <w:bottom w:w="0" w:type="dxa"/>
              <w:right w:w="100" w:type="dxa"/>
            </w:tcMar>
            <w:vAlign w:val="center"/>
          </w:tcPr>
          <w:p w14:paraId="550D2FA7" w14:textId="77777777" w:rsidR="00462DAE" w:rsidRPr="006B5D7B" w:rsidRDefault="00462DAE" w:rsidP="004573E2">
            <w:pPr>
              <w:keepNext/>
              <w:keepLines/>
              <w:contextualSpacing/>
              <w:jc w:val="both"/>
              <w:rPr>
                <w:rFonts w:ascii="Times New Roman" w:hAnsi="Times New Roman"/>
                <w:sz w:val="28"/>
                <w:szCs w:val="28"/>
              </w:rPr>
            </w:pPr>
            <w:r w:rsidRPr="006B5D7B">
              <w:rPr>
                <w:rFonts w:ascii="Times New Roman" w:hAnsi="Times New Roman"/>
                <w:sz w:val="28"/>
                <w:szCs w:val="28"/>
              </w:rPr>
              <w:t>до нежилых объектов капитального строительства</w:t>
            </w:r>
          </w:p>
        </w:tc>
        <w:tc>
          <w:tcPr>
            <w:tcW w:w="2750" w:type="dxa"/>
            <w:shd w:val="clear" w:color="auto" w:fill="FEFEFE"/>
            <w:tcMar>
              <w:top w:w="0" w:type="dxa"/>
              <w:left w:w="100" w:type="dxa"/>
              <w:bottom w:w="0" w:type="dxa"/>
              <w:right w:w="100" w:type="dxa"/>
            </w:tcMar>
            <w:vAlign w:val="center"/>
          </w:tcPr>
          <w:p w14:paraId="75E9F90C"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не менее одного метра</w:t>
            </w:r>
          </w:p>
        </w:tc>
        <w:tc>
          <w:tcPr>
            <w:tcW w:w="2012" w:type="dxa"/>
            <w:vMerge/>
            <w:shd w:val="clear" w:color="auto" w:fill="FEFEFE"/>
            <w:tcMar>
              <w:top w:w="0" w:type="dxa"/>
              <w:left w:w="100" w:type="dxa"/>
              <w:bottom w:w="0" w:type="dxa"/>
              <w:right w:w="100" w:type="dxa"/>
            </w:tcMar>
            <w:vAlign w:val="center"/>
          </w:tcPr>
          <w:p w14:paraId="2C044A54" w14:textId="77777777" w:rsidR="00462DAE" w:rsidRPr="006B5D7B"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p>
        </w:tc>
      </w:tr>
      <w:tr w:rsidR="00462DAE" w:rsidRPr="006B5D7B" w14:paraId="740EFB5E" w14:textId="77777777"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4702" w:type="dxa"/>
            <w:gridSpan w:val="3"/>
            <w:shd w:val="clear" w:color="auto" w:fill="FEFEFE"/>
            <w:tcMar>
              <w:top w:w="0" w:type="dxa"/>
              <w:left w:w="100" w:type="dxa"/>
              <w:bottom w:w="0" w:type="dxa"/>
              <w:right w:w="100" w:type="dxa"/>
            </w:tcMar>
            <w:vAlign w:val="center"/>
          </w:tcPr>
          <w:p w14:paraId="2A31BC25" w14:textId="77777777" w:rsidR="00462DAE" w:rsidRPr="006B5D7B"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Предельная высота зданий, строений, сооружений</w:t>
            </w:r>
          </w:p>
        </w:tc>
        <w:tc>
          <w:tcPr>
            <w:tcW w:w="2750" w:type="dxa"/>
            <w:shd w:val="clear" w:color="auto" w:fill="FEFEFE"/>
            <w:tcMar>
              <w:top w:w="0" w:type="dxa"/>
              <w:left w:w="100" w:type="dxa"/>
              <w:bottom w:w="0" w:type="dxa"/>
              <w:right w:w="100" w:type="dxa"/>
            </w:tcMar>
            <w:vAlign w:val="center"/>
          </w:tcPr>
          <w:p w14:paraId="510BAB23"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десять метров</w:t>
            </w:r>
          </w:p>
        </w:tc>
        <w:tc>
          <w:tcPr>
            <w:tcW w:w="2012" w:type="dxa"/>
            <w:shd w:val="clear" w:color="auto" w:fill="FEFEFE"/>
            <w:tcMar>
              <w:top w:w="0" w:type="dxa"/>
              <w:left w:w="100" w:type="dxa"/>
              <w:bottom w:w="0" w:type="dxa"/>
              <w:right w:w="100" w:type="dxa"/>
            </w:tcMar>
            <w:vAlign w:val="center"/>
          </w:tcPr>
          <w:p w14:paraId="47B1336F" w14:textId="77777777" w:rsidR="00462DAE" w:rsidRPr="006B5D7B"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6B5D7B">
              <w:rPr>
                <w:rFonts w:ascii="Times New Roman" w:hAnsi="Times New Roman"/>
                <w:sz w:val="28"/>
                <w:szCs w:val="28"/>
              </w:rPr>
              <w:t xml:space="preserve">Может быть увеличено после получения разрешения на отклонение от предельных параметров </w:t>
            </w:r>
            <w:r w:rsidRPr="006B5D7B">
              <w:rPr>
                <w:rFonts w:ascii="Times New Roman" w:hAnsi="Times New Roman"/>
                <w:sz w:val="28"/>
                <w:szCs w:val="28"/>
              </w:rPr>
              <w:lastRenderedPageBreak/>
              <w:t>разрешенного строительства в порядке, предусмотренном ст. 40 Градостроительного кодекса Российской Федерации</w:t>
            </w:r>
          </w:p>
        </w:tc>
      </w:tr>
      <w:tr w:rsidR="00462DAE" w:rsidRPr="006B5D7B" w14:paraId="23C72B8F" w14:textId="77777777"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4702" w:type="dxa"/>
            <w:gridSpan w:val="3"/>
            <w:shd w:val="clear" w:color="auto" w:fill="FEFEFE"/>
            <w:tcMar>
              <w:top w:w="0" w:type="dxa"/>
              <w:left w:w="100" w:type="dxa"/>
              <w:bottom w:w="0" w:type="dxa"/>
              <w:right w:w="100" w:type="dxa"/>
            </w:tcMar>
            <w:vAlign w:val="center"/>
          </w:tcPr>
          <w:p w14:paraId="7DCE4160" w14:textId="77777777" w:rsidR="00462DAE" w:rsidRPr="006B5D7B"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Предельное количество надземных этажей</w:t>
            </w:r>
          </w:p>
        </w:tc>
        <w:tc>
          <w:tcPr>
            <w:tcW w:w="2750" w:type="dxa"/>
            <w:shd w:val="clear" w:color="auto" w:fill="FEFEFE"/>
            <w:tcMar>
              <w:top w:w="0" w:type="dxa"/>
              <w:left w:w="100" w:type="dxa"/>
              <w:bottom w:w="0" w:type="dxa"/>
              <w:right w:w="100" w:type="dxa"/>
            </w:tcMar>
            <w:vAlign w:val="center"/>
          </w:tcPr>
          <w:p w14:paraId="6CAF0638"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три</w:t>
            </w:r>
          </w:p>
        </w:tc>
        <w:tc>
          <w:tcPr>
            <w:tcW w:w="2012" w:type="dxa"/>
            <w:shd w:val="clear" w:color="auto" w:fill="FEFEFE"/>
            <w:tcMar>
              <w:top w:w="0" w:type="dxa"/>
              <w:left w:w="100" w:type="dxa"/>
              <w:bottom w:w="0" w:type="dxa"/>
              <w:right w:w="100" w:type="dxa"/>
            </w:tcMar>
            <w:vAlign w:val="center"/>
          </w:tcPr>
          <w:p w14:paraId="118E8669" w14:textId="77777777" w:rsidR="00462DAE" w:rsidRPr="006B5D7B"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6B5D7B">
              <w:rPr>
                <w:rFonts w:ascii="Times New Roman" w:hAnsi="Times New Roman"/>
                <w:sz w:val="28"/>
                <w:szCs w:val="28"/>
              </w:rPr>
              <w:t>Может быть увеличено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462DAE" w:rsidRPr="006B5D7B" w14:paraId="2F0AF124" w14:textId="77777777"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1249"/>
        </w:trPr>
        <w:tc>
          <w:tcPr>
            <w:tcW w:w="4702" w:type="dxa"/>
            <w:gridSpan w:val="3"/>
            <w:shd w:val="clear" w:color="auto" w:fill="FEFEFE"/>
            <w:tcMar>
              <w:top w:w="0" w:type="dxa"/>
              <w:left w:w="100" w:type="dxa"/>
              <w:bottom w:w="0" w:type="dxa"/>
              <w:right w:w="100" w:type="dxa"/>
            </w:tcMar>
            <w:vAlign w:val="center"/>
          </w:tcPr>
          <w:p w14:paraId="2ADED661" w14:textId="77777777" w:rsidR="00462DAE" w:rsidRPr="006B5D7B" w:rsidRDefault="00462DAE" w:rsidP="004573E2">
            <w:pPr>
              <w:keepNext/>
              <w:keepLines/>
              <w:pBdr>
                <w:top w:val="nil"/>
                <w:left w:val="nil"/>
                <w:bottom w:val="nil"/>
                <w:right w:val="nil"/>
                <w:between w:val="nil"/>
                <w:bar w:val="nil"/>
              </w:pBdr>
              <w:contextualSpacing/>
              <w:jc w:val="both"/>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2750" w:type="dxa"/>
            <w:shd w:val="clear" w:color="auto" w:fill="FEFEFE"/>
            <w:tcMar>
              <w:top w:w="0" w:type="dxa"/>
              <w:left w:w="100" w:type="dxa"/>
              <w:bottom w:w="0" w:type="dxa"/>
              <w:right w:w="100" w:type="dxa"/>
            </w:tcMar>
            <w:vAlign w:val="center"/>
          </w:tcPr>
          <w:p w14:paraId="41D32161" w14:textId="77777777" w:rsidR="00462DAE" w:rsidRPr="006B5D7B" w:rsidRDefault="00462DAE" w:rsidP="004573E2">
            <w:pPr>
              <w:keepNext/>
              <w:keepLines/>
              <w:tabs>
                <w:tab w:val="left" w:pos="920"/>
                <w:tab w:val="left" w:pos="1840"/>
              </w:tabs>
              <w:contextualSpacing/>
              <w:jc w:val="both"/>
              <w:rPr>
                <w:rFonts w:ascii="Times New Roman" w:hAnsi="Times New Roman"/>
                <w:sz w:val="28"/>
                <w:szCs w:val="28"/>
              </w:rPr>
            </w:pPr>
            <w:r w:rsidRPr="006B5D7B">
              <w:rPr>
                <w:rFonts w:ascii="Times New Roman" w:hAnsi="Times New Roman"/>
                <w:sz w:val="28"/>
                <w:szCs w:val="28"/>
              </w:rPr>
              <w:t>шестьдесят процентов</w:t>
            </w:r>
          </w:p>
        </w:tc>
        <w:tc>
          <w:tcPr>
            <w:tcW w:w="2012" w:type="dxa"/>
            <w:shd w:val="clear" w:color="auto" w:fill="FEFEFE"/>
            <w:tcMar>
              <w:top w:w="0" w:type="dxa"/>
              <w:left w:w="100" w:type="dxa"/>
              <w:bottom w:w="0" w:type="dxa"/>
              <w:right w:w="100" w:type="dxa"/>
            </w:tcMar>
            <w:vAlign w:val="center"/>
          </w:tcPr>
          <w:p w14:paraId="5BB44D6B" w14:textId="77777777" w:rsidR="00462DAE" w:rsidRPr="006B5D7B"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6B5D7B">
              <w:rPr>
                <w:rFonts w:ascii="Times New Roman" w:hAnsi="Times New Roman"/>
                <w:sz w:val="28"/>
                <w:szCs w:val="28"/>
              </w:rPr>
              <w:t>Может быть увеличено после получения разрешения на отклонение от предельных параметров разрешенного строительства в порядке, предусмотренном ст. 40 Градостроительного кодекса Российской Федерации</w:t>
            </w:r>
          </w:p>
        </w:tc>
      </w:tr>
      <w:tr w:rsidR="00EF3B05" w:rsidRPr="006B5D7B" w14:paraId="28280355" w14:textId="77777777" w:rsidTr="00EF3B0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892"/>
        </w:trPr>
        <w:tc>
          <w:tcPr>
            <w:tcW w:w="9464" w:type="dxa"/>
            <w:gridSpan w:val="5"/>
            <w:shd w:val="clear" w:color="auto" w:fill="FEFEFE"/>
            <w:tcMar>
              <w:top w:w="0" w:type="dxa"/>
              <w:left w:w="100" w:type="dxa"/>
              <w:bottom w:w="0" w:type="dxa"/>
              <w:right w:w="100" w:type="dxa"/>
            </w:tcMar>
            <w:vAlign w:val="center"/>
          </w:tcPr>
          <w:p w14:paraId="7F603040" w14:textId="5CDFF592" w:rsidR="00EF3B05" w:rsidRPr="006B5D7B" w:rsidRDefault="00EF3B05"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both"/>
              <w:rPr>
                <w:rFonts w:ascii="Times New Roman" w:hAnsi="Times New Roman"/>
                <w:sz w:val="28"/>
                <w:szCs w:val="28"/>
              </w:rPr>
            </w:pPr>
            <w:r w:rsidRPr="00DF1755">
              <w:rPr>
                <w:rFonts w:ascii="Times New Roman" w:hAnsi="Times New Roman"/>
                <w:spacing w:val="-4"/>
                <w:sz w:val="28"/>
                <w:szCs w:val="28"/>
              </w:rPr>
              <w:lastRenderedPageBreak/>
              <w:t>Иные предельные параметры разрешённого строительства, реконструкции объектов капитального строительства</w:t>
            </w:r>
          </w:p>
        </w:tc>
      </w:tr>
      <w:tr w:rsidR="00462DAE" w:rsidRPr="006B5D7B" w14:paraId="45230932" w14:textId="77777777"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788"/>
        </w:trPr>
        <w:tc>
          <w:tcPr>
            <w:tcW w:w="4702" w:type="dxa"/>
            <w:gridSpan w:val="3"/>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0B4D5026" w14:textId="77777777" w:rsidR="00462DAE" w:rsidRPr="006B5D7B" w:rsidRDefault="00462DAE" w:rsidP="004573E2">
            <w:pPr>
              <w:keepNext/>
              <w:keepLines/>
              <w:contextualSpacing/>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Расстояние до границы соседнего придомового (приквартирного) участка по санитарно-бытовым требованиям должны быть:</w:t>
            </w:r>
          </w:p>
        </w:tc>
        <w:tc>
          <w:tcPr>
            <w:tcW w:w="2750" w:type="dxa"/>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300883D1"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p>
        </w:tc>
        <w:tc>
          <w:tcPr>
            <w:tcW w:w="2012" w:type="dxa"/>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vAlign w:val="center"/>
          </w:tcPr>
          <w:p w14:paraId="51B5C3BD" w14:textId="77777777" w:rsidR="00462DAE" w:rsidRPr="006B5D7B" w:rsidRDefault="00462DAE" w:rsidP="004573E2">
            <w:pPr>
              <w:keepNext/>
              <w:keepLines/>
              <w:tabs>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6B5D7B" w14:paraId="50157A1D" w14:textId="77777777"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559"/>
        </w:trPr>
        <w:tc>
          <w:tcPr>
            <w:tcW w:w="4702" w:type="dxa"/>
            <w:gridSpan w:val="3"/>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6C248D57" w14:textId="77777777" w:rsidR="00462DAE" w:rsidRPr="006B5D7B" w:rsidRDefault="00462DAE" w:rsidP="004573E2">
            <w:pPr>
              <w:keepNext/>
              <w:keepLines/>
              <w:contextualSpacing/>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от хозяйственных построек (бани, сараи, гаражи, автостоянки и др.)</w:t>
            </w:r>
          </w:p>
        </w:tc>
        <w:tc>
          <w:tcPr>
            <w:tcW w:w="2750" w:type="dxa"/>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514F3C10"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не менее высоты строения (в верхней точке), но не менее 3 м</w:t>
            </w:r>
          </w:p>
        </w:tc>
        <w:tc>
          <w:tcPr>
            <w:tcW w:w="2012" w:type="dxa"/>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vAlign w:val="center"/>
          </w:tcPr>
          <w:p w14:paraId="67C01C95" w14:textId="77777777" w:rsidR="00462DAE" w:rsidRPr="006B5D7B"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6B5D7B" w14:paraId="2F7E7378" w14:textId="77777777"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354"/>
        </w:trPr>
        <w:tc>
          <w:tcPr>
            <w:tcW w:w="4702" w:type="dxa"/>
            <w:gridSpan w:val="3"/>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62FA7948" w14:textId="77777777" w:rsidR="00462DAE" w:rsidRPr="006B5D7B" w:rsidRDefault="00462DAE" w:rsidP="004573E2">
            <w:pPr>
              <w:keepNext/>
              <w:keepLines/>
              <w:contextualSpacing/>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от стволов высокорослых деревьев</w:t>
            </w:r>
          </w:p>
        </w:tc>
        <w:tc>
          <w:tcPr>
            <w:tcW w:w="2750" w:type="dxa"/>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3E0BBBB0"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не менее четырёх метров</w:t>
            </w:r>
          </w:p>
        </w:tc>
        <w:tc>
          <w:tcPr>
            <w:tcW w:w="2012" w:type="dxa"/>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vAlign w:val="center"/>
          </w:tcPr>
          <w:p w14:paraId="632C246E" w14:textId="77777777" w:rsidR="00462DAE" w:rsidRPr="006B5D7B" w:rsidRDefault="00462DAE" w:rsidP="004573E2">
            <w:pPr>
              <w:keepNext/>
              <w:keepLines/>
              <w:tabs>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6B5D7B" w14:paraId="7246B0BC" w14:textId="77777777"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88"/>
        </w:trPr>
        <w:tc>
          <w:tcPr>
            <w:tcW w:w="4702" w:type="dxa"/>
            <w:gridSpan w:val="3"/>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21207E77" w14:textId="77777777" w:rsidR="00462DAE" w:rsidRPr="006B5D7B" w:rsidRDefault="00462DAE" w:rsidP="004573E2">
            <w:pPr>
              <w:keepNext/>
              <w:keepLines/>
              <w:contextualSpacing/>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от стволов среднерослых деревьев</w:t>
            </w:r>
          </w:p>
        </w:tc>
        <w:tc>
          <w:tcPr>
            <w:tcW w:w="2750" w:type="dxa"/>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76A053B9"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не менее двух метров</w:t>
            </w:r>
          </w:p>
        </w:tc>
        <w:tc>
          <w:tcPr>
            <w:tcW w:w="2012" w:type="dxa"/>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vAlign w:val="center"/>
          </w:tcPr>
          <w:p w14:paraId="7FB8DEC2" w14:textId="77777777" w:rsidR="00462DAE" w:rsidRPr="006B5D7B" w:rsidRDefault="00462DAE" w:rsidP="004573E2">
            <w:pPr>
              <w:keepNext/>
              <w:keepLines/>
              <w:tabs>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6B5D7B" w14:paraId="5018A3BB" w14:textId="77777777"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51"/>
        </w:trPr>
        <w:tc>
          <w:tcPr>
            <w:tcW w:w="4702" w:type="dxa"/>
            <w:gridSpan w:val="3"/>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1CF70AAB" w14:textId="77777777" w:rsidR="00462DAE" w:rsidRPr="006B5D7B" w:rsidRDefault="00462DAE" w:rsidP="004573E2">
            <w:pPr>
              <w:keepNext/>
              <w:keepLines/>
              <w:contextualSpacing/>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от кустарника</w:t>
            </w:r>
          </w:p>
        </w:tc>
        <w:tc>
          <w:tcPr>
            <w:tcW w:w="2750" w:type="dxa"/>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4C610B07"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не менее одного метра</w:t>
            </w:r>
          </w:p>
        </w:tc>
        <w:tc>
          <w:tcPr>
            <w:tcW w:w="2012" w:type="dxa"/>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vAlign w:val="center"/>
          </w:tcPr>
          <w:p w14:paraId="41F0DB44" w14:textId="77777777" w:rsidR="00462DAE" w:rsidRPr="006B5D7B" w:rsidRDefault="00462DAE" w:rsidP="004573E2">
            <w:pPr>
              <w:keepNext/>
              <w:keepLines/>
              <w:tabs>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6B5D7B" w14:paraId="6E83005C" w14:textId="77777777"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538"/>
        </w:trPr>
        <w:tc>
          <w:tcPr>
            <w:tcW w:w="4702" w:type="dxa"/>
            <w:gridSpan w:val="3"/>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5C4E2994" w14:textId="77777777" w:rsidR="00462DAE" w:rsidRPr="006B5D7B" w:rsidRDefault="00462DAE" w:rsidP="004573E2">
            <w:pPr>
              <w:keepNext/>
              <w:keepLines/>
              <w:contextualSpacing/>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от мусоросборников, дворовых туалетов, помойных и выгребных ям, септиков</w:t>
            </w:r>
          </w:p>
        </w:tc>
        <w:tc>
          <w:tcPr>
            <w:tcW w:w="2750" w:type="dxa"/>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3D9DFB24"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не менее пяти метров</w:t>
            </w:r>
          </w:p>
        </w:tc>
        <w:tc>
          <w:tcPr>
            <w:tcW w:w="2012" w:type="dxa"/>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vAlign w:val="center"/>
          </w:tcPr>
          <w:p w14:paraId="70B86EE3" w14:textId="77777777" w:rsidR="00462DAE" w:rsidRPr="006B5D7B" w:rsidRDefault="00462DAE" w:rsidP="004573E2">
            <w:pPr>
              <w:keepNext/>
              <w:keepLines/>
              <w:tabs>
                <w:tab w:val="left" w:pos="6440"/>
                <w:tab w:val="left" w:pos="7360"/>
                <w:tab w:val="left" w:pos="8280"/>
                <w:tab w:val="left" w:pos="9200"/>
                <w:tab w:val="left" w:pos="10120"/>
              </w:tabs>
              <w:contextualSpacing/>
              <w:jc w:val="center"/>
              <w:rPr>
                <w:rFonts w:ascii="Times New Roman" w:hAnsi="Times New Roman"/>
                <w:sz w:val="28"/>
                <w:szCs w:val="28"/>
              </w:rPr>
            </w:pPr>
          </w:p>
        </w:tc>
      </w:tr>
      <w:tr w:rsidR="00462DAE" w:rsidRPr="006B5D7B" w14:paraId="28506B71" w14:textId="77777777"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273"/>
        </w:trPr>
        <w:tc>
          <w:tcPr>
            <w:tcW w:w="4702" w:type="dxa"/>
            <w:gridSpan w:val="3"/>
            <w:tcBorders>
              <w:top w:val="single" w:sz="6" w:space="0" w:color="808080"/>
              <w:left w:val="single" w:sz="2"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32B1BA0A" w14:textId="77777777" w:rsidR="00462DAE" w:rsidRPr="006B5D7B" w:rsidRDefault="00462DAE" w:rsidP="004573E2">
            <w:pPr>
              <w:keepNext/>
              <w:keepLines/>
              <w:contextualSpacing/>
              <w:rPr>
                <w:rFonts w:ascii="Times New Roman" w:eastAsia="Helvetica Neue Light" w:hAnsi="Times New Roman"/>
                <w:sz w:val="28"/>
                <w:szCs w:val="28"/>
                <w:bdr w:val="nil"/>
              </w:rPr>
            </w:pPr>
            <w:r w:rsidRPr="006B5D7B">
              <w:rPr>
                <w:rFonts w:ascii="Times New Roman" w:eastAsia="Helvetica Neue Light" w:hAnsi="Times New Roman"/>
                <w:sz w:val="28"/>
                <w:szCs w:val="28"/>
                <w:bdr w:val="nil"/>
              </w:rPr>
              <w:t>от навесов</w:t>
            </w:r>
          </w:p>
        </w:tc>
        <w:tc>
          <w:tcPr>
            <w:tcW w:w="2750" w:type="dxa"/>
            <w:tcBorders>
              <w:top w:val="single" w:sz="6" w:space="0" w:color="808080"/>
              <w:left w:val="single" w:sz="6" w:space="0" w:color="808080"/>
              <w:bottom w:val="single" w:sz="6" w:space="0" w:color="808080"/>
              <w:right w:val="single" w:sz="6" w:space="0" w:color="808080"/>
            </w:tcBorders>
            <w:shd w:val="clear" w:color="auto" w:fill="FEFEFE"/>
            <w:tcMar>
              <w:top w:w="0" w:type="dxa"/>
              <w:left w:w="100" w:type="dxa"/>
              <w:bottom w:w="0" w:type="dxa"/>
              <w:right w:w="100" w:type="dxa"/>
            </w:tcMar>
            <w:vAlign w:val="center"/>
          </w:tcPr>
          <w:p w14:paraId="673AEBC5" w14:textId="77777777" w:rsidR="00462DAE" w:rsidRPr="006B5D7B" w:rsidRDefault="00462DAE" w:rsidP="004573E2">
            <w:pPr>
              <w:keepNext/>
              <w:keepLines/>
              <w:tabs>
                <w:tab w:val="left" w:pos="920"/>
                <w:tab w:val="left" w:pos="1840"/>
              </w:tabs>
              <w:contextualSpacing/>
              <w:jc w:val="center"/>
              <w:rPr>
                <w:rFonts w:ascii="Times New Roman" w:hAnsi="Times New Roman"/>
                <w:sz w:val="28"/>
                <w:szCs w:val="28"/>
              </w:rPr>
            </w:pPr>
            <w:r w:rsidRPr="006B5D7B">
              <w:rPr>
                <w:rFonts w:ascii="Times New Roman" w:hAnsi="Times New Roman"/>
                <w:sz w:val="28"/>
                <w:szCs w:val="28"/>
              </w:rPr>
              <w:t>один метр</w:t>
            </w:r>
          </w:p>
        </w:tc>
        <w:tc>
          <w:tcPr>
            <w:tcW w:w="2012" w:type="dxa"/>
            <w:tcBorders>
              <w:top w:val="single" w:sz="6" w:space="0" w:color="808080"/>
              <w:left w:val="single" w:sz="6" w:space="0" w:color="808080"/>
              <w:bottom w:val="single" w:sz="6" w:space="0" w:color="808080"/>
              <w:right w:val="single" w:sz="2" w:space="0" w:color="808080"/>
            </w:tcBorders>
            <w:shd w:val="clear" w:color="auto" w:fill="FEFEFE"/>
            <w:tcMar>
              <w:top w:w="0" w:type="dxa"/>
              <w:left w:w="100" w:type="dxa"/>
              <w:bottom w:w="0" w:type="dxa"/>
              <w:right w:w="100" w:type="dxa"/>
            </w:tcMar>
            <w:vAlign w:val="center"/>
          </w:tcPr>
          <w:p w14:paraId="5A73D21C" w14:textId="77777777" w:rsidR="00462DAE" w:rsidRPr="006B5D7B" w:rsidRDefault="00462DAE" w:rsidP="004573E2">
            <w:pPr>
              <w:keepNext/>
              <w:keepLines/>
              <w:tabs>
                <w:tab w:val="left" w:pos="6440"/>
                <w:tab w:val="left" w:pos="7360"/>
                <w:tab w:val="left" w:pos="8280"/>
                <w:tab w:val="left" w:pos="9200"/>
                <w:tab w:val="left" w:pos="10120"/>
              </w:tabs>
              <w:contextualSpacing/>
              <w:jc w:val="center"/>
              <w:rPr>
                <w:rFonts w:ascii="Times New Roman" w:hAnsi="Times New Roman"/>
                <w:sz w:val="28"/>
                <w:szCs w:val="28"/>
              </w:rPr>
            </w:pPr>
            <w:r w:rsidRPr="006B5D7B">
              <w:rPr>
                <w:rFonts w:ascii="Times New Roman" w:hAnsi="Times New Roman"/>
                <w:sz w:val="28"/>
                <w:szCs w:val="28"/>
              </w:rPr>
              <w:t>При условии соблюдения водоотлива от соседнего земельного участка</w:t>
            </w:r>
          </w:p>
        </w:tc>
      </w:tr>
      <w:tr w:rsidR="00462DAE" w:rsidRPr="006B5D7B" w14:paraId="4B1558A9" w14:textId="77777777" w:rsidTr="00DF1755">
        <w:tblPrEx>
          <w:tblBorders>
            <w:top w:val="single" w:sz="2" w:space="0" w:color="808080"/>
            <w:left w:val="single" w:sz="2" w:space="0" w:color="808080"/>
            <w:bottom w:val="single" w:sz="2" w:space="0" w:color="808080"/>
            <w:right w:val="single" w:sz="2" w:space="0" w:color="808080"/>
            <w:insideH w:val="single" w:sz="6" w:space="0" w:color="808080"/>
            <w:insideV w:val="single" w:sz="6" w:space="0" w:color="808080"/>
          </w:tblBorders>
          <w:tblCellMar>
            <w:left w:w="0" w:type="dxa"/>
            <w:right w:w="0" w:type="dxa"/>
          </w:tblCellMar>
        </w:tblPrEx>
        <w:trPr>
          <w:trHeight w:val="875"/>
        </w:trPr>
        <w:tc>
          <w:tcPr>
            <w:tcW w:w="4702" w:type="dxa"/>
            <w:gridSpan w:val="3"/>
            <w:shd w:val="clear" w:color="auto" w:fill="FEFEFE"/>
            <w:tcMar>
              <w:top w:w="0" w:type="dxa"/>
              <w:left w:w="100" w:type="dxa"/>
              <w:bottom w:w="0" w:type="dxa"/>
              <w:right w:w="100" w:type="dxa"/>
            </w:tcMar>
            <w:vAlign w:val="center"/>
          </w:tcPr>
          <w:p w14:paraId="30369DC7" w14:textId="77777777" w:rsidR="00462DAE" w:rsidRPr="006B5D7B" w:rsidRDefault="00462DAE" w:rsidP="004573E2">
            <w:pPr>
              <w:keepNext/>
              <w:keepLines/>
              <w:contextualSpacing/>
              <w:rPr>
                <w:rFonts w:ascii="Times New Roman" w:hAnsi="Times New Roman"/>
                <w:sz w:val="28"/>
                <w:szCs w:val="28"/>
              </w:rPr>
            </w:pPr>
            <w:r w:rsidRPr="006B5D7B">
              <w:rPr>
                <w:rFonts w:ascii="Times New Roman" w:hAnsi="Times New Roman"/>
                <w:sz w:val="28"/>
                <w:szCs w:val="28"/>
              </w:rPr>
              <w:t>Размещение вышек сотовой связи должно быть на расстоянии:</w:t>
            </w:r>
          </w:p>
          <w:p w14:paraId="3A4F98F6" w14:textId="77777777" w:rsidR="00462DAE" w:rsidRPr="006B5D7B" w:rsidRDefault="00462DAE" w:rsidP="004573E2">
            <w:pPr>
              <w:keepNext/>
              <w:keepLines/>
              <w:contextualSpacing/>
              <w:rPr>
                <w:rFonts w:ascii="Times New Roman" w:hAnsi="Times New Roman"/>
                <w:sz w:val="28"/>
                <w:szCs w:val="28"/>
              </w:rPr>
            </w:pPr>
            <w:r w:rsidRPr="006B5D7B">
              <w:rPr>
                <w:rFonts w:ascii="Times New Roman" w:hAnsi="Times New Roman"/>
                <w:sz w:val="28"/>
                <w:szCs w:val="28"/>
              </w:rPr>
              <w:t>от проезжей части дорог</w:t>
            </w:r>
          </w:p>
        </w:tc>
        <w:tc>
          <w:tcPr>
            <w:tcW w:w="2750" w:type="dxa"/>
            <w:shd w:val="clear" w:color="auto" w:fill="FEFEFE"/>
            <w:tcMar>
              <w:top w:w="0" w:type="dxa"/>
              <w:left w:w="100" w:type="dxa"/>
              <w:bottom w:w="0" w:type="dxa"/>
              <w:right w:w="100" w:type="dxa"/>
            </w:tcMar>
            <w:vAlign w:val="center"/>
          </w:tcPr>
          <w:p w14:paraId="1AABDBA7" w14:textId="77777777" w:rsidR="00462DAE" w:rsidRPr="006B5D7B" w:rsidRDefault="00462DAE" w:rsidP="004573E2">
            <w:pPr>
              <w:keepNext/>
              <w:keepLines/>
              <w:contextualSpacing/>
              <w:jc w:val="center"/>
              <w:rPr>
                <w:rFonts w:ascii="Times New Roman" w:hAnsi="Times New Roman"/>
                <w:sz w:val="28"/>
                <w:szCs w:val="28"/>
              </w:rPr>
            </w:pPr>
          </w:p>
          <w:p w14:paraId="4E1657AE" w14:textId="77777777" w:rsidR="00462DAE" w:rsidRPr="006B5D7B" w:rsidRDefault="00462DAE" w:rsidP="004573E2">
            <w:pPr>
              <w:keepNext/>
              <w:keepLines/>
              <w:contextualSpacing/>
              <w:jc w:val="center"/>
              <w:rPr>
                <w:rFonts w:ascii="Times New Roman" w:hAnsi="Times New Roman"/>
                <w:sz w:val="28"/>
                <w:szCs w:val="28"/>
              </w:rPr>
            </w:pPr>
          </w:p>
          <w:p w14:paraId="4A2E8906" w14:textId="77777777" w:rsidR="00462DAE" w:rsidRPr="006B5D7B" w:rsidRDefault="00462DAE" w:rsidP="004573E2">
            <w:pPr>
              <w:keepNext/>
              <w:keepLines/>
              <w:contextualSpacing/>
              <w:jc w:val="center"/>
              <w:rPr>
                <w:rFonts w:ascii="Times New Roman" w:hAnsi="Times New Roman"/>
                <w:sz w:val="28"/>
                <w:szCs w:val="28"/>
              </w:rPr>
            </w:pPr>
            <w:r w:rsidRPr="006B5D7B">
              <w:rPr>
                <w:rFonts w:ascii="Times New Roman" w:hAnsi="Times New Roman"/>
                <w:sz w:val="28"/>
                <w:szCs w:val="28"/>
              </w:rPr>
              <w:t>пять метров</w:t>
            </w:r>
          </w:p>
        </w:tc>
        <w:tc>
          <w:tcPr>
            <w:tcW w:w="2012" w:type="dxa"/>
            <w:shd w:val="clear" w:color="auto" w:fill="FEFEFE"/>
            <w:tcMar>
              <w:top w:w="0" w:type="dxa"/>
              <w:left w:w="100" w:type="dxa"/>
              <w:bottom w:w="0" w:type="dxa"/>
              <w:right w:w="100" w:type="dxa"/>
            </w:tcMar>
            <w:vAlign w:val="center"/>
          </w:tcPr>
          <w:p w14:paraId="764B8AB6" w14:textId="77777777" w:rsidR="00462DAE" w:rsidRPr="006B5D7B" w:rsidRDefault="00462DAE" w:rsidP="004573E2">
            <w:pPr>
              <w:keepNext/>
              <w:keepLines/>
              <w:tabs>
                <w:tab w:val="left" w:pos="920"/>
                <w:tab w:val="left" w:pos="1840"/>
                <w:tab w:val="left" w:pos="2760"/>
                <w:tab w:val="left" w:pos="3680"/>
                <w:tab w:val="left" w:pos="4600"/>
                <w:tab w:val="left" w:pos="5520"/>
                <w:tab w:val="left" w:pos="6440"/>
                <w:tab w:val="left" w:pos="7360"/>
                <w:tab w:val="left" w:pos="8280"/>
                <w:tab w:val="left" w:pos="9200"/>
                <w:tab w:val="left" w:pos="10120"/>
              </w:tabs>
              <w:contextualSpacing/>
              <w:jc w:val="center"/>
              <w:rPr>
                <w:rFonts w:ascii="Times New Roman" w:eastAsia="Calibri" w:hAnsi="Times New Roman"/>
                <w:sz w:val="28"/>
                <w:szCs w:val="28"/>
              </w:rPr>
            </w:pPr>
          </w:p>
        </w:tc>
      </w:tr>
    </w:tbl>
    <w:p w14:paraId="0CF71E7E" w14:textId="77777777" w:rsidR="00462DAE" w:rsidRPr="006B5D7B" w:rsidRDefault="00462DAE" w:rsidP="00462DAE">
      <w:pPr>
        <w:keepNext/>
        <w:keepLines/>
        <w:contextualSpacing/>
        <w:jc w:val="both"/>
        <w:outlineLvl w:val="3"/>
        <w:rPr>
          <w:rFonts w:ascii="Times New Roman" w:hAnsi="Times New Roman"/>
          <w:b/>
          <w:sz w:val="28"/>
          <w:szCs w:val="28"/>
        </w:rPr>
      </w:pPr>
    </w:p>
    <w:p w14:paraId="7F598C1B" w14:textId="77777777" w:rsidR="00462DAE" w:rsidRDefault="00462DAE" w:rsidP="0040231A">
      <w:pPr>
        <w:keepNext/>
        <w:keepLines/>
        <w:spacing w:line="240" w:lineRule="exact"/>
        <w:contextualSpacing/>
        <w:jc w:val="center"/>
        <w:outlineLvl w:val="3"/>
        <w:rPr>
          <w:rFonts w:ascii="Times New Roman" w:hAnsi="Times New Roman"/>
          <w:sz w:val="28"/>
          <w:szCs w:val="28"/>
        </w:rPr>
      </w:pPr>
      <w:r w:rsidRPr="00EF3B05">
        <w:rPr>
          <w:rFonts w:ascii="Times New Roman" w:hAnsi="Times New Roman"/>
          <w:sz w:val="28"/>
          <w:szCs w:val="28"/>
        </w:rPr>
        <w:t>Статья 34.25. ЗЛФ. Зона земель лесного фонда</w:t>
      </w:r>
      <w:bookmarkEnd w:id="335"/>
    </w:p>
    <w:p w14:paraId="16DCCA0B" w14:textId="77777777" w:rsidR="00EF3B05" w:rsidRPr="00EF3B05" w:rsidRDefault="00EF3B05" w:rsidP="00462DAE">
      <w:pPr>
        <w:keepNext/>
        <w:keepLines/>
        <w:contextualSpacing/>
        <w:jc w:val="both"/>
        <w:outlineLvl w:val="3"/>
        <w:rPr>
          <w:rFonts w:ascii="Times New Roman" w:hAnsi="Times New Roman"/>
          <w:sz w:val="28"/>
          <w:szCs w:val="28"/>
        </w:rPr>
      </w:pPr>
    </w:p>
    <w:p w14:paraId="2960DAD3" w14:textId="77777777" w:rsidR="00462DAE" w:rsidRPr="003A20AA" w:rsidRDefault="00462DAE" w:rsidP="00462DAE">
      <w:pPr>
        <w:pStyle w:val="aff"/>
        <w:keepNext/>
        <w:keepLines/>
        <w:pBdr>
          <w:top w:val="none" w:sz="0" w:space="0" w:color="auto"/>
          <w:left w:val="none" w:sz="0" w:space="0" w:color="auto"/>
          <w:bottom w:val="none" w:sz="0" w:space="0" w:color="auto"/>
          <w:right w:val="none" w:sz="0" w:space="0" w:color="auto"/>
          <w:bar w:val="none" w:sz="0" w:color="auto"/>
        </w:pBdr>
        <w:spacing w:before="0" w:after="0"/>
        <w:ind w:left="0" w:firstLine="709"/>
        <w:contextualSpacing/>
        <w:jc w:val="both"/>
        <w:rPr>
          <w:rFonts w:ascii="Times New Roman" w:hAnsi="Times New Roman" w:cs="Times New Roman"/>
          <w:color w:val="auto"/>
          <w:sz w:val="28"/>
          <w:szCs w:val="28"/>
        </w:rPr>
      </w:pPr>
      <w:r w:rsidRPr="003A20AA">
        <w:rPr>
          <w:rFonts w:ascii="Times New Roman" w:hAnsi="Times New Roman" w:cs="Times New Roman"/>
          <w:color w:val="auto"/>
          <w:sz w:val="28"/>
          <w:szCs w:val="28"/>
        </w:rPr>
        <w:t xml:space="preserve">Градостроительные регламенты не устанавливаются для </w:t>
      </w:r>
      <w:r w:rsidRPr="00EF3B05">
        <w:rPr>
          <w:rFonts w:ascii="Times New Roman" w:hAnsi="Times New Roman" w:cs="Times New Roman"/>
          <w:color w:val="auto"/>
          <w:sz w:val="28"/>
          <w:szCs w:val="28"/>
        </w:rPr>
        <w:t>земель лесного фонда</w:t>
      </w:r>
      <w:r w:rsidRPr="003A20AA">
        <w:rPr>
          <w:rFonts w:ascii="Times New Roman" w:hAnsi="Times New Roman" w:cs="Times New Roman"/>
          <w:color w:val="auto"/>
          <w:sz w:val="28"/>
          <w:szCs w:val="28"/>
        </w:rPr>
        <w:t>,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14:paraId="03B7A39A" w14:textId="77777777" w:rsidR="00462DAE" w:rsidRPr="003A20AA" w:rsidRDefault="00462DAE" w:rsidP="00462DAE">
      <w:pPr>
        <w:pStyle w:val="aff"/>
        <w:keepNext/>
        <w:keepLines/>
        <w:pBdr>
          <w:top w:val="none" w:sz="0" w:space="0" w:color="auto"/>
          <w:left w:val="none" w:sz="0" w:space="0" w:color="auto"/>
          <w:bottom w:val="none" w:sz="0" w:space="0" w:color="auto"/>
          <w:right w:val="none" w:sz="0" w:space="0" w:color="auto"/>
          <w:bar w:val="none" w:sz="0" w:color="auto"/>
        </w:pBdr>
        <w:spacing w:before="0" w:after="0"/>
        <w:ind w:firstLine="709"/>
        <w:contextualSpacing/>
        <w:jc w:val="both"/>
        <w:rPr>
          <w:rFonts w:ascii="Times New Roman" w:hAnsi="Times New Roman" w:cs="Times New Roman"/>
          <w:color w:val="000000" w:themeColor="text1"/>
          <w:sz w:val="28"/>
          <w:szCs w:val="28"/>
        </w:rPr>
      </w:pPr>
    </w:p>
    <w:p w14:paraId="370C0158" w14:textId="77777777" w:rsidR="00462DAE" w:rsidRPr="00EF3B05" w:rsidRDefault="00462DAE" w:rsidP="0040231A">
      <w:pPr>
        <w:keepNext/>
        <w:keepLines/>
        <w:spacing w:line="240" w:lineRule="exact"/>
        <w:contextualSpacing/>
        <w:jc w:val="center"/>
        <w:outlineLvl w:val="3"/>
        <w:rPr>
          <w:rFonts w:ascii="Times New Roman" w:hAnsi="Times New Roman"/>
          <w:color w:val="000000" w:themeColor="text1"/>
          <w:sz w:val="28"/>
          <w:szCs w:val="28"/>
        </w:rPr>
      </w:pPr>
      <w:bookmarkStart w:id="338" w:name="_Toc14774957"/>
      <w:r w:rsidRPr="00EF3B05">
        <w:rPr>
          <w:rFonts w:ascii="Times New Roman" w:hAnsi="Times New Roman"/>
          <w:color w:val="000000" w:themeColor="text1"/>
          <w:sz w:val="28"/>
          <w:szCs w:val="28"/>
        </w:rPr>
        <w:t>Статья 34.26. ЗВФ. Зона земель водного фонда</w:t>
      </w:r>
      <w:bookmarkEnd w:id="338"/>
    </w:p>
    <w:p w14:paraId="629C61DC" w14:textId="77777777" w:rsidR="00462DAE" w:rsidRDefault="00462DAE" w:rsidP="00462DAE">
      <w:pPr>
        <w:pStyle w:val="aff"/>
        <w:keepNext/>
        <w:keepLines/>
        <w:pBdr>
          <w:top w:val="none" w:sz="0" w:space="0" w:color="auto"/>
          <w:left w:val="none" w:sz="0" w:space="0" w:color="auto"/>
          <w:bottom w:val="none" w:sz="0" w:space="0" w:color="auto"/>
          <w:right w:val="none" w:sz="0" w:space="0" w:color="auto"/>
          <w:bar w:val="none" w:sz="0" w:color="auto"/>
        </w:pBdr>
        <w:spacing w:before="0" w:after="0"/>
        <w:ind w:left="0"/>
        <w:contextualSpacing/>
        <w:jc w:val="both"/>
        <w:rPr>
          <w:rFonts w:ascii="Times New Roman" w:hAnsi="Times New Roman" w:cs="Times New Roman"/>
          <w:color w:val="000000" w:themeColor="text1"/>
          <w:sz w:val="28"/>
          <w:szCs w:val="28"/>
        </w:rPr>
      </w:pPr>
    </w:p>
    <w:p w14:paraId="24632D69" w14:textId="77777777" w:rsidR="00462DAE" w:rsidRDefault="00462DAE" w:rsidP="00462DAE">
      <w:pPr>
        <w:pStyle w:val="aff"/>
        <w:keepNext/>
        <w:keepLines/>
        <w:pBdr>
          <w:top w:val="none" w:sz="0" w:space="0" w:color="auto"/>
          <w:left w:val="none" w:sz="0" w:space="0" w:color="auto"/>
          <w:bottom w:val="none" w:sz="0" w:space="0" w:color="auto"/>
          <w:right w:val="none" w:sz="0" w:space="0" w:color="auto"/>
          <w:bar w:val="none" w:sz="0" w:color="auto"/>
        </w:pBdr>
        <w:spacing w:before="0" w:after="0"/>
        <w:ind w:left="0" w:firstLine="709"/>
        <w:contextualSpacing/>
        <w:jc w:val="both"/>
        <w:rPr>
          <w:rFonts w:ascii="Times New Roman" w:hAnsi="Times New Roman" w:cs="Times New Roman"/>
          <w:color w:val="000000" w:themeColor="text1"/>
          <w:sz w:val="28"/>
          <w:szCs w:val="28"/>
        </w:rPr>
      </w:pPr>
      <w:r w:rsidRPr="003A20AA">
        <w:rPr>
          <w:rFonts w:ascii="Times New Roman" w:hAnsi="Times New Roman" w:cs="Times New Roman"/>
          <w:color w:val="000000" w:themeColor="text1"/>
          <w:sz w:val="28"/>
          <w:szCs w:val="28"/>
        </w:rPr>
        <w:lastRenderedPageBreak/>
        <w:t>Градостроительные регламенты не устанавливаются для земель лесного фонда</w:t>
      </w:r>
      <w:r w:rsidRPr="00EF3B05">
        <w:rPr>
          <w:rFonts w:ascii="Times New Roman" w:hAnsi="Times New Roman" w:cs="Times New Roman"/>
          <w:color w:val="000000" w:themeColor="text1"/>
          <w:sz w:val="28"/>
          <w:szCs w:val="28"/>
        </w:rPr>
        <w:t>, земель, покрытых поверхностными водами</w:t>
      </w:r>
      <w:r w:rsidRPr="003A20AA">
        <w:rPr>
          <w:rFonts w:ascii="Times New Roman" w:hAnsi="Times New Roman" w:cs="Times New Roman"/>
          <w:color w:val="000000" w:themeColor="text1"/>
          <w:sz w:val="28"/>
          <w:szCs w:val="28"/>
        </w:rPr>
        <w:t>, земель запаса, земель особо охраняемых природных территорий (за исключением земель лечебно-</w:t>
      </w:r>
    </w:p>
    <w:p w14:paraId="0BD1CB9F" w14:textId="77777777" w:rsidR="00462DAE" w:rsidRDefault="00462DAE" w:rsidP="00462DAE">
      <w:pPr>
        <w:pStyle w:val="aff"/>
        <w:keepNext/>
        <w:keepLines/>
        <w:pBdr>
          <w:top w:val="none" w:sz="0" w:space="0" w:color="auto"/>
          <w:left w:val="none" w:sz="0" w:space="0" w:color="auto"/>
          <w:bottom w:val="none" w:sz="0" w:space="0" w:color="auto"/>
          <w:right w:val="none" w:sz="0" w:space="0" w:color="auto"/>
          <w:bar w:val="none" w:sz="0" w:color="auto"/>
        </w:pBdr>
        <w:spacing w:before="0" w:after="0"/>
        <w:ind w:left="0"/>
        <w:contextualSpacing/>
        <w:jc w:val="both"/>
        <w:rPr>
          <w:rFonts w:ascii="Times New Roman" w:hAnsi="Times New Roman" w:cs="Times New Roman"/>
          <w:color w:val="000000" w:themeColor="text1"/>
          <w:sz w:val="28"/>
          <w:szCs w:val="28"/>
        </w:rPr>
      </w:pPr>
      <w:r w:rsidRPr="003A20AA">
        <w:rPr>
          <w:rFonts w:ascii="Times New Roman" w:hAnsi="Times New Roman" w:cs="Times New Roman"/>
          <w:color w:val="000000" w:themeColor="text1"/>
          <w:sz w:val="28"/>
          <w:szCs w:val="28"/>
        </w:rPr>
        <w:t>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14:paraId="0A7D4844" w14:textId="77777777" w:rsidR="00462DAE" w:rsidRPr="003A20AA" w:rsidRDefault="00462DAE" w:rsidP="00462DAE">
      <w:pPr>
        <w:pStyle w:val="aff"/>
        <w:keepNext/>
        <w:keepLines/>
        <w:pBdr>
          <w:top w:val="none" w:sz="0" w:space="0" w:color="auto"/>
          <w:left w:val="none" w:sz="0" w:space="0" w:color="auto"/>
          <w:bottom w:val="none" w:sz="0" w:space="0" w:color="auto"/>
          <w:right w:val="none" w:sz="0" w:space="0" w:color="auto"/>
          <w:bar w:val="none" w:sz="0" w:color="auto"/>
        </w:pBdr>
        <w:spacing w:before="0" w:after="0"/>
        <w:ind w:left="0" w:firstLine="709"/>
        <w:contextualSpacing/>
        <w:jc w:val="both"/>
        <w:rPr>
          <w:rFonts w:ascii="Times New Roman" w:hAnsi="Times New Roman" w:cs="Times New Roman"/>
          <w:color w:val="000000" w:themeColor="text1"/>
          <w:sz w:val="28"/>
          <w:szCs w:val="28"/>
        </w:rPr>
      </w:pPr>
    </w:p>
    <w:p w14:paraId="034A0058" w14:textId="77777777" w:rsidR="00462DAE" w:rsidRPr="00EF3B05" w:rsidRDefault="00462DAE" w:rsidP="0040231A">
      <w:pPr>
        <w:keepNext/>
        <w:keepLines/>
        <w:spacing w:line="240" w:lineRule="exact"/>
        <w:contextualSpacing/>
        <w:jc w:val="center"/>
        <w:outlineLvl w:val="3"/>
        <w:rPr>
          <w:rFonts w:ascii="Times New Roman" w:hAnsi="Times New Roman"/>
          <w:color w:val="000000" w:themeColor="text1"/>
          <w:sz w:val="28"/>
          <w:szCs w:val="28"/>
        </w:rPr>
      </w:pPr>
      <w:bookmarkStart w:id="339" w:name="_Toc14774958"/>
      <w:r w:rsidRPr="00EF3B05">
        <w:rPr>
          <w:rFonts w:ascii="Times New Roman" w:hAnsi="Times New Roman"/>
          <w:color w:val="000000" w:themeColor="text1"/>
          <w:sz w:val="28"/>
          <w:szCs w:val="28"/>
        </w:rPr>
        <w:t>Статья 34.27. Зона особо охраняемых природных территорий</w:t>
      </w:r>
    </w:p>
    <w:p w14:paraId="48FBE6D1" w14:textId="77777777" w:rsidR="00462DAE" w:rsidRPr="003A20AA" w:rsidRDefault="00462DAE" w:rsidP="0040231A">
      <w:pPr>
        <w:keepNext/>
        <w:keepLines/>
        <w:spacing w:line="240" w:lineRule="exact"/>
        <w:contextualSpacing/>
        <w:jc w:val="center"/>
        <w:outlineLvl w:val="3"/>
        <w:rPr>
          <w:rFonts w:ascii="Times New Roman" w:hAnsi="Times New Roman"/>
          <w:b/>
          <w:color w:val="000000" w:themeColor="text1"/>
          <w:sz w:val="28"/>
          <w:szCs w:val="28"/>
        </w:rPr>
      </w:pPr>
    </w:p>
    <w:p w14:paraId="02D2B846" w14:textId="77777777" w:rsidR="00462DAE" w:rsidRPr="00EF3B05" w:rsidRDefault="00462DAE" w:rsidP="0040231A">
      <w:pPr>
        <w:keepNext/>
        <w:keepLines/>
        <w:spacing w:line="240" w:lineRule="exact"/>
        <w:ind w:firstLine="709"/>
        <w:contextualSpacing/>
        <w:jc w:val="center"/>
        <w:outlineLvl w:val="3"/>
        <w:rPr>
          <w:rFonts w:ascii="Times New Roman" w:hAnsi="Times New Roman"/>
          <w:color w:val="000000" w:themeColor="text1"/>
          <w:sz w:val="28"/>
          <w:szCs w:val="28"/>
        </w:rPr>
      </w:pPr>
      <w:r w:rsidRPr="00EF3B05">
        <w:rPr>
          <w:rFonts w:ascii="Times New Roman" w:hAnsi="Times New Roman"/>
          <w:color w:val="000000" w:themeColor="text1"/>
          <w:sz w:val="28"/>
          <w:szCs w:val="28"/>
        </w:rPr>
        <w:t>Государственный природный заказник «Сафонова дача»</w:t>
      </w:r>
      <w:bookmarkEnd w:id="339"/>
      <w:r w:rsidRPr="00EF3B05">
        <w:rPr>
          <w:rFonts w:ascii="Times New Roman" w:hAnsi="Times New Roman"/>
          <w:color w:val="000000" w:themeColor="text1"/>
          <w:sz w:val="28"/>
          <w:szCs w:val="28"/>
        </w:rPr>
        <w:t>, памятник природы «Георгиевский песчаный карьер»</w:t>
      </w:r>
    </w:p>
    <w:p w14:paraId="68F3FF76" w14:textId="77777777" w:rsidR="00462DAE" w:rsidRDefault="00462DAE" w:rsidP="00462DAE">
      <w:pPr>
        <w:keepNext/>
        <w:keepLines/>
        <w:ind w:firstLine="709"/>
        <w:contextualSpacing/>
        <w:jc w:val="both"/>
        <w:outlineLvl w:val="3"/>
        <w:rPr>
          <w:rFonts w:ascii="Times New Roman" w:hAnsi="Times New Roman"/>
          <w:color w:val="000000" w:themeColor="text1"/>
          <w:sz w:val="28"/>
          <w:szCs w:val="28"/>
        </w:rPr>
      </w:pPr>
    </w:p>
    <w:p w14:paraId="739C4E3F" w14:textId="77777777" w:rsidR="00462DAE" w:rsidRDefault="00462DAE" w:rsidP="00462DAE">
      <w:pPr>
        <w:keepNext/>
        <w:keepLines/>
        <w:ind w:firstLine="709"/>
        <w:contextualSpacing/>
        <w:jc w:val="both"/>
        <w:outlineLvl w:val="3"/>
        <w:rPr>
          <w:rFonts w:ascii="Times New Roman" w:hAnsi="Times New Roman"/>
          <w:color w:val="000000" w:themeColor="text1"/>
          <w:sz w:val="28"/>
          <w:szCs w:val="28"/>
        </w:rPr>
      </w:pPr>
      <w:r w:rsidRPr="003A20AA">
        <w:rPr>
          <w:rFonts w:ascii="Times New Roman" w:hAnsi="Times New Roman"/>
          <w:color w:val="000000" w:themeColor="text1"/>
          <w:sz w:val="28"/>
          <w:szCs w:val="28"/>
        </w:rPr>
        <w:t>Градостроительные регламенты не устанавливаются для земель лесного фонда, земель, покрытых поверхностными водами, земель запаса</w:t>
      </w:r>
      <w:r w:rsidRPr="00EF3B05">
        <w:rPr>
          <w:rFonts w:ascii="Times New Roman" w:hAnsi="Times New Roman"/>
          <w:color w:val="000000" w:themeColor="text1"/>
          <w:sz w:val="28"/>
          <w:szCs w:val="28"/>
        </w:rPr>
        <w:t xml:space="preserve">, земель особо охраняемых природных территорий </w:t>
      </w:r>
      <w:r w:rsidRPr="003A20AA">
        <w:rPr>
          <w:rFonts w:ascii="Times New Roman" w:hAnsi="Times New Roman"/>
          <w:color w:val="000000" w:themeColor="text1"/>
          <w:sz w:val="28"/>
          <w:szCs w:val="28"/>
        </w:rPr>
        <w:t>(за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14:paraId="4E72CBCF" w14:textId="77777777" w:rsidR="00462DAE" w:rsidRDefault="00462DAE" w:rsidP="00462DAE">
      <w:pPr>
        <w:keepNext/>
        <w:keepLines/>
        <w:ind w:firstLine="709"/>
        <w:contextualSpacing/>
        <w:jc w:val="both"/>
        <w:outlineLvl w:val="3"/>
        <w:rPr>
          <w:rFonts w:ascii="Times New Roman" w:hAnsi="Times New Roman"/>
          <w:color w:val="000000" w:themeColor="text1"/>
          <w:sz w:val="28"/>
          <w:szCs w:val="28"/>
        </w:rPr>
      </w:pPr>
    </w:p>
    <w:p w14:paraId="2501A6E2" w14:textId="77777777" w:rsidR="00462DAE" w:rsidRPr="00EF3B05" w:rsidRDefault="00462DAE" w:rsidP="00462DAE">
      <w:pPr>
        <w:keepNext/>
        <w:keepLines/>
        <w:ind w:firstLine="709"/>
        <w:contextualSpacing/>
        <w:jc w:val="both"/>
        <w:outlineLvl w:val="3"/>
        <w:rPr>
          <w:rFonts w:ascii="Times New Roman" w:hAnsi="Times New Roman"/>
          <w:color w:val="000000" w:themeColor="text1"/>
          <w:sz w:val="28"/>
          <w:szCs w:val="28"/>
        </w:rPr>
      </w:pPr>
      <w:r w:rsidRPr="00EF3B05">
        <w:rPr>
          <w:rFonts w:ascii="Times New Roman" w:hAnsi="Times New Roman"/>
          <w:color w:val="000000" w:themeColor="text1"/>
          <w:sz w:val="28"/>
          <w:szCs w:val="28"/>
        </w:rPr>
        <w:t>Ограничения в использовании земельных участков</w:t>
      </w:r>
    </w:p>
    <w:p w14:paraId="4B6BE80B" w14:textId="77777777" w:rsidR="00462DAE" w:rsidRPr="003A20AA" w:rsidRDefault="00462DAE" w:rsidP="00462DAE">
      <w:pPr>
        <w:pStyle w:val="aff"/>
        <w:keepNext/>
        <w:keepLines/>
        <w:numPr>
          <w:ilvl w:val="6"/>
          <w:numId w:val="13"/>
        </w:numPr>
        <w:pBdr>
          <w:top w:val="none" w:sz="0" w:space="0" w:color="auto"/>
          <w:left w:val="none" w:sz="0" w:space="0" w:color="auto"/>
          <w:bottom w:val="none" w:sz="0" w:space="0" w:color="auto"/>
          <w:right w:val="none" w:sz="0" w:space="0" w:color="auto"/>
          <w:bar w:val="none" w:sz="0" w:color="auto"/>
        </w:pBdr>
        <w:tabs>
          <w:tab w:val="left" w:pos="993"/>
        </w:tabs>
        <w:spacing w:before="0" w:after="0"/>
        <w:ind w:left="0" w:firstLine="709"/>
        <w:contextualSpacing/>
        <w:jc w:val="both"/>
        <w:outlineLvl w:val="9"/>
        <w:rPr>
          <w:rFonts w:ascii="Times New Roman" w:hAnsi="Times New Roman" w:cs="Times New Roman"/>
          <w:color w:val="000000" w:themeColor="text1"/>
          <w:sz w:val="28"/>
          <w:szCs w:val="28"/>
        </w:rPr>
      </w:pPr>
      <w:r w:rsidRPr="003A20AA">
        <w:rPr>
          <w:rFonts w:ascii="Times New Roman" w:hAnsi="Times New Roman" w:cs="Times New Roman"/>
          <w:color w:val="000000" w:themeColor="text1"/>
          <w:sz w:val="28"/>
          <w:szCs w:val="28"/>
        </w:rPr>
        <w:t>На территориях государственных природных заказников постоянно или временно запрещается или ограничивается любая деятельность, если она противоречит целям создания государственных природных заказников или причиняет вред природным комплексам и их компонентам.</w:t>
      </w:r>
    </w:p>
    <w:p w14:paraId="05B1D3D4" w14:textId="77777777" w:rsidR="00462DAE" w:rsidRPr="00EF3931" w:rsidRDefault="00462DAE" w:rsidP="00462DAE">
      <w:pPr>
        <w:pStyle w:val="aff"/>
        <w:keepNext/>
        <w:keepLines/>
        <w:numPr>
          <w:ilvl w:val="6"/>
          <w:numId w:val="13"/>
        </w:numPr>
        <w:pBdr>
          <w:top w:val="none" w:sz="0" w:space="0" w:color="auto"/>
          <w:left w:val="none" w:sz="0" w:space="0" w:color="auto"/>
          <w:bottom w:val="none" w:sz="0" w:space="0" w:color="auto"/>
          <w:right w:val="none" w:sz="0" w:space="0" w:color="auto"/>
          <w:bar w:val="none" w:sz="0" w:color="auto"/>
        </w:pBdr>
        <w:tabs>
          <w:tab w:val="left" w:pos="993"/>
        </w:tabs>
        <w:spacing w:before="0" w:after="0"/>
        <w:ind w:left="0" w:firstLine="709"/>
        <w:contextualSpacing/>
        <w:jc w:val="both"/>
        <w:outlineLvl w:val="9"/>
        <w:rPr>
          <w:rFonts w:ascii="Times New Roman" w:hAnsi="Times New Roman" w:cs="Times New Roman"/>
          <w:bCs w:val="0"/>
          <w:color w:val="000000" w:themeColor="text1"/>
          <w:sz w:val="28"/>
          <w:szCs w:val="28"/>
        </w:rPr>
      </w:pPr>
      <w:r w:rsidRPr="003A20AA">
        <w:rPr>
          <w:rFonts w:ascii="Times New Roman" w:hAnsi="Times New Roman" w:cs="Times New Roman"/>
          <w:color w:val="000000" w:themeColor="text1"/>
          <w:sz w:val="28"/>
          <w:szCs w:val="28"/>
        </w:rPr>
        <w:t>Задачи и особенности режима особой охраны конкретного государ</w:t>
      </w:r>
      <w:r w:rsidRPr="00EF3931">
        <w:rPr>
          <w:rFonts w:ascii="Times New Roman" w:hAnsi="Times New Roman" w:cs="Times New Roman"/>
          <w:color w:val="000000" w:themeColor="text1"/>
          <w:sz w:val="28"/>
          <w:szCs w:val="28"/>
        </w:rPr>
        <w:t>ственного природного заказника регионального значения определяются органами исполнительной власти субъектов Российской Федерации, принявшими решение о создании этого государственного природного заказника.</w:t>
      </w:r>
    </w:p>
    <w:p w14:paraId="121819BA" w14:textId="77777777" w:rsidR="00462DAE" w:rsidRPr="00EF3931" w:rsidRDefault="00462DAE" w:rsidP="00462DAE">
      <w:pPr>
        <w:pStyle w:val="aff"/>
        <w:keepNext/>
        <w:keepLines/>
        <w:numPr>
          <w:ilvl w:val="6"/>
          <w:numId w:val="13"/>
        </w:numPr>
        <w:pBdr>
          <w:top w:val="none" w:sz="0" w:space="0" w:color="auto"/>
          <w:left w:val="none" w:sz="0" w:space="0" w:color="auto"/>
          <w:bottom w:val="none" w:sz="0" w:space="0" w:color="auto"/>
          <w:right w:val="none" w:sz="0" w:space="0" w:color="auto"/>
          <w:bar w:val="none" w:sz="0" w:color="auto"/>
        </w:pBdr>
        <w:tabs>
          <w:tab w:val="left" w:pos="993"/>
        </w:tabs>
        <w:spacing w:before="0" w:after="0"/>
        <w:ind w:left="0" w:firstLine="709"/>
        <w:contextualSpacing/>
        <w:jc w:val="both"/>
        <w:outlineLvl w:val="9"/>
        <w:rPr>
          <w:rFonts w:ascii="Times New Roman" w:hAnsi="Times New Roman" w:cs="Times New Roman"/>
          <w:bCs w:val="0"/>
          <w:color w:val="000000" w:themeColor="text1"/>
          <w:sz w:val="28"/>
          <w:szCs w:val="28"/>
        </w:rPr>
      </w:pPr>
      <w:r w:rsidRPr="00EF3931">
        <w:rPr>
          <w:rFonts w:ascii="Times New Roman" w:hAnsi="Times New Roman" w:cs="Times New Roman"/>
          <w:color w:val="000000" w:themeColor="text1"/>
          <w:sz w:val="28"/>
          <w:szCs w:val="28"/>
        </w:rPr>
        <w:t>На территориях государственных природных заказников, где проживают малочисленные этнические общности, допускается использование природных ресурсов в формах, обеспечивающих защиту исконной среды обитания указанных этнических общностей и сохранение традиционного образа их жизни.</w:t>
      </w:r>
    </w:p>
    <w:p w14:paraId="419FA067" w14:textId="77777777" w:rsidR="00462DAE" w:rsidRPr="00EF3931" w:rsidRDefault="00462DAE" w:rsidP="00462DAE">
      <w:pPr>
        <w:pStyle w:val="aff"/>
        <w:keepNext/>
        <w:keepLines/>
        <w:numPr>
          <w:ilvl w:val="6"/>
          <w:numId w:val="13"/>
        </w:numPr>
        <w:pBdr>
          <w:top w:val="none" w:sz="0" w:space="0" w:color="auto"/>
          <w:left w:val="none" w:sz="0" w:space="0" w:color="auto"/>
          <w:bottom w:val="none" w:sz="0" w:space="0" w:color="auto"/>
          <w:right w:val="none" w:sz="0" w:space="0" w:color="auto"/>
          <w:bar w:val="none" w:sz="0" w:color="auto"/>
        </w:pBdr>
        <w:tabs>
          <w:tab w:val="left" w:pos="993"/>
        </w:tabs>
        <w:spacing w:before="0" w:after="0"/>
        <w:ind w:left="0" w:firstLine="709"/>
        <w:contextualSpacing/>
        <w:jc w:val="both"/>
        <w:outlineLvl w:val="9"/>
        <w:rPr>
          <w:rFonts w:ascii="Times New Roman" w:hAnsi="Times New Roman" w:cs="Times New Roman"/>
          <w:bCs w:val="0"/>
          <w:color w:val="000000" w:themeColor="text1"/>
          <w:sz w:val="28"/>
          <w:szCs w:val="28"/>
        </w:rPr>
      </w:pPr>
      <w:r w:rsidRPr="00EF3931">
        <w:rPr>
          <w:rFonts w:ascii="Times New Roman" w:hAnsi="Times New Roman" w:cs="Times New Roman"/>
          <w:color w:val="000000" w:themeColor="text1"/>
          <w:sz w:val="28"/>
          <w:szCs w:val="28"/>
        </w:rPr>
        <w:t>Собственники, владельцы и пользователи земельных участков, которые расположены в границах государственных природных заказников, обязаны соблюдать установленный в государственных природных заказниках режим особой охраны и несут за его нарушение административную, уголовную и иную установленную законом ответственность.</w:t>
      </w:r>
    </w:p>
    <w:p w14:paraId="23D97339" w14:textId="77777777" w:rsidR="00462DAE" w:rsidRDefault="00462DAE" w:rsidP="00462DAE">
      <w:pPr>
        <w:keepNext/>
        <w:keepLines/>
        <w:contextualSpacing/>
        <w:jc w:val="both"/>
        <w:outlineLvl w:val="2"/>
        <w:rPr>
          <w:rFonts w:ascii="Times New Roman" w:hAnsi="Times New Roman"/>
          <w:b/>
        </w:rPr>
      </w:pPr>
      <w:bookmarkStart w:id="340" w:name="_Toc524096694"/>
      <w:bookmarkStart w:id="341" w:name="_Toc531963534"/>
      <w:bookmarkStart w:id="342" w:name="_Toc14774959"/>
      <w:bookmarkStart w:id="343" w:name="_Toc51079606"/>
    </w:p>
    <w:p w14:paraId="68262972" w14:textId="77777777" w:rsidR="00462DAE" w:rsidRPr="00B4076D" w:rsidRDefault="00462DAE" w:rsidP="00F84B45">
      <w:pPr>
        <w:keepNext/>
        <w:keepLines/>
        <w:spacing w:line="240" w:lineRule="exact"/>
        <w:contextualSpacing/>
        <w:jc w:val="center"/>
        <w:outlineLvl w:val="2"/>
        <w:rPr>
          <w:rFonts w:ascii="Times New Roman" w:hAnsi="Times New Roman"/>
          <w:sz w:val="28"/>
          <w:szCs w:val="28"/>
        </w:rPr>
      </w:pPr>
      <w:r w:rsidRPr="00B4076D">
        <w:rPr>
          <w:rFonts w:ascii="Times New Roman" w:hAnsi="Times New Roman"/>
          <w:sz w:val="28"/>
          <w:szCs w:val="28"/>
        </w:rPr>
        <w:t>Статья 35. Ограничения в использовании земельных участков и объектов капитального строительства в связи с установлением зон с особыми условиями использования</w:t>
      </w:r>
      <w:bookmarkEnd w:id="340"/>
      <w:bookmarkEnd w:id="341"/>
      <w:bookmarkEnd w:id="342"/>
      <w:bookmarkEnd w:id="343"/>
    </w:p>
    <w:p w14:paraId="1B10EF28" w14:textId="77777777" w:rsidR="00462DAE" w:rsidRPr="00EF3931" w:rsidRDefault="00462DAE" w:rsidP="00462DAE">
      <w:pPr>
        <w:keepNext/>
        <w:keepLines/>
        <w:contextualSpacing/>
        <w:jc w:val="both"/>
        <w:outlineLvl w:val="2"/>
        <w:rPr>
          <w:rFonts w:ascii="Times New Roman" w:hAnsi="Times New Roman"/>
          <w:b/>
          <w:sz w:val="28"/>
          <w:szCs w:val="28"/>
        </w:rPr>
      </w:pPr>
    </w:p>
    <w:tbl>
      <w:tblPr>
        <w:tblpPr w:leftFromText="180" w:rightFromText="180" w:vertAnchor="text" w:tblpXSpec="center" w:tblpY="1"/>
        <w:tblOverlap w:val="never"/>
        <w:tblW w:w="931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103" w:type="dxa"/>
        </w:tblCellMar>
        <w:tblLook w:val="04A0" w:firstRow="1" w:lastRow="0" w:firstColumn="1" w:lastColumn="0" w:noHBand="0" w:noVBand="1"/>
      </w:tblPr>
      <w:tblGrid>
        <w:gridCol w:w="2760"/>
        <w:gridCol w:w="6557"/>
      </w:tblGrid>
      <w:tr w:rsidR="00462DAE" w:rsidRPr="006B5D7B" w14:paraId="20EBA1AA" w14:textId="77777777" w:rsidTr="00B4076D">
        <w:tc>
          <w:tcPr>
            <w:tcW w:w="2513" w:type="dxa"/>
            <w:shd w:val="clear" w:color="auto" w:fill="FFFFFF" w:themeFill="background1"/>
            <w:tcMar>
              <w:left w:w="103" w:type="dxa"/>
            </w:tcMar>
            <w:vAlign w:val="center"/>
          </w:tcPr>
          <w:p w14:paraId="73B384DB" w14:textId="77777777" w:rsidR="00462DAE" w:rsidRPr="00B4076D" w:rsidRDefault="00462DAE" w:rsidP="004573E2">
            <w:pPr>
              <w:keepNext/>
              <w:keepLines/>
              <w:contextualSpacing/>
              <w:jc w:val="center"/>
              <w:rPr>
                <w:rFonts w:ascii="Times New Roman" w:hAnsi="Times New Roman"/>
                <w:sz w:val="28"/>
                <w:szCs w:val="28"/>
              </w:rPr>
            </w:pPr>
            <w:r w:rsidRPr="00B4076D">
              <w:rPr>
                <w:rFonts w:ascii="Times New Roman" w:hAnsi="Times New Roman"/>
                <w:sz w:val="28"/>
                <w:szCs w:val="28"/>
              </w:rPr>
              <w:t xml:space="preserve">Виды зон с особыми </w:t>
            </w:r>
            <w:r w:rsidRPr="00B4076D">
              <w:rPr>
                <w:rFonts w:ascii="Times New Roman" w:hAnsi="Times New Roman"/>
                <w:sz w:val="28"/>
                <w:szCs w:val="28"/>
              </w:rPr>
              <w:lastRenderedPageBreak/>
              <w:t>условиями использования территории</w:t>
            </w:r>
          </w:p>
        </w:tc>
        <w:tc>
          <w:tcPr>
            <w:tcW w:w="6804" w:type="dxa"/>
            <w:shd w:val="clear" w:color="auto" w:fill="FFFFFF" w:themeFill="background1"/>
            <w:vAlign w:val="center"/>
          </w:tcPr>
          <w:p w14:paraId="48FCAFA8" w14:textId="77777777" w:rsidR="00462DAE" w:rsidRPr="00B4076D" w:rsidRDefault="00462DAE" w:rsidP="004573E2">
            <w:pPr>
              <w:keepNext/>
              <w:keepLines/>
              <w:contextualSpacing/>
              <w:jc w:val="center"/>
              <w:rPr>
                <w:rFonts w:ascii="Times New Roman" w:hAnsi="Times New Roman"/>
                <w:sz w:val="28"/>
                <w:szCs w:val="28"/>
              </w:rPr>
            </w:pPr>
            <w:r w:rsidRPr="00B4076D">
              <w:rPr>
                <w:rFonts w:ascii="Times New Roman" w:hAnsi="Times New Roman"/>
                <w:sz w:val="28"/>
                <w:szCs w:val="28"/>
              </w:rPr>
              <w:lastRenderedPageBreak/>
              <w:t xml:space="preserve">Ограничение в использовании земельных участков и </w:t>
            </w:r>
            <w:r w:rsidRPr="00B4076D">
              <w:rPr>
                <w:rFonts w:ascii="Times New Roman" w:hAnsi="Times New Roman"/>
                <w:sz w:val="28"/>
                <w:szCs w:val="28"/>
              </w:rPr>
              <w:lastRenderedPageBreak/>
              <w:t>объектов капитального строительства</w:t>
            </w:r>
          </w:p>
        </w:tc>
      </w:tr>
      <w:tr w:rsidR="00462DAE" w:rsidRPr="006B5D7B" w14:paraId="68427914" w14:textId="77777777" w:rsidTr="004573E2">
        <w:tc>
          <w:tcPr>
            <w:tcW w:w="2513" w:type="dxa"/>
            <w:shd w:val="clear" w:color="auto" w:fill="auto"/>
            <w:tcMar>
              <w:left w:w="103" w:type="dxa"/>
            </w:tcMar>
          </w:tcPr>
          <w:p w14:paraId="0AA5C43D" w14:textId="77777777" w:rsidR="00462DAE" w:rsidRPr="006B5D7B" w:rsidRDefault="00462DAE" w:rsidP="004573E2">
            <w:pPr>
              <w:pStyle w:val="ConsPlusNormal"/>
              <w:keepNext/>
              <w:keepLines/>
              <w:widowControl/>
              <w:contextualSpacing/>
              <w:rPr>
                <w:szCs w:val="28"/>
              </w:rPr>
            </w:pPr>
            <w:r w:rsidRPr="006B5D7B">
              <w:rPr>
                <w:szCs w:val="28"/>
              </w:rPr>
              <w:t>Во</w:t>
            </w:r>
            <w:r w:rsidRPr="006B5D7B">
              <w:rPr>
                <w:w w:val="102"/>
                <w:szCs w:val="28"/>
              </w:rPr>
              <w:t>до</w:t>
            </w:r>
            <w:r w:rsidRPr="006B5D7B">
              <w:rPr>
                <w:szCs w:val="28"/>
              </w:rPr>
              <w:t>охранна</w:t>
            </w:r>
            <w:r w:rsidRPr="006B5D7B">
              <w:rPr>
                <w:w w:val="102"/>
                <w:szCs w:val="28"/>
              </w:rPr>
              <w:t xml:space="preserve">я </w:t>
            </w:r>
            <w:r w:rsidRPr="006B5D7B">
              <w:rPr>
                <w:szCs w:val="28"/>
              </w:rPr>
              <w:t>зона</w:t>
            </w:r>
          </w:p>
        </w:tc>
        <w:tc>
          <w:tcPr>
            <w:tcW w:w="6804" w:type="dxa"/>
            <w:shd w:val="clear" w:color="auto" w:fill="auto"/>
          </w:tcPr>
          <w:p w14:paraId="14660498" w14:textId="77777777" w:rsidR="00462DAE" w:rsidRPr="006B5D7B" w:rsidRDefault="00462DAE" w:rsidP="004573E2">
            <w:pPr>
              <w:pStyle w:val="110"/>
              <w:keepNext/>
              <w:keepLines/>
              <w:pBdr>
                <w:top w:val="none" w:sz="0" w:space="0" w:color="auto"/>
                <w:left w:val="none" w:sz="0" w:space="0" w:color="auto"/>
                <w:bottom w:val="none" w:sz="0" w:space="0" w:color="auto"/>
                <w:right w:val="none" w:sz="0" w:space="0" w:color="auto"/>
                <w:between w:val="none" w:sz="0" w:space="0" w:color="auto"/>
                <w:bar w:val="none" w:sz="0" w:color="auto"/>
              </w:pBdr>
              <w:spacing w:line="240" w:lineRule="auto"/>
              <w:ind w:left="39"/>
              <w:contextualSpacing/>
              <w:rPr>
                <w:rFonts w:ascii="Times New Roman" w:hAnsi="Times New Roman" w:cs="Times New Roman"/>
                <w:color w:val="0D0D0D"/>
                <w:sz w:val="28"/>
                <w:szCs w:val="28"/>
              </w:rPr>
            </w:pPr>
            <w:r w:rsidRPr="006B5D7B">
              <w:rPr>
                <w:rFonts w:ascii="Times New Roman" w:hAnsi="Times New Roman" w:cs="Times New Roman"/>
                <w:color w:val="0D0D0D"/>
                <w:sz w:val="28"/>
                <w:szCs w:val="28"/>
              </w:rPr>
              <w:t>Ширина водоохранной зоны рек или ручьев устанавливается от их истока для рек или ручьев протяженностью:</w:t>
            </w:r>
          </w:p>
          <w:p w14:paraId="28CB0A0C" w14:textId="77777777" w:rsidR="00462DAE" w:rsidRPr="006B5D7B" w:rsidRDefault="00462DAE" w:rsidP="004573E2">
            <w:pPr>
              <w:pStyle w:val="110"/>
              <w:keepNext/>
              <w:keepLines/>
              <w:pBdr>
                <w:top w:val="none" w:sz="0" w:space="0" w:color="auto"/>
                <w:left w:val="none" w:sz="0" w:space="0" w:color="auto"/>
                <w:bottom w:val="none" w:sz="0" w:space="0" w:color="auto"/>
                <w:right w:val="none" w:sz="0" w:space="0" w:color="auto"/>
                <w:between w:val="none" w:sz="0" w:space="0" w:color="auto"/>
                <w:bar w:val="none" w:sz="0" w:color="auto"/>
              </w:pBdr>
              <w:spacing w:line="240" w:lineRule="auto"/>
              <w:ind w:left="39"/>
              <w:contextualSpacing/>
              <w:rPr>
                <w:rFonts w:ascii="Times New Roman" w:hAnsi="Times New Roman" w:cs="Times New Roman"/>
                <w:color w:val="0D0D0D"/>
                <w:sz w:val="28"/>
                <w:szCs w:val="28"/>
              </w:rPr>
            </w:pPr>
            <w:bookmarkStart w:id="344" w:name="dst100576"/>
            <w:bookmarkEnd w:id="344"/>
            <w:r w:rsidRPr="006B5D7B">
              <w:rPr>
                <w:rFonts w:ascii="Times New Roman" w:hAnsi="Times New Roman" w:cs="Times New Roman"/>
                <w:color w:val="0D0D0D"/>
                <w:sz w:val="28"/>
                <w:szCs w:val="28"/>
              </w:rPr>
              <w:t>1) до десяти километров - в размере пятидесяти метров;</w:t>
            </w:r>
          </w:p>
          <w:p w14:paraId="104D2523" w14:textId="77777777" w:rsidR="00462DAE" w:rsidRPr="006B5D7B" w:rsidRDefault="00462DAE" w:rsidP="004573E2">
            <w:pPr>
              <w:pStyle w:val="110"/>
              <w:keepNext/>
              <w:keepLines/>
              <w:pBdr>
                <w:top w:val="none" w:sz="0" w:space="0" w:color="auto"/>
                <w:left w:val="none" w:sz="0" w:space="0" w:color="auto"/>
                <w:bottom w:val="none" w:sz="0" w:space="0" w:color="auto"/>
                <w:right w:val="none" w:sz="0" w:space="0" w:color="auto"/>
                <w:between w:val="none" w:sz="0" w:space="0" w:color="auto"/>
                <w:bar w:val="none" w:sz="0" w:color="auto"/>
              </w:pBdr>
              <w:spacing w:line="240" w:lineRule="auto"/>
              <w:ind w:left="39"/>
              <w:contextualSpacing/>
              <w:rPr>
                <w:rFonts w:ascii="Times New Roman" w:hAnsi="Times New Roman" w:cs="Times New Roman"/>
                <w:color w:val="0D0D0D"/>
                <w:sz w:val="28"/>
                <w:szCs w:val="28"/>
              </w:rPr>
            </w:pPr>
            <w:bookmarkStart w:id="345" w:name="dst100577"/>
            <w:bookmarkEnd w:id="345"/>
            <w:r w:rsidRPr="006B5D7B">
              <w:rPr>
                <w:rFonts w:ascii="Times New Roman" w:hAnsi="Times New Roman" w:cs="Times New Roman"/>
                <w:color w:val="0D0D0D"/>
                <w:sz w:val="28"/>
                <w:szCs w:val="28"/>
              </w:rPr>
              <w:t>2) от десяти до пятидесяти километров - в размере ста метров;</w:t>
            </w:r>
          </w:p>
          <w:p w14:paraId="7A965AB8" w14:textId="77777777" w:rsidR="00462DAE" w:rsidRPr="006B5D7B" w:rsidRDefault="00462DAE" w:rsidP="004573E2">
            <w:pPr>
              <w:pStyle w:val="110"/>
              <w:keepNext/>
              <w:keepLines/>
              <w:pBdr>
                <w:top w:val="none" w:sz="0" w:space="0" w:color="auto"/>
                <w:left w:val="none" w:sz="0" w:space="0" w:color="auto"/>
                <w:bottom w:val="none" w:sz="0" w:space="0" w:color="auto"/>
                <w:right w:val="none" w:sz="0" w:space="0" w:color="auto"/>
                <w:between w:val="none" w:sz="0" w:space="0" w:color="auto"/>
                <w:bar w:val="none" w:sz="0" w:color="auto"/>
              </w:pBdr>
              <w:spacing w:line="240" w:lineRule="auto"/>
              <w:ind w:left="39"/>
              <w:contextualSpacing/>
              <w:rPr>
                <w:rFonts w:ascii="Times New Roman" w:hAnsi="Times New Roman" w:cs="Times New Roman"/>
                <w:color w:val="0D0D0D"/>
                <w:sz w:val="28"/>
                <w:szCs w:val="28"/>
              </w:rPr>
            </w:pPr>
            <w:bookmarkStart w:id="346" w:name="dst100578"/>
            <w:bookmarkEnd w:id="346"/>
            <w:r w:rsidRPr="006B5D7B">
              <w:rPr>
                <w:rFonts w:ascii="Times New Roman" w:hAnsi="Times New Roman" w:cs="Times New Roman"/>
                <w:color w:val="0D0D0D"/>
                <w:sz w:val="28"/>
                <w:szCs w:val="28"/>
              </w:rPr>
              <w:t>3) от пятидесяти километров и более - в размере двухсот метров.</w:t>
            </w:r>
          </w:p>
          <w:p w14:paraId="75234F15" w14:textId="77777777" w:rsidR="00462DAE" w:rsidRPr="006B5D7B" w:rsidRDefault="00462DAE" w:rsidP="004573E2">
            <w:pPr>
              <w:pStyle w:val="110"/>
              <w:keepNext/>
              <w:keepLines/>
              <w:pBdr>
                <w:top w:val="none" w:sz="0" w:space="0" w:color="auto"/>
                <w:left w:val="none" w:sz="0" w:space="0" w:color="auto"/>
                <w:bottom w:val="none" w:sz="0" w:space="0" w:color="auto"/>
                <w:right w:val="none" w:sz="0" w:space="0" w:color="auto"/>
                <w:between w:val="none" w:sz="0" w:space="0" w:color="auto"/>
                <w:bar w:val="none" w:sz="0" w:color="auto"/>
              </w:pBdr>
              <w:spacing w:line="240" w:lineRule="auto"/>
              <w:ind w:left="39"/>
              <w:contextualSpacing/>
              <w:rPr>
                <w:rFonts w:ascii="Times New Roman" w:hAnsi="Times New Roman" w:cs="Times New Roman"/>
                <w:color w:val="0D0D0D"/>
                <w:sz w:val="28"/>
                <w:szCs w:val="28"/>
              </w:rPr>
            </w:pPr>
            <w:r w:rsidRPr="006B5D7B">
              <w:rPr>
                <w:rFonts w:ascii="Times New Roman" w:hAnsi="Times New Roman" w:cs="Times New Roman"/>
                <w:color w:val="0D0D0D"/>
                <w:sz w:val="28"/>
                <w:szCs w:val="28"/>
              </w:rPr>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14:paraId="669DDDC6" w14:textId="77777777" w:rsidR="00462DAE" w:rsidRPr="006B5D7B" w:rsidRDefault="00462DAE" w:rsidP="004573E2">
            <w:pPr>
              <w:pStyle w:val="110"/>
              <w:keepNext/>
              <w:keepLines/>
              <w:pBdr>
                <w:top w:val="none" w:sz="0" w:space="0" w:color="auto"/>
                <w:left w:val="none" w:sz="0" w:space="0" w:color="auto"/>
                <w:bottom w:val="none" w:sz="0" w:space="0" w:color="auto"/>
                <w:right w:val="none" w:sz="0" w:space="0" w:color="auto"/>
                <w:between w:val="none" w:sz="0" w:space="0" w:color="auto"/>
                <w:bar w:val="none" w:sz="0" w:color="auto"/>
              </w:pBdr>
              <w:spacing w:line="240" w:lineRule="auto"/>
              <w:ind w:left="39"/>
              <w:contextualSpacing/>
              <w:rPr>
                <w:rFonts w:ascii="Times New Roman" w:hAnsi="Times New Roman" w:cs="Times New Roman"/>
                <w:color w:val="0D0D0D"/>
                <w:sz w:val="28"/>
                <w:szCs w:val="28"/>
              </w:rPr>
            </w:pPr>
            <w:r w:rsidRPr="006B5D7B">
              <w:rPr>
                <w:rFonts w:ascii="Times New Roman" w:hAnsi="Times New Roman" w:cs="Times New Roman"/>
                <w:color w:val="0D0D0D"/>
                <w:sz w:val="28"/>
                <w:szCs w:val="28"/>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w:t>
            </w:r>
          </w:p>
          <w:p w14:paraId="5151EC97" w14:textId="77777777" w:rsidR="00462DAE" w:rsidRPr="006B5D7B" w:rsidRDefault="00462DAE" w:rsidP="004573E2">
            <w:pPr>
              <w:pStyle w:val="110"/>
              <w:keepNext/>
              <w:keepLines/>
              <w:pBdr>
                <w:top w:val="none" w:sz="0" w:space="0" w:color="auto"/>
                <w:left w:val="none" w:sz="0" w:space="0" w:color="auto"/>
                <w:bottom w:val="none" w:sz="0" w:space="0" w:color="auto"/>
                <w:right w:val="none" w:sz="0" w:space="0" w:color="auto"/>
                <w:between w:val="none" w:sz="0" w:space="0" w:color="auto"/>
                <w:bar w:val="none" w:sz="0" w:color="auto"/>
              </w:pBdr>
              <w:spacing w:line="240" w:lineRule="auto"/>
              <w:ind w:left="39"/>
              <w:contextualSpacing/>
              <w:rPr>
                <w:rFonts w:ascii="Times New Roman" w:hAnsi="Times New Roman" w:cs="Times New Roman"/>
                <w:color w:val="0D0D0D"/>
                <w:sz w:val="28"/>
                <w:szCs w:val="28"/>
              </w:rPr>
            </w:pPr>
            <w:r w:rsidRPr="006B5D7B">
              <w:rPr>
                <w:rFonts w:ascii="Times New Roman" w:hAnsi="Times New Roman" w:cs="Times New Roman"/>
                <w:color w:val="0D0D0D"/>
                <w:sz w:val="28"/>
                <w:szCs w:val="28"/>
              </w:rPr>
              <w:t>В границах водоохранной зоны запрещается:</w:t>
            </w:r>
          </w:p>
          <w:p w14:paraId="4EEE39C4" w14:textId="77777777" w:rsidR="00462DAE" w:rsidRPr="006B5D7B" w:rsidRDefault="00462DAE" w:rsidP="004573E2">
            <w:pPr>
              <w:pStyle w:val="110"/>
              <w:keepNext/>
              <w:keepLines/>
              <w:spacing w:line="240" w:lineRule="auto"/>
              <w:ind w:left="39"/>
              <w:contextualSpacing/>
              <w:rPr>
                <w:rFonts w:ascii="Times New Roman" w:hAnsi="Times New Roman" w:cs="Times New Roman"/>
                <w:color w:val="0D0D0D"/>
                <w:sz w:val="28"/>
                <w:szCs w:val="28"/>
              </w:rPr>
            </w:pPr>
            <w:r w:rsidRPr="006B5D7B">
              <w:rPr>
                <w:rFonts w:ascii="Times New Roman" w:hAnsi="Times New Roman" w:cs="Times New Roman"/>
                <w:color w:val="0D0D0D"/>
                <w:sz w:val="28"/>
                <w:szCs w:val="28"/>
              </w:rPr>
              <w:t>1) использование сточных вод в целях регулирования плодородия почв;</w:t>
            </w:r>
          </w:p>
          <w:p w14:paraId="242AF709" w14:textId="77777777" w:rsidR="00462DAE" w:rsidRPr="006B5D7B" w:rsidRDefault="00462DAE" w:rsidP="004573E2">
            <w:pPr>
              <w:pStyle w:val="110"/>
              <w:keepNext/>
              <w:keepLines/>
              <w:spacing w:line="240" w:lineRule="auto"/>
              <w:ind w:left="39"/>
              <w:contextualSpacing/>
              <w:rPr>
                <w:rFonts w:ascii="Times New Roman" w:hAnsi="Times New Roman" w:cs="Times New Roman"/>
                <w:color w:val="0D0D0D"/>
                <w:sz w:val="28"/>
                <w:szCs w:val="28"/>
              </w:rPr>
            </w:pPr>
            <w:bookmarkStart w:id="347" w:name="dst125"/>
            <w:bookmarkEnd w:id="347"/>
            <w:r w:rsidRPr="006B5D7B">
              <w:rPr>
                <w:rFonts w:ascii="Times New Roman" w:hAnsi="Times New Roman" w:cs="Times New Roman"/>
                <w:color w:val="0D0D0D"/>
                <w:sz w:val="28"/>
                <w:szCs w:val="28"/>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1F53DE27" w14:textId="77777777" w:rsidR="00462DAE" w:rsidRPr="006B5D7B" w:rsidRDefault="00462DAE" w:rsidP="004573E2">
            <w:pPr>
              <w:pStyle w:val="110"/>
              <w:keepNext/>
              <w:keepLines/>
              <w:spacing w:line="240" w:lineRule="auto"/>
              <w:ind w:left="39"/>
              <w:contextualSpacing/>
              <w:rPr>
                <w:rFonts w:ascii="Times New Roman" w:hAnsi="Times New Roman" w:cs="Times New Roman"/>
                <w:color w:val="0D0D0D"/>
                <w:sz w:val="28"/>
                <w:szCs w:val="28"/>
              </w:rPr>
            </w:pPr>
            <w:bookmarkStart w:id="348" w:name="dst93"/>
            <w:bookmarkEnd w:id="348"/>
            <w:r w:rsidRPr="006B5D7B">
              <w:rPr>
                <w:rFonts w:ascii="Times New Roman" w:hAnsi="Times New Roman" w:cs="Times New Roman"/>
                <w:color w:val="0D0D0D"/>
                <w:sz w:val="28"/>
                <w:szCs w:val="28"/>
              </w:rPr>
              <w:t>3) осуществление авиационных мер по борьбе с вредными организмами;</w:t>
            </w:r>
          </w:p>
          <w:p w14:paraId="6F7E3563" w14:textId="77777777" w:rsidR="00462DAE" w:rsidRPr="006B5D7B" w:rsidRDefault="00462DAE" w:rsidP="004573E2">
            <w:pPr>
              <w:pStyle w:val="110"/>
              <w:keepNext/>
              <w:keepLines/>
              <w:spacing w:line="240" w:lineRule="auto"/>
              <w:ind w:left="39"/>
              <w:contextualSpacing/>
              <w:rPr>
                <w:rFonts w:ascii="Times New Roman" w:hAnsi="Times New Roman" w:cs="Times New Roman"/>
                <w:color w:val="0D0D0D"/>
                <w:sz w:val="28"/>
                <w:szCs w:val="28"/>
              </w:rPr>
            </w:pPr>
            <w:bookmarkStart w:id="349" w:name="dst100593"/>
            <w:bookmarkEnd w:id="349"/>
            <w:r w:rsidRPr="006B5D7B">
              <w:rPr>
                <w:rFonts w:ascii="Times New Roman" w:hAnsi="Times New Roman" w:cs="Times New Roman"/>
                <w:color w:val="0D0D0D"/>
                <w:sz w:val="28"/>
                <w:szCs w:val="28"/>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57D31225" w14:textId="77777777" w:rsidR="00462DAE" w:rsidRPr="006B5D7B" w:rsidRDefault="00462DAE" w:rsidP="004573E2">
            <w:pPr>
              <w:pStyle w:val="110"/>
              <w:keepNext/>
              <w:keepLines/>
              <w:spacing w:line="240" w:lineRule="auto"/>
              <w:ind w:left="39"/>
              <w:contextualSpacing/>
              <w:rPr>
                <w:rFonts w:ascii="Times New Roman" w:hAnsi="Times New Roman" w:cs="Times New Roman"/>
                <w:color w:val="0D0D0D"/>
                <w:sz w:val="28"/>
                <w:szCs w:val="28"/>
              </w:rPr>
            </w:pPr>
            <w:bookmarkStart w:id="350" w:name="dst254"/>
            <w:bookmarkEnd w:id="350"/>
            <w:r w:rsidRPr="006B5D7B">
              <w:rPr>
                <w:rFonts w:ascii="Times New Roman" w:hAnsi="Times New Roman" w:cs="Times New Roman"/>
                <w:color w:val="0D0D0D"/>
                <w:sz w:val="28"/>
                <w:szCs w:val="28"/>
              </w:rPr>
              <w:t xml:space="preserve">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w:t>
            </w:r>
            <w:r w:rsidRPr="006B5D7B">
              <w:rPr>
                <w:rFonts w:ascii="Times New Roman" w:hAnsi="Times New Roman" w:cs="Times New Roman"/>
                <w:color w:val="0D0D0D"/>
                <w:sz w:val="28"/>
                <w:szCs w:val="28"/>
              </w:rPr>
              <w:lastRenderedPageBreak/>
              <w:t>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576C06F5" w14:textId="77777777" w:rsidR="00462DAE" w:rsidRPr="006B5D7B" w:rsidRDefault="00462DAE" w:rsidP="004573E2">
            <w:pPr>
              <w:pStyle w:val="110"/>
              <w:keepNext/>
              <w:keepLines/>
              <w:spacing w:line="240" w:lineRule="auto"/>
              <w:ind w:left="39"/>
              <w:contextualSpacing/>
              <w:rPr>
                <w:rFonts w:ascii="Times New Roman" w:hAnsi="Times New Roman" w:cs="Times New Roman"/>
                <w:color w:val="0D0D0D"/>
                <w:sz w:val="28"/>
                <w:szCs w:val="28"/>
              </w:rPr>
            </w:pPr>
            <w:bookmarkStart w:id="351" w:name="dst95"/>
            <w:bookmarkEnd w:id="351"/>
            <w:r w:rsidRPr="006B5D7B">
              <w:rPr>
                <w:rFonts w:ascii="Times New Roman" w:hAnsi="Times New Roman" w:cs="Times New Roman"/>
                <w:color w:val="0D0D0D"/>
                <w:sz w:val="28"/>
                <w:szCs w:val="28"/>
              </w:rPr>
              <w:t>6) 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14:paraId="6653C5F6" w14:textId="77777777" w:rsidR="00462DAE" w:rsidRPr="006B5D7B" w:rsidRDefault="00462DAE" w:rsidP="004573E2">
            <w:pPr>
              <w:pStyle w:val="110"/>
              <w:keepNext/>
              <w:keepLines/>
              <w:spacing w:line="240" w:lineRule="auto"/>
              <w:ind w:left="39"/>
              <w:contextualSpacing/>
              <w:rPr>
                <w:rFonts w:ascii="Times New Roman" w:hAnsi="Times New Roman" w:cs="Times New Roman"/>
                <w:color w:val="0D0D0D"/>
                <w:sz w:val="28"/>
                <w:szCs w:val="28"/>
              </w:rPr>
            </w:pPr>
            <w:bookmarkStart w:id="352" w:name="dst96"/>
            <w:bookmarkEnd w:id="352"/>
            <w:r w:rsidRPr="006B5D7B">
              <w:rPr>
                <w:rFonts w:ascii="Times New Roman" w:hAnsi="Times New Roman" w:cs="Times New Roman"/>
                <w:color w:val="0D0D0D"/>
                <w:sz w:val="28"/>
                <w:szCs w:val="28"/>
              </w:rPr>
              <w:t>7) сброс сточных, в том числе дренажных, вод;</w:t>
            </w:r>
          </w:p>
          <w:p w14:paraId="36DE49DB" w14:textId="77777777" w:rsidR="00462DAE" w:rsidRPr="006B5D7B" w:rsidRDefault="00462DAE" w:rsidP="004573E2">
            <w:pPr>
              <w:pStyle w:val="110"/>
              <w:keepNext/>
              <w:keepLines/>
              <w:spacing w:line="240" w:lineRule="auto"/>
              <w:ind w:left="39"/>
              <w:contextualSpacing/>
              <w:rPr>
                <w:rFonts w:ascii="Times New Roman" w:hAnsi="Times New Roman" w:cs="Times New Roman"/>
                <w:color w:val="0D0D0D"/>
                <w:sz w:val="28"/>
                <w:szCs w:val="28"/>
              </w:rPr>
            </w:pPr>
            <w:bookmarkStart w:id="353" w:name="dst97"/>
            <w:bookmarkEnd w:id="353"/>
            <w:r w:rsidRPr="006B5D7B">
              <w:rPr>
                <w:rFonts w:ascii="Times New Roman" w:hAnsi="Times New Roman" w:cs="Times New Roman"/>
                <w:color w:val="0D0D0D"/>
                <w:sz w:val="28"/>
                <w:szCs w:val="28"/>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75" w:anchor="dst35" w:history="1">
              <w:r w:rsidRPr="006B5D7B">
                <w:rPr>
                  <w:rFonts w:ascii="Times New Roman" w:hAnsi="Times New Roman" w:cs="Times New Roman"/>
                  <w:color w:val="auto"/>
                  <w:sz w:val="28"/>
                  <w:szCs w:val="28"/>
                </w:rPr>
                <w:t>статьей 19.1</w:t>
              </w:r>
            </w:hyperlink>
            <w:r w:rsidRPr="006B5D7B">
              <w:rPr>
                <w:rFonts w:ascii="Times New Roman" w:hAnsi="Times New Roman" w:cs="Times New Roman"/>
                <w:color w:val="0D0D0D"/>
                <w:sz w:val="28"/>
                <w:szCs w:val="28"/>
              </w:rPr>
              <w:t> Закона Российской Федерации от 21 февраля 1992 г. № 2395-1 «О недрах»).</w:t>
            </w:r>
          </w:p>
          <w:p w14:paraId="5CAC82FE" w14:textId="77777777" w:rsidR="00462DAE" w:rsidRDefault="00462DAE" w:rsidP="004573E2">
            <w:pPr>
              <w:pStyle w:val="110"/>
              <w:keepNext/>
              <w:keepLines/>
              <w:pBdr>
                <w:top w:val="none" w:sz="0" w:space="0" w:color="auto"/>
                <w:left w:val="none" w:sz="0" w:space="0" w:color="auto"/>
                <w:bottom w:val="none" w:sz="0" w:space="0" w:color="auto"/>
                <w:right w:val="none" w:sz="0" w:space="0" w:color="auto"/>
                <w:between w:val="none" w:sz="0" w:space="0" w:color="auto"/>
                <w:bar w:val="none" w:sz="0" w:color="auto"/>
              </w:pBdr>
              <w:spacing w:line="240" w:lineRule="auto"/>
              <w:contextualSpacing/>
              <w:rPr>
                <w:rFonts w:ascii="Times New Roman" w:hAnsi="Times New Roman" w:cs="Times New Roman"/>
                <w:color w:val="0D0D0D"/>
                <w:sz w:val="28"/>
                <w:szCs w:val="28"/>
              </w:rPr>
            </w:pPr>
            <w:r w:rsidRPr="006B5D7B">
              <w:rPr>
                <w:rFonts w:ascii="Times New Roman" w:hAnsi="Times New Roman" w:cs="Times New Roman"/>
                <w:color w:val="0D0D0D"/>
                <w:sz w:val="28"/>
                <w:szCs w:val="28"/>
              </w:rPr>
              <w:t>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14:paraId="08C42816" w14:textId="77777777" w:rsidR="00F84B45" w:rsidRPr="006B5D7B" w:rsidRDefault="00F84B45" w:rsidP="004573E2">
            <w:pPr>
              <w:pStyle w:val="110"/>
              <w:keepNext/>
              <w:keepLines/>
              <w:pBdr>
                <w:top w:val="none" w:sz="0" w:space="0" w:color="auto"/>
                <w:left w:val="none" w:sz="0" w:space="0" w:color="auto"/>
                <w:bottom w:val="none" w:sz="0" w:space="0" w:color="auto"/>
                <w:right w:val="none" w:sz="0" w:space="0" w:color="auto"/>
                <w:between w:val="none" w:sz="0" w:space="0" w:color="auto"/>
                <w:bar w:val="none" w:sz="0" w:color="auto"/>
              </w:pBdr>
              <w:spacing w:line="240" w:lineRule="auto"/>
              <w:contextualSpacing/>
              <w:rPr>
                <w:rFonts w:ascii="Times New Roman" w:hAnsi="Times New Roman" w:cs="Times New Roman"/>
                <w:color w:val="0D0D0D"/>
                <w:sz w:val="28"/>
                <w:szCs w:val="28"/>
              </w:rPr>
            </w:pPr>
          </w:p>
        </w:tc>
      </w:tr>
      <w:tr w:rsidR="00462DAE" w:rsidRPr="006B5D7B" w14:paraId="449EC8E2" w14:textId="77777777" w:rsidTr="004573E2">
        <w:tc>
          <w:tcPr>
            <w:tcW w:w="2513" w:type="dxa"/>
            <w:shd w:val="clear" w:color="auto" w:fill="auto"/>
            <w:tcMar>
              <w:left w:w="103" w:type="dxa"/>
            </w:tcMar>
          </w:tcPr>
          <w:p w14:paraId="592BF118" w14:textId="77777777" w:rsidR="00462DAE" w:rsidRPr="006B5D7B" w:rsidRDefault="00462DAE" w:rsidP="004573E2">
            <w:pPr>
              <w:pStyle w:val="ConsPlusNormal"/>
              <w:keepNext/>
              <w:keepLines/>
              <w:widowControl/>
              <w:contextualSpacing/>
              <w:rPr>
                <w:szCs w:val="28"/>
              </w:rPr>
            </w:pPr>
            <w:r w:rsidRPr="006B5D7B">
              <w:rPr>
                <w:szCs w:val="28"/>
              </w:rPr>
              <w:t>Прибрежная защитная полоса</w:t>
            </w:r>
          </w:p>
        </w:tc>
        <w:tc>
          <w:tcPr>
            <w:tcW w:w="6804" w:type="dxa"/>
            <w:shd w:val="clear" w:color="auto" w:fill="auto"/>
          </w:tcPr>
          <w:p w14:paraId="05CD1717" w14:textId="77777777" w:rsidR="00462DAE" w:rsidRPr="006B5D7B" w:rsidRDefault="00462DAE" w:rsidP="004573E2">
            <w:pPr>
              <w:pStyle w:val="ConsPlusNormal"/>
              <w:keepNext/>
              <w:keepLines/>
              <w:widowControl/>
              <w:pBdr>
                <w:between w:val="nil"/>
              </w:pBdr>
              <w:contextualSpacing/>
              <w:rPr>
                <w:szCs w:val="28"/>
              </w:rPr>
            </w:pPr>
            <w:r w:rsidRPr="006B5D7B">
              <w:rPr>
                <w:szCs w:val="28"/>
              </w:rPr>
              <w:t>Ширина прибрежной защитной полосы устанавливается в зависимости от уклона берега водного объекта и составляет 30 м для обратного или нулевого уклона, 40 м для уклона до трех градусов и 50 м для уклона три и более градуса.</w:t>
            </w:r>
          </w:p>
          <w:p w14:paraId="27FB7A04" w14:textId="77777777" w:rsidR="00462DAE" w:rsidRPr="006B5D7B" w:rsidRDefault="00462DAE" w:rsidP="004573E2">
            <w:pPr>
              <w:pStyle w:val="ConsPlusNormal"/>
              <w:keepNext/>
              <w:keepLines/>
              <w:widowControl/>
              <w:pBdr>
                <w:between w:val="nil"/>
              </w:pBdr>
              <w:contextualSpacing/>
              <w:rPr>
                <w:szCs w:val="28"/>
              </w:rPr>
            </w:pPr>
            <w:r w:rsidRPr="006B5D7B">
              <w:rPr>
                <w:szCs w:val="28"/>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50 м.</w:t>
            </w:r>
          </w:p>
          <w:p w14:paraId="7584A8D1" w14:textId="77777777" w:rsidR="00462DAE" w:rsidRPr="006B5D7B" w:rsidRDefault="00462DAE" w:rsidP="004573E2">
            <w:pPr>
              <w:pStyle w:val="ConsPlusNormal"/>
              <w:keepNext/>
              <w:keepLines/>
              <w:widowControl/>
              <w:pBdr>
                <w:between w:val="nil"/>
              </w:pBdr>
              <w:contextualSpacing/>
              <w:rPr>
                <w:szCs w:val="28"/>
              </w:rPr>
            </w:pPr>
            <w:r w:rsidRPr="006B5D7B">
              <w:rPr>
                <w:szCs w:val="28"/>
              </w:rPr>
              <w:t xml:space="preserve">Ширина прибрежной защитной полосы реки, озера, </w:t>
            </w:r>
            <w:r w:rsidRPr="006B5D7B">
              <w:rPr>
                <w:szCs w:val="28"/>
              </w:rPr>
              <w:lastRenderedPageBreak/>
              <w:t>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200 м независимо от уклона прилегающих земель.</w:t>
            </w:r>
          </w:p>
          <w:p w14:paraId="7D4D510F" w14:textId="77777777" w:rsidR="00462DAE" w:rsidRPr="006B5D7B" w:rsidRDefault="00462DAE" w:rsidP="004573E2">
            <w:pPr>
              <w:pStyle w:val="ConsPlusNormal"/>
              <w:keepNext/>
              <w:keepLines/>
              <w:widowControl/>
              <w:pBdr>
                <w:between w:val="nil"/>
              </w:pBdr>
              <w:contextualSpacing/>
              <w:rPr>
                <w:szCs w:val="28"/>
              </w:rPr>
            </w:pPr>
            <w:r w:rsidRPr="006B5D7B">
              <w:rPr>
                <w:szCs w:val="28"/>
              </w:rPr>
              <w:t>Применяются ограничения, установленные для водоохранных зон. Наряду с ними запрещаются:</w:t>
            </w:r>
          </w:p>
          <w:p w14:paraId="1A2BA550" w14:textId="77777777" w:rsidR="00462DAE" w:rsidRPr="006B5D7B" w:rsidRDefault="00462DAE" w:rsidP="004573E2">
            <w:pPr>
              <w:pStyle w:val="ConsPlusNormal"/>
              <w:keepNext/>
              <w:keepLines/>
              <w:widowControl/>
              <w:pBdr>
                <w:between w:val="nil"/>
              </w:pBdr>
              <w:contextualSpacing/>
              <w:rPr>
                <w:szCs w:val="28"/>
              </w:rPr>
            </w:pPr>
            <w:r w:rsidRPr="006B5D7B">
              <w:rPr>
                <w:szCs w:val="28"/>
              </w:rPr>
              <w:t>1) распашка земель;</w:t>
            </w:r>
          </w:p>
          <w:p w14:paraId="1771A117" w14:textId="77777777" w:rsidR="00462DAE" w:rsidRPr="006B5D7B" w:rsidRDefault="00462DAE" w:rsidP="004573E2">
            <w:pPr>
              <w:pStyle w:val="ConsPlusNormal"/>
              <w:keepNext/>
              <w:keepLines/>
              <w:widowControl/>
              <w:pBdr>
                <w:between w:val="nil"/>
              </w:pBdr>
              <w:contextualSpacing/>
              <w:rPr>
                <w:szCs w:val="28"/>
              </w:rPr>
            </w:pPr>
            <w:r w:rsidRPr="006B5D7B">
              <w:rPr>
                <w:szCs w:val="28"/>
              </w:rPr>
              <w:t>2) размещение отвалов размываемых грунтов;</w:t>
            </w:r>
          </w:p>
          <w:p w14:paraId="612A2A08" w14:textId="77777777" w:rsidR="00462DAE" w:rsidRDefault="00462DAE" w:rsidP="004573E2">
            <w:pPr>
              <w:pStyle w:val="ConsPlusNormal"/>
              <w:keepNext/>
              <w:keepLines/>
              <w:widowControl/>
              <w:pBdr>
                <w:between w:val="nil"/>
              </w:pBdr>
              <w:contextualSpacing/>
              <w:rPr>
                <w:szCs w:val="28"/>
              </w:rPr>
            </w:pPr>
            <w:r w:rsidRPr="006B5D7B">
              <w:rPr>
                <w:szCs w:val="28"/>
              </w:rPr>
              <w:t>3) выпас сельскохозяйственных животных и организация для них летних лагерей, ванн.</w:t>
            </w:r>
          </w:p>
          <w:p w14:paraId="7D3DBD94" w14:textId="77777777" w:rsidR="00F84B45" w:rsidRPr="006B5D7B" w:rsidRDefault="00F84B45" w:rsidP="004573E2">
            <w:pPr>
              <w:pStyle w:val="ConsPlusNormal"/>
              <w:keepNext/>
              <w:keepLines/>
              <w:widowControl/>
              <w:pBdr>
                <w:between w:val="nil"/>
              </w:pBdr>
              <w:contextualSpacing/>
              <w:rPr>
                <w:szCs w:val="28"/>
              </w:rPr>
            </w:pPr>
          </w:p>
        </w:tc>
      </w:tr>
      <w:tr w:rsidR="00462DAE" w:rsidRPr="006B5D7B" w14:paraId="7A5ECD8E" w14:textId="77777777" w:rsidTr="004573E2">
        <w:tc>
          <w:tcPr>
            <w:tcW w:w="2513" w:type="dxa"/>
            <w:shd w:val="clear" w:color="auto" w:fill="auto"/>
            <w:tcMar>
              <w:left w:w="103" w:type="dxa"/>
            </w:tcMar>
          </w:tcPr>
          <w:p w14:paraId="1A8D5228" w14:textId="77777777" w:rsidR="00462DAE" w:rsidRPr="006B5D7B" w:rsidRDefault="00462DAE" w:rsidP="004573E2">
            <w:pPr>
              <w:pStyle w:val="ConsPlusNormal"/>
              <w:keepNext/>
              <w:keepLines/>
              <w:widowControl/>
              <w:contextualSpacing/>
              <w:rPr>
                <w:szCs w:val="28"/>
              </w:rPr>
            </w:pPr>
            <w:r w:rsidRPr="006B5D7B">
              <w:rPr>
                <w:szCs w:val="28"/>
              </w:rPr>
              <w:t xml:space="preserve">Береговая полоса водных объектов общего пользования </w:t>
            </w:r>
          </w:p>
        </w:tc>
        <w:tc>
          <w:tcPr>
            <w:tcW w:w="6804" w:type="dxa"/>
            <w:shd w:val="clear" w:color="auto" w:fill="auto"/>
          </w:tcPr>
          <w:p w14:paraId="3A958A05" w14:textId="77777777" w:rsidR="00462DAE" w:rsidRPr="006B5D7B" w:rsidRDefault="00462DAE" w:rsidP="004573E2">
            <w:pPr>
              <w:pStyle w:val="ConsPlusNormal"/>
              <w:keepNext/>
              <w:keepLines/>
              <w:widowControl/>
              <w:contextualSpacing/>
              <w:rPr>
                <w:szCs w:val="28"/>
              </w:rPr>
            </w:pPr>
            <w:r w:rsidRPr="006B5D7B">
              <w:rPr>
                <w:szCs w:val="28"/>
              </w:rPr>
              <w:t xml:space="preserve">Согласно п. 6 ст. 6 Водного кодекса Российской Федерации 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20 м, за исключением береговой полосы каналов, а также рек и ручьев, протяженность которых от истока до устья не более чем 10 км. Ширина береговой полосы каналов, а также рек и ручьев, протяженность которых от истока до устья не более чем 10 км, составляет 5 м. </w:t>
            </w:r>
          </w:p>
          <w:p w14:paraId="15DCB238" w14:textId="77777777" w:rsidR="00462DAE" w:rsidRPr="006B5D7B" w:rsidRDefault="00462DAE" w:rsidP="004573E2">
            <w:pPr>
              <w:pStyle w:val="ConsPlusNormal"/>
              <w:keepNext/>
              <w:keepLines/>
              <w:widowControl/>
              <w:contextualSpacing/>
              <w:rPr>
                <w:szCs w:val="28"/>
              </w:rPr>
            </w:pPr>
            <w:r w:rsidRPr="006B5D7B">
              <w:rPr>
                <w:szCs w:val="28"/>
              </w:rPr>
              <w:t>На водных объектах общего пользования могут быть запрещены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запреты в случаях, предусмотренных законодательством Российской Федерации и законодательством субъектов Российской Федерации.</w:t>
            </w:r>
          </w:p>
          <w:p w14:paraId="299B53FE" w14:textId="77777777" w:rsidR="00462DAE" w:rsidRDefault="00462DAE" w:rsidP="004573E2">
            <w:pPr>
              <w:pStyle w:val="ConsPlusNormal"/>
              <w:keepNext/>
              <w:keepLines/>
              <w:widowControl/>
              <w:contextualSpacing/>
              <w:rPr>
                <w:szCs w:val="28"/>
              </w:rPr>
            </w:pPr>
            <w:r w:rsidRPr="006B5D7B">
              <w:rPr>
                <w:szCs w:val="28"/>
              </w:rPr>
              <w:t>Информация об ограничении водопользования на водных объектах общего пользования предоставляется гражданам</w:t>
            </w:r>
            <w:r w:rsidRPr="006B5D7B">
              <w:rPr>
                <w:rFonts w:eastAsia="Helvetica Neue Light"/>
                <w:szCs w:val="28"/>
              </w:rPr>
              <w:t xml:space="preserve"> администрацией Георгиевского городского округа</w:t>
            </w:r>
            <w:r w:rsidRPr="006B5D7B">
              <w:rPr>
                <w:szCs w:val="28"/>
              </w:rPr>
              <w:t xml:space="preserve"> через средства массовой информации и посредством специальных информационных знаков, устанавливаемых вдоль берегов водных объектов. Могут быть также использованы иные способы предоставления такой информации.</w:t>
            </w:r>
          </w:p>
          <w:p w14:paraId="4EADBDFF" w14:textId="77777777" w:rsidR="00F84B45" w:rsidRPr="006B5D7B" w:rsidRDefault="00F84B45" w:rsidP="004573E2">
            <w:pPr>
              <w:pStyle w:val="ConsPlusNormal"/>
              <w:keepNext/>
              <w:keepLines/>
              <w:widowControl/>
              <w:contextualSpacing/>
              <w:rPr>
                <w:szCs w:val="28"/>
              </w:rPr>
            </w:pPr>
          </w:p>
        </w:tc>
      </w:tr>
      <w:tr w:rsidR="00462DAE" w:rsidRPr="006B5D7B" w14:paraId="75F25618" w14:textId="77777777" w:rsidTr="004573E2">
        <w:tc>
          <w:tcPr>
            <w:tcW w:w="2513" w:type="dxa"/>
            <w:shd w:val="clear" w:color="auto" w:fill="auto"/>
            <w:tcMar>
              <w:left w:w="103" w:type="dxa"/>
            </w:tcMar>
          </w:tcPr>
          <w:p w14:paraId="2200AC56" w14:textId="77777777" w:rsidR="00462DAE" w:rsidRPr="006B5D7B" w:rsidRDefault="00462DAE" w:rsidP="004573E2">
            <w:pPr>
              <w:pStyle w:val="ConsPlusNormal"/>
              <w:keepNext/>
              <w:keepLines/>
              <w:widowControl/>
              <w:contextualSpacing/>
              <w:rPr>
                <w:szCs w:val="28"/>
              </w:rPr>
            </w:pPr>
            <w:r w:rsidRPr="006B5D7B">
              <w:rPr>
                <w:szCs w:val="28"/>
              </w:rPr>
              <w:t>Зона затопления</w:t>
            </w:r>
          </w:p>
        </w:tc>
        <w:tc>
          <w:tcPr>
            <w:tcW w:w="6804" w:type="dxa"/>
            <w:shd w:val="clear" w:color="auto" w:fill="auto"/>
          </w:tcPr>
          <w:p w14:paraId="0EE01A5D" w14:textId="77777777" w:rsidR="00462DAE" w:rsidRPr="006B5D7B" w:rsidRDefault="00462DAE" w:rsidP="004573E2">
            <w:pPr>
              <w:pStyle w:val="ConsPlusNormal"/>
              <w:keepNext/>
              <w:keepLines/>
              <w:widowControl/>
              <w:pBdr>
                <w:between w:val="nil"/>
              </w:pBdr>
              <w:contextualSpacing/>
              <w:rPr>
                <w:szCs w:val="28"/>
              </w:rPr>
            </w:pPr>
            <w:r w:rsidRPr="006B5D7B">
              <w:rPr>
                <w:szCs w:val="28"/>
              </w:rPr>
              <w:t>Зоны затопления устанавливаются в отношении:</w:t>
            </w:r>
          </w:p>
          <w:p w14:paraId="46602153" w14:textId="77777777" w:rsidR="00462DAE" w:rsidRPr="006B5D7B" w:rsidRDefault="00462DAE" w:rsidP="004573E2">
            <w:pPr>
              <w:pStyle w:val="ConsPlusNormal"/>
              <w:keepNext/>
              <w:keepLines/>
              <w:widowControl/>
              <w:pBdr>
                <w:between w:val="nil"/>
              </w:pBdr>
              <w:contextualSpacing/>
              <w:rPr>
                <w:szCs w:val="28"/>
              </w:rPr>
            </w:pPr>
            <w:r w:rsidRPr="006B5D7B">
              <w:rPr>
                <w:szCs w:val="28"/>
              </w:rPr>
              <w:lastRenderedPageBreak/>
              <w:t>а) территорий, которые прилегают к незарегулированным водотокам, затапливаемых при половодьях и паводках однопроцентной обеспеченности (повторяемость один раз в 100 лет) с учетом фактически затапливаемых территорий за предыдущие 100 лет наблюдений;</w:t>
            </w:r>
          </w:p>
          <w:p w14:paraId="70EB4830" w14:textId="77777777" w:rsidR="00462DAE" w:rsidRPr="006B5D7B" w:rsidRDefault="00462DAE" w:rsidP="004573E2">
            <w:pPr>
              <w:pStyle w:val="ConsPlusNormal"/>
              <w:keepNext/>
              <w:keepLines/>
              <w:widowControl/>
              <w:pBdr>
                <w:between w:val="nil"/>
              </w:pBdr>
              <w:contextualSpacing/>
              <w:rPr>
                <w:szCs w:val="28"/>
              </w:rPr>
            </w:pPr>
            <w:r w:rsidRPr="006B5D7B">
              <w:rPr>
                <w:szCs w:val="28"/>
              </w:rPr>
              <w:t>б) территорий, прилегающих к устьевым участкам водотоков, затапливаемых в результате нагонных явлений расчетной обеспеченности;</w:t>
            </w:r>
          </w:p>
          <w:p w14:paraId="0D3D4DE1" w14:textId="77777777" w:rsidR="00462DAE" w:rsidRPr="006B5D7B" w:rsidRDefault="00462DAE" w:rsidP="004573E2">
            <w:pPr>
              <w:pStyle w:val="ConsPlusNormal"/>
              <w:keepNext/>
              <w:keepLines/>
              <w:widowControl/>
              <w:pBdr>
                <w:between w:val="nil"/>
              </w:pBdr>
              <w:contextualSpacing/>
              <w:rPr>
                <w:szCs w:val="28"/>
              </w:rPr>
            </w:pPr>
            <w:r w:rsidRPr="006B5D7B">
              <w:rPr>
                <w:szCs w:val="28"/>
              </w:rPr>
              <w:t>в) территорий, прилегающих к естественным водоемам, затапливаемых при уровнях воды однопроцентной обеспеченности;</w:t>
            </w:r>
          </w:p>
          <w:p w14:paraId="03E16E8F" w14:textId="77777777" w:rsidR="00462DAE" w:rsidRPr="006B5D7B" w:rsidRDefault="00462DAE" w:rsidP="004573E2">
            <w:pPr>
              <w:pStyle w:val="ConsPlusNormal"/>
              <w:keepNext/>
              <w:keepLines/>
              <w:widowControl/>
              <w:pBdr>
                <w:between w:val="nil"/>
              </w:pBdr>
              <w:contextualSpacing/>
              <w:rPr>
                <w:szCs w:val="28"/>
              </w:rPr>
            </w:pPr>
            <w:r w:rsidRPr="006B5D7B">
              <w:rPr>
                <w:szCs w:val="28"/>
              </w:rPr>
              <w:t>г) территорий, прилегающих к водохранилищам, затапливаемых при уровнях воды, соответствующих форсированному подпорному уровню воды водохранилища;</w:t>
            </w:r>
          </w:p>
          <w:p w14:paraId="7A5B11CD" w14:textId="77777777" w:rsidR="00462DAE" w:rsidRPr="006B5D7B" w:rsidRDefault="00462DAE" w:rsidP="004573E2">
            <w:pPr>
              <w:pStyle w:val="ConsPlusNormal"/>
              <w:keepNext/>
              <w:keepLines/>
              <w:widowControl/>
              <w:pBdr>
                <w:between w:val="nil"/>
              </w:pBdr>
              <w:contextualSpacing/>
              <w:rPr>
                <w:szCs w:val="28"/>
              </w:rPr>
            </w:pPr>
            <w:r w:rsidRPr="006B5D7B">
              <w:rPr>
                <w:szCs w:val="28"/>
              </w:rPr>
              <w:t>д) территорий, прилегающих к зарегулированным водотокам в нижних бьефах гидроузлов, затапливаемых при пропуске гидроузлами паводков расчетной обеспеченности.</w:t>
            </w:r>
          </w:p>
          <w:p w14:paraId="12C6EBF9" w14:textId="77777777" w:rsidR="00462DAE" w:rsidRPr="006B5D7B" w:rsidRDefault="00462DAE" w:rsidP="004573E2">
            <w:pPr>
              <w:pStyle w:val="ConsPlusNormal"/>
              <w:keepNext/>
              <w:keepLines/>
              <w:widowControl/>
              <w:contextualSpacing/>
              <w:rPr>
                <w:szCs w:val="28"/>
              </w:rPr>
            </w:pPr>
            <w:r w:rsidRPr="006B5D7B">
              <w:rPr>
                <w:szCs w:val="28"/>
              </w:rPr>
              <w:t>Территории поселений, расположенных на прибрежных участках, должны быть защищены от затопления паводковыми водами, ветровым нагоном воды; от подтопления грунтовыми водами- подсыпкой (намывом) или обвалованием. Отметку бровки подсыпанной территории следует принимать не менее чем на 0,5 м выше расчётного горизонта высоких вод с учетом высоты волны при ветровом нагоне. Превышение гребня дамбы обвалования над расчётным уровнем следует устанавливать в зависимости от класса сооружений согласно СП 58.13330.2019.</w:t>
            </w:r>
          </w:p>
          <w:p w14:paraId="745764BA" w14:textId="77777777" w:rsidR="00462DAE" w:rsidRPr="006B5D7B" w:rsidRDefault="00462DAE" w:rsidP="004573E2">
            <w:pPr>
              <w:pStyle w:val="ConsPlusNormal"/>
              <w:keepNext/>
              <w:keepLines/>
              <w:widowControl/>
              <w:contextualSpacing/>
              <w:rPr>
                <w:szCs w:val="28"/>
              </w:rPr>
            </w:pPr>
            <w:r w:rsidRPr="006B5D7B">
              <w:rPr>
                <w:szCs w:val="28"/>
              </w:rPr>
              <w:t>В границах зон затопления запрещается:</w:t>
            </w:r>
          </w:p>
          <w:p w14:paraId="57C03964" w14:textId="77777777" w:rsidR="00462DAE" w:rsidRPr="006B5D7B" w:rsidRDefault="00462DAE" w:rsidP="004573E2">
            <w:pPr>
              <w:pStyle w:val="ConsPlusNormal"/>
              <w:keepNext/>
              <w:keepLines/>
              <w:widowControl/>
              <w:numPr>
                <w:ilvl w:val="0"/>
                <w:numId w:val="16"/>
              </w:numPr>
              <w:adjustRightInd w:val="0"/>
              <w:ind w:left="283" w:hanging="284"/>
              <w:contextualSpacing/>
              <w:jc w:val="both"/>
              <w:rPr>
                <w:szCs w:val="28"/>
              </w:rPr>
            </w:pPr>
            <w:r w:rsidRPr="006B5D7B">
              <w:rPr>
                <w:szCs w:val="28"/>
              </w:rPr>
              <w:t>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14:paraId="04669AE8" w14:textId="77777777" w:rsidR="00462DAE" w:rsidRPr="006B5D7B" w:rsidRDefault="00462DAE" w:rsidP="004573E2">
            <w:pPr>
              <w:pStyle w:val="ConsPlusNormal"/>
              <w:keepNext/>
              <w:keepLines/>
              <w:widowControl/>
              <w:numPr>
                <w:ilvl w:val="0"/>
                <w:numId w:val="16"/>
              </w:numPr>
              <w:adjustRightInd w:val="0"/>
              <w:ind w:left="283" w:hanging="284"/>
              <w:contextualSpacing/>
              <w:jc w:val="both"/>
              <w:rPr>
                <w:szCs w:val="28"/>
              </w:rPr>
            </w:pPr>
            <w:r w:rsidRPr="006B5D7B">
              <w:rPr>
                <w:szCs w:val="28"/>
              </w:rPr>
              <w:t>использование сточных вод в целях регулирования плодородия почв;</w:t>
            </w:r>
          </w:p>
          <w:p w14:paraId="6F516722" w14:textId="77777777" w:rsidR="00462DAE" w:rsidRPr="006B5D7B" w:rsidRDefault="00462DAE" w:rsidP="004573E2">
            <w:pPr>
              <w:pStyle w:val="ConsPlusNormal"/>
              <w:keepNext/>
              <w:keepLines/>
              <w:widowControl/>
              <w:numPr>
                <w:ilvl w:val="0"/>
                <w:numId w:val="16"/>
              </w:numPr>
              <w:adjustRightInd w:val="0"/>
              <w:ind w:left="283" w:hanging="284"/>
              <w:contextualSpacing/>
              <w:jc w:val="both"/>
              <w:rPr>
                <w:szCs w:val="28"/>
              </w:rPr>
            </w:pPr>
            <w:r w:rsidRPr="006B5D7B">
              <w:rPr>
                <w:szCs w:val="28"/>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w:t>
            </w:r>
            <w:r w:rsidRPr="006B5D7B">
              <w:rPr>
                <w:szCs w:val="28"/>
              </w:rPr>
              <w:lastRenderedPageBreak/>
              <w:t>нения и захоронения радиоактивных отходов;</w:t>
            </w:r>
          </w:p>
          <w:p w14:paraId="46F1FE01" w14:textId="77777777" w:rsidR="00462DAE" w:rsidRDefault="00462DAE" w:rsidP="004573E2">
            <w:pPr>
              <w:pStyle w:val="ConsPlusNormal"/>
              <w:keepNext/>
              <w:keepLines/>
              <w:widowControl/>
              <w:numPr>
                <w:ilvl w:val="0"/>
                <w:numId w:val="16"/>
              </w:numPr>
              <w:adjustRightInd w:val="0"/>
              <w:ind w:left="283" w:hanging="284"/>
              <w:contextualSpacing/>
              <w:jc w:val="both"/>
              <w:rPr>
                <w:szCs w:val="28"/>
              </w:rPr>
            </w:pPr>
            <w:r w:rsidRPr="006B5D7B">
              <w:rPr>
                <w:szCs w:val="28"/>
              </w:rPr>
              <w:t>осуществление авиационных мер по борьбе с вредными организмами.</w:t>
            </w:r>
          </w:p>
          <w:p w14:paraId="20EE6DAD" w14:textId="77777777" w:rsidR="00F84B45" w:rsidRPr="006B5D7B" w:rsidRDefault="00F84B45" w:rsidP="004573E2">
            <w:pPr>
              <w:pStyle w:val="ConsPlusNormal"/>
              <w:keepNext/>
              <w:keepLines/>
              <w:widowControl/>
              <w:numPr>
                <w:ilvl w:val="0"/>
                <w:numId w:val="16"/>
              </w:numPr>
              <w:adjustRightInd w:val="0"/>
              <w:ind w:left="283" w:hanging="284"/>
              <w:contextualSpacing/>
              <w:jc w:val="both"/>
              <w:rPr>
                <w:szCs w:val="28"/>
              </w:rPr>
            </w:pPr>
          </w:p>
        </w:tc>
      </w:tr>
      <w:tr w:rsidR="00462DAE" w:rsidRPr="006B5D7B" w14:paraId="65DAF22D" w14:textId="77777777" w:rsidTr="004573E2">
        <w:tc>
          <w:tcPr>
            <w:tcW w:w="2513" w:type="dxa"/>
            <w:shd w:val="clear" w:color="auto" w:fill="auto"/>
            <w:tcMar>
              <w:left w:w="103" w:type="dxa"/>
            </w:tcMar>
          </w:tcPr>
          <w:p w14:paraId="6CDDC529" w14:textId="77777777" w:rsidR="00462DAE" w:rsidRPr="006B5D7B" w:rsidRDefault="00462DAE" w:rsidP="004573E2">
            <w:pPr>
              <w:pStyle w:val="ConsPlusNormal"/>
              <w:keepNext/>
              <w:keepLines/>
              <w:widowControl/>
              <w:contextualSpacing/>
              <w:rPr>
                <w:szCs w:val="28"/>
              </w:rPr>
            </w:pPr>
            <w:r w:rsidRPr="006B5D7B">
              <w:rPr>
                <w:szCs w:val="28"/>
              </w:rPr>
              <w:lastRenderedPageBreak/>
              <w:t>Зона подтопления</w:t>
            </w:r>
          </w:p>
        </w:tc>
        <w:tc>
          <w:tcPr>
            <w:tcW w:w="6804" w:type="dxa"/>
            <w:shd w:val="clear" w:color="auto" w:fill="auto"/>
          </w:tcPr>
          <w:p w14:paraId="12E1AC0F" w14:textId="77777777" w:rsidR="00462DAE" w:rsidRPr="006B5D7B" w:rsidRDefault="00462DAE" w:rsidP="004573E2">
            <w:pPr>
              <w:pStyle w:val="ConsPlusNormal"/>
              <w:keepNext/>
              <w:keepLines/>
              <w:widowControl/>
              <w:pBdr>
                <w:between w:val="nil"/>
              </w:pBdr>
              <w:contextualSpacing/>
              <w:rPr>
                <w:szCs w:val="28"/>
              </w:rPr>
            </w:pPr>
            <w:r w:rsidRPr="006B5D7B">
              <w:rPr>
                <w:szCs w:val="28"/>
              </w:rPr>
              <w:t>Зоны подтопления устанавливаются в отношении территорий, прилегающих к зонам затопления, повышение уровня грунтовых вод которых обусловливается подпором грунтовых вод уровнями высоких вод водных объектов.</w:t>
            </w:r>
          </w:p>
          <w:p w14:paraId="76928028" w14:textId="77777777" w:rsidR="00462DAE" w:rsidRPr="006B5D7B" w:rsidRDefault="00462DAE" w:rsidP="004573E2">
            <w:pPr>
              <w:pStyle w:val="ConsPlusNormal"/>
              <w:keepNext/>
              <w:keepLines/>
              <w:widowControl/>
              <w:pBdr>
                <w:between w:val="nil"/>
              </w:pBdr>
              <w:contextualSpacing/>
              <w:rPr>
                <w:szCs w:val="28"/>
              </w:rPr>
            </w:pPr>
            <w:r w:rsidRPr="006B5D7B">
              <w:rPr>
                <w:szCs w:val="28"/>
              </w:rPr>
              <w:t>В границах зон подтопления устанавливаются:</w:t>
            </w:r>
          </w:p>
          <w:p w14:paraId="6D4B6E06" w14:textId="77777777" w:rsidR="00462DAE" w:rsidRPr="006B5D7B" w:rsidRDefault="00462DAE" w:rsidP="004573E2">
            <w:pPr>
              <w:pStyle w:val="ConsPlusNormal"/>
              <w:keepNext/>
              <w:keepLines/>
              <w:widowControl/>
              <w:pBdr>
                <w:between w:val="nil"/>
              </w:pBdr>
              <w:contextualSpacing/>
              <w:rPr>
                <w:szCs w:val="28"/>
              </w:rPr>
            </w:pPr>
            <w:r w:rsidRPr="006B5D7B">
              <w:rPr>
                <w:szCs w:val="28"/>
              </w:rPr>
              <w:t>а) территории сильного подтопления - при глубине залегания грунтовых вод менее 0,3 метра;</w:t>
            </w:r>
          </w:p>
          <w:p w14:paraId="01C8C0D0" w14:textId="77777777" w:rsidR="00462DAE" w:rsidRPr="006B5D7B" w:rsidRDefault="00462DAE" w:rsidP="004573E2">
            <w:pPr>
              <w:pStyle w:val="ConsPlusNormal"/>
              <w:keepNext/>
              <w:keepLines/>
              <w:widowControl/>
              <w:pBdr>
                <w:between w:val="nil"/>
              </w:pBdr>
              <w:contextualSpacing/>
              <w:rPr>
                <w:szCs w:val="28"/>
              </w:rPr>
            </w:pPr>
            <w:r w:rsidRPr="006B5D7B">
              <w:rPr>
                <w:szCs w:val="28"/>
              </w:rPr>
              <w:t>б) территории умеренного подтопления - при глубине залегания грунтовых вод от 0,3-0,7 до 1,2-2 метров от поверхности;</w:t>
            </w:r>
          </w:p>
          <w:p w14:paraId="0D999CF2" w14:textId="77777777" w:rsidR="00462DAE" w:rsidRPr="006B5D7B" w:rsidRDefault="00462DAE" w:rsidP="004573E2">
            <w:pPr>
              <w:pStyle w:val="ConsPlusNormal"/>
              <w:keepNext/>
              <w:keepLines/>
              <w:widowControl/>
              <w:pBdr>
                <w:between w:val="nil"/>
              </w:pBdr>
              <w:contextualSpacing/>
              <w:rPr>
                <w:szCs w:val="28"/>
              </w:rPr>
            </w:pPr>
            <w:r w:rsidRPr="006B5D7B">
              <w:rPr>
                <w:szCs w:val="28"/>
              </w:rPr>
              <w:t>в) территории слабого подтопления - при глубине залегания грунтовых вод от 2 до 3 метров.</w:t>
            </w:r>
          </w:p>
          <w:p w14:paraId="592697ED" w14:textId="77777777" w:rsidR="00462DAE" w:rsidRPr="006B5D7B" w:rsidRDefault="00462DAE" w:rsidP="004573E2">
            <w:pPr>
              <w:pStyle w:val="ConsPlusNormal"/>
              <w:keepNext/>
              <w:keepLines/>
              <w:widowControl/>
              <w:ind w:left="39"/>
              <w:contextualSpacing/>
              <w:rPr>
                <w:szCs w:val="28"/>
              </w:rPr>
            </w:pPr>
            <w:r w:rsidRPr="006B5D7B">
              <w:rPr>
                <w:szCs w:val="28"/>
              </w:rPr>
              <w:t>В границах зон подтопления запрещается:</w:t>
            </w:r>
          </w:p>
          <w:p w14:paraId="389F4FCA" w14:textId="77777777" w:rsidR="00462DAE" w:rsidRPr="006B5D7B" w:rsidRDefault="00462DAE" w:rsidP="004573E2">
            <w:pPr>
              <w:pStyle w:val="ConsPlusNormal"/>
              <w:keepNext/>
              <w:keepLines/>
              <w:widowControl/>
              <w:numPr>
                <w:ilvl w:val="0"/>
                <w:numId w:val="17"/>
              </w:numPr>
              <w:adjustRightInd w:val="0"/>
              <w:ind w:left="39" w:firstLine="0"/>
              <w:contextualSpacing/>
              <w:jc w:val="both"/>
              <w:rPr>
                <w:szCs w:val="28"/>
              </w:rPr>
            </w:pPr>
            <w:r w:rsidRPr="006B5D7B">
              <w:rPr>
                <w:szCs w:val="28"/>
              </w:rPr>
              <w:t>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14:paraId="52C4D96A" w14:textId="77777777" w:rsidR="00462DAE" w:rsidRPr="006B5D7B" w:rsidRDefault="00462DAE" w:rsidP="004573E2">
            <w:pPr>
              <w:pStyle w:val="ConsPlusNormal"/>
              <w:keepNext/>
              <w:keepLines/>
              <w:widowControl/>
              <w:numPr>
                <w:ilvl w:val="0"/>
                <w:numId w:val="17"/>
              </w:numPr>
              <w:adjustRightInd w:val="0"/>
              <w:ind w:left="39" w:firstLine="0"/>
              <w:contextualSpacing/>
              <w:jc w:val="both"/>
              <w:rPr>
                <w:szCs w:val="28"/>
              </w:rPr>
            </w:pPr>
            <w:r w:rsidRPr="006B5D7B">
              <w:rPr>
                <w:szCs w:val="28"/>
              </w:rPr>
              <w:t>использование сточных вод в целях регулирования плодородия почв;</w:t>
            </w:r>
          </w:p>
          <w:p w14:paraId="64D599F6" w14:textId="77777777" w:rsidR="00462DAE" w:rsidRPr="006B5D7B" w:rsidRDefault="00462DAE" w:rsidP="004573E2">
            <w:pPr>
              <w:pStyle w:val="ConsPlusNormal"/>
              <w:keepNext/>
              <w:keepLines/>
              <w:widowControl/>
              <w:numPr>
                <w:ilvl w:val="0"/>
                <w:numId w:val="17"/>
              </w:numPr>
              <w:adjustRightInd w:val="0"/>
              <w:ind w:left="39" w:firstLine="0"/>
              <w:contextualSpacing/>
              <w:jc w:val="both"/>
              <w:rPr>
                <w:szCs w:val="28"/>
              </w:rPr>
            </w:pPr>
            <w:r w:rsidRPr="006B5D7B">
              <w:rPr>
                <w:szCs w:val="28"/>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14:paraId="4CAA582F" w14:textId="77777777" w:rsidR="00462DAE" w:rsidRDefault="00462DAE" w:rsidP="004573E2">
            <w:pPr>
              <w:pStyle w:val="ConsPlusNormal"/>
              <w:keepNext/>
              <w:keepLines/>
              <w:widowControl/>
              <w:numPr>
                <w:ilvl w:val="0"/>
                <w:numId w:val="17"/>
              </w:numPr>
              <w:pBdr>
                <w:between w:val="nil"/>
              </w:pBdr>
              <w:adjustRightInd w:val="0"/>
              <w:ind w:left="39" w:firstLine="0"/>
              <w:contextualSpacing/>
              <w:jc w:val="both"/>
              <w:rPr>
                <w:szCs w:val="28"/>
              </w:rPr>
            </w:pPr>
            <w:r w:rsidRPr="006B5D7B">
              <w:rPr>
                <w:szCs w:val="28"/>
              </w:rPr>
              <w:t>осуществление авиационных мер по борьбе с вредными организмами.</w:t>
            </w:r>
          </w:p>
          <w:p w14:paraId="71806621" w14:textId="77777777" w:rsidR="00F84B45" w:rsidRPr="006B5D7B" w:rsidRDefault="00F84B45" w:rsidP="00F84B45">
            <w:pPr>
              <w:pStyle w:val="ConsPlusNormal"/>
              <w:keepNext/>
              <w:keepLines/>
              <w:widowControl/>
              <w:pBdr>
                <w:between w:val="nil"/>
              </w:pBdr>
              <w:adjustRightInd w:val="0"/>
              <w:ind w:left="39"/>
              <w:contextualSpacing/>
              <w:jc w:val="both"/>
              <w:rPr>
                <w:szCs w:val="28"/>
              </w:rPr>
            </w:pPr>
          </w:p>
        </w:tc>
      </w:tr>
      <w:tr w:rsidR="00462DAE" w:rsidRPr="006B5D7B" w14:paraId="4BAA8026" w14:textId="77777777" w:rsidTr="004573E2">
        <w:tc>
          <w:tcPr>
            <w:tcW w:w="2513" w:type="dxa"/>
            <w:shd w:val="clear" w:color="auto" w:fill="auto"/>
            <w:tcMar>
              <w:left w:w="103" w:type="dxa"/>
            </w:tcMar>
          </w:tcPr>
          <w:p w14:paraId="1B89A1A9" w14:textId="77777777" w:rsidR="00462DAE" w:rsidRPr="006B5D7B" w:rsidRDefault="00462DAE" w:rsidP="004573E2">
            <w:pPr>
              <w:pStyle w:val="ConsPlusNormal"/>
              <w:keepNext/>
              <w:keepLines/>
              <w:widowControl/>
              <w:contextualSpacing/>
              <w:rPr>
                <w:bCs/>
                <w:szCs w:val="28"/>
              </w:rPr>
            </w:pPr>
            <w:r w:rsidRPr="006B5D7B">
              <w:rPr>
                <w:bCs/>
                <w:szCs w:val="28"/>
              </w:rPr>
              <w:t>Санитарный разрыв линий железнодорожного транспорта</w:t>
            </w:r>
          </w:p>
        </w:tc>
        <w:tc>
          <w:tcPr>
            <w:tcW w:w="6804" w:type="dxa"/>
            <w:shd w:val="clear" w:color="auto" w:fill="auto"/>
          </w:tcPr>
          <w:p w14:paraId="0A0B86CC" w14:textId="77777777" w:rsidR="00462DAE" w:rsidRPr="006B5D7B" w:rsidRDefault="00462DAE" w:rsidP="004573E2">
            <w:pPr>
              <w:pStyle w:val="ConsPlusNormal"/>
              <w:keepNext/>
              <w:keepLines/>
              <w:widowControl/>
              <w:contextualSpacing/>
              <w:rPr>
                <w:szCs w:val="28"/>
              </w:rPr>
            </w:pPr>
            <w:r w:rsidRPr="006B5D7B">
              <w:rPr>
                <w:szCs w:val="28"/>
              </w:rPr>
              <w:t>Величина санитарного разрыва при проектировании устанавливается в соответствии с санитарными правилами и нормами, санитарно-эпидемиологическими правилами по организации грузовых перевозок и санитарно-эпидемиологическими правилами по организации пассажирских перевозок.</w:t>
            </w:r>
          </w:p>
          <w:p w14:paraId="773EEEA3" w14:textId="77777777" w:rsidR="00462DAE" w:rsidRPr="006B5D7B" w:rsidRDefault="00462DAE" w:rsidP="004573E2">
            <w:pPr>
              <w:pStyle w:val="ConsPlusNormal"/>
              <w:keepNext/>
              <w:keepLines/>
              <w:widowControl/>
              <w:contextualSpacing/>
              <w:rPr>
                <w:szCs w:val="28"/>
              </w:rPr>
            </w:pPr>
            <w:r w:rsidRPr="006B5D7B">
              <w:rPr>
                <w:szCs w:val="28"/>
              </w:rPr>
              <w:t>В пределах санитарного разрыва запрещается размещение объектов для проживания людей.</w:t>
            </w:r>
          </w:p>
          <w:p w14:paraId="4455DBB3" w14:textId="77777777" w:rsidR="00462DAE" w:rsidRPr="006B5D7B" w:rsidRDefault="00462DAE" w:rsidP="004573E2">
            <w:pPr>
              <w:pStyle w:val="ConsPlusNormal"/>
              <w:keepNext/>
              <w:keepLines/>
              <w:widowControl/>
              <w:contextualSpacing/>
              <w:rPr>
                <w:szCs w:val="28"/>
              </w:rPr>
            </w:pPr>
            <w:r w:rsidRPr="006B5D7B">
              <w:rPr>
                <w:szCs w:val="28"/>
              </w:rPr>
              <w:t>Существующие жилые и общественные здания, расположенные в зоне санитарного разрыва существу</w:t>
            </w:r>
            <w:r w:rsidRPr="006B5D7B">
              <w:rPr>
                <w:szCs w:val="28"/>
              </w:rPr>
              <w:lastRenderedPageBreak/>
              <w:t>ющих железнодорожных линий с нарушениями требований </w:t>
            </w:r>
            <w:hyperlink r:id="rId76" w:history="1">
              <w:r w:rsidRPr="006B5D7B">
                <w:rPr>
                  <w:szCs w:val="28"/>
                </w:rPr>
                <w:t>СП 42.13330</w:t>
              </w:r>
            </w:hyperlink>
            <w:r w:rsidRPr="006B5D7B">
              <w:rPr>
                <w:szCs w:val="28"/>
              </w:rPr>
              <w:t>, подлежат сносу по мере их физического и морального износа.</w:t>
            </w:r>
          </w:p>
          <w:p w14:paraId="3E05EB86" w14:textId="77777777" w:rsidR="00462DAE" w:rsidRDefault="00462DAE" w:rsidP="004573E2">
            <w:pPr>
              <w:pStyle w:val="ConsPlusNormal"/>
              <w:keepNext/>
              <w:keepLines/>
              <w:widowControl/>
              <w:contextualSpacing/>
              <w:rPr>
                <w:szCs w:val="28"/>
              </w:rPr>
            </w:pPr>
            <w:r w:rsidRPr="006B5D7B">
              <w:rPr>
                <w:szCs w:val="28"/>
              </w:rPr>
              <w:t>При использовании территории санитарного разрыва или какой-либо ее части для расширения объектов инфраструктуры железнодорожного транспорта устанавливаются изменения санитарного разрыва в соответствии с санитарно-эпидемиологическими правилами и нормами и проведения при необходимости соответствующих мероприятий по обеспечению защиты от вредного воздействия на среду обитания и здоровье человека.</w:t>
            </w:r>
          </w:p>
          <w:p w14:paraId="2CDA3EDD" w14:textId="77777777" w:rsidR="00F84B45" w:rsidRPr="006B5D7B" w:rsidRDefault="00F84B45" w:rsidP="004573E2">
            <w:pPr>
              <w:pStyle w:val="ConsPlusNormal"/>
              <w:keepNext/>
              <w:keepLines/>
              <w:widowControl/>
              <w:contextualSpacing/>
              <w:rPr>
                <w:szCs w:val="28"/>
              </w:rPr>
            </w:pPr>
          </w:p>
        </w:tc>
      </w:tr>
      <w:tr w:rsidR="00462DAE" w:rsidRPr="006B5D7B" w14:paraId="063ADDDD" w14:textId="77777777" w:rsidTr="004573E2">
        <w:tc>
          <w:tcPr>
            <w:tcW w:w="2513" w:type="dxa"/>
            <w:shd w:val="clear" w:color="auto" w:fill="auto"/>
            <w:tcMar>
              <w:left w:w="103" w:type="dxa"/>
            </w:tcMar>
          </w:tcPr>
          <w:p w14:paraId="6702FFCE" w14:textId="77777777" w:rsidR="00462DAE" w:rsidRPr="006B5D7B" w:rsidRDefault="00462DAE" w:rsidP="004573E2">
            <w:pPr>
              <w:pStyle w:val="ConsPlusNormal"/>
              <w:keepNext/>
              <w:keepLines/>
              <w:widowControl/>
              <w:contextualSpacing/>
              <w:rPr>
                <w:bCs/>
                <w:szCs w:val="28"/>
              </w:rPr>
            </w:pPr>
            <w:r w:rsidRPr="006B5D7B">
              <w:rPr>
                <w:bCs/>
                <w:szCs w:val="28"/>
              </w:rPr>
              <w:t>Санитарный разрыв автомагистралей</w:t>
            </w:r>
          </w:p>
        </w:tc>
        <w:tc>
          <w:tcPr>
            <w:tcW w:w="6804" w:type="dxa"/>
            <w:shd w:val="clear" w:color="auto" w:fill="auto"/>
          </w:tcPr>
          <w:p w14:paraId="791C5F0B" w14:textId="77777777" w:rsidR="00462DAE" w:rsidRPr="006B5D7B" w:rsidRDefault="00462DAE" w:rsidP="004573E2">
            <w:pPr>
              <w:pStyle w:val="ConsPlusNormal"/>
              <w:keepNext/>
              <w:keepLines/>
              <w:widowControl/>
              <w:contextualSpacing/>
              <w:rPr>
                <w:szCs w:val="28"/>
              </w:rPr>
            </w:pPr>
            <w:r w:rsidRPr="006B5D7B">
              <w:rPr>
                <w:szCs w:val="28"/>
              </w:rPr>
              <w:t>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w:t>
            </w:r>
          </w:p>
          <w:p w14:paraId="04295577" w14:textId="77777777" w:rsidR="00462DAE" w:rsidRDefault="00462DAE" w:rsidP="004573E2">
            <w:pPr>
              <w:pStyle w:val="ConsPlusNormal"/>
              <w:keepNext/>
              <w:keepLines/>
              <w:widowControl/>
              <w:contextualSpacing/>
              <w:rPr>
                <w:szCs w:val="28"/>
              </w:rPr>
            </w:pPr>
            <w:r w:rsidRPr="006B5D7B">
              <w:rPr>
                <w:szCs w:val="28"/>
              </w:rPr>
              <w:t>Автомагистраль, расположенная в санитарно-защитной зоне промышленного объекта и производства или прилегающая к санитарно-защитной зоне, не входит в ее размер, а выбросы автомагистрали учитываются в фоновом загрязнении при обосновании размера санитарно-защитной зоны.</w:t>
            </w:r>
          </w:p>
          <w:p w14:paraId="507727B3" w14:textId="77777777" w:rsidR="00F84B45" w:rsidRPr="006B5D7B" w:rsidRDefault="00F84B45" w:rsidP="004573E2">
            <w:pPr>
              <w:pStyle w:val="ConsPlusNormal"/>
              <w:keepNext/>
              <w:keepLines/>
              <w:widowControl/>
              <w:contextualSpacing/>
              <w:rPr>
                <w:szCs w:val="28"/>
              </w:rPr>
            </w:pPr>
          </w:p>
        </w:tc>
      </w:tr>
      <w:tr w:rsidR="00462DAE" w:rsidRPr="006B5D7B" w14:paraId="005AD175" w14:textId="77777777" w:rsidTr="004573E2">
        <w:tc>
          <w:tcPr>
            <w:tcW w:w="2513" w:type="dxa"/>
            <w:shd w:val="clear" w:color="auto" w:fill="auto"/>
            <w:tcMar>
              <w:left w:w="103" w:type="dxa"/>
            </w:tcMar>
          </w:tcPr>
          <w:p w14:paraId="1B5E26FA" w14:textId="77777777" w:rsidR="00462DAE" w:rsidRPr="006B5D7B" w:rsidRDefault="00462DAE" w:rsidP="004573E2">
            <w:pPr>
              <w:pStyle w:val="ConsPlusNormal"/>
              <w:keepNext/>
              <w:keepLines/>
              <w:widowControl/>
              <w:contextualSpacing/>
              <w:rPr>
                <w:bCs/>
                <w:szCs w:val="28"/>
              </w:rPr>
            </w:pPr>
            <w:r w:rsidRPr="006B5D7B">
              <w:rPr>
                <w:bCs/>
                <w:szCs w:val="28"/>
              </w:rPr>
              <w:t>Санитарно-защитная зона предприятий, сооружений и иных объектов</w:t>
            </w:r>
          </w:p>
        </w:tc>
        <w:tc>
          <w:tcPr>
            <w:tcW w:w="6804" w:type="dxa"/>
            <w:shd w:val="clear" w:color="auto" w:fill="auto"/>
          </w:tcPr>
          <w:p w14:paraId="060A076F" w14:textId="77777777" w:rsidR="00462DAE" w:rsidRPr="006B5D7B" w:rsidRDefault="00462DAE" w:rsidP="004573E2">
            <w:pPr>
              <w:keepNext/>
              <w:keepLines/>
              <w:shd w:val="clear" w:color="auto" w:fill="FFFFFF"/>
              <w:ind w:firstLine="215"/>
              <w:contextualSpacing/>
              <w:jc w:val="both"/>
              <w:rPr>
                <w:rFonts w:ascii="Times New Roman" w:eastAsia="Helvetica Neue Light" w:hAnsi="Times New Roman"/>
                <w:spacing w:val="-6"/>
                <w:sz w:val="28"/>
                <w:szCs w:val="28"/>
                <w:bdr w:val="nil"/>
              </w:rPr>
            </w:pPr>
            <w:r w:rsidRPr="006B5D7B">
              <w:rPr>
                <w:rFonts w:ascii="Times New Roman" w:eastAsia="Helvetica Neue Light" w:hAnsi="Times New Roman"/>
                <w:spacing w:val="-6"/>
                <w:sz w:val="28"/>
                <w:szCs w:val="28"/>
                <w:bdr w:val="nil"/>
              </w:rPr>
              <w:t>Территория санитарно-защитной зоны предназначена для:</w:t>
            </w:r>
          </w:p>
          <w:p w14:paraId="49CBF328" w14:textId="77777777" w:rsidR="00462DAE" w:rsidRPr="006B5D7B" w:rsidRDefault="00462DAE" w:rsidP="004573E2">
            <w:pPr>
              <w:keepNext/>
              <w:keepLines/>
              <w:numPr>
                <w:ilvl w:val="0"/>
                <w:numId w:val="8"/>
              </w:numPr>
              <w:shd w:val="clear" w:color="auto" w:fill="FFFFFF"/>
              <w:ind w:left="0" w:firstLine="215"/>
              <w:contextualSpacing/>
              <w:jc w:val="both"/>
              <w:rPr>
                <w:rFonts w:ascii="Times New Roman" w:eastAsia="Helvetica Neue Light" w:hAnsi="Times New Roman"/>
                <w:spacing w:val="-6"/>
                <w:sz w:val="28"/>
                <w:szCs w:val="28"/>
              </w:rPr>
            </w:pPr>
            <w:r w:rsidRPr="006B5D7B">
              <w:rPr>
                <w:rFonts w:ascii="Times New Roman" w:eastAsia="Helvetica Neue Light" w:hAnsi="Times New Roman"/>
                <w:spacing w:val="-6"/>
                <w:sz w:val="28"/>
                <w:szCs w:val="28"/>
              </w:rPr>
              <w:t>обеспечения снижения уровня воздействия до требуемых гигиенических нормативов по всем факторам воздействия за её пределами;</w:t>
            </w:r>
          </w:p>
          <w:p w14:paraId="303C2A76" w14:textId="77777777" w:rsidR="00462DAE" w:rsidRPr="006B5D7B" w:rsidRDefault="00462DAE" w:rsidP="004573E2">
            <w:pPr>
              <w:keepNext/>
              <w:keepLines/>
              <w:numPr>
                <w:ilvl w:val="0"/>
                <w:numId w:val="8"/>
              </w:numPr>
              <w:shd w:val="clear" w:color="auto" w:fill="FFFFFF"/>
              <w:ind w:left="0" w:firstLine="215"/>
              <w:contextualSpacing/>
              <w:jc w:val="both"/>
              <w:rPr>
                <w:rFonts w:ascii="Times New Roman" w:eastAsia="Helvetica Neue Light" w:hAnsi="Times New Roman"/>
                <w:spacing w:val="-6"/>
                <w:sz w:val="28"/>
                <w:szCs w:val="28"/>
              </w:rPr>
            </w:pPr>
            <w:r w:rsidRPr="006B5D7B">
              <w:rPr>
                <w:rFonts w:ascii="Times New Roman" w:eastAsia="Helvetica Neue Light" w:hAnsi="Times New Roman"/>
                <w:spacing w:val="-6"/>
                <w:sz w:val="28"/>
                <w:szCs w:val="28"/>
              </w:rPr>
              <w:t>создания санитарно-защитного барьера между территорией предприятия (группы предприятий) и территорией жилой застройки;</w:t>
            </w:r>
          </w:p>
          <w:p w14:paraId="0F35BE0C" w14:textId="77777777" w:rsidR="00462DAE" w:rsidRPr="006B5D7B" w:rsidRDefault="00462DAE" w:rsidP="004573E2">
            <w:pPr>
              <w:keepNext/>
              <w:keepLines/>
              <w:numPr>
                <w:ilvl w:val="0"/>
                <w:numId w:val="8"/>
              </w:numPr>
              <w:shd w:val="clear" w:color="auto" w:fill="FFFFFF"/>
              <w:ind w:left="0" w:firstLine="215"/>
              <w:contextualSpacing/>
              <w:jc w:val="both"/>
              <w:rPr>
                <w:rFonts w:ascii="Times New Roman" w:eastAsia="Helvetica Neue Light" w:hAnsi="Times New Roman"/>
                <w:spacing w:val="-6"/>
                <w:sz w:val="28"/>
                <w:szCs w:val="28"/>
              </w:rPr>
            </w:pPr>
            <w:r w:rsidRPr="006B5D7B">
              <w:rPr>
                <w:rFonts w:ascii="Times New Roman" w:eastAsia="Helvetica Neue Light" w:hAnsi="Times New Roman"/>
                <w:spacing w:val="-6"/>
                <w:sz w:val="28"/>
                <w:szCs w:val="28"/>
              </w:rPr>
              <w:t>организации дополнительных озеленённых площадей, обеспечивающих экранирование, ассимиляцию и фильтрацию загрязнителей атмосферного воздуха и повышение комфортности микроклимата.</w:t>
            </w:r>
          </w:p>
          <w:p w14:paraId="1BC88949" w14:textId="77777777" w:rsidR="00462DAE" w:rsidRPr="006B5D7B" w:rsidRDefault="00462DAE" w:rsidP="004573E2">
            <w:pPr>
              <w:keepNext/>
              <w:keepLines/>
              <w:shd w:val="clear" w:color="auto" w:fill="FFFFFF"/>
              <w:ind w:firstLine="215"/>
              <w:contextualSpacing/>
              <w:jc w:val="both"/>
              <w:rPr>
                <w:rFonts w:ascii="Times New Roman" w:eastAsia="Helvetica Neue Light" w:hAnsi="Times New Roman"/>
                <w:spacing w:val="-6"/>
                <w:sz w:val="28"/>
                <w:szCs w:val="28"/>
                <w:bdr w:val="nil"/>
              </w:rPr>
            </w:pPr>
            <w:r w:rsidRPr="006B5D7B">
              <w:rPr>
                <w:rFonts w:ascii="Times New Roman" w:eastAsia="Helvetica Neue Light" w:hAnsi="Times New Roman"/>
                <w:spacing w:val="-6"/>
                <w:sz w:val="28"/>
                <w:szCs w:val="28"/>
                <w:bdr w:val="nil"/>
              </w:rPr>
              <w:t>Для объектов, их отдельных зданий и сооружений с технологическими процессами являющимися источниками воздействия на среду обитания и здоровье человека, в зависимости от мощности, условий эксплуатации, характера и количества выделяемых в окружа</w:t>
            </w:r>
            <w:r w:rsidRPr="006B5D7B">
              <w:rPr>
                <w:rFonts w:ascii="Times New Roman" w:eastAsia="Helvetica Neue Light" w:hAnsi="Times New Roman"/>
                <w:spacing w:val="-6"/>
                <w:sz w:val="28"/>
                <w:szCs w:val="28"/>
                <w:bdr w:val="nil"/>
              </w:rPr>
              <w:lastRenderedPageBreak/>
              <w:t>ющую среду загрязняющих веществ, создаваемого шума, вибрации и других вредных физических факторов, а так же с учётом предусматриваемых мер по уменьшению неблагоприятного влияния их на среду обитания и здоровье человека в соответствии с санитарной классификацией предприятий, производств и объектов устанавливаются следующие размеры санитарно-защитных зон:</w:t>
            </w:r>
          </w:p>
          <w:p w14:paraId="77476E76" w14:textId="77777777" w:rsidR="00462DAE" w:rsidRPr="006B5D7B" w:rsidRDefault="00462DAE" w:rsidP="004573E2">
            <w:pPr>
              <w:keepNext/>
              <w:keepLines/>
              <w:numPr>
                <w:ilvl w:val="0"/>
                <w:numId w:val="9"/>
              </w:numPr>
              <w:shd w:val="clear" w:color="auto" w:fill="FFFFFF"/>
              <w:ind w:left="0" w:firstLine="215"/>
              <w:contextualSpacing/>
              <w:jc w:val="both"/>
              <w:rPr>
                <w:rFonts w:ascii="Times New Roman" w:eastAsia="Helvetica Neue Light" w:hAnsi="Times New Roman"/>
                <w:spacing w:val="-6"/>
                <w:sz w:val="28"/>
                <w:szCs w:val="28"/>
              </w:rPr>
            </w:pPr>
            <w:r w:rsidRPr="006B5D7B">
              <w:rPr>
                <w:rFonts w:ascii="Times New Roman" w:eastAsia="Helvetica Neue Light" w:hAnsi="Times New Roman"/>
                <w:spacing w:val="-6"/>
                <w:sz w:val="28"/>
                <w:szCs w:val="28"/>
              </w:rPr>
              <w:t>предприятия первого класса – 1 000 м;</w:t>
            </w:r>
          </w:p>
          <w:p w14:paraId="0A65A6DF" w14:textId="77777777" w:rsidR="00462DAE" w:rsidRPr="006B5D7B" w:rsidRDefault="00462DAE" w:rsidP="004573E2">
            <w:pPr>
              <w:keepNext/>
              <w:keepLines/>
              <w:numPr>
                <w:ilvl w:val="0"/>
                <w:numId w:val="9"/>
              </w:numPr>
              <w:shd w:val="clear" w:color="auto" w:fill="FFFFFF"/>
              <w:ind w:left="0" w:firstLine="215"/>
              <w:contextualSpacing/>
              <w:jc w:val="both"/>
              <w:rPr>
                <w:rFonts w:ascii="Times New Roman" w:eastAsia="Helvetica Neue Light" w:hAnsi="Times New Roman"/>
                <w:spacing w:val="-6"/>
                <w:sz w:val="28"/>
                <w:szCs w:val="28"/>
              </w:rPr>
            </w:pPr>
            <w:r w:rsidRPr="006B5D7B">
              <w:rPr>
                <w:rFonts w:ascii="Times New Roman" w:eastAsia="Helvetica Neue Light" w:hAnsi="Times New Roman"/>
                <w:spacing w:val="-6"/>
                <w:sz w:val="28"/>
                <w:szCs w:val="28"/>
              </w:rPr>
              <w:t>предприятия второго класса – 500 м;</w:t>
            </w:r>
          </w:p>
          <w:p w14:paraId="78BF722E" w14:textId="77777777" w:rsidR="00462DAE" w:rsidRPr="006B5D7B" w:rsidRDefault="00462DAE" w:rsidP="004573E2">
            <w:pPr>
              <w:keepNext/>
              <w:keepLines/>
              <w:numPr>
                <w:ilvl w:val="0"/>
                <w:numId w:val="9"/>
              </w:numPr>
              <w:shd w:val="clear" w:color="auto" w:fill="FFFFFF"/>
              <w:ind w:left="0" w:firstLine="215"/>
              <w:contextualSpacing/>
              <w:jc w:val="both"/>
              <w:rPr>
                <w:rFonts w:ascii="Times New Roman" w:eastAsia="Helvetica Neue Light" w:hAnsi="Times New Roman"/>
                <w:spacing w:val="-6"/>
                <w:sz w:val="28"/>
                <w:szCs w:val="28"/>
              </w:rPr>
            </w:pPr>
            <w:r w:rsidRPr="006B5D7B">
              <w:rPr>
                <w:rFonts w:ascii="Times New Roman" w:eastAsia="Helvetica Neue Light" w:hAnsi="Times New Roman"/>
                <w:spacing w:val="-6"/>
                <w:sz w:val="28"/>
                <w:szCs w:val="28"/>
              </w:rPr>
              <w:t>предприятия третьего класса – 300 м;</w:t>
            </w:r>
          </w:p>
          <w:p w14:paraId="638C3F40" w14:textId="77777777" w:rsidR="00462DAE" w:rsidRPr="006B5D7B" w:rsidRDefault="00462DAE" w:rsidP="004573E2">
            <w:pPr>
              <w:keepNext/>
              <w:keepLines/>
              <w:numPr>
                <w:ilvl w:val="0"/>
                <w:numId w:val="9"/>
              </w:numPr>
              <w:shd w:val="clear" w:color="auto" w:fill="FFFFFF"/>
              <w:ind w:left="0" w:firstLine="215"/>
              <w:contextualSpacing/>
              <w:jc w:val="both"/>
              <w:rPr>
                <w:rFonts w:ascii="Times New Roman" w:eastAsia="Helvetica Neue Light" w:hAnsi="Times New Roman"/>
                <w:spacing w:val="-6"/>
                <w:sz w:val="28"/>
                <w:szCs w:val="28"/>
              </w:rPr>
            </w:pPr>
            <w:r w:rsidRPr="006B5D7B">
              <w:rPr>
                <w:rFonts w:ascii="Times New Roman" w:eastAsia="Helvetica Neue Light" w:hAnsi="Times New Roman"/>
                <w:spacing w:val="-6"/>
                <w:sz w:val="28"/>
                <w:szCs w:val="28"/>
              </w:rPr>
              <w:t>предприятия четвертого класса – 100 м;</w:t>
            </w:r>
          </w:p>
          <w:p w14:paraId="40C06B48" w14:textId="77777777" w:rsidR="00462DAE" w:rsidRDefault="00462DAE" w:rsidP="004573E2">
            <w:pPr>
              <w:keepNext/>
              <w:keepLines/>
              <w:numPr>
                <w:ilvl w:val="0"/>
                <w:numId w:val="9"/>
              </w:numPr>
              <w:shd w:val="clear" w:color="auto" w:fill="FFFFFF"/>
              <w:ind w:left="0" w:firstLine="215"/>
              <w:contextualSpacing/>
              <w:jc w:val="both"/>
              <w:rPr>
                <w:rFonts w:ascii="Times New Roman" w:eastAsia="Helvetica Neue Light" w:hAnsi="Times New Roman"/>
                <w:spacing w:val="-6"/>
                <w:sz w:val="28"/>
                <w:szCs w:val="28"/>
              </w:rPr>
            </w:pPr>
            <w:r w:rsidRPr="006B5D7B">
              <w:rPr>
                <w:rFonts w:ascii="Times New Roman" w:eastAsia="Helvetica Neue Light" w:hAnsi="Times New Roman"/>
                <w:spacing w:val="-6"/>
                <w:sz w:val="28"/>
                <w:szCs w:val="28"/>
              </w:rPr>
              <w:t>предприятия пятого класса – 50 м.</w:t>
            </w:r>
          </w:p>
          <w:p w14:paraId="166373B6" w14:textId="77777777" w:rsidR="00F84B45" w:rsidRPr="006B5D7B" w:rsidRDefault="00F84B45" w:rsidP="00F84B45">
            <w:pPr>
              <w:keepNext/>
              <w:keepLines/>
              <w:shd w:val="clear" w:color="auto" w:fill="FFFFFF"/>
              <w:contextualSpacing/>
              <w:jc w:val="both"/>
              <w:rPr>
                <w:rFonts w:ascii="Times New Roman" w:eastAsia="Helvetica Neue Light" w:hAnsi="Times New Roman"/>
                <w:spacing w:val="-6"/>
                <w:sz w:val="28"/>
                <w:szCs w:val="28"/>
              </w:rPr>
            </w:pPr>
          </w:p>
        </w:tc>
      </w:tr>
      <w:tr w:rsidR="00462DAE" w:rsidRPr="006B5D7B" w14:paraId="0BF3A41A" w14:textId="77777777" w:rsidTr="004573E2">
        <w:tc>
          <w:tcPr>
            <w:tcW w:w="2513" w:type="dxa"/>
            <w:shd w:val="clear" w:color="auto" w:fill="auto"/>
            <w:tcMar>
              <w:left w:w="103" w:type="dxa"/>
            </w:tcMar>
          </w:tcPr>
          <w:p w14:paraId="37221BCB" w14:textId="77777777" w:rsidR="00462DAE" w:rsidRPr="006B5D7B" w:rsidRDefault="00462DAE" w:rsidP="004573E2">
            <w:pPr>
              <w:pStyle w:val="ConsPlusNormal"/>
              <w:keepNext/>
              <w:keepLines/>
              <w:widowControl/>
              <w:contextualSpacing/>
              <w:rPr>
                <w:bCs/>
                <w:szCs w:val="28"/>
              </w:rPr>
            </w:pPr>
            <w:r w:rsidRPr="006B5D7B">
              <w:rPr>
                <w:bCs/>
                <w:szCs w:val="28"/>
              </w:rPr>
              <w:t>Охранная зона газопроводов и систем газоснабжения</w:t>
            </w:r>
          </w:p>
        </w:tc>
        <w:tc>
          <w:tcPr>
            <w:tcW w:w="6804" w:type="dxa"/>
            <w:shd w:val="clear" w:color="auto" w:fill="auto"/>
          </w:tcPr>
          <w:p w14:paraId="32910D9F" w14:textId="77777777" w:rsidR="00462DAE" w:rsidRPr="006B5D7B" w:rsidRDefault="00462DAE" w:rsidP="004573E2">
            <w:pPr>
              <w:keepNext/>
              <w:keepLines/>
              <w:contextualSpacing/>
              <w:jc w:val="both"/>
              <w:rPr>
                <w:rFonts w:ascii="Times New Roman" w:eastAsia="Helvetica Neue Light" w:hAnsi="Times New Roman"/>
                <w:b/>
                <w:bCs/>
                <w:spacing w:val="-6"/>
                <w:sz w:val="28"/>
                <w:szCs w:val="28"/>
                <w:bdr w:val="nil"/>
              </w:rPr>
            </w:pPr>
            <w:r w:rsidRPr="006B5D7B">
              <w:rPr>
                <w:rFonts w:ascii="Times New Roman" w:eastAsia="Helvetica Neue Light" w:hAnsi="Times New Roman"/>
                <w:spacing w:val="-6"/>
                <w:sz w:val="28"/>
                <w:szCs w:val="28"/>
                <w:bdr w:val="nil"/>
              </w:rPr>
              <w:t>Согласно постановлению Правительства Российской Федерации от 20 ноября 2000 г. №878 «Об утверждении Правил охраны газораспределительных сетей»</w:t>
            </w:r>
            <w:r w:rsidRPr="006B5D7B">
              <w:rPr>
                <w:rFonts w:ascii="Times New Roman" w:eastAsia="Helvetica Neue Light" w:hAnsi="Times New Roman"/>
                <w:b/>
                <w:bCs/>
                <w:spacing w:val="-6"/>
                <w:sz w:val="28"/>
                <w:szCs w:val="28"/>
                <w:bdr w:val="nil"/>
              </w:rPr>
              <w:t xml:space="preserve"> </w:t>
            </w:r>
            <w:r w:rsidRPr="006B5D7B">
              <w:rPr>
                <w:rFonts w:ascii="Times New Roman" w:eastAsia="Helvetica Neue Light" w:hAnsi="Times New Roman"/>
                <w:bCs/>
                <w:spacing w:val="-6"/>
                <w:sz w:val="28"/>
                <w:szCs w:val="28"/>
                <w:bdr w:val="nil"/>
              </w:rPr>
              <w:t>(далее – Правила)</w:t>
            </w:r>
            <w:r w:rsidRPr="006B5D7B">
              <w:rPr>
                <w:rFonts w:ascii="Times New Roman" w:eastAsia="Helvetica Neue Light" w:hAnsi="Times New Roman"/>
                <w:b/>
                <w:bCs/>
                <w:spacing w:val="-6"/>
                <w:sz w:val="28"/>
                <w:szCs w:val="28"/>
                <w:bdr w:val="nil"/>
              </w:rPr>
              <w:t xml:space="preserve"> </w:t>
            </w:r>
            <w:r w:rsidRPr="006B5D7B">
              <w:rPr>
                <w:rFonts w:ascii="Times New Roman" w:eastAsia="Helvetica Neue Light" w:hAnsi="Times New Roman"/>
                <w:bCs/>
                <w:spacing w:val="-6"/>
                <w:sz w:val="28"/>
                <w:szCs w:val="28"/>
                <w:bdr w:val="nil"/>
              </w:rPr>
              <w:t>д</w:t>
            </w:r>
            <w:r w:rsidRPr="006B5D7B">
              <w:rPr>
                <w:rFonts w:ascii="Times New Roman" w:eastAsia="Helvetica Neue Light" w:hAnsi="Times New Roman"/>
                <w:spacing w:val="-6"/>
                <w:sz w:val="28"/>
                <w:szCs w:val="28"/>
                <w:bdr w:val="nil"/>
              </w:rPr>
              <w:t>ля газораспределительных сетей устанавливаются следующие охранные зоны:</w:t>
            </w:r>
          </w:p>
          <w:p w14:paraId="01C44A95" w14:textId="77777777" w:rsidR="00462DAE" w:rsidRPr="006B5D7B" w:rsidRDefault="00462DAE" w:rsidP="004573E2">
            <w:pPr>
              <w:keepNext/>
              <w:keepLines/>
              <w:shd w:val="clear" w:color="auto" w:fill="FFFFFF"/>
              <w:contextualSpacing/>
              <w:jc w:val="both"/>
              <w:rPr>
                <w:rFonts w:ascii="Times New Roman" w:eastAsia="Helvetica Neue Light" w:hAnsi="Times New Roman"/>
                <w:spacing w:val="-6"/>
                <w:sz w:val="28"/>
                <w:szCs w:val="28"/>
                <w:bdr w:val="nil"/>
              </w:rPr>
            </w:pPr>
            <w:r w:rsidRPr="006B5D7B">
              <w:rPr>
                <w:rFonts w:ascii="Times New Roman" w:eastAsia="Helvetica Neue Light" w:hAnsi="Times New Roman"/>
                <w:spacing w:val="-6"/>
                <w:sz w:val="28"/>
                <w:szCs w:val="28"/>
                <w:bdr w:val="nil"/>
              </w:rPr>
              <w:t>а) 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14:paraId="626DE3FC" w14:textId="77777777" w:rsidR="00462DAE" w:rsidRPr="006B5D7B" w:rsidRDefault="00462DAE" w:rsidP="004573E2">
            <w:pPr>
              <w:keepNext/>
              <w:keepLines/>
              <w:shd w:val="clear" w:color="auto" w:fill="FFFFFF"/>
              <w:contextualSpacing/>
              <w:jc w:val="both"/>
              <w:rPr>
                <w:rFonts w:ascii="Times New Roman" w:eastAsia="Helvetica Neue Light" w:hAnsi="Times New Roman"/>
                <w:spacing w:val="-6"/>
                <w:sz w:val="28"/>
                <w:szCs w:val="28"/>
                <w:bdr w:val="nil"/>
              </w:rPr>
            </w:pPr>
            <w:r w:rsidRPr="006B5D7B">
              <w:rPr>
                <w:rFonts w:ascii="Times New Roman" w:eastAsia="Helvetica Neue Light" w:hAnsi="Times New Roman"/>
                <w:spacing w:val="-6"/>
                <w:sz w:val="28"/>
                <w:szCs w:val="28"/>
                <w:bdr w:val="nil"/>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14:paraId="2CD01AAF" w14:textId="77777777" w:rsidR="00462DAE" w:rsidRPr="006B5D7B" w:rsidRDefault="00462DAE" w:rsidP="004573E2">
            <w:pPr>
              <w:keepNext/>
              <w:keepLines/>
              <w:shd w:val="clear" w:color="auto" w:fill="FFFFFF"/>
              <w:contextualSpacing/>
              <w:jc w:val="both"/>
              <w:rPr>
                <w:rFonts w:ascii="Times New Roman" w:eastAsia="Helvetica Neue Light" w:hAnsi="Times New Roman"/>
                <w:spacing w:val="-6"/>
                <w:sz w:val="28"/>
                <w:szCs w:val="28"/>
                <w:bdr w:val="nil"/>
              </w:rPr>
            </w:pPr>
            <w:r w:rsidRPr="006B5D7B">
              <w:rPr>
                <w:rFonts w:ascii="Times New Roman" w:eastAsia="Helvetica Neue Light" w:hAnsi="Times New Roman"/>
                <w:spacing w:val="-6"/>
                <w:sz w:val="28"/>
                <w:szCs w:val="28"/>
                <w:bdr w:val="nil"/>
              </w:rPr>
              <w:t>в) вдоль трасс наружных газопроводов на вечномерзлых грунтах независимо от материала труб - в виде территории, ограниченной условными линиями, проходящими на расстоянии 10 метров с каждой стороны газопровода;</w:t>
            </w:r>
          </w:p>
          <w:p w14:paraId="469C77C7" w14:textId="77777777" w:rsidR="00462DAE" w:rsidRPr="006B5D7B" w:rsidRDefault="00462DAE" w:rsidP="004573E2">
            <w:pPr>
              <w:keepNext/>
              <w:keepLines/>
              <w:shd w:val="clear" w:color="auto" w:fill="FFFFFF"/>
              <w:contextualSpacing/>
              <w:jc w:val="both"/>
              <w:rPr>
                <w:rFonts w:ascii="Times New Roman" w:eastAsia="Helvetica Neue Light" w:hAnsi="Times New Roman"/>
                <w:spacing w:val="-6"/>
                <w:sz w:val="28"/>
                <w:szCs w:val="28"/>
                <w:bdr w:val="nil"/>
              </w:rPr>
            </w:pPr>
            <w:r w:rsidRPr="006B5D7B">
              <w:rPr>
                <w:rFonts w:ascii="Times New Roman" w:eastAsia="Helvetica Neue Light" w:hAnsi="Times New Roman"/>
                <w:spacing w:val="-6"/>
                <w:sz w:val="28"/>
                <w:szCs w:val="28"/>
                <w:bdr w:val="nil"/>
              </w:rPr>
              <w:t>г)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14:paraId="7BABDCB7" w14:textId="77777777" w:rsidR="00462DAE" w:rsidRPr="006B5D7B" w:rsidRDefault="00462DAE" w:rsidP="004573E2">
            <w:pPr>
              <w:keepNext/>
              <w:keepLines/>
              <w:shd w:val="clear" w:color="auto" w:fill="FFFFFF"/>
              <w:contextualSpacing/>
              <w:jc w:val="both"/>
              <w:rPr>
                <w:rFonts w:ascii="Times New Roman" w:eastAsia="Helvetica Neue Light" w:hAnsi="Times New Roman"/>
                <w:spacing w:val="-6"/>
                <w:sz w:val="28"/>
                <w:szCs w:val="28"/>
                <w:bdr w:val="nil"/>
              </w:rPr>
            </w:pPr>
            <w:r w:rsidRPr="006B5D7B">
              <w:rPr>
                <w:rFonts w:ascii="Times New Roman" w:eastAsia="Helvetica Neue Light" w:hAnsi="Times New Roman"/>
                <w:spacing w:val="-6"/>
                <w:sz w:val="28"/>
                <w:szCs w:val="28"/>
                <w:bdr w:val="nil"/>
              </w:rPr>
              <w:t xml:space="preserve">д) вдоль подводных переходов газопроводов через судоходные и сплавные реки, озера, водохранилища, каналы – в виде участка водного пространства от водной </w:t>
            </w:r>
            <w:r w:rsidRPr="006B5D7B">
              <w:rPr>
                <w:rFonts w:ascii="Times New Roman" w:eastAsia="Helvetica Neue Light" w:hAnsi="Times New Roman"/>
                <w:spacing w:val="-6"/>
                <w:sz w:val="28"/>
                <w:szCs w:val="28"/>
                <w:bdr w:val="nil"/>
              </w:rPr>
              <w:lastRenderedPageBreak/>
              <w:t>поверхности до дна, заключенного между параллельными плоскостями, отстоящими на 100 м с каждой стороны газопровода;</w:t>
            </w:r>
          </w:p>
          <w:p w14:paraId="0B3F4701" w14:textId="77777777" w:rsidR="00462DAE" w:rsidRPr="006B5D7B" w:rsidRDefault="00462DAE" w:rsidP="004573E2">
            <w:pPr>
              <w:keepNext/>
              <w:keepLines/>
              <w:shd w:val="clear" w:color="auto" w:fill="FFFFFF"/>
              <w:contextualSpacing/>
              <w:jc w:val="both"/>
              <w:rPr>
                <w:rFonts w:ascii="Times New Roman" w:eastAsia="Helvetica Neue Light" w:hAnsi="Times New Roman"/>
                <w:spacing w:val="-6"/>
                <w:sz w:val="28"/>
                <w:szCs w:val="28"/>
                <w:bdr w:val="nil"/>
              </w:rPr>
            </w:pPr>
            <w:r w:rsidRPr="006B5D7B">
              <w:rPr>
                <w:rFonts w:ascii="Times New Roman" w:eastAsia="Helvetica Neue Light" w:hAnsi="Times New Roman"/>
                <w:spacing w:val="-6"/>
                <w:sz w:val="28"/>
                <w:szCs w:val="28"/>
                <w:bdr w:val="nil"/>
              </w:rPr>
              <w:t>е)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14:paraId="1593A1D8" w14:textId="77777777" w:rsidR="00462DAE" w:rsidRPr="006B5D7B" w:rsidRDefault="00462DAE" w:rsidP="004573E2">
            <w:pPr>
              <w:pStyle w:val="ConsPlusNormal"/>
              <w:keepNext/>
              <w:keepLines/>
              <w:widowControl/>
              <w:contextualSpacing/>
              <w:rPr>
                <w:bCs/>
                <w:szCs w:val="28"/>
              </w:rPr>
            </w:pPr>
            <w:r w:rsidRPr="006B5D7B">
              <w:rPr>
                <w:bCs/>
                <w:szCs w:val="28"/>
              </w:rPr>
              <w:t>На земельные участки, входящие в </w:t>
            </w:r>
            <w:hyperlink r:id="rId77" w:anchor="block_360" w:history="1">
              <w:r w:rsidRPr="006B5D7B">
                <w:rPr>
                  <w:bCs/>
                  <w:szCs w:val="28"/>
                </w:rPr>
                <w:t>охранные зоны газораспределительных сетей</w:t>
              </w:r>
            </w:hyperlink>
            <w:r w:rsidRPr="006B5D7B">
              <w:rPr>
                <w:bCs/>
                <w:szCs w:val="28"/>
              </w:rPr>
              <w:t>, в целях предупреждения их повреждения или нарушения условий их нормальной эксплуатации налагаются ограничения (обременения), которыми запрещается лицам, указанным в </w:t>
            </w:r>
            <w:hyperlink r:id="rId78" w:anchor="block_2" w:history="1">
              <w:r w:rsidRPr="006B5D7B">
                <w:rPr>
                  <w:bCs/>
                  <w:szCs w:val="28"/>
                </w:rPr>
                <w:t>пункте 2</w:t>
              </w:r>
            </w:hyperlink>
            <w:r w:rsidRPr="006B5D7B">
              <w:rPr>
                <w:bCs/>
                <w:szCs w:val="28"/>
              </w:rPr>
              <w:t xml:space="preserve"> Правил:</w:t>
            </w:r>
          </w:p>
          <w:p w14:paraId="5BB4A2F3" w14:textId="77777777" w:rsidR="00462DAE" w:rsidRPr="006B5D7B" w:rsidRDefault="00462DAE" w:rsidP="004573E2">
            <w:pPr>
              <w:pStyle w:val="ConsPlusNormal"/>
              <w:keepNext/>
              <w:keepLines/>
              <w:widowControl/>
              <w:contextualSpacing/>
              <w:rPr>
                <w:bCs/>
                <w:szCs w:val="28"/>
              </w:rPr>
            </w:pPr>
            <w:r w:rsidRPr="006B5D7B">
              <w:rPr>
                <w:bCs/>
                <w:szCs w:val="28"/>
              </w:rPr>
              <w:t>а) строить объекты жилищно-гражданского и производственного назначения;</w:t>
            </w:r>
          </w:p>
          <w:p w14:paraId="3BDC290E" w14:textId="77777777" w:rsidR="00462DAE" w:rsidRPr="006B5D7B" w:rsidRDefault="00462DAE" w:rsidP="004573E2">
            <w:pPr>
              <w:pStyle w:val="ConsPlusNormal"/>
              <w:keepNext/>
              <w:keepLines/>
              <w:widowControl/>
              <w:contextualSpacing/>
              <w:rPr>
                <w:bCs/>
                <w:szCs w:val="28"/>
              </w:rPr>
            </w:pPr>
            <w:r w:rsidRPr="006B5D7B">
              <w:rPr>
                <w:bCs/>
                <w:szCs w:val="28"/>
              </w:rPr>
              <w:t>б)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14:paraId="081FE3B1" w14:textId="77777777" w:rsidR="00462DAE" w:rsidRPr="006B5D7B" w:rsidRDefault="00462DAE" w:rsidP="004573E2">
            <w:pPr>
              <w:pStyle w:val="ConsPlusNormal"/>
              <w:keepNext/>
              <w:keepLines/>
              <w:widowControl/>
              <w:contextualSpacing/>
              <w:rPr>
                <w:bCs/>
                <w:szCs w:val="28"/>
              </w:rPr>
            </w:pPr>
            <w:r w:rsidRPr="006B5D7B">
              <w:rPr>
                <w:bCs/>
                <w:szCs w:val="28"/>
              </w:rPr>
              <w:t>в)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14:paraId="4A6EBC77" w14:textId="77777777" w:rsidR="00462DAE" w:rsidRPr="006B5D7B" w:rsidRDefault="00462DAE" w:rsidP="004573E2">
            <w:pPr>
              <w:pStyle w:val="ConsPlusNormal"/>
              <w:keepNext/>
              <w:keepLines/>
              <w:widowControl/>
              <w:contextualSpacing/>
              <w:rPr>
                <w:bCs/>
                <w:szCs w:val="28"/>
              </w:rPr>
            </w:pPr>
            <w:r w:rsidRPr="006B5D7B">
              <w:rPr>
                <w:bCs/>
                <w:szCs w:val="28"/>
              </w:rPr>
              <w:t>г)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14:paraId="1540FFCB" w14:textId="77777777" w:rsidR="00462DAE" w:rsidRPr="006B5D7B" w:rsidRDefault="00462DAE" w:rsidP="004573E2">
            <w:pPr>
              <w:pStyle w:val="ConsPlusNormal"/>
              <w:keepNext/>
              <w:keepLines/>
              <w:widowControl/>
              <w:contextualSpacing/>
              <w:rPr>
                <w:bCs/>
                <w:szCs w:val="28"/>
              </w:rPr>
            </w:pPr>
            <w:r w:rsidRPr="006B5D7B">
              <w:rPr>
                <w:bCs/>
                <w:szCs w:val="28"/>
              </w:rPr>
              <w:t>д) устраивать свалки и склады, разливать растворы кислот, солей, щелочей и других химически активных веществ;</w:t>
            </w:r>
          </w:p>
          <w:p w14:paraId="79A1CB0F" w14:textId="77777777" w:rsidR="00462DAE" w:rsidRPr="006B5D7B" w:rsidRDefault="00462DAE" w:rsidP="004573E2">
            <w:pPr>
              <w:pStyle w:val="ConsPlusNormal"/>
              <w:keepNext/>
              <w:keepLines/>
              <w:widowControl/>
              <w:contextualSpacing/>
              <w:rPr>
                <w:bCs/>
                <w:szCs w:val="28"/>
              </w:rPr>
            </w:pPr>
            <w:r w:rsidRPr="006B5D7B">
              <w:rPr>
                <w:bCs/>
                <w:szCs w:val="28"/>
              </w:rPr>
              <w:t>е) огораживать и перегораживать охранные зоны, препятствовать доступу персонала </w:t>
            </w:r>
            <w:hyperlink r:id="rId79" w:anchor="block_390" w:history="1">
              <w:r w:rsidRPr="006B5D7B">
                <w:rPr>
                  <w:bCs/>
                  <w:szCs w:val="28"/>
                </w:rPr>
                <w:t>эксплуатационных организаций к газораспределительным сетям</w:t>
              </w:r>
            </w:hyperlink>
            <w:r w:rsidRPr="006B5D7B">
              <w:rPr>
                <w:bCs/>
                <w:szCs w:val="28"/>
              </w:rPr>
              <w:t>, проведению обслуживания и устранению повреждений газораспределительных сетей;</w:t>
            </w:r>
          </w:p>
          <w:p w14:paraId="4EF8071E" w14:textId="77777777" w:rsidR="00462DAE" w:rsidRPr="006B5D7B" w:rsidRDefault="00462DAE" w:rsidP="004573E2">
            <w:pPr>
              <w:pStyle w:val="ConsPlusNormal"/>
              <w:keepNext/>
              <w:keepLines/>
              <w:widowControl/>
              <w:contextualSpacing/>
              <w:rPr>
                <w:bCs/>
                <w:szCs w:val="28"/>
              </w:rPr>
            </w:pPr>
            <w:r w:rsidRPr="006B5D7B">
              <w:rPr>
                <w:bCs/>
                <w:szCs w:val="28"/>
              </w:rPr>
              <w:t>ж) разводить огонь и размещать источники огня;</w:t>
            </w:r>
          </w:p>
          <w:p w14:paraId="1C35EFBA" w14:textId="77777777" w:rsidR="00462DAE" w:rsidRPr="006B5D7B" w:rsidRDefault="00462DAE" w:rsidP="004573E2">
            <w:pPr>
              <w:pStyle w:val="ConsPlusNormal"/>
              <w:keepNext/>
              <w:keepLines/>
              <w:widowControl/>
              <w:contextualSpacing/>
              <w:rPr>
                <w:bCs/>
                <w:szCs w:val="28"/>
              </w:rPr>
            </w:pPr>
            <w:r w:rsidRPr="006B5D7B">
              <w:rPr>
                <w:bCs/>
                <w:szCs w:val="28"/>
              </w:rPr>
              <w:t>з) рыть погреба, копать и обрабатывать почву сельскохозяйственными и мелиоративными орудиями и механизмами на глубину более 0,3 метра;</w:t>
            </w:r>
          </w:p>
          <w:p w14:paraId="5C3A86A3" w14:textId="77777777" w:rsidR="00462DAE" w:rsidRPr="006B5D7B" w:rsidRDefault="00462DAE" w:rsidP="004573E2">
            <w:pPr>
              <w:pStyle w:val="ConsPlusNormal"/>
              <w:keepNext/>
              <w:keepLines/>
              <w:widowControl/>
              <w:contextualSpacing/>
              <w:rPr>
                <w:bCs/>
                <w:szCs w:val="28"/>
              </w:rPr>
            </w:pPr>
            <w:r w:rsidRPr="006B5D7B">
              <w:rPr>
                <w:bCs/>
                <w:szCs w:val="28"/>
              </w:rPr>
              <w:lastRenderedPageBreak/>
              <w:t>и) открывать калитки и двери </w:t>
            </w:r>
            <w:hyperlink r:id="rId80" w:anchor="block_350" w:history="1">
              <w:r w:rsidRPr="006B5D7B">
                <w:rPr>
                  <w:bCs/>
                  <w:szCs w:val="28"/>
                </w:rPr>
                <w:t>газорегуляторных пунктов</w:t>
              </w:r>
            </w:hyperlink>
            <w:r w:rsidRPr="006B5D7B">
              <w:rPr>
                <w:bCs/>
                <w:szCs w:val="28"/>
              </w:rPr>
              <w:t>,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14:paraId="4C4C13C6" w14:textId="77777777" w:rsidR="00462DAE" w:rsidRPr="006B5D7B" w:rsidRDefault="00462DAE" w:rsidP="004573E2">
            <w:pPr>
              <w:pStyle w:val="ConsPlusNormal"/>
              <w:keepNext/>
              <w:keepLines/>
              <w:widowControl/>
              <w:contextualSpacing/>
              <w:rPr>
                <w:bCs/>
                <w:szCs w:val="28"/>
              </w:rPr>
            </w:pPr>
            <w:r w:rsidRPr="006B5D7B">
              <w:rPr>
                <w:bCs/>
                <w:szCs w:val="28"/>
              </w:rPr>
              <w:t>к)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14:paraId="1D9F76BD" w14:textId="77777777" w:rsidR="00462DAE" w:rsidRPr="006B5D7B" w:rsidRDefault="00462DAE" w:rsidP="004573E2">
            <w:pPr>
              <w:keepNext/>
              <w:keepLines/>
              <w:contextualSpacing/>
              <w:jc w:val="both"/>
              <w:rPr>
                <w:rFonts w:ascii="Times New Roman" w:hAnsi="Times New Roman"/>
                <w:bCs/>
                <w:sz w:val="28"/>
                <w:szCs w:val="28"/>
              </w:rPr>
            </w:pPr>
            <w:r w:rsidRPr="006B5D7B">
              <w:rPr>
                <w:rFonts w:ascii="Times New Roman" w:hAnsi="Times New Roman"/>
                <w:bCs/>
                <w:sz w:val="28"/>
                <w:szCs w:val="28"/>
              </w:rPr>
              <w:t>л) самовольно подключаться к газораспределительным сетям.</w:t>
            </w:r>
          </w:p>
          <w:p w14:paraId="099AE20B" w14:textId="77777777" w:rsidR="00462DAE" w:rsidRPr="006B5D7B" w:rsidRDefault="00462DAE" w:rsidP="004573E2">
            <w:pPr>
              <w:keepNext/>
              <w:keepLines/>
              <w:contextualSpacing/>
              <w:jc w:val="both"/>
              <w:rPr>
                <w:rFonts w:ascii="Times New Roman" w:eastAsia="Helvetica Neue Light" w:hAnsi="Times New Roman"/>
                <w:b/>
                <w:bCs/>
                <w:spacing w:val="-6"/>
                <w:sz w:val="28"/>
                <w:szCs w:val="28"/>
                <w:bdr w:val="nil"/>
              </w:rPr>
            </w:pPr>
            <w:r w:rsidRPr="006B5D7B">
              <w:rPr>
                <w:rFonts w:ascii="Times New Roman" w:eastAsia="Helvetica Neue Light" w:hAnsi="Times New Roman"/>
                <w:spacing w:val="-6"/>
                <w:sz w:val="28"/>
                <w:szCs w:val="28"/>
                <w:bdr w:val="nil"/>
              </w:rPr>
              <w:t>Согласно постановления Правительства Российской Федерации от 8 сентября 2017 г. № 1083 «Об утверждении</w:t>
            </w:r>
            <w:r w:rsidRPr="006B5D7B">
              <w:rPr>
                <w:rFonts w:ascii="Times New Roman" w:eastAsia="Helvetica Neue Light" w:hAnsi="Times New Roman"/>
                <w:bCs/>
                <w:spacing w:val="-6"/>
                <w:sz w:val="28"/>
                <w:szCs w:val="28"/>
                <w:bdr w:val="nil"/>
              </w:rPr>
              <w:t xml:space="preserve">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w:t>
            </w:r>
            <w:r w:rsidRPr="006B5D7B">
              <w:rPr>
                <w:rFonts w:ascii="Times New Roman" w:eastAsia="Helvetica Neue Light" w:hAnsi="Times New Roman"/>
                <w:sz w:val="28"/>
                <w:szCs w:val="28"/>
              </w:rPr>
              <w:t xml:space="preserve"> органами местного самоуправления</w:t>
            </w:r>
            <w:r w:rsidRPr="006B5D7B">
              <w:rPr>
                <w:rFonts w:ascii="Times New Roman" w:eastAsia="Helvetica Neue Light" w:hAnsi="Times New Roman"/>
                <w:bCs/>
                <w:spacing w:val="-6"/>
                <w:sz w:val="28"/>
                <w:szCs w:val="28"/>
                <w:bdr w:val="nil"/>
              </w:rPr>
              <w:t xml:space="preserve"> дополнительных сведений, воспроизводимых на публичных кадастровых картах»</w:t>
            </w:r>
            <w:r w:rsidRPr="006B5D7B">
              <w:rPr>
                <w:rFonts w:ascii="Times New Roman" w:eastAsia="Helvetica Neue Light" w:hAnsi="Times New Roman"/>
                <w:b/>
                <w:bCs/>
                <w:spacing w:val="-6"/>
                <w:sz w:val="28"/>
                <w:szCs w:val="28"/>
                <w:bdr w:val="nil"/>
              </w:rPr>
              <w:t xml:space="preserve"> </w:t>
            </w:r>
            <w:r w:rsidRPr="006B5D7B">
              <w:rPr>
                <w:rFonts w:ascii="Times New Roman" w:eastAsia="Helvetica Neue Light" w:hAnsi="Times New Roman"/>
                <w:bCs/>
                <w:spacing w:val="-6"/>
                <w:sz w:val="28"/>
                <w:szCs w:val="28"/>
                <w:bdr w:val="nil"/>
              </w:rPr>
              <w:t>о</w:t>
            </w:r>
            <w:r w:rsidRPr="006B5D7B">
              <w:rPr>
                <w:rFonts w:ascii="Times New Roman" w:eastAsia="Helvetica Neue Light" w:hAnsi="Times New Roman"/>
                <w:spacing w:val="-6"/>
                <w:sz w:val="28"/>
                <w:szCs w:val="28"/>
                <w:bdr w:val="nil"/>
              </w:rPr>
              <w:t>хранные зоны объектов магистральных газопроводов устанавливаются:</w:t>
            </w:r>
          </w:p>
          <w:p w14:paraId="15DE6803" w14:textId="77777777" w:rsidR="00462DAE" w:rsidRPr="006B5D7B" w:rsidRDefault="00462DAE" w:rsidP="004573E2">
            <w:pPr>
              <w:pStyle w:val="ConsPlusNormal"/>
              <w:keepNext/>
              <w:keepLines/>
              <w:widowControl/>
              <w:contextualSpacing/>
              <w:rPr>
                <w:bCs/>
                <w:szCs w:val="28"/>
              </w:rPr>
            </w:pPr>
            <w:r w:rsidRPr="006B5D7B">
              <w:rPr>
                <w:bCs/>
                <w:szCs w:val="28"/>
              </w:rPr>
              <w:t>а) вдоль линейной части магистрального газопровода – в виде территории, ограниченной условными параллельными плоскостями, проходящими на расстоянии 25 метров от оси магистрального газопровода с каждой стороны;</w:t>
            </w:r>
          </w:p>
          <w:p w14:paraId="1048EE6B" w14:textId="77777777" w:rsidR="00462DAE" w:rsidRPr="006B5D7B" w:rsidRDefault="00462DAE" w:rsidP="004573E2">
            <w:pPr>
              <w:pStyle w:val="ConsPlusNormal"/>
              <w:keepNext/>
              <w:keepLines/>
              <w:widowControl/>
              <w:contextualSpacing/>
              <w:rPr>
                <w:bCs/>
                <w:szCs w:val="28"/>
              </w:rPr>
            </w:pPr>
            <w:r w:rsidRPr="006B5D7B">
              <w:rPr>
                <w:bCs/>
                <w:szCs w:val="28"/>
              </w:rPr>
              <w:t>б) вдоль линейной части многониточного магистрального газопровода – в виде территории, ограниченной условными параллельными плоскостями, проходящими на расстоянии 25 метров от осей крайних ниток магистрального газопровода;</w:t>
            </w:r>
          </w:p>
          <w:p w14:paraId="58EF429B" w14:textId="77777777" w:rsidR="00462DAE" w:rsidRPr="006B5D7B" w:rsidRDefault="00462DAE" w:rsidP="004573E2">
            <w:pPr>
              <w:pStyle w:val="ConsPlusNormal"/>
              <w:keepNext/>
              <w:keepLines/>
              <w:widowControl/>
              <w:contextualSpacing/>
              <w:rPr>
                <w:bCs/>
                <w:szCs w:val="28"/>
              </w:rPr>
            </w:pPr>
            <w:r w:rsidRPr="006B5D7B">
              <w:rPr>
                <w:bCs/>
                <w:szCs w:val="28"/>
              </w:rPr>
              <w:t xml:space="preserve">в) вдоль подводных переходов магистральных газопроводов через водные преграды - в виде части водного объекта от поверхности до дна, ограниченной условными параллельными плоскостями, отстоящими от оси магистрального газопровода на 100 </w:t>
            </w:r>
            <w:r w:rsidRPr="006B5D7B">
              <w:rPr>
                <w:bCs/>
                <w:szCs w:val="28"/>
              </w:rPr>
              <w:lastRenderedPageBreak/>
              <w:t>метров с каждой стороны;</w:t>
            </w:r>
          </w:p>
          <w:p w14:paraId="6DDB15F0" w14:textId="77777777" w:rsidR="00462DAE" w:rsidRPr="006B5D7B" w:rsidRDefault="00462DAE" w:rsidP="004573E2">
            <w:pPr>
              <w:pStyle w:val="ConsPlusNormal"/>
              <w:keepNext/>
              <w:keepLines/>
              <w:widowControl/>
              <w:contextualSpacing/>
              <w:rPr>
                <w:bCs/>
                <w:szCs w:val="28"/>
              </w:rPr>
            </w:pPr>
            <w:r w:rsidRPr="006B5D7B">
              <w:rPr>
                <w:bCs/>
                <w:szCs w:val="28"/>
              </w:rPr>
              <w:t xml:space="preserve">г) вдоль газопроводов, соединяющих объекты подземных хранилищ газа, </w:t>
            </w:r>
            <w:r w:rsidRPr="006B5D7B">
              <w:rPr>
                <w:rFonts w:eastAsia="Helvetica Neue Light"/>
                <w:spacing w:val="-6"/>
                <w:szCs w:val="28"/>
                <w:bdr w:val="nil"/>
              </w:rPr>
              <w:t>–</w:t>
            </w:r>
            <w:r w:rsidRPr="006B5D7B">
              <w:rPr>
                <w:bCs/>
                <w:szCs w:val="28"/>
              </w:rPr>
              <w:t xml:space="preserve"> в виде территории, ограниченной условными параллельными плоскостями, проходящими на расстоянии 25 метров от осей газопроводов с каждой стороны;</w:t>
            </w:r>
          </w:p>
          <w:p w14:paraId="08E58C08" w14:textId="77777777" w:rsidR="00462DAE" w:rsidRPr="006B5D7B" w:rsidRDefault="00462DAE" w:rsidP="004573E2">
            <w:pPr>
              <w:pStyle w:val="ConsPlusNormal"/>
              <w:keepNext/>
              <w:keepLines/>
              <w:widowControl/>
              <w:contextualSpacing/>
              <w:rPr>
                <w:bCs/>
                <w:szCs w:val="28"/>
              </w:rPr>
            </w:pPr>
            <w:r w:rsidRPr="006B5D7B">
              <w:rPr>
                <w:bCs/>
                <w:szCs w:val="28"/>
              </w:rPr>
              <w:t>д) вокруг компрессорных станций, газоизмерительных станций, газораспределительных станций, узлов и пунктов редуцирования газа, станций охлаждения газа - в виде территории, ограниченной условной замкнутой линией, отстоящей от внешней границы указанных объектов на 100 метров с каждой стороны;</w:t>
            </w:r>
          </w:p>
          <w:p w14:paraId="6939BB56" w14:textId="77777777" w:rsidR="00462DAE" w:rsidRPr="006B5D7B" w:rsidRDefault="00462DAE" w:rsidP="004573E2">
            <w:pPr>
              <w:pStyle w:val="ConsPlusNormal"/>
              <w:keepNext/>
              <w:keepLines/>
              <w:widowControl/>
              <w:contextualSpacing/>
              <w:rPr>
                <w:bCs/>
                <w:szCs w:val="28"/>
              </w:rPr>
            </w:pPr>
            <w:r w:rsidRPr="006B5D7B">
              <w:rPr>
                <w:bCs/>
                <w:szCs w:val="28"/>
              </w:rPr>
              <w:t>е) вокруг наземных сооружений подземных хранилищ газа – в виде территории, ограниченной условной замкнутой линией, отстоящей от внешней границы указанных объектов на 100 метров с каждой стороны.</w:t>
            </w:r>
          </w:p>
          <w:p w14:paraId="66D4C76E" w14:textId="77777777" w:rsidR="00462DAE" w:rsidRPr="006B5D7B" w:rsidRDefault="00462DAE" w:rsidP="004573E2">
            <w:pPr>
              <w:pStyle w:val="ConsPlusNormal"/>
              <w:keepNext/>
              <w:keepLines/>
              <w:widowControl/>
              <w:contextualSpacing/>
              <w:rPr>
                <w:rFonts w:eastAsia="Helvetica Neue Light"/>
                <w:color w:val="17365D" w:themeColor="text2" w:themeShade="BF"/>
                <w:spacing w:val="-6"/>
                <w:szCs w:val="28"/>
                <w:bdr w:val="nil"/>
              </w:rPr>
            </w:pPr>
          </w:p>
        </w:tc>
      </w:tr>
      <w:tr w:rsidR="00462DAE" w:rsidRPr="006B5D7B" w14:paraId="4042F760" w14:textId="77777777" w:rsidTr="004573E2">
        <w:tc>
          <w:tcPr>
            <w:tcW w:w="2513" w:type="dxa"/>
            <w:shd w:val="clear" w:color="auto" w:fill="auto"/>
            <w:tcMar>
              <w:left w:w="103" w:type="dxa"/>
            </w:tcMar>
          </w:tcPr>
          <w:p w14:paraId="1CEB2475" w14:textId="77777777" w:rsidR="00462DAE" w:rsidRPr="006B5D7B" w:rsidRDefault="00462DAE" w:rsidP="004573E2">
            <w:pPr>
              <w:pStyle w:val="ConsPlusNormal"/>
              <w:keepNext/>
              <w:keepLines/>
              <w:widowControl/>
              <w:contextualSpacing/>
              <w:rPr>
                <w:szCs w:val="28"/>
              </w:rPr>
            </w:pPr>
            <w:r w:rsidRPr="006B5D7B">
              <w:rPr>
                <w:bCs/>
                <w:szCs w:val="28"/>
              </w:rPr>
              <w:lastRenderedPageBreak/>
              <w:t>Охранная зона объектов электроэнергетики (объектов электросетевого хозяйства и объектов по производству электрической энергии)</w:t>
            </w:r>
          </w:p>
        </w:tc>
        <w:tc>
          <w:tcPr>
            <w:tcW w:w="6804" w:type="dxa"/>
            <w:shd w:val="clear" w:color="auto" w:fill="auto"/>
          </w:tcPr>
          <w:p w14:paraId="03E25A06" w14:textId="77777777" w:rsidR="00462DAE" w:rsidRPr="006B5D7B" w:rsidRDefault="00462DAE" w:rsidP="004573E2">
            <w:pPr>
              <w:pStyle w:val="ConsPlusNormal"/>
              <w:keepNext/>
              <w:keepLines/>
              <w:widowControl/>
              <w:contextualSpacing/>
              <w:rPr>
                <w:bCs/>
                <w:szCs w:val="28"/>
              </w:rPr>
            </w:pPr>
            <w:r w:rsidRPr="006B5D7B">
              <w:rPr>
                <w:bCs/>
                <w:szCs w:val="28"/>
              </w:rPr>
              <w:t>Охранная зона для ЛЭП согласно </w:t>
            </w:r>
            <w:hyperlink r:id="rId81" w:anchor="1" w:history="1">
              <w:r w:rsidRPr="006B5D7B">
                <w:rPr>
                  <w:bCs/>
                  <w:szCs w:val="28"/>
                </w:rPr>
                <w:t>постановлению Правительства Российской Ф</w:t>
              </w:r>
            </w:hyperlink>
            <w:r w:rsidRPr="006B5D7B">
              <w:rPr>
                <w:bCs/>
                <w:szCs w:val="28"/>
              </w:rPr>
              <w:t>едерации от 24 февраля 2009 г.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(далее – Порядок) является вертикальной плоскостью на заданном расстоянии </w:t>
            </w:r>
            <w:r w:rsidRPr="006B5D7B">
              <w:rPr>
                <w:szCs w:val="28"/>
              </w:rPr>
              <w:t>от крайних проводов</w:t>
            </w:r>
            <w:r w:rsidRPr="006B5D7B">
              <w:rPr>
                <w:bCs/>
                <w:szCs w:val="28"/>
              </w:rPr>
              <w:t> силовой линии. Расстояние меняется в зависимости от мощности линии и определено в приложении к Порядку. </w:t>
            </w:r>
          </w:p>
          <w:p w14:paraId="1DA45087" w14:textId="77777777" w:rsidR="00462DAE" w:rsidRPr="006B5D7B" w:rsidRDefault="00462DAE" w:rsidP="004573E2">
            <w:pPr>
              <w:pStyle w:val="ConsPlusNormal"/>
              <w:keepNext/>
              <w:keepLines/>
              <w:widowControl/>
              <w:contextualSpacing/>
              <w:rPr>
                <w:bCs/>
                <w:szCs w:val="28"/>
              </w:rPr>
            </w:pPr>
            <w:r w:rsidRPr="006B5D7B">
              <w:rPr>
                <w:bCs/>
                <w:szCs w:val="28"/>
              </w:rPr>
              <w:t>Согласно пункту</w:t>
            </w:r>
            <w:r w:rsidRPr="006B5D7B">
              <w:rPr>
                <w:szCs w:val="28"/>
              </w:rPr>
              <w:t xml:space="preserve"> «а»</w:t>
            </w:r>
            <w:r w:rsidRPr="006B5D7B">
              <w:rPr>
                <w:bCs/>
                <w:szCs w:val="28"/>
              </w:rPr>
              <w:t> этого приложения – для воздушных линий в зависимости от мощности они будут составлять:</w:t>
            </w:r>
          </w:p>
          <w:p w14:paraId="43B2154C" w14:textId="77777777" w:rsidR="00462DAE" w:rsidRPr="006B5D7B" w:rsidRDefault="00462DAE" w:rsidP="004573E2">
            <w:pPr>
              <w:pStyle w:val="ConsPlusNormal"/>
              <w:keepNext/>
              <w:keepLines/>
              <w:widowControl/>
              <w:contextualSpacing/>
              <w:rPr>
                <w:bCs/>
                <w:szCs w:val="28"/>
              </w:rPr>
            </w:pPr>
            <w:r w:rsidRPr="006B5D7B">
              <w:rPr>
                <w:bCs/>
                <w:szCs w:val="28"/>
              </w:rPr>
              <w:t>до 1 кВ – 2 м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p w14:paraId="21E7DEAD" w14:textId="77777777" w:rsidR="00462DAE" w:rsidRPr="006B5D7B" w:rsidRDefault="00462DAE" w:rsidP="004573E2">
            <w:pPr>
              <w:pStyle w:val="ConsPlusNormal"/>
              <w:keepNext/>
              <w:keepLines/>
              <w:widowControl/>
              <w:contextualSpacing/>
              <w:rPr>
                <w:bCs/>
                <w:szCs w:val="28"/>
              </w:rPr>
            </w:pPr>
            <w:r w:rsidRPr="006B5D7B">
              <w:rPr>
                <w:bCs/>
                <w:szCs w:val="28"/>
              </w:rPr>
              <w:t>1-20 кВ – 10 м (5 - для линий с самонесущими или изолированными проводами, размещенных в границах населенных пунктов);</w:t>
            </w:r>
          </w:p>
          <w:p w14:paraId="5756530F" w14:textId="77777777" w:rsidR="00462DAE" w:rsidRPr="006B5D7B" w:rsidRDefault="00462DAE" w:rsidP="004573E2">
            <w:pPr>
              <w:pStyle w:val="ConsPlusNormal"/>
              <w:keepNext/>
              <w:keepLines/>
              <w:widowControl/>
              <w:contextualSpacing/>
              <w:rPr>
                <w:bCs/>
                <w:szCs w:val="28"/>
              </w:rPr>
            </w:pPr>
            <w:r w:rsidRPr="006B5D7B">
              <w:rPr>
                <w:bCs/>
                <w:szCs w:val="28"/>
              </w:rPr>
              <w:t>35 кВ – 15 м;</w:t>
            </w:r>
          </w:p>
          <w:p w14:paraId="25BD59D7" w14:textId="77777777" w:rsidR="00462DAE" w:rsidRPr="006B5D7B" w:rsidRDefault="00462DAE" w:rsidP="004573E2">
            <w:pPr>
              <w:pStyle w:val="ConsPlusNormal"/>
              <w:keepNext/>
              <w:keepLines/>
              <w:widowControl/>
              <w:contextualSpacing/>
              <w:rPr>
                <w:bCs/>
                <w:szCs w:val="28"/>
              </w:rPr>
            </w:pPr>
            <w:r w:rsidRPr="006B5D7B">
              <w:rPr>
                <w:bCs/>
                <w:szCs w:val="28"/>
              </w:rPr>
              <w:t>110 кВ – 20 м;</w:t>
            </w:r>
          </w:p>
          <w:p w14:paraId="6C2C5C74" w14:textId="77777777" w:rsidR="00462DAE" w:rsidRPr="006B5D7B" w:rsidRDefault="00462DAE" w:rsidP="004573E2">
            <w:pPr>
              <w:pStyle w:val="ConsPlusNormal"/>
              <w:keepNext/>
              <w:keepLines/>
              <w:widowControl/>
              <w:contextualSpacing/>
              <w:rPr>
                <w:bCs/>
                <w:szCs w:val="28"/>
              </w:rPr>
            </w:pPr>
            <w:r w:rsidRPr="006B5D7B">
              <w:rPr>
                <w:bCs/>
                <w:szCs w:val="28"/>
              </w:rPr>
              <w:lastRenderedPageBreak/>
              <w:t>150-220 кВ – 25 м;</w:t>
            </w:r>
          </w:p>
          <w:p w14:paraId="7CE3B5B0" w14:textId="77777777" w:rsidR="00462DAE" w:rsidRPr="006B5D7B" w:rsidRDefault="00462DAE" w:rsidP="004573E2">
            <w:pPr>
              <w:pStyle w:val="ConsPlusNormal"/>
              <w:keepNext/>
              <w:keepLines/>
              <w:widowControl/>
              <w:contextualSpacing/>
              <w:rPr>
                <w:bCs/>
                <w:szCs w:val="28"/>
              </w:rPr>
            </w:pPr>
            <w:r w:rsidRPr="006B5D7B">
              <w:rPr>
                <w:bCs/>
                <w:szCs w:val="28"/>
              </w:rPr>
              <w:t>300-500, +/-400 кВ – 30 м;</w:t>
            </w:r>
          </w:p>
          <w:p w14:paraId="46BE2230" w14:textId="77777777" w:rsidR="00462DAE" w:rsidRPr="006B5D7B" w:rsidRDefault="00462DAE" w:rsidP="004573E2">
            <w:pPr>
              <w:pStyle w:val="ConsPlusNormal"/>
              <w:keepNext/>
              <w:keepLines/>
              <w:widowControl/>
              <w:contextualSpacing/>
              <w:rPr>
                <w:bCs/>
                <w:szCs w:val="28"/>
              </w:rPr>
            </w:pPr>
            <w:r w:rsidRPr="006B5D7B">
              <w:rPr>
                <w:bCs/>
                <w:szCs w:val="28"/>
              </w:rPr>
              <w:t>750, +/-750 кВ – 40 м;</w:t>
            </w:r>
          </w:p>
          <w:p w14:paraId="07327205" w14:textId="77777777" w:rsidR="00462DAE" w:rsidRPr="006B5D7B" w:rsidRDefault="00462DAE" w:rsidP="004573E2">
            <w:pPr>
              <w:pStyle w:val="ConsPlusNormal"/>
              <w:keepNext/>
              <w:keepLines/>
              <w:widowControl/>
              <w:contextualSpacing/>
              <w:rPr>
                <w:bCs/>
                <w:szCs w:val="28"/>
              </w:rPr>
            </w:pPr>
            <w:r w:rsidRPr="006B5D7B">
              <w:rPr>
                <w:bCs/>
                <w:szCs w:val="28"/>
              </w:rPr>
              <w:t>1150 кВ – 55 м.</w:t>
            </w:r>
          </w:p>
          <w:p w14:paraId="354CD07B" w14:textId="77777777" w:rsidR="00462DAE" w:rsidRPr="006B5D7B" w:rsidRDefault="00462DAE" w:rsidP="004573E2">
            <w:pPr>
              <w:pStyle w:val="ConsPlusNormal"/>
              <w:keepNext/>
              <w:keepLines/>
              <w:widowControl/>
              <w:contextualSpacing/>
              <w:rPr>
                <w:bCs/>
                <w:szCs w:val="28"/>
              </w:rPr>
            </w:pPr>
            <w:r w:rsidRPr="006B5D7B">
              <w:rPr>
                <w:bCs/>
                <w:szCs w:val="28"/>
              </w:rPr>
              <w:t>Если силовые линии проложены в границах населенных пунктов под тротуаром, то:</w:t>
            </w:r>
          </w:p>
          <w:p w14:paraId="5EE6CE08" w14:textId="77777777" w:rsidR="00462DAE" w:rsidRPr="006B5D7B" w:rsidRDefault="00462DAE" w:rsidP="004573E2">
            <w:pPr>
              <w:pStyle w:val="ConsPlusNormal"/>
              <w:keepNext/>
              <w:keepLines/>
              <w:widowControl/>
              <w:contextualSpacing/>
              <w:rPr>
                <w:bCs/>
                <w:szCs w:val="28"/>
              </w:rPr>
            </w:pPr>
            <w:r w:rsidRPr="006B5D7B">
              <w:rPr>
                <w:bCs/>
                <w:szCs w:val="28"/>
              </w:rPr>
              <w:t>до 1 кВ допустимая охранная зона от крайних проводов – 0,6 м в сторону зданий и сооружений и 1 м в сторону проезжей части улицы.</w:t>
            </w:r>
          </w:p>
          <w:p w14:paraId="577AF075" w14:textId="77777777" w:rsidR="00462DAE" w:rsidRPr="006B5D7B" w:rsidRDefault="00462DAE" w:rsidP="004573E2">
            <w:pPr>
              <w:pStyle w:val="ConsPlusNormal"/>
              <w:keepNext/>
              <w:keepLines/>
              <w:widowControl/>
              <w:contextualSpacing/>
              <w:rPr>
                <w:bCs/>
                <w:szCs w:val="28"/>
              </w:rPr>
            </w:pPr>
            <w:r w:rsidRPr="006B5D7B">
              <w:rPr>
                <w:bCs/>
                <w:szCs w:val="28"/>
              </w:rPr>
              <w:t>Для линий свыше 1 и до 20 кВ – охранная зона составит 5 метров.</w:t>
            </w:r>
          </w:p>
          <w:p w14:paraId="22679365" w14:textId="77777777" w:rsidR="00462DAE" w:rsidRPr="006B5D7B" w:rsidRDefault="00462DAE" w:rsidP="004573E2">
            <w:pPr>
              <w:pStyle w:val="ConsPlusNormal"/>
              <w:keepNext/>
              <w:keepLines/>
              <w:widowControl/>
              <w:contextualSpacing/>
              <w:rPr>
                <w:bCs/>
                <w:szCs w:val="28"/>
              </w:rPr>
            </w:pPr>
            <w:r w:rsidRPr="006B5D7B">
              <w:rPr>
                <w:bCs/>
                <w:szCs w:val="28"/>
              </w:rPr>
              <w:t>Для несудоходных водоемов - на расстоянии, предусмотренном для установления охранных зон вдоль воздушных линий электропередачи.</w:t>
            </w:r>
          </w:p>
          <w:p w14:paraId="7A8E49D4" w14:textId="77777777" w:rsidR="00462DAE" w:rsidRPr="006B5D7B" w:rsidRDefault="00462DAE" w:rsidP="004573E2">
            <w:pPr>
              <w:pStyle w:val="ConsPlusNormal"/>
              <w:keepNext/>
              <w:keepLines/>
              <w:widowControl/>
              <w:contextualSpacing/>
              <w:rPr>
                <w:bCs/>
                <w:szCs w:val="28"/>
              </w:rPr>
            </w:pPr>
            <w:r w:rsidRPr="006B5D7B">
              <w:rPr>
                <w:bCs/>
                <w:szCs w:val="28"/>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нанесение вреда окружающей среде и возникновения пожаров и чрезвычайных ситуаций.</w:t>
            </w:r>
          </w:p>
          <w:p w14:paraId="3FB33670" w14:textId="77777777" w:rsidR="00462DAE" w:rsidRPr="006B5D7B" w:rsidRDefault="00462DAE" w:rsidP="004573E2">
            <w:pPr>
              <w:pStyle w:val="ConsPlusNormal"/>
              <w:keepNext/>
              <w:keepLines/>
              <w:widowControl/>
              <w:contextualSpacing/>
              <w:rPr>
                <w:bCs/>
                <w:szCs w:val="28"/>
              </w:rPr>
            </w:pPr>
            <w:r w:rsidRPr="006B5D7B">
              <w:rPr>
                <w:bCs/>
                <w:szCs w:val="28"/>
              </w:rPr>
              <w:t>В пределах охранных зон без письменного решения о согласовании сетевых организаций юридическим и физическим лицам запрещаются:</w:t>
            </w:r>
          </w:p>
          <w:p w14:paraId="593C3A3B" w14:textId="77777777" w:rsidR="00462DAE" w:rsidRPr="006B5D7B" w:rsidRDefault="00462DAE" w:rsidP="004573E2">
            <w:pPr>
              <w:pStyle w:val="ConsPlusNormal"/>
              <w:keepNext/>
              <w:keepLines/>
              <w:widowControl/>
              <w:contextualSpacing/>
              <w:rPr>
                <w:bCs/>
                <w:szCs w:val="28"/>
              </w:rPr>
            </w:pPr>
            <w:r w:rsidRPr="006B5D7B">
              <w:rPr>
                <w:bCs/>
                <w:szCs w:val="28"/>
              </w:rPr>
              <w:t>а) строительство, капитальный ремонт, реконструкция или снос зданий и сооружений;</w:t>
            </w:r>
          </w:p>
          <w:p w14:paraId="7692D793" w14:textId="77777777" w:rsidR="00462DAE" w:rsidRPr="006B5D7B" w:rsidRDefault="00462DAE" w:rsidP="004573E2">
            <w:pPr>
              <w:pStyle w:val="ConsPlusNormal"/>
              <w:keepNext/>
              <w:keepLines/>
              <w:widowControl/>
              <w:contextualSpacing/>
              <w:rPr>
                <w:bCs/>
                <w:szCs w:val="28"/>
              </w:rPr>
            </w:pPr>
            <w:r w:rsidRPr="006B5D7B">
              <w:rPr>
                <w:bCs/>
                <w:szCs w:val="28"/>
              </w:rPr>
              <w:t>б) горные, взрывные, мелиоративные работы, в том числе связанные с временным затоплением земель;</w:t>
            </w:r>
          </w:p>
          <w:p w14:paraId="7A65230D" w14:textId="77777777" w:rsidR="00462DAE" w:rsidRPr="006B5D7B" w:rsidRDefault="00462DAE" w:rsidP="004573E2">
            <w:pPr>
              <w:pStyle w:val="ConsPlusNormal"/>
              <w:keepNext/>
              <w:keepLines/>
              <w:widowControl/>
              <w:contextualSpacing/>
              <w:rPr>
                <w:bCs/>
                <w:szCs w:val="28"/>
              </w:rPr>
            </w:pPr>
            <w:r w:rsidRPr="006B5D7B">
              <w:rPr>
                <w:bCs/>
                <w:szCs w:val="28"/>
              </w:rPr>
              <w:t>в) посадка и вырубка деревьев и кустарников;</w:t>
            </w:r>
          </w:p>
          <w:p w14:paraId="14FEA548" w14:textId="77777777" w:rsidR="00462DAE" w:rsidRPr="006B5D7B" w:rsidRDefault="00462DAE" w:rsidP="004573E2">
            <w:pPr>
              <w:pStyle w:val="ConsPlusNormal"/>
              <w:keepNext/>
              <w:keepLines/>
              <w:widowControl/>
              <w:contextualSpacing/>
              <w:rPr>
                <w:bCs/>
                <w:szCs w:val="28"/>
              </w:rPr>
            </w:pPr>
            <w:r w:rsidRPr="006B5D7B">
              <w:rPr>
                <w:bCs/>
                <w:szCs w:val="28"/>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14:paraId="081782DE" w14:textId="77777777" w:rsidR="00462DAE" w:rsidRPr="006B5D7B" w:rsidRDefault="00462DAE" w:rsidP="004573E2">
            <w:pPr>
              <w:pStyle w:val="ConsPlusNormal"/>
              <w:keepNext/>
              <w:keepLines/>
              <w:widowControl/>
              <w:contextualSpacing/>
              <w:rPr>
                <w:bCs/>
                <w:szCs w:val="28"/>
              </w:rPr>
            </w:pPr>
            <w:r w:rsidRPr="006B5D7B">
              <w:rPr>
                <w:bCs/>
                <w:szCs w:val="28"/>
              </w:rPr>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14:paraId="09042B9C" w14:textId="77777777" w:rsidR="00462DAE" w:rsidRPr="006B5D7B" w:rsidRDefault="00462DAE" w:rsidP="004573E2">
            <w:pPr>
              <w:pStyle w:val="ConsPlusNormal"/>
              <w:keepNext/>
              <w:keepLines/>
              <w:widowControl/>
              <w:contextualSpacing/>
              <w:rPr>
                <w:bCs/>
                <w:szCs w:val="28"/>
              </w:rPr>
            </w:pPr>
            <w:r w:rsidRPr="006B5D7B">
              <w:rPr>
                <w:bCs/>
                <w:szCs w:val="28"/>
              </w:rPr>
              <w:lastRenderedPageBreak/>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14:paraId="0009B28D" w14:textId="77777777" w:rsidR="00462DAE" w:rsidRPr="006B5D7B" w:rsidRDefault="00462DAE" w:rsidP="004573E2">
            <w:pPr>
              <w:pStyle w:val="ConsPlusNormal"/>
              <w:keepNext/>
              <w:keepLines/>
              <w:widowControl/>
              <w:contextualSpacing/>
              <w:rPr>
                <w:bCs/>
                <w:szCs w:val="28"/>
              </w:rPr>
            </w:pPr>
            <w:r w:rsidRPr="006B5D7B">
              <w:rPr>
                <w:bCs/>
                <w:szCs w:val="28"/>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14:paraId="0F138B84" w14:textId="77777777" w:rsidR="00462DAE" w:rsidRPr="006B5D7B" w:rsidRDefault="00462DAE" w:rsidP="004573E2">
            <w:pPr>
              <w:pStyle w:val="ConsPlusNormal"/>
              <w:keepNext/>
              <w:keepLines/>
              <w:widowControl/>
              <w:contextualSpacing/>
              <w:rPr>
                <w:bCs/>
                <w:szCs w:val="28"/>
              </w:rPr>
            </w:pPr>
            <w:r w:rsidRPr="006B5D7B">
              <w:rPr>
                <w:bCs/>
                <w:szCs w:val="28"/>
              </w:rP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14:paraId="30E073B6" w14:textId="77777777" w:rsidR="00462DAE" w:rsidRDefault="00462DAE" w:rsidP="004573E2">
            <w:pPr>
              <w:pStyle w:val="ConsPlusNormal"/>
              <w:keepNext/>
              <w:keepLines/>
              <w:widowControl/>
              <w:contextualSpacing/>
              <w:rPr>
                <w:bCs/>
                <w:szCs w:val="28"/>
              </w:rPr>
            </w:pPr>
            <w:r w:rsidRPr="006B5D7B">
              <w:rPr>
                <w:bCs/>
                <w:szCs w:val="28"/>
              </w:rP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14:paraId="7BDBF495" w14:textId="77777777" w:rsidR="00F84B45" w:rsidRPr="006B5D7B" w:rsidRDefault="00F84B45" w:rsidP="004573E2">
            <w:pPr>
              <w:pStyle w:val="ConsPlusNormal"/>
              <w:keepNext/>
              <w:keepLines/>
              <w:widowControl/>
              <w:contextualSpacing/>
              <w:rPr>
                <w:bCs/>
                <w:szCs w:val="28"/>
              </w:rPr>
            </w:pPr>
          </w:p>
        </w:tc>
      </w:tr>
      <w:tr w:rsidR="00462DAE" w:rsidRPr="006B5D7B" w14:paraId="5CBBF1C5" w14:textId="77777777" w:rsidTr="004573E2">
        <w:tc>
          <w:tcPr>
            <w:tcW w:w="2513" w:type="dxa"/>
            <w:shd w:val="clear" w:color="auto" w:fill="auto"/>
            <w:tcMar>
              <w:left w:w="103" w:type="dxa"/>
            </w:tcMar>
          </w:tcPr>
          <w:p w14:paraId="64190041" w14:textId="77777777" w:rsidR="00462DAE" w:rsidRPr="006B5D7B" w:rsidRDefault="00462DAE" w:rsidP="004573E2">
            <w:pPr>
              <w:pStyle w:val="ConsPlusNormal"/>
              <w:keepNext/>
              <w:keepLines/>
              <w:widowControl/>
              <w:contextualSpacing/>
              <w:rPr>
                <w:szCs w:val="28"/>
              </w:rPr>
            </w:pPr>
            <w:r w:rsidRPr="006B5D7B">
              <w:rPr>
                <w:szCs w:val="28"/>
              </w:rPr>
              <w:lastRenderedPageBreak/>
              <w:t>Охранная зона линий и сооружений связи</w:t>
            </w:r>
          </w:p>
        </w:tc>
        <w:tc>
          <w:tcPr>
            <w:tcW w:w="6804" w:type="dxa"/>
            <w:shd w:val="clear" w:color="auto" w:fill="auto"/>
          </w:tcPr>
          <w:p w14:paraId="2E2BAA69" w14:textId="77777777" w:rsidR="00462DAE" w:rsidRPr="006B5D7B" w:rsidRDefault="00462DAE" w:rsidP="004573E2">
            <w:pPr>
              <w:pStyle w:val="ConsPlusNormal"/>
              <w:keepNext/>
              <w:keepLines/>
              <w:widowControl/>
              <w:tabs>
                <w:tab w:val="left" w:pos="211"/>
              </w:tabs>
              <w:ind w:left="33"/>
              <w:contextualSpacing/>
              <w:rPr>
                <w:bCs/>
                <w:szCs w:val="28"/>
              </w:rPr>
            </w:pPr>
            <w:r w:rsidRPr="006B5D7B">
              <w:rPr>
                <w:bCs/>
                <w:szCs w:val="28"/>
              </w:rPr>
              <w:t>Охранная зона силовых кабелей всех напряжения и кабелей связи от сети до фундаментов зданий и сооружений –0,6 м.</w:t>
            </w:r>
            <w:r w:rsidRPr="006B5D7B">
              <w:rPr>
                <w:b/>
                <w:bCs/>
                <w:szCs w:val="28"/>
              </w:rPr>
              <w:t xml:space="preserve"> </w:t>
            </w:r>
          </w:p>
          <w:p w14:paraId="5C354E17" w14:textId="77777777" w:rsidR="00462DAE" w:rsidRPr="006B5D7B" w:rsidRDefault="00462DAE" w:rsidP="004573E2">
            <w:pPr>
              <w:pStyle w:val="ConsPlusNormal"/>
              <w:keepNext/>
              <w:keepLines/>
              <w:widowControl/>
              <w:numPr>
                <w:ilvl w:val="6"/>
                <w:numId w:val="6"/>
              </w:numPr>
              <w:tabs>
                <w:tab w:val="left" w:pos="211"/>
              </w:tabs>
              <w:adjustRightInd w:val="0"/>
              <w:ind w:left="0" w:firstLine="0"/>
              <w:contextualSpacing/>
              <w:jc w:val="both"/>
              <w:rPr>
                <w:bCs/>
                <w:szCs w:val="28"/>
              </w:rPr>
            </w:pPr>
            <w:r w:rsidRPr="006B5D7B">
              <w:rPr>
                <w:bCs/>
                <w:szCs w:val="28"/>
              </w:rPr>
              <w:t xml:space="preserve">На трассах кабельных и воздушных линий связи и линий радиофикации: </w:t>
            </w:r>
          </w:p>
          <w:p w14:paraId="0401C14B" w14:textId="77777777" w:rsidR="00462DAE" w:rsidRPr="006B5D7B" w:rsidRDefault="00462DAE" w:rsidP="004573E2">
            <w:pPr>
              <w:pStyle w:val="ConsPlusNormal"/>
              <w:keepNext/>
              <w:keepLines/>
              <w:widowControl/>
              <w:tabs>
                <w:tab w:val="left" w:pos="211"/>
              </w:tabs>
              <w:contextualSpacing/>
              <w:rPr>
                <w:bCs/>
                <w:szCs w:val="28"/>
              </w:rPr>
            </w:pPr>
            <w:r w:rsidRPr="006B5D7B">
              <w:rPr>
                <w:bCs/>
                <w:szCs w:val="28"/>
              </w:rPr>
              <w:t>а) устанавливаются охранные зоны с особыми условиями использования:</w:t>
            </w:r>
          </w:p>
          <w:p w14:paraId="5261142A" w14:textId="77777777" w:rsidR="00462DAE" w:rsidRPr="006B5D7B" w:rsidRDefault="00462DAE" w:rsidP="004573E2">
            <w:pPr>
              <w:pStyle w:val="ConsPlusNormal"/>
              <w:keepNext/>
              <w:keepLines/>
              <w:widowControl/>
              <w:numPr>
                <w:ilvl w:val="0"/>
                <w:numId w:val="20"/>
              </w:numPr>
              <w:tabs>
                <w:tab w:val="left" w:pos="316"/>
              </w:tabs>
              <w:adjustRightInd w:val="0"/>
              <w:ind w:left="33" w:firstLine="0"/>
              <w:contextualSpacing/>
              <w:jc w:val="both"/>
              <w:rPr>
                <w:bCs/>
                <w:szCs w:val="28"/>
              </w:rPr>
            </w:pPr>
            <w:r w:rsidRPr="006B5D7B">
              <w:rPr>
                <w:bCs/>
                <w:szCs w:val="28"/>
              </w:rPr>
              <w:t xml:space="preserve">для подземных кабельных и для воздушных линий связи и линий радиофикации, расположенных вне населенных пунктов на безлесных участках, </w:t>
            </w:r>
            <w:r w:rsidRPr="006B5D7B">
              <w:rPr>
                <w:rFonts w:eastAsia="Helvetica Neue Light"/>
                <w:spacing w:val="-6"/>
                <w:szCs w:val="28"/>
                <w:bdr w:val="nil"/>
              </w:rPr>
              <w:t>–</w:t>
            </w:r>
            <w:r w:rsidRPr="006B5D7B">
              <w:rPr>
                <w:bCs/>
                <w:szCs w:val="28"/>
              </w:rPr>
              <w:t xml:space="preserve">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14:paraId="714F78C1" w14:textId="77777777" w:rsidR="00462DAE" w:rsidRPr="006B5D7B" w:rsidRDefault="00462DAE" w:rsidP="004573E2">
            <w:pPr>
              <w:pStyle w:val="ConsPlusNormal"/>
              <w:keepNext/>
              <w:keepLines/>
              <w:widowControl/>
              <w:numPr>
                <w:ilvl w:val="0"/>
                <w:numId w:val="20"/>
              </w:numPr>
              <w:tabs>
                <w:tab w:val="left" w:pos="316"/>
              </w:tabs>
              <w:adjustRightInd w:val="0"/>
              <w:ind w:left="33" w:firstLine="0"/>
              <w:contextualSpacing/>
              <w:jc w:val="both"/>
              <w:rPr>
                <w:bCs/>
                <w:szCs w:val="28"/>
              </w:rPr>
            </w:pPr>
            <w:r w:rsidRPr="006B5D7B">
              <w:rPr>
                <w:bCs/>
                <w:szCs w:val="28"/>
              </w:rPr>
              <w:t xml:space="preserve">для морских кабельных линий связи и для кабелей связи при переходах через судоходные и сплавные реки, озера, водохранилища и каналы (арыки) -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w:t>
            </w:r>
            <w:r w:rsidRPr="006B5D7B">
              <w:rPr>
                <w:bCs/>
                <w:szCs w:val="28"/>
              </w:rPr>
              <w:lastRenderedPageBreak/>
              <w:t>100 метров с каждой стороны;</w:t>
            </w:r>
          </w:p>
          <w:p w14:paraId="10D87ABA" w14:textId="77777777" w:rsidR="00462DAE" w:rsidRPr="006B5D7B" w:rsidRDefault="00462DAE" w:rsidP="004573E2">
            <w:pPr>
              <w:pStyle w:val="ConsPlusNormal"/>
              <w:keepNext/>
              <w:keepLines/>
              <w:widowControl/>
              <w:numPr>
                <w:ilvl w:val="0"/>
                <w:numId w:val="20"/>
              </w:numPr>
              <w:tabs>
                <w:tab w:val="left" w:pos="316"/>
              </w:tabs>
              <w:adjustRightInd w:val="0"/>
              <w:ind w:left="33" w:firstLine="0"/>
              <w:contextualSpacing/>
              <w:jc w:val="both"/>
              <w:rPr>
                <w:bCs/>
                <w:szCs w:val="28"/>
              </w:rPr>
            </w:pPr>
            <w:r w:rsidRPr="006B5D7B">
              <w:rPr>
                <w:bCs/>
                <w:szCs w:val="28"/>
              </w:rPr>
              <w:t>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14:paraId="5BE8F9BA" w14:textId="77777777" w:rsidR="00462DAE" w:rsidRPr="006B5D7B" w:rsidRDefault="00462DAE" w:rsidP="004573E2">
            <w:pPr>
              <w:pStyle w:val="ConsPlusNormal"/>
              <w:keepNext/>
              <w:keepLines/>
              <w:widowControl/>
              <w:contextualSpacing/>
              <w:rPr>
                <w:bCs/>
                <w:szCs w:val="28"/>
              </w:rPr>
            </w:pPr>
            <w:r w:rsidRPr="006B5D7B">
              <w:rPr>
                <w:bCs/>
                <w:szCs w:val="28"/>
              </w:rPr>
              <w:t>б) создаются просеки в лесных массивах и зеленых насаждениях:</w:t>
            </w:r>
          </w:p>
          <w:p w14:paraId="13C12B57" w14:textId="77777777" w:rsidR="00462DAE" w:rsidRPr="006B5D7B" w:rsidRDefault="00462DAE" w:rsidP="004573E2">
            <w:pPr>
              <w:pStyle w:val="ConsPlusNormal"/>
              <w:keepNext/>
              <w:keepLines/>
              <w:widowControl/>
              <w:numPr>
                <w:ilvl w:val="0"/>
                <w:numId w:val="21"/>
              </w:numPr>
              <w:tabs>
                <w:tab w:val="left" w:pos="316"/>
              </w:tabs>
              <w:adjustRightInd w:val="0"/>
              <w:ind w:left="33" w:firstLine="0"/>
              <w:contextualSpacing/>
              <w:jc w:val="both"/>
              <w:rPr>
                <w:bCs/>
                <w:szCs w:val="28"/>
              </w:rPr>
            </w:pPr>
            <w:r w:rsidRPr="006B5D7B">
              <w:rPr>
                <w:bCs/>
                <w:szCs w:val="28"/>
              </w:rPr>
              <w:t xml:space="preserve">при высоте насаждений не менее 4 метров </w:t>
            </w:r>
            <w:r w:rsidRPr="006B5D7B">
              <w:rPr>
                <w:rFonts w:eastAsia="Helvetica Neue Light"/>
                <w:spacing w:val="-6"/>
                <w:szCs w:val="28"/>
                <w:bdr w:val="nil"/>
              </w:rPr>
              <w:t>–</w:t>
            </w:r>
            <w:r w:rsidRPr="006B5D7B">
              <w:rPr>
                <w:bCs/>
                <w:szCs w:val="28"/>
              </w:rPr>
              <w:t xml:space="preserve"> шириной не менее расстояния между крайними проводами воздушных линий связи и линий радиофикации плюс 4 метра (по 2 метра с каждой стороны от крайних проводов до ветвей деревьев);</w:t>
            </w:r>
          </w:p>
          <w:p w14:paraId="74A8691E" w14:textId="77777777" w:rsidR="00462DAE" w:rsidRPr="006B5D7B" w:rsidRDefault="00462DAE" w:rsidP="004573E2">
            <w:pPr>
              <w:pStyle w:val="ConsPlusNormal"/>
              <w:keepNext/>
              <w:keepLines/>
              <w:widowControl/>
              <w:numPr>
                <w:ilvl w:val="0"/>
                <w:numId w:val="21"/>
              </w:numPr>
              <w:tabs>
                <w:tab w:val="left" w:pos="316"/>
              </w:tabs>
              <w:adjustRightInd w:val="0"/>
              <w:ind w:left="33" w:firstLine="0"/>
              <w:contextualSpacing/>
              <w:jc w:val="both"/>
              <w:rPr>
                <w:bCs/>
                <w:szCs w:val="28"/>
              </w:rPr>
            </w:pPr>
            <w:r w:rsidRPr="006B5D7B">
              <w:rPr>
                <w:bCs/>
                <w:szCs w:val="28"/>
              </w:rPr>
              <w:t>при высоте насаждений более 4 метров - шириной не менее расстояния между крайними проводами воздушных линий связи и линий радиофикации плюс 6 метров (по 3 метра с каждой стороны от крайних проводов до ветвей деревьев);</w:t>
            </w:r>
          </w:p>
          <w:p w14:paraId="7BD58CCB" w14:textId="77777777" w:rsidR="00462DAE" w:rsidRPr="006B5D7B" w:rsidRDefault="00462DAE" w:rsidP="004573E2">
            <w:pPr>
              <w:pStyle w:val="ConsPlusNormal"/>
              <w:keepNext/>
              <w:keepLines/>
              <w:widowControl/>
              <w:numPr>
                <w:ilvl w:val="0"/>
                <w:numId w:val="21"/>
              </w:numPr>
              <w:tabs>
                <w:tab w:val="left" w:pos="316"/>
              </w:tabs>
              <w:adjustRightInd w:val="0"/>
              <w:ind w:left="33" w:firstLine="0"/>
              <w:contextualSpacing/>
              <w:jc w:val="both"/>
              <w:rPr>
                <w:bCs/>
                <w:szCs w:val="28"/>
              </w:rPr>
            </w:pPr>
            <w:r w:rsidRPr="006B5D7B">
              <w:rPr>
                <w:bCs/>
                <w:szCs w:val="28"/>
              </w:rPr>
              <w:t>вдоль трассы кабеля связи - шириной не менее 6 метров (по 3 метра с каждой стороны от кабеля связи);</w:t>
            </w:r>
          </w:p>
          <w:p w14:paraId="4A875356" w14:textId="77777777" w:rsidR="00462DAE" w:rsidRPr="006B5D7B" w:rsidRDefault="00462DAE" w:rsidP="004573E2">
            <w:pPr>
              <w:pStyle w:val="ConsPlusNormal"/>
              <w:keepNext/>
              <w:keepLines/>
              <w:widowControl/>
              <w:contextualSpacing/>
              <w:rPr>
                <w:bCs/>
                <w:szCs w:val="28"/>
              </w:rPr>
            </w:pPr>
            <w:r w:rsidRPr="006B5D7B">
              <w:rPr>
                <w:bCs/>
                <w:szCs w:val="28"/>
              </w:rPr>
              <w:t>в) все работы в охранных зонах линий и сооружений связи, линий и сооружений радиофикации выполняются с соблюдением действующих нормативных документов по правилам производства и приемки работ.</w:t>
            </w:r>
          </w:p>
          <w:p w14:paraId="4494F35E" w14:textId="77777777" w:rsidR="00462DAE" w:rsidRPr="006B5D7B" w:rsidRDefault="00462DAE" w:rsidP="004573E2">
            <w:pPr>
              <w:pStyle w:val="ConsPlusNormal"/>
              <w:keepNext/>
              <w:keepLines/>
              <w:widowControl/>
              <w:contextualSpacing/>
              <w:rPr>
                <w:bCs/>
                <w:szCs w:val="28"/>
              </w:rPr>
            </w:pPr>
            <w:r w:rsidRPr="006B5D7B">
              <w:rPr>
                <w:bCs/>
                <w:szCs w:val="28"/>
              </w:rPr>
              <w:t xml:space="preserve">2. 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 </w:t>
            </w:r>
          </w:p>
          <w:p w14:paraId="214930EC" w14:textId="77777777" w:rsidR="00462DAE" w:rsidRPr="006B5D7B" w:rsidRDefault="00462DAE" w:rsidP="004573E2">
            <w:pPr>
              <w:pStyle w:val="ConsPlusNormal"/>
              <w:keepNext/>
              <w:keepLines/>
              <w:widowControl/>
              <w:contextualSpacing/>
              <w:rPr>
                <w:bCs/>
                <w:szCs w:val="28"/>
              </w:rPr>
            </w:pPr>
            <w:r w:rsidRPr="006B5D7B">
              <w:rPr>
                <w:bCs/>
                <w:szCs w:val="28"/>
              </w:rPr>
              <w:t>3. Трассы линий связи должны периодически расчищаться от кустарников и деревьев, содержаться в безопасном в пожарном отношении состоянии, должна поддерживаться установленная ширина просек. Деревья, создающие угрозу проводам линий связи и опорам линий связи, должны быть вырубле</w:t>
            </w:r>
            <w:r w:rsidRPr="006B5D7B">
              <w:rPr>
                <w:bCs/>
                <w:szCs w:val="28"/>
              </w:rPr>
              <w:lastRenderedPageBreak/>
              <w:t>ны с оформлением в установленном порядке лесорубочных билетов (ордеров).</w:t>
            </w:r>
          </w:p>
          <w:p w14:paraId="0FE68410" w14:textId="77777777" w:rsidR="00462DAE" w:rsidRPr="006B5D7B" w:rsidRDefault="00462DAE" w:rsidP="004573E2">
            <w:pPr>
              <w:pStyle w:val="ConsPlusNormal"/>
              <w:keepNext/>
              <w:keepLines/>
              <w:widowControl/>
              <w:contextualSpacing/>
              <w:rPr>
                <w:bCs/>
                <w:szCs w:val="28"/>
              </w:rPr>
            </w:pPr>
            <w:r w:rsidRPr="006B5D7B">
              <w:rPr>
                <w:bCs/>
                <w:szCs w:val="28"/>
              </w:rPr>
              <w:t>Просеки для кабельных и воздушных линий связи и линий радиофикации, проходящие по лесным массивам и зеленым насаждениям, должны содержаться в безопасном в пожарном отношении состоянии силами предприятий, в ведении которых находятся линии связи и линии радиофикации.</w:t>
            </w:r>
          </w:p>
          <w:p w14:paraId="19650161" w14:textId="77777777" w:rsidR="00462DAE" w:rsidRPr="006B5D7B" w:rsidRDefault="00462DAE" w:rsidP="004573E2">
            <w:pPr>
              <w:pStyle w:val="ConsPlusNormal"/>
              <w:keepNext/>
              <w:keepLines/>
              <w:widowControl/>
              <w:contextualSpacing/>
              <w:rPr>
                <w:bCs/>
                <w:szCs w:val="28"/>
              </w:rPr>
            </w:pPr>
            <w:r w:rsidRPr="006B5D7B">
              <w:rPr>
                <w:bCs/>
                <w:szCs w:val="28"/>
              </w:rPr>
              <w:t>4. В случае если трассы действующих кабельных и воздушных линий связи и линий радиофикации проходят по территориям заповедников, лесов первой группы и другим особо охраняемым территориям, допускается создание просек только при отсутствии снижения функционального значения особо охраняемых участков (места кормежки редких и исчезающих видов животных, нерестилища ценных пород рыб и т.д.).</w:t>
            </w:r>
          </w:p>
          <w:p w14:paraId="52F2961E" w14:textId="77777777" w:rsidR="00462DAE" w:rsidRPr="006B5D7B" w:rsidRDefault="00462DAE" w:rsidP="004573E2">
            <w:pPr>
              <w:pStyle w:val="ConsPlusNormal"/>
              <w:keepNext/>
              <w:keepLines/>
              <w:widowControl/>
              <w:contextualSpacing/>
              <w:rPr>
                <w:bCs/>
                <w:szCs w:val="28"/>
              </w:rPr>
            </w:pPr>
            <w:r w:rsidRPr="006B5D7B">
              <w:rPr>
                <w:bCs/>
                <w:szCs w:val="28"/>
              </w:rPr>
              <w:t>5. В парках, садах, заповедниках, зеленых зонах вокруг городов и населенных пунктов, ценных лесных массивах, полезащитных лесонасаждениях, защитных лесных полосах вдоль автомобильных и железных дорог, запретных лесных полосах вдоль рек и каналов, вокруг озер и других водоемов прокладка просек должна производиться таким образом, чтобы состоянию насаждений наносился наименьший ущерб и предотвращалась утрата ими защитных свойств. На просеках не должны вырубаться кустарник и молодняк (кроме просек для кабельных линий связи), корчеваться пни на рыхлых почвах, крутых (свыше 15 градусов) склонах и в местах, подверженных размыву.</w:t>
            </w:r>
          </w:p>
          <w:p w14:paraId="3F75D95C" w14:textId="77777777" w:rsidR="00462DAE" w:rsidRPr="006B5D7B" w:rsidRDefault="00462DAE" w:rsidP="004573E2">
            <w:pPr>
              <w:pStyle w:val="ConsPlusNormal"/>
              <w:keepNext/>
              <w:keepLines/>
              <w:widowControl/>
              <w:tabs>
                <w:tab w:val="left" w:pos="181"/>
              </w:tabs>
              <w:ind w:left="33"/>
              <w:contextualSpacing/>
              <w:rPr>
                <w:bCs/>
                <w:szCs w:val="28"/>
              </w:rPr>
            </w:pPr>
            <w:r w:rsidRPr="006B5D7B">
              <w:rPr>
                <w:bCs/>
                <w:szCs w:val="28"/>
              </w:rPr>
              <w:t>6. На трассах кабельных линий связи вне городской черты устанавливаются информационные знаки, являющиеся ориентирами. Количество, тип и места установки информационных знаков определяются владельцами или предприятиями, эксплуатирующими линии связи, по существующим нормативам и правилам либо нормативам и правилам, установленным для сетей связи общего пользования Российской Федерации.</w:t>
            </w:r>
          </w:p>
          <w:p w14:paraId="27207DCF" w14:textId="77777777" w:rsidR="00462DAE" w:rsidRPr="006B5D7B" w:rsidRDefault="00462DAE" w:rsidP="004573E2">
            <w:pPr>
              <w:pStyle w:val="ConsPlusNormal"/>
              <w:keepNext/>
              <w:keepLines/>
              <w:widowControl/>
              <w:contextualSpacing/>
              <w:rPr>
                <w:bCs/>
                <w:szCs w:val="28"/>
              </w:rPr>
            </w:pPr>
            <w:r w:rsidRPr="006B5D7B">
              <w:rPr>
                <w:bCs/>
                <w:szCs w:val="28"/>
              </w:rPr>
              <w:t>7. В городах и других населенных пунктах прохождение трасс подземных кабельных линий связи определяется по табличкам на зданиях, опорах воздушных линий связи, линий электропередач, ограж</w:t>
            </w:r>
            <w:r w:rsidRPr="006B5D7B">
              <w:rPr>
                <w:bCs/>
                <w:szCs w:val="28"/>
              </w:rPr>
              <w:lastRenderedPageBreak/>
              <w:t>дениях, а также по технической документации. Границы охранных зон на трассах подземных кабельных линий связи определяются владельцами или предприятиями, эксплуатирующими эти линии.</w:t>
            </w:r>
          </w:p>
          <w:p w14:paraId="24872A72" w14:textId="77777777" w:rsidR="00462DAE" w:rsidRPr="006B5D7B" w:rsidRDefault="00462DAE" w:rsidP="004573E2">
            <w:pPr>
              <w:pStyle w:val="ConsPlusNormal"/>
              <w:keepNext/>
              <w:keepLines/>
              <w:widowControl/>
              <w:tabs>
                <w:tab w:val="left" w:pos="33"/>
              </w:tabs>
              <w:contextualSpacing/>
              <w:rPr>
                <w:bCs/>
                <w:szCs w:val="28"/>
              </w:rPr>
            </w:pPr>
            <w:r w:rsidRPr="006B5D7B">
              <w:rPr>
                <w:bCs/>
                <w:szCs w:val="28"/>
              </w:rPr>
              <w:t>8. В местах установки необслуживаемых усилительных и регенерационных пунктов на линиях связи, оборудование которых размещается в унифицированных контейнерах непосредственно в грунте без надстроек, должны устанавливаться опознавательные знаки как для зимнего времени года (снежные заносы), так и для летнего.</w:t>
            </w:r>
          </w:p>
          <w:p w14:paraId="70740C63" w14:textId="77777777" w:rsidR="00462DAE" w:rsidRPr="006B5D7B" w:rsidRDefault="00462DAE" w:rsidP="004573E2">
            <w:pPr>
              <w:pStyle w:val="ConsPlusNormal"/>
              <w:keepNext/>
              <w:keepLines/>
              <w:widowControl/>
              <w:contextualSpacing/>
              <w:rPr>
                <w:bCs/>
                <w:szCs w:val="28"/>
              </w:rPr>
            </w:pPr>
            <w:r w:rsidRPr="006B5D7B">
              <w:rPr>
                <w:bCs/>
                <w:szCs w:val="28"/>
              </w:rPr>
              <w:t>9. Границы охранных зон на трассах морских кабельных линий связи и на трассах кабелей связи при переходах через судоходные и сплавные реки, озера, водохранилища и каналы (арыки) обозначаются в местах выведения кабелей на берег сигнальными знаками. Запрещающие знаки судоходной обстановки и навигационные огни устанавливаются в соответствии с действующими требованиями и государственными стандартами. Трассы морских кабельных линий связи указываются в «Извещениях мореплавателям» и наносятся на морские карты.</w:t>
            </w:r>
          </w:p>
          <w:p w14:paraId="2F0C1BEA" w14:textId="77777777" w:rsidR="00462DAE" w:rsidRPr="006B5D7B" w:rsidRDefault="00462DAE" w:rsidP="004573E2">
            <w:pPr>
              <w:pStyle w:val="ConsPlusNormal"/>
              <w:keepNext/>
              <w:keepLines/>
              <w:widowControl/>
              <w:contextualSpacing/>
              <w:rPr>
                <w:bCs/>
                <w:szCs w:val="28"/>
              </w:rPr>
            </w:pPr>
            <w:r w:rsidRPr="006B5D7B">
              <w:rPr>
                <w:bCs/>
                <w:szCs w:val="28"/>
              </w:rPr>
              <w:t>10. Минимально допустимые расстояния (разрывы) между сооружениями связи и радиофикации и другими сооружениями определяются правилами возведения соответствующих сооружений и не должны допускать механическое и электрическое воздействие на сооружения связи.</w:t>
            </w:r>
          </w:p>
          <w:p w14:paraId="7E97B3B3" w14:textId="77777777" w:rsidR="00462DAE" w:rsidRPr="006B5D7B" w:rsidRDefault="00462DAE" w:rsidP="004573E2">
            <w:pPr>
              <w:pStyle w:val="ConsPlusNormal"/>
              <w:keepNext/>
              <w:keepLines/>
              <w:widowControl/>
              <w:contextualSpacing/>
              <w:rPr>
                <w:bCs/>
                <w:szCs w:val="28"/>
              </w:rPr>
            </w:pPr>
            <w:r w:rsidRPr="006B5D7B">
              <w:rPr>
                <w:bCs/>
                <w:szCs w:val="28"/>
              </w:rPr>
              <w:t>11. Охранные зоны на трассах кабельных и воздушных линий связи и линий радиофикации в полосе отвода автомобильных и железных дорог могут использоваться предприятиями автомобильного и железнодорожного транспорта для их нужд без согласования с предприятиями, в ведении которых находятся эти линии связи, если это не связано с механическим и электрическим воздействием на сооружения линий связи, при условии обязательного обеспечения сохранности линий связи и линий радиофикации.</w:t>
            </w:r>
          </w:p>
          <w:p w14:paraId="1CD5D61C" w14:textId="77777777" w:rsidR="00462DAE" w:rsidRPr="006B5D7B" w:rsidRDefault="00462DAE" w:rsidP="004573E2">
            <w:pPr>
              <w:pStyle w:val="ConsPlusNormal"/>
              <w:keepNext/>
              <w:keepLines/>
              <w:widowControl/>
              <w:tabs>
                <w:tab w:val="left" w:pos="0"/>
              </w:tabs>
              <w:contextualSpacing/>
              <w:rPr>
                <w:bCs/>
                <w:szCs w:val="28"/>
              </w:rPr>
            </w:pPr>
            <w:r w:rsidRPr="006B5D7B">
              <w:rPr>
                <w:bCs/>
                <w:szCs w:val="28"/>
              </w:rPr>
              <w:t>12. Порядок использования земельных участков, расположенных в охранных зонах сооружений связи и радиофикации, регулируется земельным законодательством Российской Федерации.</w:t>
            </w:r>
          </w:p>
          <w:p w14:paraId="5283C238" w14:textId="77777777" w:rsidR="00462DAE" w:rsidRPr="006B5D7B" w:rsidRDefault="00462DAE" w:rsidP="004573E2">
            <w:pPr>
              <w:pStyle w:val="ConsPlusNormal"/>
              <w:keepNext/>
              <w:keepLines/>
              <w:widowControl/>
              <w:contextualSpacing/>
              <w:rPr>
                <w:bCs/>
                <w:szCs w:val="28"/>
              </w:rPr>
            </w:pPr>
            <w:r w:rsidRPr="006B5D7B">
              <w:rPr>
                <w:bCs/>
                <w:szCs w:val="28"/>
              </w:rPr>
              <w:t xml:space="preserve">13. При предоставлении земель, расположенных в </w:t>
            </w:r>
            <w:r w:rsidRPr="006B5D7B">
              <w:rPr>
                <w:bCs/>
                <w:szCs w:val="28"/>
              </w:rPr>
              <w:lastRenderedPageBreak/>
              <w:t xml:space="preserve">охранных зонах сооружений связи и радиофикации, под сельскохозяйственные угодья, огородные и садовые участки и в других сельскохозяйственных целях </w:t>
            </w:r>
            <w:r w:rsidRPr="006B5D7B">
              <w:rPr>
                <w:rFonts w:eastAsia="Helvetica Neue Light"/>
                <w:szCs w:val="28"/>
              </w:rPr>
              <w:t xml:space="preserve"> </w:t>
            </w:r>
            <w:r w:rsidRPr="006B5D7B">
              <w:rPr>
                <w:bCs/>
                <w:szCs w:val="28"/>
              </w:rPr>
              <w:t>ораганми местного самоуправления  при наличии согласия предприятий, в ведении которых находятся сооружения связи и радиофикации, в выдаваемых документах о правах на земельные участки в обязательном порядке делается отметка о наличии на участках зон с особыми условиями использования.</w:t>
            </w:r>
          </w:p>
          <w:p w14:paraId="23BEB437" w14:textId="77777777" w:rsidR="00462DAE" w:rsidRPr="006B5D7B" w:rsidRDefault="00462DAE" w:rsidP="004573E2">
            <w:pPr>
              <w:pStyle w:val="ConsPlusNormal"/>
              <w:keepNext/>
              <w:keepLines/>
              <w:widowControl/>
              <w:contextualSpacing/>
              <w:rPr>
                <w:bCs/>
                <w:szCs w:val="28"/>
              </w:rPr>
            </w:pPr>
            <w:r w:rsidRPr="006B5D7B">
              <w:rPr>
                <w:bCs/>
                <w:szCs w:val="28"/>
              </w:rPr>
              <w:t>Предприятие, эксплуатирующее сооружения связи и радиофикации, письменно информирует собственника земли (землевладельца, землепользователя, арендатора) о Правилах  охраны линий и сооружений связи Российской Федерации, утвержденных постановлением Правительства РФ от 09 июня 1995 г. № 578 «Об утверждении Правил охраны линий и сооружений связи Российской Федерации» (далее – Правила), и определяет компенсационные мероприятия по возмещению ущерба в соответствии с законодательством Российской Федерации.</w:t>
            </w:r>
          </w:p>
          <w:p w14:paraId="66145B99" w14:textId="77777777" w:rsidR="00462DAE" w:rsidRPr="006B5D7B" w:rsidRDefault="00462DAE" w:rsidP="004573E2">
            <w:pPr>
              <w:pStyle w:val="ConsPlusNormal"/>
              <w:keepNext/>
              <w:keepLines/>
              <w:widowControl/>
              <w:contextualSpacing/>
              <w:rPr>
                <w:bCs/>
                <w:szCs w:val="28"/>
              </w:rPr>
            </w:pPr>
            <w:r w:rsidRPr="006B5D7B">
              <w:rPr>
                <w:bCs/>
                <w:szCs w:val="28"/>
              </w:rPr>
              <w:t>14. При реконструкции (модернизации) автомобильных и железных дорог и других сооружений промышленного и непромышленного назначения вышеуказанные Правила распространяются и на ранее построенные сооружения связи и радиофикации, попадающие в зону отчуждения этих объектов.</w:t>
            </w:r>
          </w:p>
          <w:p w14:paraId="360AF092" w14:textId="77777777" w:rsidR="00462DAE" w:rsidRPr="006B5D7B" w:rsidRDefault="00462DAE" w:rsidP="004573E2">
            <w:pPr>
              <w:pStyle w:val="ConsPlusNormal"/>
              <w:keepNext/>
              <w:keepLines/>
              <w:widowControl/>
              <w:contextualSpacing/>
              <w:rPr>
                <w:bCs/>
                <w:szCs w:val="28"/>
              </w:rPr>
            </w:pPr>
            <w:r w:rsidRPr="006B5D7B">
              <w:rPr>
                <w:bCs/>
                <w:szCs w:val="28"/>
              </w:rPr>
              <w:t>15. Переустройство и перенос сооружений связи и радиофикации, связанные с новым строительством, расширением или реконструкцией (модернизацией) населенных пунктов и отдельных зданий, переустройством дорог и мостов, освоением новых земель, переустройством систем мелиорации, производятся заказчиком (застройщиком) в соответствии с государственными стандартами и техническими условиями, устанавливаемыми владельцами сетей и средств связи.</w:t>
            </w:r>
          </w:p>
        </w:tc>
      </w:tr>
      <w:tr w:rsidR="00462DAE" w:rsidRPr="006B5D7B" w14:paraId="4ADE69D2" w14:textId="77777777" w:rsidTr="004573E2">
        <w:trPr>
          <w:trHeight w:val="1405"/>
        </w:trPr>
        <w:tc>
          <w:tcPr>
            <w:tcW w:w="2513" w:type="dxa"/>
            <w:shd w:val="clear" w:color="auto" w:fill="auto"/>
            <w:tcMar>
              <w:left w:w="103" w:type="dxa"/>
            </w:tcMar>
          </w:tcPr>
          <w:p w14:paraId="3136FF83" w14:textId="77777777" w:rsidR="00462DAE" w:rsidRPr="006B5D7B" w:rsidRDefault="00462DAE" w:rsidP="004573E2">
            <w:pPr>
              <w:pStyle w:val="ConsPlusNormal"/>
              <w:keepNext/>
              <w:keepLines/>
              <w:widowControl/>
              <w:contextualSpacing/>
              <w:rPr>
                <w:szCs w:val="28"/>
              </w:rPr>
            </w:pPr>
            <w:r w:rsidRPr="006B5D7B">
              <w:rPr>
                <w:szCs w:val="28"/>
              </w:rPr>
              <w:lastRenderedPageBreak/>
              <w:t>Охранная зона гидроэнергетических объектов</w:t>
            </w:r>
          </w:p>
        </w:tc>
        <w:tc>
          <w:tcPr>
            <w:tcW w:w="6804" w:type="dxa"/>
            <w:shd w:val="clear" w:color="auto" w:fill="auto"/>
          </w:tcPr>
          <w:p w14:paraId="25F5227A" w14:textId="77777777" w:rsidR="00462DAE" w:rsidRPr="006B5D7B" w:rsidRDefault="00462DAE" w:rsidP="004573E2">
            <w:pPr>
              <w:pStyle w:val="ConsPlusNormal"/>
              <w:keepNext/>
              <w:keepLines/>
              <w:widowControl/>
              <w:contextualSpacing/>
              <w:rPr>
                <w:bCs/>
                <w:szCs w:val="28"/>
              </w:rPr>
            </w:pPr>
            <w:r w:rsidRPr="006B5D7B">
              <w:rPr>
                <w:bCs/>
                <w:szCs w:val="28"/>
              </w:rPr>
              <w:t>Охранные зоны устанавливаются в отношении эксплуатируемых и строящихся гидроэнергетических объектов.</w:t>
            </w:r>
          </w:p>
          <w:p w14:paraId="48386CA6" w14:textId="77777777" w:rsidR="00462DAE" w:rsidRPr="006B5D7B" w:rsidRDefault="00462DAE" w:rsidP="004573E2">
            <w:pPr>
              <w:pStyle w:val="ConsPlusNormal"/>
              <w:keepNext/>
              <w:keepLines/>
              <w:widowControl/>
              <w:contextualSpacing/>
              <w:rPr>
                <w:bCs/>
                <w:szCs w:val="28"/>
              </w:rPr>
            </w:pPr>
            <w:r w:rsidRPr="006B5D7B">
              <w:rPr>
                <w:bCs/>
                <w:szCs w:val="28"/>
              </w:rPr>
              <w:t>В отношении строящихся гидроэнергетических объектов охранные зоны устанавливаются до их ввода во временную или постоянную эксплуатацию.</w:t>
            </w:r>
          </w:p>
          <w:p w14:paraId="37ACFD56" w14:textId="77777777" w:rsidR="00462DAE" w:rsidRPr="006B5D7B" w:rsidRDefault="00462DAE" w:rsidP="004573E2">
            <w:pPr>
              <w:pStyle w:val="ConsPlusNormal"/>
              <w:keepNext/>
              <w:keepLines/>
              <w:widowControl/>
              <w:contextualSpacing/>
              <w:rPr>
                <w:bCs/>
                <w:szCs w:val="28"/>
              </w:rPr>
            </w:pPr>
            <w:r w:rsidRPr="006B5D7B">
              <w:rPr>
                <w:bCs/>
                <w:szCs w:val="28"/>
              </w:rPr>
              <w:t xml:space="preserve">В отношении проектируемых гидроэнергетических </w:t>
            </w:r>
            <w:r w:rsidRPr="006B5D7B">
              <w:rPr>
                <w:bCs/>
                <w:szCs w:val="28"/>
              </w:rPr>
              <w:lastRenderedPageBreak/>
              <w:t>объектов границы охранных зон указываются в проектной документации гидроэнергетического объекта.</w:t>
            </w:r>
          </w:p>
          <w:p w14:paraId="027FAEB4" w14:textId="77777777" w:rsidR="00462DAE" w:rsidRPr="006B5D7B" w:rsidRDefault="00462DAE" w:rsidP="004573E2">
            <w:pPr>
              <w:pStyle w:val="ConsPlusNormal"/>
              <w:keepNext/>
              <w:keepLines/>
              <w:widowControl/>
              <w:contextualSpacing/>
              <w:rPr>
                <w:bCs/>
                <w:szCs w:val="28"/>
              </w:rPr>
            </w:pPr>
            <w:r w:rsidRPr="006B5D7B">
              <w:rPr>
                <w:bCs/>
                <w:szCs w:val="28"/>
              </w:rPr>
              <w:t>Порядок установки предупреждающих знаков для обозначения границ охранных зон гидроэнергетических объектов устанавливается Министерством природных ресурсов и экологии Российской Федерации.</w:t>
            </w:r>
          </w:p>
          <w:p w14:paraId="775DD66D" w14:textId="77777777" w:rsidR="00462DAE" w:rsidRPr="006B5D7B" w:rsidRDefault="00462DAE" w:rsidP="004573E2">
            <w:pPr>
              <w:pStyle w:val="ConsPlusNormal"/>
              <w:keepNext/>
              <w:keepLines/>
              <w:widowControl/>
              <w:contextualSpacing/>
              <w:rPr>
                <w:bCs/>
                <w:szCs w:val="28"/>
              </w:rPr>
            </w:pPr>
            <w:r w:rsidRPr="006B5D7B">
              <w:rPr>
                <w:bCs/>
                <w:szCs w:val="28"/>
              </w:rPr>
              <w:t>Использование водных объектов (водопользование) в охранных зонах подлежит обязательному согласованию с оператором гидроэнергетического объекта.</w:t>
            </w:r>
          </w:p>
          <w:p w14:paraId="65F805CA" w14:textId="77777777" w:rsidR="00462DAE" w:rsidRPr="006B5D7B" w:rsidRDefault="00462DAE" w:rsidP="004573E2">
            <w:pPr>
              <w:pStyle w:val="ConsPlusNormal"/>
              <w:keepNext/>
              <w:keepLines/>
              <w:widowControl/>
              <w:contextualSpacing/>
              <w:rPr>
                <w:bCs/>
                <w:szCs w:val="28"/>
              </w:rPr>
            </w:pPr>
            <w:r w:rsidRPr="006B5D7B">
              <w:rPr>
                <w:bCs/>
                <w:szCs w:val="28"/>
              </w:rPr>
              <w:t>Согласованию подлежат следующие виды деятельности (водопользования):</w:t>
            </w:r>
          </w:p>
          <w:p w14:paraId="77030041" w14:textId="77777777" w:rsidR="00462DAE" w:rsidRPr="006B5D7B" w:rsidRDefault="00462DAE" w:rsidP="004573E2">
            <w:pPr>
              <w:pStyle w:val="ConsPlusNormal"/>
              <w:keepNext/>
              <w:keepLines/>
              <w:widowControl/>
              <w:contextualSpacing/>
              <w:rPr>
                <w:bCs/>
                <w:szCs w:val="28"/>
              </w:rPr>
            </w:pPr>
            <w:r w:rsidRPr="006B5D7B">
              <w:rPr>
                <w:bCs/>
                <w:szCs w:val="28"/>
              </w:rPr>
              <w:t>а) использование акватории водных объектов для рекреационных целей;</w:t>
            </w:r>
          </w:p>
          <w:p w14:paraId="492DB0B4" w14:textId="77777777" w:rsidR="00462DAE" w:rsidRPr="006B5D7B" w:rsidRDefault="00462DAE" w:rsidP="004573E2">
            <w:pPr>
              <w:pStyle w:val="ConsPlusNormal"/>
              <w:keepNext/>
              <w:keepLines/>
              <w:widowControl/>
              <w:contextualSpacing/>
              <w:rPr>
                <w:bCs/>
                <w:szCs w:val="28"/>
              </w:rPr>
            </w:pPr>
            <w:r w:rsidRPr="006B5D7B">
              <w:rPr>
                <w:bCs/>
                <w:szCs w:val="28"/>
              </w:rPr>
              <w:t>б) создание стационарных и (или) плавучих платформ, искусственных островов, а также искусственных земельных участков;</w:t>
            </w:r>
          </w:p>
          <w:p w14:paraId="78E0C33A" w14:textId="77777777" w:rsidR="00462DAE" w:rsidRPr="006B5D7B" w:rsidRDefault="00462DAE" w:rsidP="004573E2">
            <w:pPr>
              <w:pStyle w:val="ConsPlusNormal"/>
              <w:keepNext/>
              <w:keepLines/>
              <w:widowControl/>
              <w:contextualSpacing/>
              <w:rPr>
                <w:bCs/>
                <w:szCs w:val="28"/>
              </w:rPr>
            </w:pPr>
            <w:r w:rsidRPr="006B5D7B">
              <w:rPr>
                <w:bCs/>
                <w:szCs w:val="28"/>
              </w:rPr>
              <w:t>в) разведка и добыча полезных ископаемых;</w:t>
            </w:r>
          </w:p>
          <w:p w14:paraId="61AE801B" w14:textId="77777777" w:rsidR="00462DAE" w:rsidRPr="006B5D7B" w:rsidRDefault="00462DAE" w:rsidP="004573E2">
            <w:pPr>
              <w:pStyle w:val="ConsPlusNormal"/>
              <w:keepNext/>
              <w:keepLines/>
              <w:widowControl/>
              <w:contextualSpacing/>
              <w:rPr>
                <w:bCs/>
                <w:szCs w:val="28"/>
              </w:rPr>
            </w:pPr>
            <w:r w:rsidRPr="006B5D7B">
              <w:rPr>
                <w:bCs/>
                <w:szCs w:val="28"/>
              </w:rPr>
              <w:t>г) сплав древесины в плотах и с применением кошелей, за исключением случаев пропуска через судоходные гидротехнические сооружения;</w:t>
            </w:r>
          </w:p>
          <w:p w14:paraId="7E756532" w14:textId="77777777" w:rsidR="00462DAE" w:rsidRPr="006B5D7B" w:rsidRDefault="00462DAE" w:rsidP="004573E2">
            <w:pPr>
              <w:pStyle w:val="ConsPlusNormal"/>
              <w:keepNext/>
              <w:keepLines/>
              <w:widowControl/>
              <w:contextualSpacing/>
              <w:rPr>
                <w:bCs/>
                <w:szCs w:val="28"/>
              </w:rPr>
            </w:pPr>
            <w:r w:rsidRPr="006B5D7B">
              <w:rPr>
                <w:bCs/>
                <w:szCs w:val="28"/>
              </w:rPr>
              <w:t>д) организованный отдых детей, а также ветеранов, граждан пожилого возраста и инвалидов;</w:t>
            </w:r>
          </w:p>
          <w:p w14:paraId="78B823C0" w14:textId="77777777" w:rsidR="00462DAE" w:rsidRPr="006B5D7B" w:rsidRDefault="00462DAE" w:rsidP="004573E2">
            <w:pPr>
              <w:pStyle w:val="ConsPlusNormal"/>
              <w:keepNext/>
              <w:keepLines/>
              <w:widowControl/>
              <w:contextualSpacing/>
              <w:rPr>
                <w:bCs/>
                <w:szCs w:val="28"/>
              </w:rPr>
            </w:pPr>
            <w:r w:rsidRPr="006B5D7B">
              <w:rPr>
                <w:bCs/>
                <w:szCs w:val="28"/>
              </w:rPr>
              <w:t>е) строительство причалов, судоподъемных и судоремонтных сооружений;</w:t>
            </w:r>
          </w:p>
          <w:p w14:paraId="4B406EDE" w14:textId="77777777" w:rsidR="00462DAE" w:rsidRPr="006B5D7B" w:rsidRDefault="00462DAE" w:rsidP="004573E2">
            <w:pPr>
              <w:pStyle w:val="ConsPlusNormal"/>
              <w:keepNext/>
              <w:keepLines/>
              <w:widowControl/>
              <w:contextualSpacing/>
              <w:rPr>
                <w:bCs/>
                <w:szCs w:val="28"/>
              </w:rPr>
            </w:pPr>
            <w:r w:rsidRPr="006B5D7B">
              <w:rPr>
                <w:bCs/>
                <w:szCs w:val="28"/>
              </w:rPr>
              <w:t>ж) строительство гидротехнических сооружений, мостов, а также подводных и подземных переходов, трубопроводов, подводных линий связи и других линейных объектов;</w:t>
            </w:r>
          </w:p>
          <w:p w14:paraId="01EA06B4" w14:textId="77777777" w:rsidR="00462DAE" w:rsidRPr="006B5D7B" w:rsidRDefault="00462DAE" w:rsidP="004573E2">
            <w:pPr>
              <w:pStyle w:val="ConsPlusNormal"/>
              <w:keepNext/>
              <w:keepLines/>
              <w:widowControl/>
              <w:contextualSpacing/>
              <w:rPr>
                <w:bCs/>
                <w:szCs w:val="28"/>
              </w:rPr>
            </w:pPr>
            <w:r w:rsidRPr="006B5D7B">
              <w:rPr>
                <w:bCs/>
                <w:szCs w:val="28"/>
              </w:rPr>
              <w:t>з) проведение дноуглубительных, взрывных, буровых и других работ, связанных с изменением дна и берегов водных объектов, за исключением работ по содержанию внутренних водных путей и судоходных гидротехнических сооружений;</w:t>
            </w:r>
          </w:p>
          <w:p w14:paraId="0A0FE8E2" w14:textId="77777777" w:rsidR="00462DAE" w:rsidRPr="006B5D7B" w:rsidRDefault="00462DAE" w:rsidP="004573E2">
            <w:pPr>
              <w:pStyle w:val="ConsPlusNormal"/>
              <w:keepNext/>
              <w:keepLines/>
              <w:widowControl/>
              <w:contextualSpacing/>
              <w:rPr>
                <w:bCs/>
                <w:szCs w:val="28"/>
              </w:rPr>
            </w:pPr>
            <w:r w:rsidRPr="006B5D7B">
              <w:rPr>
                <w:bCs/>
                <w:szCs w:val="28"/>
              </w:rPr>
              <w:t>и) подъем затонувших судов;</w:t>
            </w:r>
          </w:p>
          <w:p w14:paraId="1F65D024" w14:textId="77777777" w:rsidR="00462DAE" w:rsidRPr="006B5D7B" w:rsidRDefault="00462DAE" w:rsidP="004573E2">
            <w:pPr>
              <w:pStyle w:val="ConsPlusNormal"/>
              <w:keepNext/>
              <w:keepLines/>
              <w:widowControl/>
              <w:contextualSpacing/>
              <w:rPr>
                <w:bCs/>
                <w:szCs w:val="28"/>
              </w:rPr>
            </w:pPr>
            <w:r w:rsidRPr="006B5D7B">
              <w:rPr>
                <w:bCs/>
                <w:szCs w:val="28"/>
              </w:rPr>
              <w:t>к) плавание маломерных судов, за исключением случаев их пропуска через судоходные гидротехнические сооружения, водных мотоциклов и других технических средств, предназначенных для отдыха на водных объектах;</w:t>
            </w:r>
          </w:p>
          <w:p w14:paraId="1FEEBBBA" w14:textId="77777777" w:rsidR="00462DAE" w:rsidRPr="006B5D7B" w:rsidRDefault="00462DAE" w:rsidP="004573E2">
            <w:pPr>
              <w:pStyle w:val="ConsPlusNormal"/>
              <w:keepNext/>
              <w:keepLines/>
              <w:widowControl/>
              <w:contextualSpacing/>
              <w:rPr>
                <w:bCs/>
                <w:szCs w:val="28"/>
              </w:rPr>
            </w:pPr>
            <w:r w:rsidRPr="006B5D7B">
              <w:rPr>
                <w:bCs/>
                <w:szCs w:val="28"/>
              </w:rPr>
              <w:t>л) осуществление разового взлета и разовой посадки воздушных судов;</w:t>
            </w:r>
          </w:p>
          <w:p w14:paraId="24A4A42E" w14:textId="77777777" w:rsidR="00462DAE" w:rsidRPr="006B5D7B" w:rsidRDefault="00462DAE" w:rsidP="004573E2">
            <w:pPr>
              <w:pStyle w:val="ConsPlusNormal"/>
              <w:keepNext/>
              <w:keepLines/>
              <w:widowControl/>
              <w:contextualSpacing/>
              <w:rPr>
                <w:bCs/>
                <w:szCs w:val="28"/>
              </w:rPr>
            </w:pPr>
            <w:r w:rsidRPr="006B5D7B">
              <w:rPr>
                <w:bCs/>
                <w:szCs w:val="28"/>
              </w:rPr>
              <w:t xml:space="preserve">м) охота, все виды рыболовства, за исключением </w:t>
            </w:r>
            <w:r w:rsidRPr="006B5D7B">
              <w:rPr>
                <w:bCs/>
                <w:szCs w:val="28"/>
              </w:rPr>
              <w:lastRenderedPageBreak/>
              <w:t>рыболовства в целях аквакультуры (рыбоводства);</w:t>
            </w:r>
          </w:p>
          <w:p w14:paraId="5B3B2D1F" w14:textId="77777777" w:rsidR="00462DAE" w:rsidRPr="006B5D7B" w:rsidRDefault="00462DAE" w:rsidP="004573E2">
            <w:pPr>
              <w:pStyle w:val="ConsPlusNormal"/>
              <w:keepNext/>
              <w:keepLines/>
              <w:widowControl/>
              <w:contextualSpacing/>
              <w:rPr>
                <w:bCs/>
                <w:szCs w:val="28"/>
              </w:rPr>
            </w:pPr>
            <w:r w:rsidRPr="006B5D7B">
              <w:rPr>
                <w:bCs/>
                <w:szCs w:val="28"/>
              </w:rPr>
              <w:t>н) купание и удовлетворение иных личных и бытовых нужд граждан;</w:t>
            </w:r>
          </w:p>
          <w:p w14:paraId="083EED7F" w14:textId="77777777" w:rsidR="00462DAE" w:rsidRPr="006B5D7B" w:rsidRDefault="00462DAE" w:rsidP="004573E2">
            <w:pPr>
              <w:pStyle w:val="ConsPlusNormal"/>
              <w:keepNext/>
              <w:keepLines/>
              <w:widowControl/>
              <w:contextualSpacing/>
              <w:rPr>
                <w:bCs/>
                <w:szCs w:val="28"/>
              </w:rPr>
            </w:pPr>
            <w:r w:rsidRPr="006B5D7B">
              <w:rPr>
                <w:bCs/>
                <w:szCs w:val="28"/>
              </w:rPr>
              <w:t>о) проведение геологического изучения, а также геофизических, геодезических, картографических, топографических, гидрографических и водолазных работ;</w:t>
            </w:r>
          </w:p>
          <w:p w14:paraId="7129DA3B" w14:textId="77777777" w:rsidR="00462DAE" w:rsidRPr="006B5D7B" w:rsidRDefault="00462DAE" w:rsidP="004573E2">
            <w:pPr>
              <w:pStyle w:val="ConsPlusNormal"/>
              <w:keepNext/>
              <w:keepLines/>
              <w:widowControl/>
              <w:contextualSpacing/>
              <w:rPr>
                <w:bCs/>
                <w:szCs w:val="28"/>
              </w:rPr>
            </w:pPr>
            <w:r w:rsidRPr="006B5D7B">
              <w:rPr>
                <w:bCs/>
                <w:szCs w:val="28"/>
              </w:rPr>
              <w:t>п) санитарный, карантинный и другой контроль;</w:t>
            </w:r>
          </w:p>
          <w:p w14:paraId="6DA5F301" w14:textId="77777777" w:rsidR="00462DAE" w:rsidRPr="006B5D7B" w:rsidRDefault="00462DAE" w:rsidP="004573E2">
            <w:pPr>
              <w:pStyle w:val="ConsPlusNormal"/>
              <w:keepNext/>
              <w:keepLines/>
              <w:widowControl/>
              <w:contextualSpacing/>
              <w:rPr>
                <w:bCs/>
                <w:szCs w:val="28"/>
              </w:rPr>
            </w:pPr>
            <w:r w:rsidRPr="006B5D7B">
              <w:rPr>
                <w:bCs/>
                <w:szCs w:val="28"/>
              </w:rPr>
              <w:t>р) научные и учебные цели.</w:t>
            </w:r>
          </w:p>
          <w:p w14:paraId="12686B05" w14:textId="77777777" w:rsidR="00462DAE" w:rsidRPr="006B5D7B" w:rsidRDefault="00462DAE" w:rsidP="004573E2">
            <w:pPr>
              <w:pStyle w:val="ConsPlusNormal"/>
              <w:keepNext/>
              <w:keepLines/>
              <w:widowControl/>
              <w:contextualSpacing/>
              <w:rPr>
                <w:color w:val="2D2D2D"/>
                <w:spacing w:val="2"/>
                <w:szCs w:val="28"/>
              </w:rPr>
            </w:pPr>
            <w:r w:rsidRPr="006B5D7B">
              <w:rPr>
                <w:bCs/>
                <w:szCs w:val="28"/>
              </w:rPr>
              <w:t>Осуществление деятельности (водопользования) в охранной зоне, вышеперечисленных видов, а также хозяйственной и иной деятельности на участках береговой полосы водных объектов (в том числе на участках примыкания к гидроэнергетическим объектам) в охранной зоне подлежит согласованию с оператором гидроэнергетического объекта.</w:t>
            </w:r>
          </w:p>
        </w:tc>
      </w:tr>
      <w:tr w:rsidR="00462DAE" w:rsidRPr="006B5D7B" w14:paraId="534C2C69" w14:textId="77777777" w:rsidTr="004573E2">
        <w:tc>
          <w:tcPr>
            <w:tcW w:w="2513" w:type="dxa"/>
            <w:shd w:val="clear" w:color="auto" w:fill="auto"/>
            <w:tcMar>
              <w:left w:w="103" w:type="dxa"/>
            </w:tcMar>
          </w:tcPr>
          <w:p w14:paraId="518E704F" w14:textId="77777777" w:rsidR="00462DAE" w:rsidRPr="006B5D7B" w:rsidRDefault="00462DAE" w:rsidP="004573E2">
            <w:pPr>
              <w:pStyle w:val="ConsPlusNormal"/>
              <w:keepNext/>
              <w:keepLines/>
              <w:widowControl/>
              <w:contextualSpacing/>
              <w:rPr>
                <w:szCs w:val="28"/>
              </w:rPr>
            </w:pPr>
            <w:r w:rsidRPr="006B5D7B">
              <w:rPr>
                <w:szCs w:val="28"/>
              </w:rPr>
              <w:lastRenderedPageBreak/>
              <w:t>Защитная зона объекта культурного наследия</w:t>
            </w:r>
          </w:p>
        </w:tc>
        <w:tc>
          <w:tcPr>
            <w:tcW w:w="6804" w:type="dxa"/>
            <w:shd w:val="clear" w:color="auto" w:fill="auto"/>
          </w:tcPr>
          <w:p w14:paraId="60776A6D" w14:textId="77777777" w:rsidR="00462DAE" w:rsidRPr="006B5D7B" w:rsidRDefault="00462DAE"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pacing w:val="-6"/>
                <w:sz w:val="28"/>
                <w:szCs w:val="28"/>
              </w:rPr>
            </w:pPr>
            <w:r w:rsidRPr="006B5D7B">
              <w:rPr>
                <w:rFonts w:ascii="Times New Roman" w:hAnsi="Times New Roman"/>
                <w:spacing w:val="-6"/>
                <w:sz w:val="28"/>
                <w:szCs w:val="28"/>
              </w:rPr>
              <w:t>Защитными зонами объектов культурного наследия являются территории, которые прилегают к включенным в реестр памятникам и ансамблям (за исключением</w:t>
            </w:r>
            <w:r w:rsidRPr="006B5D7B">
              <w:rPr>
                <w:rFonts w:ascii="Times New Roman" w:hAnsi="Times New Roman"/>
                <w:sz w:val="28"/>
                <w:szCs w:val="28"/>
                <w:shd w:val="clear" w:color="auto" w:fill="FFFFFF"/>
              </w:rPr>
              <w:t xml:space="preserve"> </w:t>
            </w:r>
            <w:r w:rsidRPr="006B5D7B">
              <w:rPr>
                <w:rFonts w:ascii="Times New Roman" w:hAnsi="Times New Roman"/>
                <w:spacing w:val="-6"/>
                <w:sz w:val="28"/>
                <w:szCs w:val="28"/>
              </w:rPr>
              <w:t xml:space="preserve">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статьей 56.4 Федерального закона от 25 июня 2002 г. № 73-ФЗ «Об объектах культурного наследия (памятниках истории и культуры) народов Российской Федерации» требования и ограничения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 </w:t>
            </w:r>
          </w:p>
          <w:p w14:paraId="603ACEBB" w14:textId="77777777" w:rsidR="00462DAE" w:rsidRPr="006B5D7B" w:rsidRDefault="00462DAE"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pacing w:val="-6"/>
                <w:sz w:val="28"/>
                <w:szCs w:val="28"/>
              </w:rPr>
            </w:pPr>
            <w:r w:rsidRPr="006B5D7B">
              <w:rPr>
                <w:rFonts w:ascii="Times New Roman" w:hAnsi="Times New Roman"/>
                <w:spacing w:val="-6"/>
                <w:sz w:val="28"/>
                <w:szCs w:val="28"/>
              </w:rPr>
              <w:t>В соответствии с пунктом 3 статьи 34.1 Федерального закона от 25 июня 2002 г. № 73-ФЗ «Об объектах культурного наследия (памятниках истории и культуры) народов Российской Федерации» границы защитной зоны объекта культурного наследия устанавливаются</w:t>
            </w:r>
            <w:bookmarkStart w:id="354" w:name="dst856"/>
            <w:bookmarkEnd w:id="354"/>
            <w:r w:rsidRPr="006B5D7B">
              <w:rPr>
                <w:rFonts w:ascii="Times New Roman" w:hAnsi="Times New Roman"/>
                <w:spacing w:val="-6"/>
                <w:sz w:val="28"/>
                <w:szCs w:val="28"/>
              </w:rPr>
              <w:t>:</w:t>
            </w:r>
          </w:p>
          <w:p w14:paraId="4B19D4CB" w14:textId="77777777" w:rsidR="00462DAE" w:rsidRPr="006B5D7B" w:rsidRDefault="00462DAE"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pacing w:val="-6"/>
                <w:sz w:val="28"/>
                <w:szCs w:val="28"/>
              </w:rPr>
            </w:pPr>
            <w:r w:rsidRPr="006B5D7B">
              <w:rPr>
                <w:rFonts w:ascii="Times New Roman" w:hAnsi="Times New Roman"/>
                <w:spacing w:val="-6"/>
                <w:sz w:val="28"/>
                <w:szCs w:val="28"/>
              </w:rPr>
              <w:t xml:space="preserve">- для памятника, расположенного в границах населенного пункта, на расстоянии 100 метров от внешних </w:t>
            </w:r>
            <w:r w:rsidRPr="006B5D7B">
              <w:rPr>
                <w:rFonts w:ascii="Times New Roman" w:hAnsi="Times New Roman"/>
                <w:spacing w:val="-6"/>
                <w:sz w:val="28"/>
                <w:szCs w:val="28"/>
              </w:rPr>
              <w:lastRenderedPageBreak/>
              <w:t>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14:paraId="39054910" w14:textId="77777777" w:rsidR="00462DAE" w:rsidRPr="006B5D7B" w:rsidRDefault="00462DAE"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pacing w:val="-6"/>
                <w:sz w:val="28"/>
                <w:szCs w:val="28"/>
              </w:rPr>
            </w:pPr>
            <w:r w:rsidRPr="006B5D7B">
              <w:rPr>
                <w:rFonts w:ascii="Times New Roman" w:hAnsi="Times New Roman"/>
                <w:spacing w:val="-6"/>
                <w:sz w:val="28"/>
                <w:szCs w:val="28"/>
              </w:rPr>
              <w:t>-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14:paraId="1AD0B212" w14:textId="77777777" w:rsidR="00462DAE" w:rsidRPr="006B5D7B" w:rsidRDefault="00462DAE"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pacing w:val="-6"/>
                <w:sz w:val="28"/>
                <w:szCs w:val="28"/>
              </w:rPr>
            </w:pPr>
            <w:r w:rsidRPr="006B5D7B">
              <w:rPr>
                <w:rFonts w:ascii="Times New Roman" w:hAnsi="Times New Roman"/>
                <w:spacing w:val="-6"/>
                <w:sz w:val="28"/>
                <w:szCs w:val="28"/>
              </w:rPr>
              <w:t xml:space="preserve">Исторически ценные градоформирующие объекты, расположенные на территории зоны при проведении капитального ремонта или реконструкции, должны быть предварительно обследованы с целью выявления ценных архитектурных элементов, подлежащих сохранению при ремонте и реконструкции. </w:t>
            </w:r>
          </w:p>
        </w:tc>
      </w:tr>
      <w:tr w:rsidR="00462DAE" w:rsidRPr="006B5D7B" w14:paraId="43881999" w14:textId="77777777" w:rsidTr="004573E2">
        <w:tc>
          <w:tcPr>
            <w:tcW w:w="2513" w:type="dxa"/>
            <w:shd w:val="clear" w:color="auto" w:fill="auto"/>
            <w:tcMar>
              <w:left w:w="103" w:type="dxa"/>
            </w:tcMar>
          </w:tcPr>
          <w:p w14:paraId="2C50AA1D" w14:textId="77777777" w:rsidR="00462DAE" w:rsidRPr="006B5D7B" w:rsidRDefault="00462DAE" w:rsidP="004573E2">
            <w:pPr>
              <w:pStyle w:val="ConsPlusNormal"/>
              <w:keepNext/>
              <w:keepLines/>
              <w:widowControl/>
              <w:contextualSpacing/>
              <w:rPr>
                <w:szCs w:val="28"/>
              </w:rPr>
            </w:pPr>
            <w:r w:rsidRPr="006B5D7B">
              <w:rPr>
                <w:szCs w:val="28"/>
              </w:rPr>
              <w:t>Зона охраны объекта культурного наследия</w:t>
            </w:r>
          </w:p>
        </w:tc>
        <w:tc>
          <w:tcPr>
            <w:tcW w:w="6804" w:type="dxa"/>
            <w:shd w:val="clear" w:color="auto" w:fill="auto"/>
          </w:tcPr>
          <w:p w14:paraId="2D9AD894" w14:textId="77777777" w:rsidR="00462DAE" w:rsidRPr="006B5D7B" w:rsidRDefault="00462DAE"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z w:val="28"/>
                <w:szCs w:val="28"/>
              </w:rPr>
            </w:pPr>
            <w:r w:rsidRPr="006B5D7B">
              <w:rPr>
                <w:rFonts w:ascii="Times New Roman" w:hAnsi="Times New Roman"/>
                <w:sz w:val="28"/>
                <w:szCs w:val="28"/>
              </w:rPr>
              <w:t>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14:paraId="28736887" w14:textId="77777777" w:rsidR="00462DAE" w:rsidRPr="006B5D7B" w:rsidRDefault="00462DAE"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z w:val="28"/>
                <w:szCs w:val="28"/>
              </w:rPr>
            </w:pPr>
            <w:r w:rsidRPr="006B5D7B">
              <w:rPr>
                <w:rFonts w:ascii="Times New Roman" w:hAnsi="Times New Roman"/>
                <w:sz w:val="28"/>
                <w:szCs w:val="28"/>
              </w:rPr>
              <w:t>В пределах зоны устанавливаются следующие требования:</w:t>
            </w:r>
          </w:p>
          <w:p w14:paraId="6E7DD6CF" w14:textId="77777777" w:rsidR="00462DAE" w:rsidRPr="006B5D7B" w:rsidRDefault="00462DAE"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z w:val="28"/>
                <w:szCs w:val="28"/>
              </w:rPr>
            </w:pPr>
            <w:r w:rsidRPr="006B5D7B">
              <w:rPr>
                <w:rFonts w:ascii="Times New Roman" w:hAnsi="Times New Roman"/>
                <w:sz w:val="28"/>
                <w:szCs w:val="28"/>
              </w:rPr>
              <w:t>а) запрещение строительства объектов капитального строительства, за исключением применения специальных мер, направленных на сохранение и восстановление (регенерацию) историко-градостроительной и (или) природной среды объекта культурного наследия (восстановление, воссоздание, восполнение частично или полностью утраченных элементов и (или) характеристик историко-градостроительной и (или) природной среды);</w:t>
            </w:r>
          </w:p>
          <w:p w14:paraId="6CA6C63F" w14:textId="77777777" w:rsidR="00462DAE" w:rsidRPr="006B5D7B" w:rsidRDefault="00462DAE"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z w:val="28"/>
                <w:szCs w:val="28"/>
              </w:rPr>
            </w:pPr>
            <w:r w:rsidRPr="006B5D7B">
              <w:rPr>
                <w:rFonts w:ascii="Times New Roman" w:hAnsi="Times New Roman"/>
                <w:sz w:val="28"/>
                <w:szCs w:val="28"/>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14:paraId="55105340" w14:textId="77777777" w:rsidR="00462DAE" w:rsidRPr="006B5D7B" w:rsidRDefault="00462DAE"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z w:val="28"/>
                <w:szCs w:val="28"/>
              </w:rPr>
            </w:pPr>
            <w:r w:rsidRPr="006B5D7B">
              <w:rPr>
                <w:rFonts w:ascii="Times New Roman" w:hAnsi="Times New Roman"/>
                <w:sz w:val="28"/>
                <w:szCs w:val="28"/>
              </w:rPr>
              <w:lastRenderedPageBreak/>
              <w:t>в) ограничение хозяйственной деятельности, необходимое для обеспечения сохранности объекта культурного наследия, в том числе запрет или ограничение на размещение рекламы, вывесок, временных построек и объектов (автостоянок, киосков, навесов);</w:t>
            </w:r>
          </w:p>
          <w:p w14:paraId="6E569B89" w14:textId="77777777" w:rsidR="00462DAE" w:rsidRPr="006B5D7B" w:rsidRDefault="00462DAE"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z w:val="28"/>
                <w:szCs w:val="28"/>
              </w:rPr>
            </w:pPr>
            <w:r w:rsidRPr="006B5D7B">
              <w:rPr>
                <w:rFonts w:ascii="Times New Roman" w:hAnsi="Times New Roman"/>
                <w:sz w:val="28"/>
                <w:szCs w:val="28"/>
              </w:rPr>
              <w:t>г) сохранение градостроительных (планировочных, типологических, масштабных) характеристик историко-градостроительной и природной среды, в том числе всех исторически ценных градоформирующих объектов;</w:t>
            </w:r>
          </w:p>
          <w:p w14:paraId="0B99B615" w14:textId="77777777" w:rsidR="00462DAE" w:rsidRPr="006B5D7B" w:rsidRDefault="00462DAE"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z w:val="28"/>
                <w:szCs w:val="28"/>
              </w:rPr>
            </w:pPr>
            <w:r w:rsidRPr="006B5D7B">
              <w:rPr>
                <w:rFonts w:ascii="Times New Roman" w:hAnsi="Times New Roman"/>
                <w:sz w:val="28"/>
                <w:szCs w:val="28"/>
              </w:rPr>
              <w:t>д)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14:paraId="22EAF8E8" w14:textId="77777777" w:rsidR="00462DAE" w:rsidRPr="006B5D7B" w:rsidRDefault="00462DAE"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z w:val="28"/>
                <w:szCs w:val="28"/>
              </w:rPr>
            </w:pPr>
            <w:r w:rsidRPr="006B5D7B">
              <w:rPr>
                <w:rFonts w:ascii="Times New Roman" w:hAnsi="Times New Roman"/>
                <w:sz w:val="28"/>
                <w:szCs w:val="28"/>
              </w:rPr>
              <w:t>е) соблюдение требований в области охраны окружающей среды, необходимых для обеспечения сохранности объекта культурного наследия в его историческом и ландшафтном окружении, а также сохранности охраняемого природного ландшафта;</w:t>
            </w:r>
          </w:p>
          <w:p w14:paraId="2B5B9561" w14:textId="77777777" w:rsidR="00462DAE" w:rsidRPr="006B5D7B" w:rsidRDefault="00462DAE"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z w:val="28"/>
                <w:szCs w:val="28"/>
              </w:rPr>
            </w:pPr>
            <w:r w:rsidRPr="006B5D7B">
              <w:rPr>
                <w:rFonts w:ascii="Times New Roman" w:hAnsi="Times New Roman"/>
                <w:sz w:val="28"/>
                <w:szCs w:val="28"/>
              </w:rPr>
              <w:t>ж) иные требования, необходимые для обеспечения сохранности объекта культурного наследия в его историко – градостроительной и природной среде.</w:t>
            </w:r>
          </w:p>
          <w:p w14:paraId="737E6D72" w14:textId="77777777" w:rsidR="00462DAE" w:rsidRPr="006B5D7B" w:rsidRDefault="00462DAE"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z w:val="28"/>
                <w:szCs w:val="28"/>
              </w:rPr>
            </w:pPr>
            <w:r w:rsidRPr="006B5D7B">
              <w:rPr>
                <w:rFonts w:ascii="Times New Roman" w:hAnsi="Times New Roman"/>
                <w:sz w:val="28"/>
                <w:szCs w:val="28"/>
              </w:rPr>
              <w:t xml:space="preserve">Не допускается распространение наружной рекламы на объектах культурного наследия, включённых в реестр, а также на их территориях, за исключением территорий достопримечательных мест. Данное требование не применяется в отношении распространения на объектах культурного наследия, их территориях наружной рекламы, содержащей исключительно информацию о проведении на объектах культурного наследия, их территориях театрально-зрелищных, культурно-просветительных и зрелищно-развлекательных мероприятий или исключительно информацию об указанных мероприятиях с одновременным упоминанием об определённом лице как о спонсоре конкретного мероприятия при условии, если такому упоминанию отведено не более чем десять процентов рекламной площади (пространства). Требования к распространению на объектах культурного наследия, их территориях наружной рекламы указываются в охранном обязательстве </w:t>
            </w:r>
            <w:r w:rsidRPr="006B5D7B">
              <w:rPr>
                <w:rFonts w:ascii="Times New Roman" w:hAnsi="Times New Roman"/>
                <w:sz w:val="28"/>
                <w:szCs w:val="28"/>
              </w:rPr>
              <w:lastRenderedPageBreak/>
              <w:t>собственника или иного законного владельца объекта культурного наследия в случае распространения наружной рекламы, предусмотренной настоящим пунктом.</w:t>
            </w:r>
          </w:p>
          <w:p w14:paraId="5439ABFE" w14:textId="77777777" w:rsidR="00462DAE" w:rsidRPr="006B5D7B" w:rsidRDefault="00462DAE" w:rsidP="004573E2">
            <w:pPr>
              <w:keepNext/>
              <w:keepLines/>
              <w:tabs>
                <w:tab w:val="left" w:pos="424"/>
                <w:tab w:val="left" w:pos="920"/>
                <w:tab w:val="left" w:pos="1840"/>
                <w:tab w:val="left" w:pos="2760"/>
                <w:tab w:val="left" w:pos="3680"/>
                <w:tab w:val="left" w:pos="4600"/>
                <w:tab w:val="left" w:pos="5520"/>
                <w:tab w:val="left" w:pos="6440"/>
                <w:tab w:val="left" w:pos="7360"/>
                <w:tab w:val="left" w:pos="8280"/>
                <w:tab w:val="left" w:pos="9200"/>
                <w:tab w:val="left" w:pos="10120"/>
                <w:tab w:val="left" w:pos="11040"/>
              </w:tabs>
              <w:contextualSpacing/>
              <w:jc w:val="both"/>
              <w:rPr>
                <w:rFonts w:ascii="Times New Roman" w:hAnsi="Times New Roman"/>
                <w:sz w:val="28"/>
                <w:szCs w:val="28"/>
              </w:rPr>
            </w:pPr>
            <w:r w:rsidRPr="006B5D7B">
              <w:rPr>
                <w:rFonts w:ascii="Times New Roman" w:hAnsi="Times New Roman"/>
                <w:sz w:val="28"/>
                <w:szCs w:val="28"/>
              </w:rPr>
              <w:t>Запрет или ограничение распространения наружной рекламы на объектах культурного наследия, находящихся в границах территории достопримечательного места и включённых в реестр, а также требования к её распространению устанавливаются соответствующим органом охраны объектов культурного наследия, определённым пунктом 7 статьи 47.6 Федерального закона от 25 июня 2002 г. № 73-ФЗ «Об объектах культурного наследия (памятниках истории и культуры) народов Российской Федерации».</w:t>
            </w:r>
          </w:p>
        </w:tc>
      </w:tr>
      <w:tr w:rsidR="00462DAE" w:rsidRPr="006B5D7B" w14:paraId="69699E0E" w14:textId="77777777" w:rsidTr="004573E2">
        <w:tc>
          <w:tcPr>
            <w:tcW w:w="2513" w:type="dxa"/>
            <w:shd w:val="clear" w:color="auto" w:fill="auto"/>
            <w:tcMar>
              <w:left w:w="103" w:type="dxa"/>
            </w:tcMar>
          </w:tcPr>
          <w:p w14:paraId="574AD2C1" w14:textId="77777777" w:rsidR="00462DAE" w:rsidRPr="006B5D7B" w:rsidRDefault="00462DAE" w:rsidP="004573E2">
            <w:pPr>
              <w:pStyle w:val="ConsPlusNormal"/>
              <w:keepNext/>
              <w:keepLines/>
              <w:widowControl/>
              <w:contextualSpacing/>
              <w:rPr>
                <w:szCs w:val="28"/>
              </w:rPr>
            </w:pPr>
            <w:r w:rsidRPr="006B5D7B">
              <w:rPr>
                <w:szCs w:val="28"/>
              </w:rPr>
              <w:lastRenderedPageBreak/>
              <w:t>Зона регулирования застройки и хозяйственной деятельности</w:t>
            </w:r>
          </w:p>
        </w:tc>
        <w:tc>
          <w:tcPr>
            <w:tcW w:w="6804" w:type="dxa"/>
            <w:shd w:val="clear" w:color="auto" w:fill="auto"/>
          </w:tcPr>
          <w:p w14:paraId="6C841D96" w14:textId="77777777" w:rsidR="00462DAE" w:rsidRPr="006B5D7B" w:rsidRDefault="00462DAE" w:rsidP="004573E2">
            <w:pPr>
              <w:pStyle w:val="ConsPlusNormal"/>
              <w:keepNext/>
              <w:keepLines/>
              <w:widowControl/>
              <w:pBdr>
                <w:top w:val="nil"/>
                <w:left w:val="nil"/>
                <w:bottom w:val="nil"/>
                <w:right w:val="nil"/>
                <w:between w:val="nil"/>
                <w:bar w:val="nil"/>
              </w:pBdr>
              <w:contextualSpacing/>
              <w:jc w:val="both"/>
              <w:rPr>
                <w:bCs/>
                <w:szCs w:val="28"/>
              </w:rPr>
            </w:pPr>
            <w:r w:rsidRPr="006B5D7B">
              <w:rPr>
                <w:bCs/>
                <w:szCs w:val="28"/>
              </w:rPr>
              <w:t xml:space="preserve">Зона регулирования застройки и хозяйственной деятельности – территория, в пределах которой устанавливается режим использования земель и земельных участков, ограничивающий строительство и хозяйственную деятельность, определяются требования к реконструкции существующих зданий и сооружений. Временная зона регулирования застройки и хозяйственной деятельности определена территория в радиусе </w:t>
            </w:r>
            <w:smartTag w:uri="urn:schemas-microsoft-com:office:smarttags" w:element="metricconverter">
              <w:smartTagPr>
                <w:attr w:name="ProductID" w:val="100 м"/>
              </w:smartTagPr>
              <w:r w:rsidRPr="006B5D7B">
                <w:rPr>
                  <w:bCs/>
                  <w:szCs w:val="28"/>
                </w:rPr>
                <w:t>100 м</w:t>
              </w:r>
            </w:smartTag>
            <w:r w:rsidRPr="006B5D7B">
              <w:rPr>
                <w:bCs/>
                <w:szCs w:val="28"/>
              </w:rPr>
              <w:t xml:space="preserve"> от временных охранных зон памятников (приказ министерства культуры Ставропольского края от 18</w:t>
            </w:r>
            <w:r>
              <w:rPr>
                <w:bCs/>
                <w:szCs w:val="28"/>
              </w:rPr>
              <w:t xml:space="preserve"> апреля </w:t>
            </w:r>
            <w:r w:rsidRPr="006B5D7B">
              <w:rPr>
                <w:bCs/>
                <w:szCs w:val="28"/>
              </w:rPr>
              <w:t>2003 г. № 42).</w:t>
            </w:r>
          </w:p>
          <w:p w14:paraId="236FFDC7" w14:textId="77777777" w:rsidR="00462DAE" w:rsidRPr="006B5D7B" w:rsidRDefault="00462DAE" w:rsidP="004573E2">
            <w:pPr>
              <w:pStyle w:val="ConsPlusNormal"/>
              <w:keepNext/>
              <w:keepLines/>
              <w:widowControl/>
              <w:pBdr>
                <w:top w:val="nil"/>
                <w:left w:val="nil"/>
                <w:bottom w:val="nil"/>
                <w:right w:val="nil"/>
                <w:between w:val="nil"/>
                <w:bar w:val="nil"/>
              </w:pBdr>
              <w:contextualSpacing/>
              <w:jc w:val="both"/>
              <w:rPr>
                <w:bCs/>
                <w:szCs w:val="28"/>
              </w:rPr>
            </w:pPr>
            <w:r w:rsidRPr="006B5D7B">
              <w:rPr>
                <w:bCs/>
                <w:szCs w:val="28"/>
              </w:rPr>
              <w:t>До разработки и утверждения проектов зон охраны памятников археологии или карт-схем их расположения в порядке, установленном законодательством РФ и Ставропольского края в области охраны и использования памятников истории и культуры, установить следующие временные зоны охраны памятников археологии и границы их распространения в виде участков земли, ограниченных условными линиями, проходящими:</w:t>
            </w:r>
            <w:r w:rsidRPr="006B5D7B">
              <w:rPr>
                <w:bCs/>
                <w:szCs w:val="28"/>
              </w:rPr>
              <w:br/>
              <w:t>- курганы высотой до 1 метра, диаметром до 50 метров - в радиусе 50 метров от основания кургана;</w:t>
            </w:r>
            <w:r w:rsidRPr="006B5D7B">
              <w:rPr>
                <w:bCs/>
                <w:szCs w:val="28"/>
              </w:rPr>
              <w:br/>
              <w:t>- курганы высотой от 1 до 2 метров, диаметром до 70 метров - в радиусе 60 метров от основания кургана;</w:t>
            </w:r>
          </w:p>
          <w:p w14:paraId="1A677F8E" w14:textId="77777777" w:rsidR="00462DAE" w:rsidRDefault="00462DAE" w:rsidP="004573E2">
            <w:pPr>
              <w:pStyle w:val="ConsPlusNormal"/>
              <w:keepNext/>
              <w:keepLines/>
              <w:widowControl/>
              <w:pBdr>
                <w:top w:val="nil"/>
                <w:left w:val="nil"/>
                <w:bottom w:val="nil"/>
                <w:right w:val="nil"/>
                <w:between w:val="nil"/>
                <w:bar w:val="nil"/>
              </w:pBdr>
              <w:contextualSpacing/>
              <w:jc w:val="both"/>
              <w:rPr>
                <w:bCs/>
                <w:szCs w:val="28"/>
              </w:rPr>
            </w:pPr>
            <w:r w:rsidRPr="006B5D7B">
              <w:rPr>
                <w:bCs/>
                <w:szCs w:val="28"/>
              </w:rPr>
              <w:t>- курганы высотой от 2 до 3 метров, диаметром до 100 метров - в радиусе 90 метров от основания кургана;</w:t>
            </w:r>
            <w:r w:rsidRPr="006B5D7B">
              <w:rPr>
                <w:bCs/>
                <w:szCs w:val="28"/>
              </w:rPr>
              <w:br/>
              <w:t>- курганы высотой свыше 3 метров, диаметром бо</w:t>
            </w:r>
            <w:r w:rsidRPr="006B5D7B">
              <w:rPr>
                <w:bCs/>
                <w:szCs w:val="28"/>
              </w:rPr>
              <w:lastRenderedPageBreak/>
              <w:t>лее 100 метров - определяется индивидуально, но не менее 100 метров;</w:t>
            </w:r>
          </w:p>
          <w:p w14:paraId="0F953046" w14:textId="77777777" w:rsidR="00462DAE" w:rsidRPr="006B5D7B" w:rsidRDefault="00462DAE" w:rsidP="004573E2">
            <w:pPr>
              <w:pStyle w:val="ConsPlusNormal"/>
              <w:keepNext/>
              <w:keepLines/>
              <w:widowControl/>
              <w:pBdr>
                <w:top w:val="nil"/>
                <w:left w:val="nil"/>
                <w:bottom w:val="nil"/>
                <w:right w:val="nil"/>
                <w:between w:val="nil"/>
                <w:bar w:val="nil"/>
              </w:pBdr>
              <w:contextualSpacing/>
              <w:jc w:val="both"/>
              <w:rPr>
                <w:bCs/>
                <w:szCs w:val="28"/>
              </w:rPr>
            </w:pPr>
            <w:r w:rsidRPr="006B5D7B">
              <w:rPr>
                <w:bCs/>
                <w:szCs w:val="28"/>
              </w:rPr>
              <w:t>- городища (укрепления), поселения (селища), могильники - в радиусе 100 метров от границ памятника, которые определяются индивидуально, по мере необходимости, методом закладки разведочных шурфов (скважин) и исходя из мощности культурного слоя на различных участках памятника.</w:t>
            </w:r>
            <w:r>
              <w:rPr>
                <w:bCs/>
                <w:szCs w:val="28"/>
              </w:rPr>
              <w:t>».</w:t>
            </w:r>
          </w:p>
        </w:tc>
      </w:tr>
      <w:bookmarkEnd w:id="303"/>
    </w:tbl>
    <w:p w14:paraId="4B80CCFC" w14:textId="4B38FDF3" w:rsidR="00EF3931" w:rsidRDefault="00EF3931" w:rsidP="00213DDE">
      <w:pPr>
        <w:keepNext/>
        <w:keepLines/>
        <w:ind w:left="5103"/>
        <w:contextualSpacing/>
        <w:outlineLvl w:val="2"/>
        <w:rPr>
          <w:rFonts w:ascii="Times New Roman" w:hAnsi="Times New Roman"/>
          <w:sz w:val="28"/>
          <w:szCs w:val="28"/>
        </w:rPr>
      </w:pPr>
    </w:p>
    <w:p w14:paraId="64733907" w14:textId="335FB502" w:rsidR="00BE71C7" w:rsidRDefault="00BE71C7" w:rsidP="00213DDE">
      <w:pPr>
        <w:keepNext/>
        <w:keepLines/>
        <w:ind w:left="5103"/>
        <w:contextualSpacing/>
        <w:outlineLvl w:val="2"/>
        <w:rPr>
          <w:rFonts w:ascii="Times New Roman" w:hAnsi="Times New Roman"/>
          <w:sz w:val="28"/>
          <w:szCs w:val="28"/>
        </w:rPr>
      </w:pPr>
    </w:p>
    <w:p w14:paraId="79AFE40A" w14:textId="77777777" w:rsidR="00BE71C7" w:rsidRDefault="00BE71C7" w:rsidP="00213DDE">
      <w:pPr>
        <w:keepNext/>
        <w:keepLines/>
        <w:ind w:left="5103"/>
        <w:contextualSpacing/>
        <w:outlineLvl w:val="2"/>
        <w:rPr>
          <w:rFonts w:ascii="Times New Roman" w:hAnsi="Times New Roman"/>
          <w:sz w:val="28"/>
          <w:szCs w:val="28"/>
        </w:rPr>
      </w:pPr>
    </w:p>
    <w:p w14:paraId="13AB4695" w14:textId="21A0D50A" w:rsidR="00EF3931" w:rsidRDefault="00861479" w:rsidP="00B4076D">
      <w:pPr>
        <w:pStyle w:val="ab"/>
        <w:keepNext/>
        <w:keepLines/>
        <w:spacing w:line="240" w:lineRule="exact"/>
        <w:rPr>
          <w:szCs w:val="28"/>
          <w:lang w:val="ru-RU"/>
        </w:rPr>
      </w:pPr>
      <w:r>
        <w:rPr>
          <w:szCs w:val="28"/>
          <w:lang w:val="ru-RU"/>
        </w:rPr>
        <w:t>Управляющий делами администрации</w:t>
      </w:r>
    </w:p>
    <w:p w14:paraId="39CEC615" w14:textId="77777777" w:rsidR="00861479" w:rsidRDefault="00861479" w:rsidP="00B4076D">
      <w:pPr>
        <w:pStyle w:val="ab"/>
        <w:keepNext/>
        <w:keepLines/>
        <w:spacing w:line="240" w:lineRule="exact"/>
        <w:rPr>
          <w:szCs w:val="28"/>
          <w:lang w:val="ru-RU"/>
        </w:rPr>
      </w:pPr>
      <w:r>
        <w:rPr>
          <w:szCs w:val="28"/>
          <w:lang w:val="ru-RU"/>
        </w:rPr>
        <w:t>Георгиевского городского округа</w:t>
      </w:r>
    </w:p>
    <w:p w14:paraId="3EC029A7" w14:textId="2D8FECDE" w:rsidR="00861479" w:rsidRPr="00861479" w:rsidRDefault="00861479" w:rsidP="00B4076D">
      <w:pPr>
        <w:pStyle w:val="ab"/>
        <w:keepNext/>
        <w:keepLines/>
        <w:spacing w:line="240" w:lineRule="exact"/>
        <w:rPr>
          <w:szCs w:val="28"/>
          <w:lang w:val="ru-RU"/>
        </w:rPr>
      </w:pPr>
      <w:r>
        <w:rPr>
          <w:szCs w:val="28"/>
          <w:lang w:val="ru-RU"/>
        </w:rPr>
        <w:t>Ставропольского края                                                                       А.Н.Савченко</w:t>
      </w:r>
    </w:p>
    <w:p w14:paraId="57A4F57D" w14:textId="77777777" w:rsidR="00EF3931" w:rsidRDefault="00EF3931" w:rsidP="00213DDE">
      <w:pPr>
        <w:keepNext/>
        <w:keepLines/>
        <w:ind w:left="5103"/>
        <w:contextualSpacing/>
        <w:outlineLvl w:val="2"/>
        <w:rPr>
          <w:rFonts w:ascii="Times New Roman" w:hAnsi="Times New Roman"/>
          <w:sz w:val="28"/>
          <w:szCs w:val="28"/>
        </w:rPr>
      </w:pPr>
    </w:p>
    <w:p w14:paraId="3EE1DFC9" w14:textId="77777777" w:rsidR="00EF3931" w:rsidRDefault="00EF3931" w:rsidP="00213DDE">
      <w:pPr>
        <w:keepNext/>
        <w:keepLines/>
        <w:ind w:left="5103"/>
        <w:contextualSpacing/>
        <w:outlineLvl w:val="2"/>
        <w:rPr>
          <w:rFonts w:ascii="Times New Roman" w:hAnsi="Times New Roman"/>
          <w:sz w:val="28"/>
          <w:szCs w:val="28"/>
        </w:rPr>
        <w:sectPr w:rsidR="00EF3931" w:rsidSect="004D27F6">
          <w:pgSz w:w="11906" w:h="16838"/>
          <w:pgMar w:top="1418" w:right="567" w:bottom="1134" w:left="1985" w:header="709" w:footer="709" w:gutter="0"/>
          <w:pgNumType w:start="1"/>
          <w:cols w:space="708"/>
          <w:titlePg/>
          <w:docGrid w:linePitch="360"/>
        </w:sectPr>
      </w:pPr>
    </w:p>
    <w:p w14:paraId="681AC050" w14:textId="2D8CECA9" w:rsidR="00377755" w:rsidRDefault="00377755" w:rsidP="0043308F">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 1</w:t>
      </w:r>
      <w:bookmarkEnd w:id="298"/>
    </w:p>
    <w:p w14:paraId="125FE1F8" w14:textId="77777777" w:rsidR="00EF3931" w:rsidRPr="00377755" w:rsidRDefault="00EF3931" w:rsidP="0043308F">
      <w:pPr>
        <w:keepNext/>
        <w:keepLines/>
        <w:spacing w:line="240" w:lineRule="exact"/>
        <w:ind w:left="5103"/>
        <w:contextualSpacing/>
        <w:outlineLvl w:val="2"/>
        <w:rPr>
          <w:rFonts w:ascii="Times New Roman" w:hAnsi="Times New Roman"/>
          <w:sz w:val="28"/>
          <w:szCs w:val="28"/>
        </w:rPr>
      </w:pPr>
    </w:p>
    <w:p w14:paraId="12532A26" w14:textId="77777777" w:rsidR="00EF3931" w:rsidRDefault="00377755" w:rsidP="0043308F">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7F5C4474" w14:textId="1234E573" w:rsidR="00EF3931" w:rsidRDefault="00377755" w:rsidP="0043308F">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30E51E58" w14:textId="77777777" w:rsidR="00EF3931" w:rsidRDefault="00377755" w:rsidP="0043308F">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20C17723" w14:textId="5320EB06" w:rsidR="00EF3931" w:rsidRDefault="00377755" w:rsidP="0043308F">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w:t>
      </w:r>
    </w:p>
    <w:p w14:paraId="4F75EE3B" w14:textId="77777777" w:rsidR="001A590F" w:rsidRDefault="00377755" w:rsidP="001A590F">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Ставропольского края</w:t>
      </w:r>
    </w:p>
    <w:p w14:paraId="2532C29E" w14:textId="4BDE43E5" w:rsidR="001A590F" w:rsidRPr="001A590F" w:rsidRDefault="001A590F" w:rsidP="001A590F">
      <w:pPr>
        <w:keepNext/>
        <w:keepLines/>
        <w:spacing w:line="240" w:lineRule="exact"/>
        <w:ind w:left="5103"/>
        <w:contextualSpacing/>
        <w:rPr>
          <w:rFonts w:ascii="Times New Roman" w:eastAsia="Calibri" w:hAnsi="Times New Roman"/>
          <w:sz w:val="28"/>
          <w:szCs w:val="28"/>
        </w:rPr>
      </w:pPr>
      <w:r w:rsidRPr="001A590F">
        <w:rPr>
          <w:rFonts w:ascii="Times New Roman" w:hAnsi="Times New Roman"/>
          <w:sz w:val="28"/>
          <w:szCs w:val="28"/>
        </w:rPr>
        <w:t xml:space="preserve">от </w:t>
      </w:r>
      <w:r w:rsidR="00796B02">
        <w:rPr>
          <w:rFonts w:ascii="Times New Roman" w:hAnsi="Times New Roman"/>
          <w:sz w:val="28"/>
          <w:szCs w:val="28"/>
        </w:rPr>
        <w:t>13 декабря</w:t>
      </w:r>
      <w:r w:rsidRPr="001A590F">
        <w:rPr>
          <w:rFonts w:ascii="Times New Roman" w:hAnsi="Times New Roman"/>
          <w:sz w:val="28"/>
          <w:szCs w:val="28"/>
        </w:rPr>
        <w:t xml:space="preserve"> 2021 г. № </w:t>
      </w:r>
      <w:r w:rsidR="00FD4EC6">
        <w:rPr>
          <w:rFonts w:ascii="Times New Roman" w:hAnsi="Times New Roman"/>
          <w:sz w:val="28"/>
          <w:szCs w:val="28"/>
        </w:rPr>
        <w:t>3950</w:t>
      </w:r>
    </w:p>
    <w:p w14:paraId="5FF64ADF" w14:textId="77777777" w:rsidR="00377755" w:rsidRPr="001A590F" w:rsidRDefault="00377755" w:rsidP="00213DDE">
      <w:pPr>
        <w:pStyle w:val="1b"/>
        <w:keepNext/>
        <w:keepLines/>
        <w:contextualSpacing/>
        <w:rPr>
          <w:b w:val="0"/>
          <w:caps/>
          <w:szCs w:val="28"/>
        </w:rPr>
      </w:pPr>
    </w:p>
    <w:p w14:paraId="06A342F4" w14:textId="77777777" w:rsidR="00377755" w:rsidRPr="001A590F" w:rsidRDefault="00377755" w:rsidP="00213DDE">
      <w:pPr>
        <w:pStyle w:val="1b"/>
        <w:keepNext/>
        <w:keepLines/>
        <w:contextualSpacing/>
        <w:rPr>
          <w:b w:val="0"/>
          <w:caps/>
          <w:szCs w:val="28"/>
        </w:rPr>
      </w:pPr>
    </w:p>
    <w:p w14:paraId="47681D09" w14:textId="77777777" w:rsidR="00377755" w:rsidRDefault="00377755" w:rsidP="00213DDE">
      <w:pPr>
        <w:pStyle w:val="ab"/>
        <w:keepNext/>
        <w:keepLines/>
        <w:contextualSpacing/>
        <w:rPr>
          <w:lang w:val="ru-RU" w:eastAsia="zh-TW"/>
        </w:rPr>
      </w:pPr>
    </w:p>
    <w:p w14:paraId="30501CD2" w14:textId="77777777" w:rsidR="001A590F" w:rsidRPr="001A590F" w:rsidRDefault="001A590F" w:rsidP="00213DDE">
      <w:pPr>
        <w:pStyle w:val="ab"/>
        <w:keepNext/>
        <w:keepLines/>
        <w:contextualSpacing/>
        <w:rPr>
          <w:lang w:val="ru-RU" w:eastAsia="zh-TW"/>
        </w:rPr>
      </w:pPr>
    </w:p>
    <w:p w14:paraId="002EC9E6" w14:textId="2BBC4FFA" w:rsidR="00377755" w:rsidRPr="00916C75" w:rsidRDefault="00377755" w:rsidP="00213DDE">
      <w:pPr>
        <w:pStyle w:val="ConsPlusNonformat"/>
        <w:keepNext/>
        <w:keepLines/>
        <w:widowControl/>
        <w:contextualSpacing/>
        <w:jc w:val="center"/>
        <w:rPr>
          <w:rFonts w:ascii="Times New Roman" w:hAnsi="Times New Roman" w:cs="Times New Roman"/>
          <w:sz w:val="28"/>
          <w:szCs w:val="28"/>
        </w:rPr>
      </w:pPr>
      <w:r w:rsidRPr="00916C75">
        <w:rPr>
          <w:rFonts w:ascii="Times New Roman" w:hAnsi="Times New Roman" w:cs="Times New Roman"/>
          <w:sz w:val="28"/>
          <w:szCs w:val="28"/>
        </w:rPr>
        <w:t>ФОРМА</w:t>
      </w:r>
    </w:p>
    <w:p w14:paraId="7254F678" w14:textId="77777777" w:rsidR="00EF3931" w:rsidRPr="00377755" w:rsidRDefault="00EF3931" w:rsidP="00213DDE">
      <w:pPr>
        <w:pStyle w:val="ConsPlusNonformat"/>
        <w:keepNext/>
        <w:keepLines/>
        <w:widowControl/>
        <w:contextualSpacing/>
        <w:jc w:val="center"/>
        <w:rPr>
          <w:rFonts w:ascii="Times New Roman" w:hAnsi="Times New Roman" w:cs="Times New Roman"/>
          <w:b/>
          <w:sz w:val="28"/>
          <w:szCs w:val="28"/>
        </w:rPr>
      </w:pPr>
    </w:p>
    <w:p w14:paraId="1E04380D" w14:textId="77777777" w:rsidR="00377755" w:rsidRPr="00377755" w:rsidRDefault="00377755" w:rsidP="00213DDE">
      <w:pPr>
        <w:pStyle w:val="ConsPlusNonformat"/>
        <w:keepNext/>
        <w:keepLines/>
        <w:widowControl/>
        <w:contextualSpacing/>
        <w:jc w:val="center"/>
        <w:rPr>
          <w:rFonts w:ascii="Times New Roman" w:hAnsi="Times New Roman" w:cs="Times New Roman"/>
          <w:sz w:val="28"/>
          <w:szCs w:val="28"/>
        </w:rPr>
      </w:pPr>
      <w:r w:rsidRPr="00377755">
        <w:rPr>
          <w:rFonts w:ascii="Times New Roman" w:hAnsi="Times New Roman" w:cs="Times New Roman"/>
          <w:sz w:val="28"/>
          <w:szCs w:val="28"/>
        </w:rPr>
        <w:t xml:space="preserve">оповещения о начале публичных слушаний </w:t>
      </w:r>
    </w:p>
    <w:p w14:paraId="22E706BE" w14:textId="77777777" w:rsidR="00377755" w:rsidRPr="00377755" w:rsidRDefault="00377755" w:rsidP="00213DDE">
      <w:pPr>
        <w:pStyle w:val="ConsPlusNonformat"/>
        <w:keepNext/>
        <w:keepLines/>
        <w:widowControl/>
        <w:contextualSpacing/>
        <w:jc w:val="center"/>
        <w:rPr>
          <w:rFonts w:ascii="Times New Roman" w:hAnsi="Times New Roman" w:cs="Times New Roman"/>
          <w:sz w:val="28"/>
          <w:szCs w:val="28"/>
        </w:rPr>
      </w:pPr>
      <w:r w:rsidRPr="00377755">
        <w:rPr>
          <w:rFonts w:ascii="Times New Roman" w:hAnsi="Times New Roman" w:cs="Times New Roman"/>
          <w:sz w:val="28"/>
          <w:szCs w:val="28"/>
        </w:rPr>
        <w:t>(общественных обсуждений)</w:t>
      </w:r>
    </w:p>
    <w:p w14:paraId="13FA7BD8" w14:textId="77777777" w:rsidR="00377755" w:rsidRPr="00377755" w:rsidRDefault="00377755" w:rsidP="00213DDE">
      <w:pPr>
        <w:pStyle w:val="ConsPlusNonformat"/>
        <w:keepNext/>
        <w:keepLines/>
        <w:widowControl/>
        <w:contextualSpacing/>
        <w:jc w:val="center"/>
        <w:rPr>
          <w:rFonts w:ascii="Times New Roman" w:hAnsi="Times New Roman" w:cs="Times New Roman"/>
          <w:b/>
          <w:sz w:val="28"/>
          <w:szCs w:val="28"/>
        </w:rPr>
      </w:pPr>
    </w:p>
    <w:p w14:paraId="0B6DD8A0" w14:textId="77777777" w:rsidR="00377755" w:rsidRPr="00377755" w:rsidRDefault="00377755" w:rsidP="00213DDE">
      <w:pPr>
        <w:pStyle w:val="ConsPlusNonformat"/>
        <w:keepNext/>
        <w:keepLines/>
        <w:widowControl/>
        <w:contextualSpacing/>
        <w:jc w:val="both"/>
        <w:rPr>
          <w:rFonts w:ascii="Times New Roman" w:hAnsi="Times New Roman" w:cs="Times New Roman"/>
          <w:sz w:val="28"/>
          <w:szCs w:val="28"/>
        </w:rPr>
      </w:pPr>
    </w:p>
    <w:p w14:paraId="101C2CB9" w14:textId="77777777" w:rsidR="00377755" w:rsidRPr="00377755" w:rsidRDefault="00377755" w:rsidP="00213DDE">
      <w:pPr>
        <w:pStyle w:val="ConsPlusNonformat"/>
        <w:keepNext/>
        <w:keepLines/>
        <w:widowControl/>
        <w:ind w:firstLine="720"/>
        <w:contextualSpacing/>
        <w:jc w:val="both"/>
        <w:rPr>
          <w:rFonts w:ascii="Times New Roman" w:hAnsi="Times New Roman" w:cs="Times New Roman"/>
          <w:sz w:val="28"/>
          <w:szCs w:val="28"/>
        </w:rPr>
      </w:pPr>
      <w:r w:rsidRPr="00377755">
        <w:rPr>
          <w:rFonts w:ascii="Times New Roman" w:hAnsi="Times New Roman" w:cs="Times New Roman"/>
          <w:sz w:val="28"/>
          <w:szCs w:val="28"/>
        </w:rPr>
        <w:t>В соответствии с ________________ от __________ № ______________</w:t>
      </w:r>
    </w:p>
    <w:p w14:paraId="23EC6A55" w14:textId="77777777" w:rsidR="00377755" w:rsidRPr="00377755" w:rsidRDefault="00377755" w:rsidP="00213DDE">
      <w:pPr>
        <w:pStyle w:val="ConsPlusNonformat"/>
        <w:keepNext/>
        <w:keepLines/>
        <w:widowControl/>
        <w:contextualSpacing/>
        <w:jc w:val="both"/>
        <w:rPr>
          <w:rFonts w:ascii="Times New Roman" w:hAnsi="Times New Roman" w:cs="Times New Roman"/>
          <w:sz w:val="28"/>
          <w:szCs w:val="28"/>
        </w:rPr>
      </w:pPr>
      <w:r w:rsidRPr="00377755">
        <w:rPr>
          <w:rFonts w:ascii="Times New Roman" w:hAnsi="Times New Roman" w:cs="Times New Roman"/>
          <w:sz w:val="28"/>
          <w:szCs w:val="28"/>
        </w:rPr>
        <w:t>о назначении публичных слушаний (общественных обсуждений) по проекту: _______________________________________________________________</w:t>
      </w:r>
    </w:p>
    <w:p w14:paraId="1BCE0D83" w14:textId="77777777" w:rsidR="00EF3931" w:rsidRDefault="00377755" w:rsidP="00213DDE">
      <w:pPr>
        <w:pStyle w:val="ConsPlusNonformat"/>
        <w:keepNext/>
        <w:keepLines/>
        <w:widowControl/>
        <w:contextualSpacing/>
        <w:jc w:val="both"/>
        <w:rPr>
          <w:rFonts w:ascii="Times New Roman" w:hAnsi="Times New Roman" w:cs="Times New Roman"/>
          <w:sz w:val="28"/>
          <w:szCs w:val="28"/>
        </w:rPr>
      </w:pPr>
      <w:r w:rsidRPr="00377755">
        <w:rPr>
          <w:rFonts w:ascii="Times New Roman" w:hAnsi="Times New Roman" w:cs="Times New Roman"/>
          <w:sz w:val="28"/>
          <w:szCs w:val="28"/>
        </w:rPr>
        <w:t>публичные слушания (общественные обсуждения) проводятся с «__» _______ 20__ до «__» _______ 20__.</w:t>
      </w:r>
    </w:p>
    <w:p w14:paraId="135A0AE0" w14:textId="288BF1F5" w:rsidR="00377755" w:rsidRPr="00377755" w:rsidRDefault="00377755" w:rsidP="00213DDE">
      <w:pPr>
        <w:pStyle w:val="ConsPlusNonformat"/>
        <w:keepNext/>
        <w:keepLines/>
        <w:widowControl/>
        <w:ind w:firstLine="709"/>
        <w:contextualSpacing/>
        <w:jc w:val="both"/>
        <w:rPr>
          <w:rFonts w:ascii="Times New Roman" w:hAnsi="Times New Roman" w:cs="Times New Roman"/>
          <w:sz w:val="28"/>
          <w:szCs w:val="28"/>
        </w:rPr>
      </w:pPr>
      <w:r w:rsidRPr="00377755">
        <w:rPr>
          <w:rFonts w:ascii="Times New Roman" w:hAnsi="Times New Roman" w:cs="Times New Roman"/>
          <w:sz w:val="28"/>
          <w:szCs w:val="28"/>
        </w:rPr>
        <w:t>Перечень информационных материалов к проекту, подлежащему рассмотрению на публичных слушаниях (общественных обсуждениях):_______________________________.</w:t>
      </w:r>
    </w:p>
    <w:p w14:paraId="005FE37C" w14:textId="77777777" w:rsidR="00377755" w:rsidRPr="00377755" w:rsidRDefault="00377755" w:rsidP="00213DDE">
      <w:pPr>
        <w:pStyle w:val="ConsPlusNonformat"/>
        <w:keepNext/>
        <w:keepLines/>
        <w:widowControl/>
        <w:ind w:firstLine="720"/>
        <w:contextualSpacing/>
        <w:jc w:val="both"/>
        <w:rPr>
          <w:rFonts w:ascii="Times New Roman" w:hAnsi="Times New Roman" w:cs="Times New Roman"/>
          <w:sz w:val="28"/>
          <w:szCs w:val="28"/>
        </w:rPr>
      </w:pPr>
      <w:r w:rsidRPr="00377755">
        <w:rPr>
          <w:rFonts w:ascii="Times New Roman" w:hAnsi="Times New Roman" w:cs="Times New Roman"/>
          <w:sz w:val="28"/>
          <w:szCs w:val="28"/>
        </w:rPr>
        <w:t>Экспозиция проекта проходит в здании _______________________ по адресу:________________________________________________________</w:t>
      </w:r>
    </w:p>
    <w:p w14:paraId="79A6B0AF" w14:textId="77777777" w:rsidR="00377755" w:rsidRPr="00377755" w:rsidRDefault="00377755" w:rsidP="00213DDE">
      <w:pPr>
        <w:pStyle w:val="ConsPlusNonformat"/>
        <w:keepNext/>
        <w:keepLines/>
        <w:widowControl/>
        <w:contextualSpacing/>
        <w:jc w:val="both"/>
        <w:rPr>
          <w:rFonts w:ascii="Times New Roman" w:hAnsi="Times New Roman" w:cs="Times New Roman"/>
          <w:sz w:val="28"/>
          <w:szCs w:val="28"/>
        </w:rPr>
      </w:pPr>
      <w:r w:rsidRPr="00377755">
        <w:rPr>
          <w:rFonts w:ascii="Times New Roman" w:hAnsi="Times New Roman" w:cs="Times New Roman"/>
          <w:sz w:val="28"/>
          <w:szCs w:val="28"/>
        </w:rPr>
        <w:t>_______________ с _____________ до _____________.</w:t>
      </w:r>
    </w:p>
    <w:p w14:paraId="0AD522F7" w14:textId="77777777" w:rsidR="00377755" w:rsidRPr="00377755" w:rsidRDefault="00377755" w:rsidP="00213DDE">
      <w:pPr>
        <w:pStyle w:val="ConsPlusNonformat"/>
        <w:keepNext/>
        <w:keepLines/>
        <w:widowControl/>
        <w:ind w:firstLine="720"/>
        <w:contextualSpacing/>
        <w:jc w:val="both"/>
        <w:rPr>
          <w:rFonts w:ascii="Times New Roman" w:hAnsi="Times New Roman" w:cs="Times New Roman"/>
          <w:sz w:val="28"/>
          <w:szCs w:val="28"/>
        </w:rPr>
      </w:pPr>
      <w:r w:rsidRPr="00377755">
        <w:rPr>
          <w:rFonts w:ascii="Times New Roman" w:hAnsi="Times New Roman" w:cs="Times New Roman"/>
          <w:sz w:val="28"/>
          <w:szCs w:val="28"/>
        </w:rPr>
        <w:t>Консультации по экспозиции проекта проводятся в _________________ с_______ часов по __________часов (дни недели).</w:t>
      </w:r>
    </w:p>
    <w:p w14:paraId="2DAB031F" w14:textId="77777777" w:rsidR="00377755" w:rsidRPr="00377755" w:rsidRDefault="00377755" w:rsidP="00213DDE">
      <w:pPr>
        <w:pStyle w:val="ConsPlusNonformat"/>
        <w:keepNext/>
        <w:keepLines/>
        <w:widowControl/>
        <w:ind w:firstLine="720"/>
        <w:contextualSpacing/>
        <w:jc w:val="both"/>
        <w:rPr>
          <w:rFonts w:ascii="Times New Roman" w:hAnsi="Times New Roman" w:cs="Times New Roman"/>
          <w:sz w:val="28"/>
          <w:szCs w:val="28"/>
        </w:rPr>
      </w:pPr>
      <w:r w:rsidRPr="00377755">
        <w:rPr>
          <w:rFonts w:ascii="Times New Roman" w:hAnsi="Times New Roman" w:cs="Times New Roman"/>
          <w:sz w:val="28"/>
          <w:szCs w:val="28"/>
        </w:rPr>
        <w:t xml:space="preserve">Предложения и замечания, касающиеся проекта, принимаются с ________ 20__ до _______20__: </w:t>
      </w:r>
    </w:p>
    <w:p w14:paraId="14A3883E" w14:textId="77777777" w:rsidR="00377755" w:rsidRPr="00377755" w:rsidRDefault="00377755" w:rsidP="00213DDE">
      <w:pPr>
        <w:pStyle w:val="ConsPlusNonformat"/>
        <w:keepNext/>
        <w:keepLines/>
        <w:widowControl/>
        <w:ind w:firstLine="709"/>
        <w:contextualSpacing/>
        <w:jc w:val="both"/>
        <w:rPr>
          <w:rFonts w:ascii="Times New Roman" w:hAnsi="Times New Roman" w:cs="Times New Roman"/>
          <w:sz w:val="28"/>
          <w:szCs w:val="28"/>
        </w:rPr>
      </w:pPr>
      <w:r w:rsidRPr="00377755">
        <w:rPr>
          <w:rFonts w:ascii="Times New Roman" w:hAnsi="Times New Roman" w:cs="Times New Roman"/>
          <w:sz w:val="28"/>
          <w:szCs w:val="28"/>
        </w:rPr>
        <w:t xml:space="preserve">в  письменной форме в адрес комиссии по землепользованию и застройке в будние дни с ________ часов по _______ часов в здании __________________ по адресу:  ______________________________; </w:t>
      </w:r>
    </w:p>
    <w:p w14:paraId="60AE6D0A" w14:textId="77777777" w:rsidR="00377755" w:rsidRPr="00377755" w:rsidRDefault="00377755" w:rsidP="00213DDE">
      <w:pPr>
        <w:pStyle w:val="ConsPlusNonformat"/>
        <w:keepNext/>
        <w:keepLines/>
        <w:widowControl/>
        <w:ind w:firstLine="709"/>
        <w:contextualSpacing/>
        <w:jc w:val="both"/>
        <w:rPr>
          <w:rFonts w:ascii="Times New Roman" w:hAnsi="Times New Roman" w:cs="Times New Roman"/>
          <w:sz w:val="28"/>
          <w:szCs w:val="28"/>
        </w:rPr>
      </w:pPr>
      <w:r w:rsidRPr="00377755">
        <w:rPr>
          <w:rFonts w:ascii="Times New Roman" w:hAnsi="Times New Roman" w:cs="Times New Roman"/>
          <w:sz w:val="28"/>
          <w:szCs w:val="28"/>
        </w:rPr>
        <w:t xml:space="preserve">посредством записи в журнале учета посетителей экспозиции проекта, подлежащего рассмотрению на публичных слушаниях (общественных обсуждениях); </w:t>
      </w:r>
    </w:p>
    <w:p w14:paraId="1E9A1384" w14:textId="77777777" w:rsidR="00377755" w:rsidRPr="00377755" w:rsidRDefault="00377755" w:rsidP="00213DDE">
      <w:pPr>
        <w:pStyle w:val="ConsPlusNonformat"/>
        <w:keepNext/>
        <w:keepLines/>
        <w:widowControl/>
        <w:ind w:firstLine="709"/>
        <w:contextualSpacing/>
        <w:jc w:val="both"/>
        <w:rPr>
          <w:rFonts w:ascii="Times New Roman" w:hAnsi="Times New Roman" w:cs="Times New Roman"/>
          <w:sz w:val="28"/>
          <w:szCs w:val="28"/>
        </w:rPr>
      </w:pPr>
      <w:r w:rsidRPr="00377755">
        <w:rPr>
          <w:rFonts w:ascii="Times New Roman" w:hAnsi="Times New Roman" w:cs="Times New Roman"/>
          <w:sz w:val="28"/>
          <w:szCs w:val="28"/>
        </w:rPr>
        <w:t>в устной или письменной  форме в ходе проведения собрания участников публичных слушаний __________20__ в ______ часов в здании __________________ по адресу: ______________________________ (не указывается в случае проведения общественных обсуждений);</w:t>
      </w:r>
    </w:p>
    <w:p w14:paraId="17EB8499" w14:textId="77777777" w:rsidR="00377755" w:rsidRPr="00377755" w:rsidRDefault="00377755" w:rsidP="00213DDE">
      <w:pPr>
        <w:pStyle w:val="ConsPlusNonformat"/>
        <w:keepNext/>
        <w:keepLines/>
        <w:widowControl/>
        <w:ind w:firstLine="709"/>
        <w:contextualSpacing/>
        <w:jc w:val="both"/>
        <w:rPr>
          <w:rFonts w:ascii="Times New Roman" w:hAnsi="Times New Roman" w:cs="Times New Roman"/>
          <w:sz w:val="28"/>
          <w:szCs w:val="28"/>
        </w:rPr>
      </w:pPr>
      <w:r w:rsidRPr="00377755">
        <w:rPr>
          <w:rFonts w:ascii="Times New Roman" w:hAnsi="Times New Roman" w:cs="Times New Roman"/>
          <w:sz w:val="28"/>
          <w:szCs w:val="28"/>
        </w:rPr>
        <w:t>посредством официального сайта или информационных систем (указывается в случае проведения общественных обсуждений).</w:t>
      </w:r>
    </w:p>
    <w:p w14:paraId="414AACA9" w14:textId="34D095AD" w:rsidR="00377755" w:rsidRPr="00377755" w:rsidRDefault="00377755" w:rsidP="00213DDE">
      <w:pPr>
        <w:pStyle w:val="ConsPlusNonformat"/>
        <w:keepNext/>
        <w:keepLines/>
        <w:widowControl/>
        <w:ind w:firstLine="720"/>
        <w:contextualSpacing/>
        <w:jc w:val="both"/>
        <w:rPr>
          <w:rFonts w:ascii="Times New Roman" w:hAnsi="Times New Roman" w:cs="Times New Roman"/>
          <w:sz w:val="28"/>
          <w:szCs w:val="28"/>
        </w:rPr>
      </w:pPr>
      <w:r w:rsidRPr="00377755">
        <w:rPr>
          <w:rFonts w:ascii="Times New Roman" w:hAnsi="Times New Roman" w:cs="Times New Roman"/>
          <w:sz w:val="28"/>
          <w:szCs w:val="28"/>
        </w:rPr>
        <w:lastRenderedPageBreak/>
        <w:t>Проект, подлежащий рассмотрению на публичных слушаниях (общественных обсуждениях), и информационные материалы к нему размещены на официальном сайте по следующему адресу:</w:t>
      </w:r>
      <w:r w:rsidR="00EF3931">
        <w:rPr>
          <w:rFonts w:ascii="Times New Roman" w:hAnsi="Times New Roman" w:cs="Times New Roman"/>
          <w:sz w:val="28"/>
          <w:szCs w:val="28"/>
        </w:rPr>
        <w:t xml:space="preserve"> </w:t>
      </w:r>
      <w:r w:rsidRPr="00377755">
        <w:rPr>
          <w:rFonts w:ascii="Times New Roman" w:hAnsi="Times New Roman" w:cs="Times New Roman"/>
          <w:sz w:val="28"/>
          <w:szCs w:val="28"/>
        </w:rPr>
        <w:t>_________________.</w:t>
      </w:r>
    </w:p>
    <w:p w14:paraId="68CEA962" w14:textId="77777777" w:rsidR="00377755" w:rsidRPr="00377755" w:rsidRDefault="00377755" w:rsidP="00213DDE">
      <w:pPr>
        <w:pStyle w:val="ConsPlusNonformat"/>
        <w:keepNext/>
        <w:keepLines/>
        <w:widowControl/>
        <w:ind w:firstLine="720"/>
        <w:contextualSpacing/>
        <w:jc w:val="both"/>
        <w:rPr>
          <w:rFonts w:ascii="Times New Roman" w:hAnsi="Times New Roman" w:cs="Times New Roman"/>
          <w:sz w:val="28"/>
          <w:szCs w:val="28"/>
        </w:rPr>
      </w:pPr>
      <w:r w:rsidRPr="00377755">
        <w:rPr>
          <w:rFonts w:ascii="Times New Roman" w:hAnsi="Times New Roman" w:cs="Times New Roman"/>
          <w:sz w:val="28"/>
          <w:szCs w:val="28"/>
        </w:rPr>
        <w:t>Участники публичных слушаний обязаны иметь при себе документы, удостоверяющие личность, документы, подтверждающие полномочия представителя, и документы, устанавливающие или удостоверяющие их права на земельные участки, объекты капитального строительства, помещения, являющиеся частью указанных объектов капитального строительства.</w:t>
      </w:r>
    </w:p>
    <w:p w14:paraId="5B44F435" w14:textId="77777777" w:rsidR="00377755" w:rsidRPr="00377755" w:rsidRDefault="00377755" w:rsidP="00213DDE">
      <w:pPr>
        <w:pStyle w:val="ConsPlusNonformat"/>
        <w:keepNext/>
        <w:keepLines/>
        <w:widowControl/>
        <w:ind w:firstLine="720"/>
        <w:contextualSpacing/>
        <w:jc w:val="both"/>
        <w:rPr>
          <w:rFonts w:ascii="Times New Roman" w:hAnsi="Times New Roman" w:cs="Times New Roman"/>
          <w:sz w:val="28"/>
          <w:szCs w:val="28"/>
        </w:rPr>
      </w:pPr>
      <w:r w:rsidRPr="00377755">
        <w:rPr>
          <w:rFonts w:ascii="Times New Roman" w:hAnsi="Times New Roman" w:cs="Times New Roman"/>
          <w:sz w:val="28"/>
          <w:szCs w:val="28"/>
        </w:rPr>
        <w:t>Участники общественных обсуждений обязаны указывать следующие сведения: фамилию, имя, отчество  (при  наличии), дату  рождения,  адрес места жительства (регистрации), реквизиты документа, удостоверяющего личность – для  физических лиц, наименование, основной государственный регистрационный номер, место нахождения и адрес – для  юридических лиц и документы, устанавливающие или удостоверяющие их права на земельные участки, объекты капитального строительства, помещения, являющиеся частью указанных объектов капитального строительства.</w:t>
      </w:r>
    </w:p>
    <w:p w14:paraId="7F598CC3" w14:textId="77777777" w:rsidR="00377755" w:rsidRPr="00377755" w:rsidRDefault="00377755" w:rsidP="00213DDE">
      <w:pPr>
        <w:pStyle w:val="1b"/>
        <w:keepNext/>
        <w:keepLines/>
        <w:contextualSpacing/>
        <w:jc w:val="left"/>
        <w:rPr>
          <w:caps/>
          <w:szCs w:val="28"/>
        </w:rPr>
      </w:pPr>
    </w:p>
    <w:p w14:paraId="297A0A2E" w14:textId="77777777" w:rsidR="00377755" w:rsidRPr="00377755" w:rsidRDefault="00377755" w:rsidP="00213DDE">
      <w:pPr>
        <w:pStyle w:val="1b"/>
        <w:keepNext/>
        <w:keepLines/>
        <w:contextualSpacing/>
        <w:rPr>
          <w:caps/>
          <w:szCs w:val="28"/>
        </w:rPr>
      </w:pPr>
    </w:p>
    <w:p w14:paraId="7C90F71A" w14:textId="77777777" w:rsidR="00377755" w:rsidRPr="00377755" w:rsidRDefault="00377755" w:rsidP="00213DDE">
      <w:pPr>
        <w:pStyle w:val="ab"/>
        <w:keepNext/>
        <w:keepLines/>
        <w:contextualSpacing/>
        <w:rPr>
          <w:lang w:eastAsia="zh-TW"/>
        </w:rPr>
      </w:pPr>
    </w:p>
    <w:p w14:paraId="6064A332" w14:textId="77777777" w:rsidR="00377755" w:rsidRPr="00377755" w:rsidRDefault="00377755" w:rsidP="00213DDE">
      <w:pPr>
        <w:keepNext/>
        <w:keepLines/>
        <w:contextualSpacing/>
        <w:jc w:val="both"/>
        <w:rPr>
          <w:rFonts w:ascii="Times New Roman" w:hAnsi="Times New Roman"/>
          <w:sz w:val="28"/>
          <w:szCs w:val="28"/>
        </w:rPr>
      </w:pPr>
      <w:r w:rsidRPr="00377755">
        <w:rPr>
          <w:rFonts w:ascii="Times New Roman" w:hAnsi="Times New Roman"/>
          <w:sz w:val="28"/>
          <w:szCs w:val="28"/>
        </w:rPr>
        <w:t xml:space="preserve">Председатель комиссии по </w:t>
      </w:r>
    </w:p>
    <w:p w14:paraId="0FD58DA8" w14:textId="77777777" w:rsidR="00377755" w:rsidRPr="00377755" w:rsidRDefault="00377755" w:rsidP="00213DDE">
      <w:pPr>
        <w:keepNext/>
        <w:keepLines/>
        <w:contextualSpacing/>
        <w:jc w:val="both"/>
        <w:rPr>
          <w:rFonts w:ascii="Times New Roman" w:hAnsi="Times New Roman"/>
          <w:sz w:val="28"/>
          <w:szCs w:val="28"/>
        </w:rPr>
      </w:pPr>
      <w:r w:rsidRPr="00377755">
        <w:rPr>
          <w:rFonts w:ascii="Times New Roman" w:hAnsi="Times New Roman"/>
          <w:sz w:val="28"/>
          <w:szCs w:val="28"/>
        </w:rPr>
        <w:t xml:space="preserve">землепользованию и застройке </w:t>
      </w:r>
      <w:r w:rsidRPr="00377755">
        <w:rPr>
          <w:rFonts w:ascii="Times New Roman" w:hAnsi="Times New Roman"/>
          <w:sz w:val="28"/>
          <w:szCs w:val="28"/>
        </w:rPr>
        <w:tab/>
      </w:r>
      <w:r w:rsidRPr="00377755">
        <w:rPr>
          <w:rFonts w:ascii="Times New Roman" w:hAnsi="Times New Roman"/>
          <w:sz w:val="28"/>
          <w:szCs w:val="28"/>
        </w:rPr>
        <w:tab/>
        <w:t xml:space="preserve">    подпись</w:t>
      </w:r>
      <w:r w:rsidRPr="00377755">
        <w:rPr>
          <w:rFonts w:ascii="Times New Roman" w:hAnsi="Times New Roman"/>
          <w:sz w:val="28"/>
          <w:szCs w:val="28"/>
        </w:rPr>
        <w:tab/>
      </w:r>
      <w:r w:rsidRPr="00377755">
        <w:rPr>
          <w:rFonts w:ascii="Times New Roman" w:hAnsi="Times New Roman"/>
          <w:sz w:val="28"/>
          <w:szCs w:val="28"/>
        </w:rPr>
        <w:tab/>
        <w:t xml:space="preserve">                     ФИО </w:t>
      </w:r>
    </w:p>
    <w:p w14:paraId="0EA82D5E" w14:textId="77777777" w:rsidR="00377755" w:rsidRPr="00377755" w:rsidRDefault="00377755" w:rsidP="00213DDE">
      <w:pPr>
        <w:pStyle w:val="1b"/>
        <w:keepNext/>
        <w:keepLines/>
        <w:contextualSpacing/>
        <w:rPr>
          <w:caps/>
          <w:szCs w:val="28"/>
        </w:rPr>
      </w:pPr>
    </w:p>
    <w:p w14:paraId="3793609E" w14:textId="77777777" w:rsidR="00377755" w:rsidRPr="00377755" w:rsidRDefault="00377755" w:rsidP="00213DDE">
      <w:pPr>
        <w:pStyle w:val="1b"/>
        <w:keepNext/>
        <w:keepLines/>
        <w:contextualSpacing/>
        <w:rPr>
          <w:caps/>
          <w:szCs w:val="28"/>
        </w:rPr>
      </w:pPr>
    </w:p>
    <w:p w14:paraId="2BEE4C91" w14:textId="77777777" w:rsidR="00377755" w:rsidRPr="00377755" w:rsidRDefault="00377755" w:rsidP="00213DDE">
      <w:pPr>
        <w:pStyle w:val="1b"/>
        <w:keepNext/>
        <w:keepLines/>
        <w:contextualSpacing/>
        <w:rPr>
          <w:caps/>
          <w:szCs w:val="28"/>
        </w:rPr>
      </w:pPr>
    </w:p>
    <w:p w14:paraId="04B2FFDE" w14:textId="77777777" w:rsidR="00377755" w:rsidRPr="00377755" w:rsidRDefault="00377755" w:rsidP="00213DDE">
      <w:pPr>
        <w:pStyle w:val="1b"/>
        <w:keepNext/>
        <w:keepLines/>
        <w:contextualSpacing/>
        <w:rPr>
          <w:caps/>
          <w:szCs w:val="28"/>
        </w:rPr>
      </w:pPr>
    </w:p>
    <w:p w14:paraId="1EE67A4D" w14:textId="77777777" w:rsidR="002B3F97" w:rsidRDefault="002B3F97" w:rsidP="002B3F97">
      <w:pPr>
        <w:pStyle w:val="ab"/>
        <w:keepNext/>
        <w:keepLines/>
        <w:spacing w:line="240" w:lineRule="exact"/>
        <w:rPr>
          <w:szCs w:val="28"/>
          <w:lang w:val="ru-RU"/>
        </w:rPr>
      </w:pPr>
      <w:r>
        <w:rPr>
          <w:szCs w:val="28"/>
          <w:lang w:val="ru-RU"/>
        </w:rPr>
        <w:t>Управляющий делами администрации</w:t>
      </w:r>
    </w:p>
    <w:p w14:paraId="0AEE9599" w14:textId="77777777" w:rsidR="002B3F97" w:rsidRDefault="002B3F97" w:rsidP="002B3F97">
      <w:pPr>
        <w:pStyle w:val="ab"/>
        <w:keepNext/>
        <w:keepLines/>
        <w:spacing w:line="240" w:lineRule="exact"/>
        <w:rPr>
          <w:szCs w:val="28"/>
          <w:lang w:val="ru-RU"/>
        </w:rPr>
      </w:pPr>
      <w:r>
        <w:rPr>
          <w:szCs w:val="28"/>
          <w:lang w:val="ru-RU"/>
        </w:rPr>
        <w:t>Георгиевского городского округа</w:t>
      </w:r>
    </w:p>
    <w:p w14:paraId="7DEDB5D7" w14:textId="77777777" w:rsidR="002B3F97" w:rsidRPr="00861479" w:rsidRDefault="002B3F97" w:rsidP="002B3F97">
      <w:pPr>
        <w:pStyle w:val="ab"/>
        <w:keepNext/>
        <w:keepLines/>
        <w:spacing w:line="240" w:lineRule="exact"/>
        <w:rPr>
          <w:szCs w:val="28"/>
          <w:lang w:val="ru-RU"/>
        </w:rPr>
      </w:pPr>
      <w:r>
        <w:rPr>
          <w:szCs w:val="28"/>
          <w:lang w:val="ru-RU"/>
        </w:rPr>
        <w:t>Ставропольского края                                                                       А.Н.Савченко</w:t>
      </w:r>
    </w:p>
    <w:p w14:paraId="57480090" w14:textId="77777777" w:rsidR="00EF3931" w:rsidRDefault="00EF3931" w:rsidP="00213DDE">
      <w:pPr>
        <w:pStyle w:val="1b"/>
        <w:keepNext/>
        <w:keepLines/>
        <w:contextualSpacing/>
        <w:rPr>
          <w:caps/>
          <w:szCs w:val="28"/>
        </w:rPr>
        <w:sectPr w:rsidR="00EF3931" w:rsidSect="00C10FB6">
          <w:pgSz w:w="11906" w:h="16838"/>
          <w:pgMar w:top="1134" w:right="567" w:bottom="1134" w:left="1701" w:header="709" w:footer="709" w:gutter="0"/>
          <w:pgNumType w:start="1"/>
          <w:cols w:space="708"/>
          <w:titlePg/>
          <w:docGrid w:linePitch="360"/>
        </w:sectPr>
      </w:pPr>
    </w:p>
    <w:p w14:paraId="2942B702" w14:textId="004A6876" w:rsidR="00377755" w:rsidRDefault="00377755" w:rsidP="0043308F">
      <w:pPr>
        <w:keepNext/>
        <w:keepLines/>
        <w:spacing w:line="240" w:lineRule="exact"/>
        <w:ind w:left="5103"/>
        <w:contextualSpacing/>
        <w:jc w:val="center"/>
        <w:outlineLvl w:val="2"/>
        <w:rPr>
          <w:rFonts w:ascii="Times New Roman" w:hAnsi="Times New Roman"/>
          <w:sz w:val="28"/>
          <w:szCs w:val="28"/>
        </w:rPr>
      </w:pPr>
      <w:bookmarkStart w:id="355" w:name="_Toc51079608"/>
      <w:r w:rsidRPr="00377755">
        <w:rPr>
          <w:rFonts w:ascii="Times New Roman" w:hAnsi="Times New Roman"/>
          <w:sz w:val="28"/>
          <w:szCs w:val="28"/>
        </w:rPr>
        <w:lastRenderedPageBreak/>
        <w:t>Приложение 2</w:t>
      </w:r>
      <w:bookmarkEnd w:id="355"/>
    </w:p>
    <w:p w14:paraId="419629AB" w14:textId="77777777" w:rsidR="00EF3931" w:rsidRPr="00377755" w:rsidRDefault="00EF3931" w:rsidP="0043308F">
      <w:pPr>
        <w:keepNext/>
        <w:keepLines/>
        <w:spacing w:line="240" w:lineRule="exact"/>
        <w:ind w:left="5103"/>
        <w:contextualSpacing/>
        <w:outlineLvl w:val="2"/>
        <w:rPr>
          <w:rFonts w:ascii="Times New Roman" w:hAnsi="Times New Roman"/>
          <w:sz w:val="28"/>
          <w:szCs w:val="28"/>
        </w:rPr>
      </w:pPr>
    </w:p>
    <w:p w14:paraId="69ED953F" w14:textId="77777777" w:rsidR="00EF3931" w:rsidRDefault="00377755" w:rsidP="0043308F">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3619AF3F" w14:textId="77777777" w:rsidR="00EF3931" w:rsidRDefault="00377755" w:rsidP="0043308F">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3B7A0D46" w14:textId="77777777" w:rsidR="00EF3931" w:rsidRDefault="00377755" w:rsidP="0043308F">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00DB7E0A" w14:textId="77777777" w:rsidR="00EC4CFA" w:rsidRDefault="00377755" w:rsidP="00EC4CFA">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457F54F3" w14:textId="13DC41BE" w:rsidR="00EC4CFA" w:rsidRPr="00EC4CFA" w:rsidRDefault="00EC4CFA" w:rsidP="00EC4CFA">
      <w:pPr>
        <w:keepNext/>
        <w:keepLines/>
        <w:spacing w:line="240" w:lineRule="exact"/>
        <w:ind w:left="5103"/>
        <w:contextualSpacing/>
        <w:rPr>
          <w:rFonts w:ascii="Times New Roman" w:eastAsia="Calibri" w:hAnsi="Times New Roman"/>
          <w:sz w:val="28"/>
          <w:szCs w:val="28"/>
        </w:rPr>
      </w:pPr>
      <w:r w:rsidRPr="00EC4CFA">
        <w:rPr>
          <w:rFonts w:ascii="Times New Roman" w:hAnsi="Times New Roman"/>
          <w:sz w:val="28"/>
          <w:szCs w:val="28"/>
        </w:rPr>
        <w:t xml:space="preserve">от </w:t>
      </w:r>
      <w:r w:rsidR="00FD4EC6">
        <w:rPr>
          <w:rFonts w:ascii="Times New Roman" w:hAnsi="Times New Roman"/>
          <w:sz w:val="28"/>
          <w:szCs w:val="28"/>
        </w:rPr>
        <w:t xml:space="preserve">13 декабря </w:t>
      </w:r>
      <w:r w:rsidRPr="00EC4CFA">
        <w:rPr>
          <w:rFonts w:ascii="Times New Roman" w:hAnsi="Times New Roman"/>
          <w:sz w:val="28"/>
          <w:szCs w:val="28"/>
        </w:rPr>
        <w:t xml:space="preserve">2021 г. № </w:t>
      </w:r>
      <w:r w:rsidR="00FD4EC6">
        <w:rPr>
          <w:rFonts w:ascii="Times New Roman" w:hAnsi="Times New Roman"/>
          <w:sz w:val="28"/>
          <w:szCs w:val="28"/>
        </w:rPr>
        <w:t>3950</w:t>
      </w:r>
    </w:p>
    <w:p w14:paraId="0C4DBE94" w14:textId="77777777" w:rsidR="00EC4CFA" w:rsidRPr="00EC4CFA" w:rsidRDefault="00EC4CFA" w:rsidP="00213DDE">
      <w:pPr>
        <w:pStyle w:val="1b"/>
        <w:keepNext/>
        <w:keepLines/>
        <w:contextualSpacing/>
        <w:rPr>
          <w:b w:val="0"/>
          <w:caps/>
          <w:szCs w:val="28"/>
        </w:rPr>
      </w:pPr>
    </w:p>
    <w:p w14:paraId="1D94F674" w14:textId="77777777" w:rsidR="00EC4CFA" w:rsidRPr="00EC4CFA" w:rsidRDefault="00EC4CFA" w:rsidP="00213DDE">
      <w:pPr>
        <w:pStyle w:val="1b"/>
        <w:keepNext/>
        <w:keepLines/>
        <w:contextualSpacing/>
        <w:rPr>
          <w:b w:val="0"/>
          <w:caps/>
          <w:szCs w:val="28"/>
        </w:rPr>
      </w:pPr>
    </w:p>
    <w:p w14:paraId="76BF8CF0" w14:textId="77777777" w:rsidR="00EC4CFA" w:rsidRPr="00EC4CFA" w:rsidRDefault="00EC4CFA" w:rsidP="00213DDE">
      <w:pPr>
        <w:pStyle w:val="1b"/>
        <w:keepNext/>
        <w:keepLines/>
        <w:contextualSpacing/>
        <w:rPr>
          <w:b w:val="0"/>
          <w:caps/>
          <w:szCs w:val="28"/>
        </w:rPr>
      </w:pPr>
    </w:p>
    <w:p w14:paraId="2D8EDA5C" w14:textId="77777777" w:rsidR="00EC4CFA" w:rsidRPr="00EC4CFA" w:rsidRDefault="00EC4CFA" w:rsidP="00213DDE">
      <w:pPr>
        <w:pStyle w:val="1b"/>
        <w:keepNext/>
        <w:keepLines/>
        <w:contextualSpacing/>
        <w:rPr>
          <w:b w:val="0"/>
          <w:caps/>
          <w:szCs w:val="28"/>
        </w:rPr>
      </w:pPr>
    </w:p>
    <w:p w14:paraId="0B7EBB2A" w14:textId="77777777" w:rsidR="00377755" w:rsidRPr="00916C75" w:rsidRDefault="00377755" w:rsidP="00213DDE">
      <w:pPr>
        <w:pStyle w:val="1b"/>
        <w:keepNext/>
        <w:keepLines/>
        <w:contextualSpacing/>
        <w:rPr>
          <w:b w:val="0"/>
          <w:caps/>
          <w:szCs w:val="28"/>
        </w:rPr>
      </w:pPr>
      <w:r w:rsidRPr="00916C75">
        <w:rPr>
          <w:b w:val="0"/>
          <w:caps/>
          <w:szCs w:val="28"/>
        </w:rPr>
        <w:t>ФОРМА</w:t>
      </w:r>
    </w:p>
    <w:p w14:paraId="17DF026B" w14:textId="77777777" w:rsidR="00377755" w:rsidRPr="00377755" w:rsidRDefault="00377755" w:rsidP="00213DDE">
      <w:pPr>
        <w:pStyle w:val="ab"/>
        <w:keepNext/>
        <w:keepLines/>
        <w:contextualSpacing/>
        <w:jc w:val="center"/>
        <w:rPr>
          <w:szCs w:val="28"/>
        </w:rPr>
      </w:pPr>
      <w:r w:rsidRPr="00377755">
        <w:rPr>
          <w:szCs w:val="28"/>
        </w:rPr>
        <w:t xml:space="preserve">протокола публичных слушаний </w:t>
      </w:r>
    </w:p>
    <w:p w14:paraId="616C7346" w14:textId="77777777" w:rsidR="00377755" w:rsidRPr="00377755" w:rsidRDefault="00377755" w:rsidP="00213DDE">
      <w:pPr>
        <w:pStyle w:val="ab"/>
        <w:keepNext/>
        <w:keepLines/>
        <w:contextualSpacing/>
        <w:rPr>
          <w:szCs w:val="28"/>
        </w:rPr>
      </w:pPr>
    </w:p>
    <w:p w14:paraId="188F2B4F" w14:textId="77777777" w:rsidR="00377755" w:rsidRPr="00377755" w:rsidRDefault="00377755" w:rsidP="00213DDE">
      <w:pPr>
        <w:pStyle w:val="ab"/>
        <w:keepNext/>
        <w:keepLines/>
        <w:contextualSpacing/>
        <w:rPr>
          <w:szCs w:val="28"/>
        </w:rPr>
      </w:pPr>
    </w:p>
    <w:p w14:paraId="477D383C" w14:textId="475C5F84" w:rsidR="00377755" w:rsidRPr="00377755" w:rsidRDefault="00377755" w:rsidP="00213DDE">
      <w:pPr>
        <w:pStyle w:val="ab"/>
        <w:keepNext/>
        <w:keepLines/>
        <w:contextualSpacing/>
        <w:jc w:val="center"/>
        <w:rPr>
          <w:szCs w:val="28"/>
        </w:rPr>
      </w:pPr>
      <w:r w:rsidRPr="00377755">
        <w:rPr>
          <w:szCs w:val="28"/>
        </w:rPr>
        <w:t xml:space="preserve">дата                                                            </w:t>
      </w:r>
      <w:r w:rsidR="00EF3931">
        <w:rPr>
          <w:szCs w:val="28"/>
          <w:lang w:val="ru-RU"/>
        </w:rPr>
        <w:t xml:space="preserve">  </w:t>
      </w:r>
      <w:r w:rsidRPr="00377755">
        <w:rPr>
          <w:szCs w:val="28"/>
        </w:rPr>
        <w:t xml:space="preserve">                                     г. Георгиевск</w:t>
      </w:r>
    </w:p>
    <w:p w14:paraId="29E33B07" w14:textId="77777777" w:rsidR="00377755" w:rsidRPr="00377755" w:rsidRDefault="00377755" w:rsidP="00213DDE">
      <w:pPr>
        <w:keepNext/>
        <w:keepLines/>
        <w:contextualSpacing/>
        <w:jc w:val="both"/>
        <w:rPr>
          <w:rFonts w:ascii="Times New Roman" w:hAnsi="Times New Roman"/>
          <w:sz w:val="28"/>
          <w:szCs w:val="28"/>
        </w:rPr>
      </w:pPr>
    </w:p>
    <w:p w14:paraId="0D5C3E3C" w14:textId="77777777" w:rsidR="00377755" w:rsidRPr="00916C75" w:rsidRDefault="00377755" w:rsidP="00213DDE">
      <w:pPr>
        <w:keepNext/>
        <w:keepLines/>
        <w:ind w:firstLine="708"/>
        <w:contextualSpacing/>
        <w:jc w:val="both"/>
        <w:rPr>
          <w:rFonts w:ascii="Times New Roman" w:hAnsi="Times New Roman"/>
          <w:sz w:val="28"/>
          <w:szCs w:val="28"/>
        </w:rPr>
      </w:pPr>
      <w:r w:rsidRPr="00916C75">
        <w:rPr>
          <w:rFonts w:ascii="Times New Roman" w:hAnsi="Times New Roman"/>
          <w:sz w:val="28"/>
          <w:szCs w:val="28"/>
        </w:rPr>
        <w:t>Инициатор публичных слушаний:_____________________________</w:t>
      </w:r>
    </w:p>
    <w:p w14:paraId="26CC2A3D" w14:textId="77777777" w:rsidR="00377755" w:rsidRPr="00916C75" w:rsidRDefault="00377755" w:rsidP="00213DDE">
      <w:pPr>
        <w:keepNext/>
        <w:keepLines/>
        <w:ind w:firstLine="708"/>
        <w:contextualSpacing/>
        <w:jc w:val="both"/>
        <w:rPr>
          <w:rFonts w:ascii="Times New Roman" w:hAnsi="Times New Roman"/>
          <w:sz w:val="28"/>
          <w:szCs w:val="28"/>
        </w:rPr>
      </w:pPr>
    </w:p>
    <w:p w14:paraId="017D209C" w14:textId="77777777" w:rsidR="00377755" w:rsidRPr="00916C75" w:rsidRDefault="00377755" w:rsidP="00213DDE">
      <w:pPr>
        <w:keepNext/>
        <w:keepLines/>
        <w:ind w:firstLine="708"/>
        <w:contextualSpacing/>
        <w:jc w:val="both"/>
        <w:rPr>
          <w:rFonts w:ascii="Times New Roman" w:hAnsi="Times New Roman"/>
          <w:sz w:val="28"/>
          <w:szCs w:val="28"/>
        </w:rPr>
      </w:pPr>
      <w:r w:rsidRPr="00916C75">
        <w:rPr>
          <w:rFonts w:ascii="Times New Roman" w:hAnsi="Times New Roman"/>
          <w:sz w:val="28"/>
          <w:szCs w:val="28"/>
        </w:rPr>
        <w:t>Организатор публичных слушаний:___________________________</w:t>
      </w:r>
    </w:p>
    <w:p w14:paraId="3858A7DC" w14:textId="77777777" w:rsidR="00377755" w:rsidRPr="00377755" w:rsidRDefault="00377755" w:rsidP="00213DDE">
      <w:pPr>
        <w:keepNext/>
        <w:keepLines/>
        <w:ind w:firstLine="708"/>
        <w:contextualSpacing/>
        <w:jc w:val="both"/>
        <w:rPr>
          <w:rFonts w:ascii="Times New Roman" w:hAnsi="Times New Roman"/>
          <w:sz w:val="28"/>
          <w:szCs w:val="28"/>
        </w:rPr>
      </w:pPr>
    </w:p>
    <w:p w14:paraId="3C2C7CB0" w14:textId="77777777" w:rsidR="00377755" w:rsidRPr="00377755" w:rsidRDefault="00377755" w:rsidP="00213DDE">
      <w:pPr>
        <w:keepNext/>
        <w:keepLines/>
        <w:ind w:firstLine="708"/>
        <w:contextualSpacing/>
        <w:jc w:val="both"/>
        <w:rPr>
          <w:rFonts w:ascii="Times New Roman" w:hAnsi="Times New Roman"/>
          <w:sz w:val="28"/>
          <w:szCs w:val="28"/>
        </w:rPr>
      </w:pPr>
      <w:r w:rsidRPr="00377755">
        <w:rPr>
          <w:rFonts w:ascii="Times New Roman" w:hAnsi="Times New Roman"/>
          <w:sz w:val="28"/>
          <w:szCs w:val="28"/>
        </w:rPr>
        <w:t>Председатель публичных слушаний                                                  ФИО</w:t>
      </w:r>
    </w:p>
    <w:p w14:paraId="11B8421C" w14:textId="77777777" w:rsidR="00377755" w:rsidRPr="00377755" w:rsidRDefault="00377755" w:rsidP="00213DDE">
      <w:pPr>
        <w:keepNext/>
        <w:keepLines/>
        <w:ind w:firstLine="708"/>
        <w:contextualSpacing/>
        <w:jc w:val="both"/>
        <w:rPr>
          <w:rFonts w:ascii="Times New Roman" w:hAnsi="Times New Roman"/>
          <w:sz w:val="28"/>
          <w:szCs w:val="28"/>
        </w:rPr>
      </w:pPr>
    </w:p>
    <w:p w14:paraId="64CCDB4D" w14:textId="77777777" w:rsidR="00377755" w:rsidRPr="00377755" w:rsidRDefault="00377755" w:rsidP="00213DDE">
      <w:pPr>
        <w:keepNext/>
        <w:keepLines/>
        <w:ind w:firstLine="708"/>
        <w:contextualSpacing/>
        <w:jc w:val="both"/>
        <w:rPr>
          <w:rFonts w:ascii="Times New Roman" w:hAnsi="Times New Roman"/>
          <w:sz w:val="28"/>
          <w:szCs w:val="28"/>
        </w:rPr>
      </w:pPr>
      <w:r w:rsidRPr="00377755">
        <w:rPr>
          <w:rFonts w:ascii="Times New Roman" w:hAnsi="Times New Roman"/>
          <w:sz w:val="28"/>
          <w:szCs w:val="28"/>
        </w:rPr>
        <w:t>Секретарь публичных слушаний                                                        ФИО</w:t>
      </w:r>
    </w:p>
    <w:p w14:paraId="2205FC7B" w14:textId="77777777" w:rsidR="00377755" w:rsidRPr="00377755" w:rsidRDefault="00377755" w:rsidP="00213DDE">
      <w:pPr>
        <w:keepNext/>
        <w:keepLines/>
        <w:ind w:firstLine="708"/>
        <w:contextualSpacing/>
        <w:jc w:val="both"/>
        <w:rPr>
          <w:rFonts w:ascii="Times New Roman" w:hAnsi="Times New Roman"/>
          <w:sz w:val="28"/>
          <w:szCs w:val="28"/>
        </w:rPr>
      </w:pPr>
    </w:p>
    <w:p w14:paraId="5AB3B68D" w14:textId="77777777" w:rsidR="00377755" w:rsidRPr="00916C75" w:rsidRDefault="00377755" w:rsidP="00213DDE">
      <w:pPr>
        <w:keepNext/>
        <w:keepLines/>
        <w:ind w:firstLine="708"/>
        <w:contextualSpacing/>
        <w:jc w:val="both"/>
        <w:rPr>
          <w:rFonts w:ascii="Times New Roman" w:hAnsi="Times New Roman"/>
          <w:sz w:val="28"/>
          <w:szCs w:val="28"/>
        </w:rPr>
      </w:pPr>
      <w:r w:rsidRPr="00916C75">
        <w:rPr>
          <w:rFonts w:ascii="Times New Roman" w:hAnsi="Times New Roman"/>
          <w:sz w:val="28"/>
          <w:szCs w:val="28"/>
        </w:rPr>
        <w:t>Участники публичных слушаний – согласно приложению.</w:t>
      </w:r>
    </w:p>
    <w:p w14:paraId="3B6F1E15" w14:textId="77777777" w:rsidR="00377755" w:rsidRPr="00916C75" w:rsidRDefault="00377755" w:rsidP="00213DDE">
      <w:pPr>
        <w:keepNext/>
        <w:keepLines/>
        <w:ind w:firstLine="709"/>
        <w:contextualSpacing/>
        <w:jc w:val="both"/>
        <w:rPr>
          <w:rFonts w:ascii="Times New Roman" w:hAnsi="Times New Roman"/>
          <w:sz w:val="28"/>
          <w:szCs w:val="28"/>
        </w:rPr>
      </w:pPr>
    </w:p>
    <w:p w14:paraId="30E1E3D2" w14:textId="77777777" w:rsidR="00377755" w:rsidRPr="00916C75" w:rsidRDefault="00377755" w:rsidP="00213DDE">
      <w:pPr>
        <w:keepNext/>
        <w:keepLines/>
        <w:ind w:firstLine="708"/>
        <w:contextualSpacing/>
        <w:jc w:val="both"/>
        <w:rPr>
          <w:rFonts w:ascii="Times New Roman" w:eastAsia="Calibri" w:hAnsi="Times New Roman"/>
          <w:sz w:val="28"/>
          <w:szCs w:val="28"/>
        </w:rPr>
      </w:pPr>
      <w:r w:rsidRPr="00916C75">
        <w:rPr>
          <w:rFonts w:ascii="Times New Roman" w:hAnsi="Times New Roman"/>
          <w:sz w:val="28"/>
          <w:szCs w:val="28"/>
        </w:rPr>
        <w:t>Вопрос публичных слушаний:_________________________________</w:t>
      </w:r>
    </w:p>
    <w:p w14:paraId="64EDC11C" w14:textId="77777777" w:rsidR="00377755" w:rsidRPr="00916C75" w:rsidRDefault="00377755" w:rsidP="00213DDE">
      <w:pPr>
        <w:keepNext/>
        <w:keepLines/>
        <w:pBdr>
          <w:bottom w:val="single" w:sz="4" w:space="1" w:color="auto"/>
        </w:pBdr>
        <w:ind w:firstLine="708"/>
        <w:contextualSpacing/>
        <w:jc w:val="both"/>
        <w:rPr>
          <w:rFonts w:ascii="Times New Roman" w:hAnsi="Times New Roman"/>
          <w:sz w:val="28"/>
          <w:szCs w:val="28"/>
        </w:rPr>
      </w:pPr>
    </w:p>
    <w:p w14:paraId="10163680" w14:textId="77777777" w:rsidR="00377755" w:rsidRPr="00377755" w:rsidRDefault="00377755" w:rsidP="00213DDE">
      <w:pPr>
        <w:keepNext/>
        <w:keepLines/>
        <w:pBdr>
          <w:bottom w:val="single" w:sz="4" w:space="1" w:color="auto"/>
        </w:pBdr>
        <w:ind w:firstLine="708"/>
        <w:contextualSpacing/>
        <w:jc w:val="both"/>
        <w:rPr>
          <w:rFonts w:ascii="Times New Roman" w:hAnsi="Times New Roman"/>
          <w:b/>
          <w:sz w:val="28"/>
          <w:szCs w:val="28"/>
        </w:rPr>
      </w:pPr>
      <w:r w:rsidRPr="00916C75">
        <w:rPr>
          <w:rFonts w:ascii="Times New Roman" w:hAnsi="Times New Roman"/>
          <w:sz w:val="28"/>
          <w:szCs w:val="28"/>
        </w:rPr>
        <w:t>Публичные слушания назначены</w:t>
      </w:r>
      <w:r w:rsidRPr="00377755">
        <w:rPr>
          <w:rFonts w:ascii="Times New Roman" w:hAnsi="Times New Roman"/>
          <w:b/>
          <w:sz w:val="28"/>
          <w:szCs w:val="28"/>
        </w:rPr>
        <w:t>:_____________________________</w:t>
      </w:r>
    </w:p>
    <w:p w14:paraId="3F35927C" w14:textId="77777777" w:rsidR="00377755" w:rsidRPr="00377755" w:rsidRDefault="00377755" w:rsidP="00213DDE">
      <w:pPr>
        <w:keepNext/>
        <w:keepLines/>
        <w:pBdr>
          <w:bottom w:val="single" w:sz="4" w:space="1" w:color="auto"/>
        </w:pBdr>
        <w:ind w:firstLine="708"/>
        <w:contextualSpacing/>
        <w:jc w:val="both"/>
        <w:rPr>
          <w:rFonts w:ascii="Times New Roman" w:hAnsi="Times New Roman"/>
          <w:sz w:val="28"/>
          <w:szCs w:val="28"/>
        </w:rPr>
      </w:pPr>
    </w:p>
    <w:p w14:paraId="05416B8D" w14:textId="77777777" w:rsidR="00377755" w:rsidRPr="00377755" w:rsidRDefault="00377755" w:rsidP="00213DDE">
      <w:pPr>
        <w:keepNext/>
        <w:keepLines/>
        <w:ind w:firstLine="708"/>
        <w:contextualSpacing/>
        <w:jc w:val="center"/>
        <w:rPr>
          <w:rFonts w:ascii="Times New Roman" w:hAnsi="Times New Roman"/>
        </w:rPr>
      </w:pPr>
      <w:r w:rsidRPr="00377755">
        <w:rPr>
          <w:rFonts w:ascii="Times New Roman" w:hAnsi="Times New Roman"/>
        </w:rPr>
        <w:t>реквизиты нормативного документа о назначении публичных слушаний</w:t>
      </w:r>
    </w:p>
    <w:p w14:paraId="39C7C528" w14:textId="77777777" w:rsidR="00377755" w:rsidRPr="00377755" w:rsidRDefault="00377755" w:rsidP="00213DDE">
      <w:pPr>
        <w:keepNext/>
        <w:keepLines/>
        <w:ind w:firstLine="708"/>
        <w:contextualSpacing/>
        <w:jc w:val="both"/>
        <w:rPr>
          <w:rFonts w:ascii="Times New Roman" w:hAnsi="Times New Roman"/>
          <w:sz w:val="28"/>
          <w:szCs w:val="28"/>
        </w:rPr>
      </w:pPr>
    </w:p>
    <w:p w14:paraId="3FE36D91" w14:textId="77777777" w:rsidR="00377755" w:rsidRPr="00916C75" w:rsidRDefault="00377755" w:rsidP="00213DDE">
      <w:pPr>
        <w:keepNext/>
        <w:keepLines/>
        <w:ind w:firstLine="709"/>
        <w:contextualSpacing/>
        <w:jc w:val="both"/>
        <w:rPr>
          <w:rFonts w:ascii="Times New Roman" w:hAnsi="Times New Roman"/>
          <w:sz w:val="28"/>
          <w:szCs w:val="28"/>
        </w:rPr>
      </w:pPr>
      <w:r w:rsidRPr="00916C75">
        <w:rPr>
          <w:rFonts w:ascii="Times New Roman" w:hAnsi="Times New Roman"/>
          <w:sz w:val="28"/>
          <w:szCs w:val="28"/>
        </w:rPr>
        <w:t>Порядок и последовательность проведения публичных слушаний:</w:t>
      </w:r>
    </w:p>
    <w:p w14:paraId="12EF2BF2" w14:textId="77777777" w:rsidR="00377755" w:rsidRPr="00377755" w:rsidRDefault="00377755" w:rsidP="00213DDE">
      <w:pPr>
        <w:keepNext/>
        <w:keepLines/>
        <w:ind w:firstLine="709"/>
        <w:contextualSpacing/>
        <w:jc w:val="both"/>
        <w:rPr>
          <w:rFonts w:ascii="Times New Roman" w:hAnsi="Times New Roman"/>
          <w:sz w:val="28"/>
          <w:szCs w:val="28"/>
        </w:rPr>
      </w:pPr>
      <w:r w:rsidRPr="00377755">
        <w:rPr>
          <w:rFonts w:ascii="Times New Roman" w:hAnsi="Times New Roman"/>
          <w:sz w:val="28"/>
          <w:szCs w:val="28"/>
        </w:rPr>
        <w:t>срок проведения публичных слушаний – с _________ до __________;</w:t>
      </w:r>
    </w:p>
    <w:p w14:paraId="7C759556" w14:textId="77777777" w:rsidR="00377755" w:rsidRPr="00377755" w:rsidRDefault="00377755" w:rsidP="00213DDE">
      <w:pPr>
        <w:keepNext/>
        <w:keepLines/>
        <w:ind w:firstLine="709"/>
        <w:contextualSpacing/>
        <w:jc w:val="both"/>
        <w:rPr>
          <w:rFonts w:ascii="Times New Roman" w:hAnsi="Times New Roman"/>
          <w:sz w:val="28"/>
          <w:szCs w:val="28"/>
        </w:rPr>
      </w:pPr>
      <w:r w:rsidRPr="00377755">
        <w:rPr>
          <w:rFonts w:ascii="Times New Roman" w:hAnsi="Times New Roman"/>
          <w:sz w:val="28"/>
          <w:szCs w:val="28"/>
        </w:rPr>
        <w:t xml:space="preserve">срок </w:t>
      </w:r>
      <w:r w:rsidRPr="00377755">
        <w:rPr>
          <w:rFonts w:ascii="Times New Roman" w:hAnsi="Times New Roman"/>
          <w:sz w:val="28"/>
          <w:szCs w:val="28"/>
        </w:rPr>
        <w:tab/>
        <w:t>проведения экспозиции или экспозиций проекта, подлежащего рассмотрению на публичных слушаниях – с ___________ до __________ включительно, место и время проведения экспозиции - _________________;</w:t>
      </w:r>
    </w:p>
    <w:p w14:paraId="45EF0DCF" w14:textId="77777777" w:rsidR="00377755" w:rsidRPr="00377755" w:rsidRDefault="00377755" w:rsidP="00213DDE">
      <w:pPr>
        <w:keepNext/>
        <w:keepLines/>
        <w:ind w:firstLine="709"/>
        <w:contextualSpacing/>
        <w:jc w:val="both"/>
        <w:rPr>
          <w:rFonts w:ascii="Times New Roman" w:hAnsi="Times New Roman"/>
          <w:sz w:val="28"/>
          <w:szCs w:val="28"/>
        </w:rPr>
      </w:pPr>
      <w:r w:rsidRPr="00377755">
        <w:rPr>
          <w:rFonts w:ascii="Times New Roman" w:hAnsi="Times New Roman"/>
          <w:sz w:val="28"/>
          <w:szCs w:val="28"/>
        </w:rPr>
        <w:t>срок внесения предложений и замечаний - с __________ до __________ включительно;</w:t>
      </w:r>
    </w:p>
    <w:p w14:paraId="7EF1AAEB" w14:textId="77777777" w:rsidR="00377755" w:rsidRPr="00377755" w:rsidRDefault="00377755" w:rsidP="00213DDE">
      <w:pPr>
        <w:keepNext/>
        <w:keepLines/>
        <w:ind w:firstLine="708"/>
        <w:contextualSpacing/>
        <w:jc w:val="both"/>
        <w:rPr>
          <w:rFonts w:ascii="Times New Roman" w:hAnsi="Times New Roman"/>
          <w:sz w:val="28"/>
          <w:szCs w:val="28"/>
        </w:rPr>
      </w:pPr>
      <w:r w:rsidRPr="00377755">
        <w:rPr>
          <w:rFonts w:ascii="Times New Roman" w:hAnsi="Times New Roman"/>
          <w:sz w:val="28"/>
          <w:szCs w:val="28"/>
        </w:rPr>
        <w:t>место ознакомления с вынесенной на публичные слушания документацией – __________________________________________________;</w:t>
      </w:r>
    </w:p>
    <w:p w14:paraId="1836E8B8" w14:textId="77777777" w:rsidR="00377755" w:rsidRPr="00377755" w:rsidRDefault="00377755" w:rsidP="00213DDE">
      <w:pPr>
        <w:keepNext/>
        <w:keepLines/>
        <w:ind w:firstLine="708"/>
        <w:contextualSpacing/>
        <w:jc w:val="both"/>
        <w:rPr>
          <w:rFonts w:ascii="Times New Roman" w:hAnsi="Times New Roman"/>
          <w:sz w:val="28"/>
          <w:szCs w:val="28"/>
        </w:rPr>
      </w:pPr>
      <w:r w:rsidRPr="00377755">
        <w:rPr>
          <w:rFonts w:ascii="Times New Roman" w:hAnsi="Times New Roman"/>
          <w:sz w:val="28"/>
          <w:szCs w:val="28"/>
        </w:rPr>
        <w:t>дата, время и место проведения собрания участников публичных слушаний</w:t>
      </w:r>
      <w:r w:rsidRPr="00377755">
        <w:rPr>
          <w:rFonts w:ascii="Times New Roman" w:hAnsi="Times New Roman"/>
          <w:bCs/>
          <w:sz w:val="28"/>
          <w:szCs w:val="28"/>
        </w:rPr>
        <w:t xml:space="preserve"> </w:t>
      </w:r>
      <w:r w:rsidRPr="00377755">
        <w:rPr>
          <w:rFonts w:ascii="Times New Roman" w:hAnsi="Times New Roman"/>
          <w:sz w:val="28"/>
          <w:szCs w:val="28"/>
        </w:rPr>
        <w:t>– ______________________________________________________.</w:t>
      </w:r>
    </w:p>
    <w:p w14:paraId="0D8A8B53" w14:textId="77777777" w:rsidR="00377755" w:rsidRPr="00377755" w:rsidRDefault="00377755" w:rsidP="00213DDE">
      <w:pPr>
        <w:keepNext/>
        <w:keepLines/>
        <w:ind w:firstLine="708"/>
        <w:contextualSpacing/>
        <w:jc w:val="both"/>
        <w:rPr>
          <w:rFonts w:ascii="Times New Roman" w:hAnsi="Times New Roman"/>
          <w:sz w:val="28"/>
          <w:szCs w:val="28"/>
        </w:rPr>
      </w:pPr>
      <w:r w:rsidRPr="00377755">
        <w:rPr>
          <w:rFonts w:ascii="Times New Roman" w:hAnsi="Times New Roman"/>
          <w:sz w:val="28"/>
          <w:szCs w:val="28"/>
        </w:rPr>
        <w:lastRenderedPageBreak/>
        <w:t>Дата и источник опубликования оповещения о начале публичных слушаний: _______________________________________________________.</w:t>
      </w:r>
    </w:p>
    <w:p w14:paraId="170FB6A3" w14:textId="77777777" w:rsidR="00377755" w:rsidRPr="00377755" w:rsidRDefault="00377755" w:rsidP="00213DDE">
      <w:pPr>
        <w:keepNext/>
        <w:keepLines/>
        <w:autoSpaceDE w:val="0"/>
        <w:contextualSpacing/>
        <w:jc w:val="both"/>
        <w:rPr>
          <w:rFonts w:ascii="Times New Roman" w:hAnsi="Times New Roman"/>
          <w:b/>
          <w:sz w:val="28"/>
          <w:szCs w:val="28"/>
        </w:rPr>
      </w:pPr>
    </w:p>
    <w:p w14:paraId="50DE49A1" w14:textId="77777777" w:rsidR="00377755" w:rsidRPr="00916C75" w:rsidRDefault="00377755" w:rsidP="00213DDE">
      <w:pPr>
        <w:keepNext/>
        <w:keepLines/>
        <w:autoSpaceDE w:val="0"/>
        <w:contextualSpacing/>
        <w:jc w:val="both"/>
        <w:rPr>
          <w:rFonts w:ascii="Times New Roman" w:hAnsi="Times New Roman"/>
          <w:sz w:val="28"/>
          <w:szCs w:val="28"/>
        </w:rPr>
      </w:pPr>
      <w:r w:rsidRPr="00916C75">
        <w:rPr>
          <w:rFonts w:ascii="Times New Roman" w:hAnsi="Times New Roman"/>
          <w:sz w:val="28"/>
          <w:szCs w:val="28"/>
        </w:rPr>
        <w:t>Информация по вопросу публичных слушаний:______________________</w:t>
      </w:r>
    </w:p>
    <w:p w14:paraId="7ABB8B16" w14:textId="77777777" w:rsidR="00377755" w:rsidRPr="00916C75" w:rsidRDefault="00377755" w:rsidP="00213DDE">
      <w:pPr>
        <w:keepNext/>
        <w:keepLines/>
        <w:pBdr>
          <w:bottom w:val="single" w:sz="4" w:space="1" w:color="auto"/>
        </w:pBdr>
        <w:contextualSpacing/>
        <w:jc w:val="both"/>
        <w:rPr>
          <w:rFonts w:ascii="Times New Roman" w:hAnsi="Times New Roman"/>
          <w:sz w:val="28"/>
          <w:szCs w:val="28"/>
        </w:rPr>
      </w:pPr>
    </w:p>
    <w:p w14:paraId="07D3D6E3" w14:textId="77777777" w:rsidR="00377755" w:rsidRPr="00916C75" w:rsidRDefault="00377755" w:rsidP="00213DDE">
      <w:pPr>
        <w:keepNext/>
        <w:keepLines/>
        <w:ind w:firstLine="709"/>
        <w:contextualSpacing/>
        <w:jc w:val="both"/>
        <w:rPr>
          <w:rFonts w:ascii="Times New Roman" w:hAnsi="Times New Roman"/>
          <w:sz w:val="28"/>
          <w:szCs w:val="28"/>
        </w:rPr>
      </w:pPr>
    </w:p>
    <w:p w14:paraId="64E77ABC" w14:textId="77777777" w:rsidR="00377755" w:rsidRPr="00916C75" w:rsidRDefault="00377755" w:rsidP="00213DDE">
      <w:pPr>
        <w:keepNext/>
        <w:keepLines/>
        <w:ind w:firstLine="709"/>
        <w:contextualSpacing/>
        <w:jc w:val="both"/>
        <w:rPr>
          <w:rFonts w:ascii="Times New Roman" w:hAnsi="Times New Roman"/>
          <w:sz w:val="28"/>
          <w:szCs w:val="28"/>
        </w:rPr>
      </w:pPr>
      <w:r w:rsidRPr="00916C75">
        <w:rPr>
          <w:rFonts w:ascii="Times New Roman" w:hAnsi="Times New Roman"/>
          <w:sz w:val="28"/>
          <w:szCs w:val="28"/>
        </w:rPr>
        <w:t>Предложения и замечания участников публичных слушаний:</w:t>
      </w:r>
    </w:p>
    <w:p w14:paraId="1F5C67F3" w14:textId="77777777" w:rsidR="00377755" w:rsidRPr="00377755" w:rsidRDefault="00377755" w:rsidP="00213DDE">
      <w:pPr>
        <w:keepNext/>
        <w:keepLines/>
        <w:ind w:firstLine="709"/>
        <w:contextualSpacing/>
        <w:jc w:val="both"/>
        <w:rPr>
          <w:rFonts w:ascii="Times New Roman" w:hAnsi="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8"/>
        <w:gridCol w:w="6057"/>
      </w:tblGrid>
      <w:tr w:rsidR="00377755" w:rsidRPr="00377755" w14:paraId="18956712" w14:textId="77777777" w:rsidTr="00377755">
        <w:tc>
          <w:tcPr>
            <w:tcW w:w="3508" w:type="dxa"/>
            <w:shd w:val="clear" w:color="auto" w:fill="auto"/>
          </w:tcPr>
          <w:p w14:paraId="370C8D1A" w14:textId="77777777" w:rsidR="00377755" w:rsidRPr="00377755" w:rsidRDefault="00377755" w:rsidP="00213DDE">
            <w:pPr>
              <w:keepNext/>
              <w:keepLines/>
              <w:autoSpaceDE w:val="0"/>
              <w:contextualSpacing/>
              <w:jc w:val="center"/>
              <w:rPr>
                <w:rFonts w:ascii="Times New Roman" w:hAnsi="Times New Roman"/>
                <w:bCs/>
              </w:rPr>
            </w:pPr>
            <w:r w:rsidRPr="00377755">
              <w:rPr>
                <w:rFonts w:ascii="Times New Roman" w:hAnsi="Times New Roman"/>
                <w:bCs/>
              </w:rPr>
              <w:t>Участник публичных слушаний</w:t>
            </w:r>
          </w:p>
        </w:tc>
        <w:tc>
          <w:tcPr>
            <w:tcW w:w="6057" w:type="dxa"/>
            <w:shd w:val="clear" w:color="auto" w:fill="auto"/>
          </w:tcPr>
          <w:p w14:paraId="778DDE48" w14:textId="77777777" w:rsidR="00377755" w:rsidRPr="00377755" w:rsidRDefault="00377755" w:rsidP="00213DDE">
            <w:pPr>
              <w:keepNext/>
              <w:keepLines/>
              <w:autoSpaceDE w:val="0"/>
              <w:contextualSpacing/>
              <w:jc w:val="center"/>
              <w:rPr>
                <w:rFonts w:ascii="Times New Roman" w:hAnsi="Times New Roman"/>
                <w:bCs/>
              </w:rPr>
            </w:pPr>
            <w:r w:rsidRPr="00377755">
              <w:rPr>
                <w:rFonts w:ascii="Times New Roman" w:hAnsi="Times New Roman"/>
                <w:bCs/>
              </w:rPr>
              <w:t>Содержание предложения или замечания</w:t>
            </w:r>
          </w:p>
        </w:tc>
      </w:tr>
      <w:tr w:rsidR="00377755" w:rsidRPr="00377755" w14:paraId="2DA9468A" w14:textId="77777777" w:rsidTr="00377755">
        <w:tc>
          <w:tcPr>
            <w:tcW w:w="9565" w:type="dxa"/>
            <w:gridSpan w:val="2"/>
            <w:shd w:val="clear" w:color="auto" w:fill="auto"/>
          </w:tcPr>
          <w:p w14:paraId="369FDB35" w14:textId="77777777" w:rsidR="00377755" w:rsidRPr="00377755" w:rsidRDefault="00377755" w:rsidP="00213DDE">
            <w:pPr>
              <w:keepNext/>
              <w:keepLines/>
              <w:autoSpaceDE w:val="0"/>
              <w:contextualSpacing/>
              <w:jc w:val="both"/>
              <w:rPr>
                <w:rFonts w:ascii="Times New Roman" w:hAnsi="Times New Roman"/>
                <w:bCs/>
              </w:rPr>
            </w:pPr>
            <w:r w:rsidRPr="00377755">
              <w:rPr>
                <w:rFonts w:ascii="Times New Roman" w:hAnsi="Times New Roman"/>
                <w:bCs/>
              </w:rPr>
              <w:t>граждане, постоянно проживающие на территории, в пределах которой проводятся публичные слушания</w:t>
            </w:r>
          </w:p>
        </w:tc>
      </w:tr>
      <w:tr w:rsidR="00377755" w:rsidRPr="00377755" w14:paraId="0DD8F926" w14:textId="77777777" w:rsidTr="00377755">
        <w:tc>
          <w:tcPr>
            <w:tcW w:w="3508" w:type="dxa"/>
            <w:shd w:val="clear" w:color="auto" w:fill="auto"/>
          </w:tcPr>
          <w:p w14:paraId="5203DE25" w14:textId="77777777" w:rsidR="00377755" w:rsidRPr="00377755" w:rsidRDefault="00377755" w:rsidP="00213DDE">
            <w:pPr>
              <w:keepNext/>
              <w:keepLines/>
              <w:autoSpaceDE w:val="0"/>
              <w:contextualSpacing/>
              <w:jc w:val="both"/>
              <w:rPr>
                <w:rFonts w:ascii="Times New Roman" w:hAnsi="Times New Roman"/>
                <w:b/>
                <w:bCs/>
                <w:sz w:val="28"/>
                <w:szCs w:val="28"/>
              </w:rPr>
            </w:pPr>
          </w:p>
        </w:tc>
        <w:tc>
          <w:tcPr>
            <w:tcW w:w="6057" w:type="dxa"/>
            <w:shd w:val="clear" w:color="auto" w:fill="auto"/>
          </w:tcPr>
          <w:p w14:paraId="796E0C40" w14:textId="77777777" w:rsidR="00377755" w:rsidRPr="00377755" w:rsidRDefault="00377755" w:rsidP="00213DDE">
            <w:pPr>
              <w:keepNext/>
              <w:keepLines/>
              <w:autoSpaceDE w:val="0"/>
              <w:contextualSpacing/>
              <w:jc w:val="both"/>
              <w:rPr>
                <w:rFonts w:ascii="Times New Roman" w:hAnsi="Times New Roman"/>
                <w:b/>
                <w:bCs/>
                <w:sz w:val="28"/>
                <w:szCs w:val="28"/>
              </w:rPr>
            </w:pPr>
          </w:p>
        </w:tc>
      </w:tr>
      <w:tr w:rsidR="00377755" w:rsidRPr="00377755" w14:paraId="055EA684" w14:textId="77777777" w:rsidTr="00377755">
        <w:tc>
          <w:tcPr>
            <w:tcW w:w="9565" w:type="dxa"/>
            <w:gridSpan w:val="2"/>
            <w:shd w:val="clear" w:color="auto" w:fill="auto"/>
          </w:tcPr>
          <w:p w14:paraId="57DAF10F" w14:textId="77777777" w:rsidR="00377755" w:rsidRPr="00377755" w:rsidRDefault="00377755" w:rsidP="00213DDE">
            <w:pPr>
              <w:keepNext/>
              <w:keepLines/>
              <w:autoSpaceDE w:val="0"/>
              <w:contextualSpacing/>
              <w:jc w:val="both"/>
              <w:rPr>
                <w:rFonts w:ascii="Times New Roman" w:hAnsi="Times New Roman"/>
                <w:bCs/>
              </w:rPr>
            </w:pPr>
            <w:r w:rsidRPr="00377755">
              <w:rPr>
                <w:rFonts w:ascii="Times New Roman" w:hAnsi="Times New Roman"/>
                <w:bCs/>
              </w:rPr>
              <w:t>иные участники публичных слушаний</w:t>
            </w:r>
          </w:p>
        </w:tc>
      </w:tr>
      <w:tr w:rsidR="00377755" w:rsidRPr="00377755" w14:paraId="73D33BA7" w14:textId="77777777" w:rsidTr="00377755">
        <w:tc>
          <w:tcPr>
            <w:tcW w:w="3508" w:type="dxa"/>
            <w:shd w:val="clear" w:color="auto" w:fill="auto"/>
          </w:tcPr>
          <w:p w14:paraId="1B26D62B" w14:textId="77777777" w:rsidR="00377755" w:rsidRPr="00377755" w:rsidRDefault="00377755" w:rsidP="00213DDE">
            <w:pPr>
              <w:keepNext/>
              <w:keepLines/>
              <w:autoSpaceDE w:val="0"/>
              <w:contextualSpacing/>
              <w:jc w:val="both"/>
              <w:rPr>
                <w:rFonts w:ascii="Times New Roman" w:hAnsi="Times New Roman"/>
                <w:b/>
                <w:bCs/>
                <w:sz w:val="28"/>
                <w:szCs w:val="28"/>
              </w:rPr>
            </w:pPr>
          </w:p>
        </w:tc>
        <w:tc>
          <w:tcPr>
            <w:tcW w:w="6057" w:type="dxa"/>
            <w:shd w:val="clear" w:color="auto" w:fill="auto"/>
          </w:tcPr>
          <w:p w14:paraId="3BF2FCA6" w14:textId="77777777" w:rsidR="00377755" w:rsidRPr="00377755" w:rsidRDefault="00377755" w:rsidP="00213DDE">
            <w:pPr>
              <w:keepNext/>
              <w:keepLines/>
              <w:autoSpaceDE w:val="0"/>
              <w:contextualSpacing/>
              <w:jc w:val="both"/>
              <w:rPr>
                <w:rFonts w:ascii="Times New Roman" w:hAnsi="Times New Roman"/>
                <w:b/>
                <w:bCs/>
                <w:sz w:val="28"/>
                <w:szCs w:val="28"/>
              </w:rPr>
            </w:pPr>
          </w:p>
        </w:tc>
      </w:tr>
    </w:tbl>
    <w:p w14:paraId="09A45D39" w14:textId="77777777" w:rsidR="00377755" w:rsidRPr="00377755" w:rsidRDefault="00377755" w:rsidP="00213DDE">
      <w:pPr>
        <w:keepNext/>
        <w:keepLines/>
        <w:contextualSpacing/>
        <w:jc w:val="both"/>
        <w:rPr>
          <w:rFonts w:ascii="Times New Roman" w:hAnsi="Times New Roman"/>
          <w:sz w:val="28"/>
          <w:szCs w:val="28"/>
        </w:rPr>
      </w:pPr>
    </w:p>
    <w:p w14:paraId="01990863" w14:textId="77777777" w:rsidR="00377755" w:rsidRPr="00377755" w:rsidRDefault="00377755" w:rsidP="00213DDE">
      <w:pPr>
        <w:pStyle w:val="1b"/>
        <w:keepNext/>
        <w:keepLines/>
        <w:contextualSpacing/>
        <w:jc w:val="both"/>
        <w:rPr>
          <w:b w:val="0"/>
          <w:szCs w:val="28"/>
        </w:rPr>
      </w:pPr>
    </w:p>
    <w:p w14:paraId="66E365AD" w14:textId="77777777" w:rsidR="00377755" w:rsidRPr="00377755" w:rsidRDefault="00377755" w:rsidP="00213DDE">
      <w:pPr>
        <w:pStyle w:val="ab"/>
        <w:keepNext/>
        <w:keepLines/>
        <w:contextualSpacing/>
        <w:rPr>
          <w:szCs w:val="28"/>
        </w:rPr>
      </w:pPr>
    </w:p>
    <w:p w14:paraId="3CC08207" w14:textId="77777777" w:rsidR="00377755" w:rsidRPr="00377755" w:rsidRDefault="00377755" w:rsidP="00213DDE">
      <w:pPr>
        <w:keepNext/>
        <w:keepLines/>
        <w:contextualSpacing/>
        <w:jc w:val="both"/>
        <w:rPr>
          <w:rFonts w:ascii="Times New Roman" w:hAnsi="Times New Roman"/>
          <w:sz w:val="28"/>
          <w:szCs w:val="28"/>
        </w:rPr>
      </w:pPr>
      <w:r w:rsidRPr="00377755">
        <w:rPr>
          <w:rFonts w:ascii="Times New Roman" w:hAnsi="Times New Roman"/>
          <w:sz w:val="28"/>
          <w:szCs w:val="28"/>
        </w:rPr>
        <w:t>Председатель публичных слушаний                         подпись                     ФИО</w:t>
      </w:r>
    </w:p>
    <w:p w14:paraId="4049263A" w14:textId="77777777" w:rsidR="00377755" w:rsidRPr="00377755" w:rsidRDefault="00377755" w:rsidP="00213DDE">
      <w:pPr>
        <w:keepNext/>
        <w:keepLines/>
        <w:contextualSpacing/>
        <w:jc w:val="both"/>
        <w:rPr>
          <w:rFonts w:ascii="Times New Roman" w:hAnsi="Times New Roman"/>
          <w:sz w:val="28"/>
          <w:szCs w:val="28"/>
        </w:rPr>
      </w:pPr>
    </w:p>
    <w:p w14:paraId="514C572F" w14:textId="77777777" w:rsidR="00377755" w:rsidRPr="00377755" w:rsidRDefault="00377755" w:rsidP="00213DDE">
      <w:pPr>
        <w:keepNext/>
        <w:keepLines/>
        <w:contextualSpacing/>
        <w:jc w:val="both"/>
        <w:rPr>
          <w:rFonts w:ascii="Times New Roman" w:hAnsi="Times New Roman"/>
          <w:sz w:val="28"/>
          <w:szCs w:val="28"/>
        </w:rPr>
      </w:pPr>
      <w:r w:rsidRPr="00377755">
        <w:rPr>
          <w:rFonts w:ascii="Times New Roman" w:hAnsi="Times New Roman"/>
          <w:sz w:val="28"/>
          <w:szCs w:val="28"/>
        </w:rPr>
        <w:t>Секретарь публичных слушаний                               подпись                     ФИО</w:t>
      </w:r>
    </w:p>
    <w:p w14:paraId="78B9974A" w14:textId="50D77998" w:rsidR="00377755" w:rsidRDefault="00377755" w:rsidP="00213DDE">
      <w:pPr>
        <w:keepNext/>
        <w:keepLines/>
        <w:ind w:left="5103"/>
        <w:contextualSpacing/>
        <w:rPr>
          <w:rFonts w:ascii="Times New Roman" w:hAnsi="Times New Roman"/>
          <w:sz w:val="28"/>
          <w:szCs w:val="28"/>
        </w:rPr>
      </w:pPr>
    </w:p>
    <w:p w14:paraId="75609468" w14:textId="152A51F8" w:rsidR="00EF3931" w:rsidRDefault="00EF3931" w:rsidP="00213DDE">
      <w:pPr>
        <w:keepNext/>
        <w:keepLines/>
        <w:ind w:left="5103"/>
        <w:contextualSpacing/>
        <w:rPr>
          <w:rFonts w:ascii="Times New Roman" w:hAnsi="Times New Roman"/>
          <w:sz w:val="28"/>
          <w:szCs w:val="28"/>
        </w:rPr>
      </w:pPr>
    </w:p>
    <w:p w14:paraId="0098BDD1" w14:textId="77777777" w:rsidR="00EF3931" w:rsidRPr="00F84B06" w:rsidRDefault="00EF3931" w:rsidP="00213DDE">
      <w:pPr>
        <w:pStyle w:val="1b"/>
        <w:keepNext/>
        <w:keepLines/>
        <w:contextualSpacing/>
        <w:rPr>
          <w:b w:val="0"/>
          <w:bCs w:val="0"/>
          <w:caps/>
          <w:szCs w:val="28"/>
        </w:rPr>
      </w:pPr>
    </w:p>
    <w:p w14:paraId="23660034" w14:textId="77777777" w:rsidR="002B3F97" w:rsidRDefault="002B3F97" w:rsidP="002B3F97">
      <w:pPr>
        <w:pStyle w:val="ab"/>
        <w:keepNext/>
        <w:keepLines/>
        <w:spacing w:line="240" w:lineRule="exact"/>
        <w:rPr>
          <w:szCs w:val="28"/>
          <w:lang w:val="ru-RU"/>
        </w:rPr>
      </w:pPr>
      <w:r>
        <w:rPr>
          <w:szCs w:val="28"/>
          <w:lang w:val="ru-RU"/>
        </w:rPr>
        <w:t>Управляющий делами администрации</w:t>
      </w:r>
    </w:p>
    <w:p w14:paraId="1B22918D" w14:textId="77777777" w:rsidR="002B3F97" w:rsidRDefault="002B3F97" w:rsidP="002B3F97">
      <w:pPr>
        <w:pStyle w:val="ab"/>
        <w:keepNext/>
        <w:keepLines/>
        <w:spacing w:line="240" w:lineRule="exact"/>
        <w:rPr>
          <w:szCs w:val="28"/>
          <w:lang w:val="ru-RU"/>
        </w:rPr>
      </w:pPr>
      <w:r>
        <w:rPr>
          <w:szCs w:val="28"/>
          <w:lang w:val="ru-RU"/>
        </w:rPr>
        <w:t>Георгиевского городского округа</w:t>
      </w:r>
    </w:p>
    <w:p w14:paraId="18368CB7" w14:textId="77777777" w:rsidR="002B3F97" w:rsidRPr="00861479" w:rsidRDefault="002B3F97" w:rsidP="002B3F97">
      <w:pPr>
        <w:pStyle w:val="ab"/>
        <w:keepNext/>
        <w:keepLines/>
        <w:spacing w:line="240" w:lineRule="exact"/>
        <w:rPr>
          <w:szCs w:val="28"/>
          <w:lang w:val="ru-RU"/>
        </w:rPr>
      </w:pPr>
      <w:r>
        <w:rPr>
          <w:szCs w:val="28"/>
          <w:lang w:val="ru-RU"/>
        </w:rPr>
        <w:t>Ставропольского края                                                                       А.Н.Савченко</w:t>
      </w:r>
    </w:p>
    <w:p w14:paraId="320169AF" w14:textId="77777777" w:rsidR="00EF3931" w:rsidRDefault="00EF3931" w:rsidP="00213DDE">
      <w:pPr>
        <w:keepNext/>
        <w:keepLines/>
        <w:ind w:left="5103"/>
        <w:contextualSpacing/>
        <w:rPr>
          <w:rFonts w:ascii="Times New Roman" w:hAnsi="Times New Roman"/>
          <w:sz w:val="28"/>
          <w:szCs w:val="28"/>
        </w:rPr>
        <w:sectPr w:rsidR="00EF3931" w:rsidSect="00C10FB6">
          <w:pgSz w:w="11906" w:h="16838"/>
          <w:pgMar w:top="1134" w:right="567" w:bottom="1134" w:left="1701" w:header="709" w:footer="709" w:gutter="0"/>
          <w:pgNumType w:start="1"/>
          <w:cols w:space="708"/>
          <w:titlePg/>
          <w:docGrid w:linePitch="360"/>
        </w:sectPr>
      </w:pPr>
    </w:p>
    <w:p w14:paraId="08A10A2E" w14:textId="77777777" w:rsidR="00377755" w:rsidRPr="00377755" w:rsidRDefault="00377755" w:rsidP="0043308F">
      <w:pPr>
        <w:keepNext/>
        <w:keepLines/>
        <w:spacing w:line="240" w:lineRule="exact"/>
        <w:ind w:left="5103"/>
        <w:contextualSpacing/>
        <w:rPr>
          <w:rFonts w:ascii="Times New Roman" w:hAnsi="Times New Roman"/>
          <w:sz w:val="28"/>
          <w:szCs w:val="28"/>
        </w:rPr>
      </w:pPr>
      <w:r w:rsidRPr="00377755">
        <w:rPr>
          <w:rFonts w:ascii="Times New Roman" w:hAnsi="Times New Roman"/>
          <w:sz w:val="28"/>
          <w:szCs w:val="28"/>
        </w:rPr>
        <w:lastRenderedPageBreak/>
        <w:t>ПРИЛОЖЕНИЕ</w:t>
      </w:r>
    </w:p>
    <w:p w14:paraId="108B72A7" w14:textId="77777777" w:rsidR="00EF3931" w:rsidRDefault="00377755" w:rsidP="0043308F">
      <w:pPr>
        <w:keepNext/>
        <w:keepLines/>
        <w:spacing w:line="240" w:lineRule="exact"/>
        <w:ind w:left="5103"/>
        <w:contextualSpacing/>
        <w:rPr>
          <w:rFonts w:ascii="Times New Roman" w:hAnsi="Times New Roman"/>
          <w:sz w:val="28"/>
          <w:szCs w:val="28"/>
        </w:rPr>
      </w:pPr>
      <w:r w:rsidRPr="00377755">
        <w:rPr>
          <w:rFonts w:ascii="Times New Roman" w:hAnsi="Times New Roman"/>
          <w:sz w:val="28"/>
          <w:szCs w:val="28"/>
        </w:rPr>
        <w:t>к протоколу публичных слушаний</w:t>
      </w:r>
    </w:p>
    <w:p w14:paraId="251048BA" w14:textId="6FD98773" w:rsidR="00377755" w:rsidRPr="00377755" w:rsidRDefault="00377755" w:rsidP="0043308F">
      <w:pPr>
        <w:keepNext/>
        <w:keepLines/>
        <w:spacing w:line="240" w:lineRule="exact"/>
        <w:ind w:left="5103"/>
        <w:contextualSpacing/>
        <w:rPr>
          <w:rFonts w:ascii="Times New Roman" w:hAnsi="Times New Roman"/>
          <w:sz w:val="28"/>
          <w:szCs w:val="28"/>
        </w:rPr>
      </w:pPr>
      <w:r w:rsidRPr="00377755">
        <w:rPr>
          <w:rFonts w:ascii="Times New Roman" w:hAnsi="Times New Roman"/>
          <w:sz w:val="28"/>
          <w:szCs w:val="28"/>
        </w:rPr>
        <w:t xml:space="preserve">от </w:t>
      </w:r>
      <w:r w:rsidR="00FD4EC6">
        <w:rPr>
          <w:rFonts w:ascii="Times New Roman" w:hAnsi="Times New Roman"/>
          <w:sz w:val="28"/>
          <w:szCs w:val="28"/>
        </w:rPr>
        <w:t xml:space="preserve">13 декабря </w:t>
      </w:r>
      <w:r w:rsidRPr="00377755">
        <w:rPr>
          <w:rFonts w:ascii="Times New Roman" w:hAnsi="Times New Roman"/>
          <w:sz w:val="28"/>
          <w:szCs w:val="28"/>
        </w:rPr>
        <w:t>20</w:t>
      </w:r>
      <w:r w:rsidR="00FD4EC6">
        <w:rPr>
          <w:rFonts w:ascii="Times New Roman" w:hAnsi="Times New Roman"/>
          <w:sz w:val="28"/>
          <w:szCs w:val="28"/>
        </w:rPr>
        <w:t>21</w:t>
      </w:r>
      <w:r w:rsidRPr="00377755">
        <w:rPr>
          <w:rFonts w:ascii="Times New Roman" w:hAnsi="Times New Roman"/>
          <w:sz w:val="28"/>
          <w:szCs w:val="28"/>
        </w:rPr>
        <w:t>г.</w:t>
      </w:r>
    </w:p>
    <w:p w14:paraId="7CC2BC04" w14:textId="77777777" w:rsidR="00377755" w:rsidRPr="00377755" w:rsidRDefault="00377755" w:rsidP="00213DDE">
      <w:pPr>
        <w:keepNext/>
        <w:keepLines/>
        <w:ind w:left="5670"/>
        <w:contextualSpacing/>
        <w:rPr>
          <w:rFonts w:ascii="Times New Roman" w:hAnsi="Times New Roman"/>
          <w:sz w:val="28"/>
          <w:szCs w:val="28"/>
        </w:rPr>
      </w:pPr>
    </w:p>
    <w:p w14:paraId="55B3EB59" w14:textId="77777777" w:rsidR="00377755" w:rsidRPr="00377755" w:rsidRDefault="00377755" w:rsidP="00213DDE">
      <w:pPr>
        <w:keepNext/>
        <w:keepLines/>
        <w:ind w:left="5670"/>
        <w:contextualSpacing/>
        <w:rPr>
          <w:rFonts w:ascii="Times New Roman" w:hAnsi="Times New Roman"/>
          <w:sz w:val="28"/>
          <w:szCs w:val="28"/>
        </w:rPr>
      </w:pPr>
    </w:p>
    <w:p w14:paraId="7258A5F2" w14:textId="77777777" w:rsidR="00377755" w:rsidRPr="00377755" w:rsidRDefault="00377755" w:rsidP="00213DDE">
      <w:pPr>
        <w:keepNext/>
        <w:keepLines/>
        <w:ind w:left="5670"/>
        <w:contextualSpacing/>
        <w:rPr>
          <w:rFonts w:ascii="Times New Roman" w:hAnsi="Times New Roman"/>
          <w:sz w:val="28"/>
          <w:szCs w:val="28"/>
        </w:rPr>
      </w:pPr>
    </w:p>
    <w:p w14:paraId="4DE33557" w14:textId="77777777" w:rsidR="00377755" w:rsidRPr="00377755" w:rsidRDefault="00377755" w:rsidP="00213DDE">
      <w:pPr>
        <w:keepNext/>
        <w:keepLines/>
        <w:contextualSpacing/>
        <w:jc w:val="center"/>
        <w:rPr>
          <w:rFonts w:ascii="Times New Roman" w:hAnsi="Times New Roman"/>
          <w:sz w:val="28"/>
          <w:szCs w:val="28"/>
        </w:rPr>
      </w:pPr>
      <w:r w:rsidRPr="00377755">
        <w:rPr>
          <w:rFonts w:ascii="Times New Roman" w:hAnsi="Times New Roman"/>
          <w:sz w:val="28"/>
          <w:szCs w:val="28"/>
        </w:rPr>
        <w:t>Перечень участников публичных слушаний</w:t>
      </w:r>
    </w:p>
    <w:p w14:paraId="20823156" w14:textId="77777777" w:rsidR="00377755" w:rsidRPr="00377755" w:rsidRDefault="00377755" w:rsidP="00213DDE">
      <w:pPr>
        <w:keepNext/>
        <w:keepLines/>
        <w:contextualSpacing/>
        <w:jc w:val="center"/>
        <w:rPr>
          <w:rFonts w:ascii="Times New Roman" w:hAnsi="Times New Roman"/>
          <w:sz w:val="28"/>
          <w:szCs w:val="2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4111"/>
        <w:gridCol w:w="1559"/>
        <w:gridCol w:w="3402"/>
      </w:tblGrid>
      <w:tr w:rsidR="00377755" w:rsidRPr="00EF3931" w14:paraId="64CC5E73" w14:textId="77777777" w:rsidTr="00377755">
        <w:trPr>
          <w:trHeight w:val="872"/>
        </w:trPr>
        <w:tc>
          <w:tcPr>
            <w:tcW w:w="675" w:type="dxa"/>
            <w:shd w:val="clear" w:color="auto" w:fill="auto"/>
          </w:tcPr>
          <w:p w14:paraId="3DAB64D8" w14:textId="77777777" w:rsidR="00377755" w:rsidRPr="00EF3931" w:rsidRDefault="00377755" w:rsidP="00213DDE">
            <w:pPr>
              <w:keepNext/>
              <w:keepLines/>
              <w:contextualSpacing/>
              <w:jc w:val="center"/>
              <w:rPr>
                <w:rFonts w:ascii="Times New Roman" w:hAnsi="Times New Roman"/>
                <w:sz w:val="28"/>
                <w:szCs w:val="28"/>
              </w:rPr>
            </w:pPr>
            <w:r w:rsidRPr="00EF3931">
              <w:rPr>
                <w:rFonts w:ascii="Times New Roman" w:hAnsi="Times New Roman"/>
                <w:sz w:val="28"/>
                <w:szCs w:val="28"/>
              </w:rPr>
              <w:t>№ п/п</w:t>
            </w:r>
          </w:p>
        </w:tc>
        <w:tc>
          <w:tcPr>
            <w:tcW w:w="4111" w:type="dxa"/>
            <w:shd w:val="clear" w:color="auto" w:fill="auto"/>
          </w:tcPr>
          <w:p w14:paraId="34927F8E" w14:textId="77777777" w:rsidR="00EF3931" w:rsidRPr="00EF3931" w:rsidRDefault="00377755" w:rsidP="00213DDE">
            <w:pPr>
              <w:keepNext/>
              <w:keepLines/>
              <w:contextualSpacing/>
              <w:jc w:val="center"/>
              <w:rPr>
                <w:rFonts w:ascii="Times New Roman" w:hAnsi="Times New Roman"/>
                <w:sz w:val="28"/>
                <w:szCs w:val="28"/>
              </w:rPr>
            </w:pPr>
            <w:r w:rsidRPr="00EF3931">
              <w:rPr>
                <w:rFonts w:ascii="Times New Roman" w:hAnsi="Times New Roman"/>
                <w:sz w:val="28"/>
                <w:szCs w:val="28"/>
              </w:rPr>
              <w:t>ФИО участника</w:t>
            </w:r>
          </w:p>
          <w:p w14:paraId="73487993" w14:textId="2BB0B167" w:rsidR="00377755" w:rsidRPr="00EF3931" w:rsidRDefault="00377755" w:rsidP="00213DDE">
            <w:pPr>
              <w:keepNext/>
              <w:keepLines/>
              <w:contextualSpacing/>
              <w:jc w:val="center"/>
              <w:rPr>
                <w:rFonts w:ascii="Times New Roman" w:hAnsi="Times New Roman"/>
                <w:sz w:val="28"/>
                <w:szCs w:val="28"/>
              </w:rPr>
            </w:pPr>
            <w:r w:rsidRPr="00EF3931">
              <w:rPr>
                <w:rFonts w:ascii="Times New Roman" w:hAnsi="Times New Roman"/>
                <w:sz w:val="28"/>
                <w:szCs w:val="28"/>
              </w:rPr>
              <w:t>(наименование юридического лица, ОГРН)</w:t>
            </w:r>
          </w:p>
        </w:tc>
        <w:tc>
          <w:tcPr>
            <w:tcW w:w="1559" w:type="dxa"/>
            <w:shd w:val="clear" w:color="auto" w:fill="auto"/>
          </w:tcPr>
          <w:p w14:paraId="3E6CE4B4" w14:textId="77777777" w:rsidR="00377755" w:rsidRPr="00EF3931" w:rsidRDefault="00377755" w:rsidP="00213DDE">
            <w:pPr>
              <w:keepNext/>
              <w:keepLines/>
              <w:contextualSpacing/>
              <w:jc w:val="center"/>
              <w:rPr>
                <w:rFonts w:ascii="Times New Roman" w:hAnsi="Times New Roman"/>
                <w:sz w:val="28"/>
                <w:szCs w:val="28"/>
              </w:rPr>
            </w:pPr>
            <w:r w:rsidRPr="00EF3931">
              <w:rPr>
                <w:rFonts w:ascii="Times New Roman" w:hAnsi="Times New Roman"/>
                <w:sz w:val="28"/>
                <w:szCs w:val="28"/>
              </w:rPr>
              <w:t>Дата рождения</w:t>
            </w:r>
          </w:p>
        </w:tc>
        <w:tc>
          <w:tcPr>
            <w:tcW w:w="3402" w:type="dxa"/>
            <w:shd w:val="clear" w:color="auto" w:fill="auto"/>
          </w:tcPr>
          <w:p w14:paraId="728EA13C" w14:textId="77777777" w:rsidR="00377755" w:rsidRPr="00EF3931" w:rsidRDefault="00377755" w:rsidP="00213DDE">
            <w:pPr>
              <w:keepNext/>
              <w:keepLines/>
              <w:contextualSpacing/>
              <w:jc w:val="center"/>
              <w:rPr>
                <w:rFonts w:ascii="Times New Roman" w:hAnsi="Times New Roman"/>
                <w:sz w:val="28"/>
                <w:szCs w:val="28"/>
              </w:rPr>
            </w:pPr>
            <w:r w:rsidRPr="00EF3931">
              <w:rPr>
                <w:rFonts w:ascii="Times New Roman" w:hAnsi="Times New Roman"/>
                <w:sz w:val="28"/>
                <w:szCs w:val="28"/>
              </w:rPr>
              <w:t>Адрес места жительства (регистрации) (адрес места нахождения юридического лица)</w:t>
            </w:r>
          </w:p>
        </w:tc>
      </w:tr>
      <w:tr w:rsidR="00377755" w:rsidRPr="00377755" w14:paraId="400DEF64" w14:textId="77777777" w:rsidTr="00377755">
        <w:trPr>
          <w:trHeight w:val="509"/>
        </w:trPr>
        <w:tc>
          <w:tcPr>
            <w:tcW w:w="675" w:type="dxa"/>
            <w:shd w:val="clear" w:color="auto" w:fill="auto"/>
            <w:vAlign w:val="center"/>
          </w:tcPr>
          <w:p w14:paraId="0F505219" w14:textId="77777777" w:rsidR="00377755" w:rsidRPr="00377755" w:rsidRDefault="00377755" w:rsidP="00213DDE">
            <w:pPr>
              <w:keepNext/>
              <w:keepLines/>
              <w:contextualSpacing/>
              <w:rPr>
                <w:rFonts w:ascii="Times New Roman" w:hAnsi="Times New Roman"/>
              </w:rPr>
            </w:pPr>
          </w:p>
        </w:tc>
        <w:tc>
          <w:tcPr>
            <w:tcW w:w="4111" w:type="dxa"/>
            <w:shd w:val="clear" w:color="auto" w:fill="auto"/>
            <w:vAlign w:val="center"/>
          </w:tcPr>
          <w:p w14:paraId="176A4746" w14:textId="77777777" w:rsidR="00377755" w:rsidRPr="00377755" w:rsidRDefault="00377755" w:rsidP="00213DDE">
            <w:pPr>
              <w:keepNext/>
              <w:keepLines/>
              <w:contextualSpacing/>
              <w:rPr>
                <w:rFonts w:ascii="Times New Roman" w:hAnsi="Times New Roman"/>
              </w:rPr>
            </w:pPr>
          </w:p>
        </w:tc>
        <w:tc>
          <w:tcPr>
            <w:tcW w:w="1559" w:type="dxa"/>
            <w:shd w:val="clear" w:color="auto" w:fill="auto"/>
            <w:vAlign w:val="center"/>
          </w:tcPr>
          <w:p w14:paraId="633D1920" w14:textId="77777777" w:rsidR="00377755" w:rsidRPr="00377755" w:rsidRDefault="00377755" w:rsidP="00213DDE">
            <w:pPr>
              <w:keepNext/>
              <w:keepLines/>
              <w:contextualSpacing/>
              <w:rPr>
                <w:rFonts w:ascii="Times New Roman" w:hAnsi="Times New Roman"/>
              </w:rPr>
            </w:pPr>
          </w:p>
        </w:tc>
        <w:tc>
          <w:tcPr>
            <w:tcW w:w="3402" w:type="dxa"/>
            <w:shd w:val="clear" w:color="auto" w:fill="auto"/>
            <w:vAlign w:val="center"/>
          </w:tcPr>
          <w:p w14:paraId="39F9D284" w14:textId="77777777" w:rsidR="00377755" w:rsidRPr="00377755" w:rsidRDefault="00377755" w:rsidP="00213DDE">
            <w:pPr>
              <w:keepNext/>
              <w:keepLines/>
              <w:contextualSpacing/>
              <w:rPr>
                <w:rFonts w:ascii="Times New Roman" w:hAnsi="Times New Roman"/>
              </w:rPr>
            </w:pPr>
          </w:p>
        </w:tc>
      </w:tr>
    </w:tbl>
    <w:p w14:paraId="71A59635" w14:textId="77777777" w:rsidR="00377755" w:rsidRPr="00377755" w:rsidRDefault="00377755" w:rsidP="00213DDE">
      <w:pPr>
        <w:keepNext/>
        <w:keepLines/>
        <w:contextualSpacing/>
        <w:jc w:val="both"/>
        <w:rPr>
          <w:rFonts w:ascii="Times New Roman" w:hAnsi="Times New Roman"/>
          <w:sz w:val="28"/>
          <w:szCs w:val="28"/>
        </w:rPr>
      </w:pPr>
    </w:p>
    <w:p w14:paraId="78806902" w14:textId="77777777" w:rsidR="00377755" w:rsidRPr="00377755" w:rsidRDefault="00377755" w:rsidP="00213DDE">
      <w:pPr>
        <w:keepNext/>
        <w:keepLines/>
        <w:contextualSpacing/>
        <w:rPr>
          <w:rFonts w:ascii="Times New Roman" w:hAnsi="Times New Roman"/>
          <w:bCs/>
        </w:rPr>
      </w:pPr>
    </w:p>
    <w:p w14:paraId="7149785F" w14:textId="77777777" w:rsidR="00377755" w:rsidRPr="00377755" w:rsidRDefault="00377755" w:rsidP="00213DDE">
      <w:pPr>
        <w:keepNext/>
        <w:keepLines/>
        <w:contextualSpacing/>
        <w:rPr>
          <w:rFonts w:ascii="Times New Roman" w:hAnsi="Times New Roman"/>
          <w:bCs/>
        </w:rPr>
      </w:pPr>
    </w:p>
    <w:p w14:paraId="7FC10EAF" w14:textId="77777777" w:rsidR="002B3F97" w:rsidRDefault="002B3F97" w:rsidP="002B3F97">
      <w:pPr>
        <w:pStyle w:val="ab"/>
        <w:keepNext/>
        <w:keepLines/>
        <w:spacing w:line="240" w:lineRule="exact"/>
        <w:rPr>
          <w:szCs w:val="28"/>
          <w:lang w:val="ru-RU"/>
        </w:rPr>
      </w:pPr>
      <w:bookmarkStart w:id="356" w:name="_Toc51079609"/>
      <w:r>
        <w:rPr>
          <w:szCs w:val="28"/>
          <w:lang w:val="ru-RU"/>
        </w:rPr>
        <w:t>Управляющий делами администрации</w:t>
      </w:r>
    </w:p>
    <w:p w14:paraId="2C5D5759" w14:textId="77777777" w:rsidR="002B3F97" w:rsidRDefault="002B3F97" w:rsidP="002B3F97">
      <w:pPr>
        <w:pStyle w:val="ab"/>
        <w:keepNext/>
        <w:keepLines/>
        <w:spacing w:line="240" w:lineRule="exact"/>
        <w:rPr>
          <w:szCs w:val="28"/>
          <w:lang w:val="ru-RU"/>
        </w:rPr>
      </w:pPr>
      <w:r>
        <w:rPr>
          <w:szCs w:val="28"/>
          <w:lang w:val="ru-RU"/>
        </w:rPr>
        <w:t>Георгиевского городского округа</w:t>
      </w:r>
    </w:p>
    <w:p w14:paraId="13ECA9E8" w14:textId="77777777" w:rsidR="002B3F97" w:rsidRPr="00861479" w:rsidRDefault="002B3F97" w:rsidP="002B3F97">
      <w:pPr>
        <w:pStyle w:val="ab"/>
        <w:keepNext/>
        <w:keepLines/>
        <w:spacing w:line="240" w:lineRule="exact"/>
        <w:rPr>
          <w:szCs w:val="28"/>
          <w:lang w:val="ru-RU"/>
        </w:rPr>
      </w:pPr>
      <w:r>
        <w:rPr>
          <w:szCs w:val="28"/>
          <w:lang w:val="ru-RU"/>
        </w:rPr>
        <w:t>Ставропольского края                                                                       А.Н.Савченко</w:t>
      </w:r>
    </w:p>
    <w:p w14:paraId="4719D397" w14:textId="77777777" w:rsidR="00EF3931" w:rsidRDefault="00EF3931" w:rsidP="00213DDE">
      <w:pPr>
        <w:keepNext/>
        <w:keepLines/>
        <w:ind w:left="5103"/>
        <w:contextualSpacing/>
        <w:outlineLvl w:val="2"/>
        <w:rPr>
          <w:rFonts w:ascii="Times New Roman" w:hAnsi="Times New Roman"/>
          <w:sz w:val="28"/>
          <w:szCs w:val="28"/>
        </w:rPr>
        <w:sectPr w:rsidR="00EF3931" w:rsidSect="00660BAA">
          <w:pgSz w:w="11906" w:h="16838"/>
          <w:pgMar w:top="1134" w:right="567" w:bottom="1134" w:left="1701" w:header="709" w:footer="709" w:gutter="0"/>
          <w:cols w:space="708"/>
          <w:titlePg/>
          <w:docGrid w:linePitch="360"/>
        </w:sectPr>
      </w:pPr>
    </w:p>
    <w:p w14:paraId="06B4A074" w14:textId="39AA0757" w:rsidR="00377755" w:rsidRDefault="00377755" w:rsidP="0043308F">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 3</w:t>
      </w:r>
      <w:bookmarkEnd w:id="356"/>
    </w:p>
    <w:p w14:paraId="053ABE7A" w14:textId="77777777" w:rsidR="00EF3931" w:rsidRPr="00377755" w:rsidRDefault="00EF3931" w:rsidP="0043308F">
      <w:pPr>
        <w:keepNext/>
        <w:keepLines/>
        <w:spacing w:line="240" w:lineRule="exact"/>
        <w:ind w:left="5103"/>
        <w:contextualSpacing/>
        <w:outlineLvl w:val="2"/>
        <w:rPr>
          <w:rFonts w:ascii="Times New Roman" w:hAnsi="Times New Roman"/>
          <w:sz w:val="28"/>
          <w:szCs w:val="28"/>
        </w:rPr>
      </w:pPr>
    </w:p>
    <w:p w14:paraId="01DE809A" w14:textId="77777777" w:rsidR="00EF3931" w:rsidRDefault="00377755" w:rsidP="0043308F">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024072C4" w14:textId="77777777" w:rsidR="00EF3931" w:rsidRDefault="00377755" w:rsidP="0043308F">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застройки Георгиевского городского округа Ставропольского края, </w:t>
      </w:r>
    </w:p>
    <w:p w14:paraId="71678ED2" w14:textId="77777777" w:rsidR="00EF3931" w:rsidRDefault="00377755" w:rsidP="0043308F">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62255E84" w14:textId="77777777" w:rsidR="004B0409" w:rsidRDefault="00377755" w:rsidP="004B0409">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6BF6CA3E" w14:textId="1D95762F" w:rsidR="004B0409" w:rsidRPr="004B0409" w:rsidRDefault="004B0409" w:rsidP="004B0409">
      <w:pPr>
        <w:keepNext/>
        <w:keepLines/>
        <w:spacing w:line="240" w:lineRule="exact"/>
        <w:ind w:left="5103"/>
        <w:contextualSpacing/>
        <w:rPr>
          <w:rFonts w:ascii="Times New Roman" w:eastAsia="Calibri" w:hAnsi="Times New Roman"/>
          <w:sz w:val="28"/>
          <w:szCs w:val="28"/>
        </w:rPr>
      </w:pPr>
      <w:r w:rsidRPr="004B0409">
        <w:rPr>
          <w:rFonts w:ascii="Times New Roman" w:hAnsi="Times New Roman"/>
          <w:sz w:val="28"/>
          <w:szCs w:val="28"/>
        </w:rPr>
        <w:t xml:space="preserve">от </w:t>
      </w:r>
      <w:r w:rsidR="00FD4EC6">
        <w:rPr>
          <w:rFonts w:ascii="Times New Roman" w:hAnsi="Times New Roman"/>
          <w:sz w:val="28"/>
          <w:szCs w:val="28"/>
        </w:rPr>
        <w:t xml:space="preserve">13 декабря </w:t>
      </w:r>
      <w:r w:rsidRPr="004B0409">
        <w:rPr>
          <w:rFonts w:ascii="Times New Roman" w:hAnsi="Times New Roman"/>
          <w:sz w:val="28"/>
          <w:szCs w:val="28"/>
        </w:rPr>
        <w:t xml:space="preserve">2021 г. № </w:t>
      </w:r>
      <w:r w:rsidR="00FD4EC6">
        <w:rPr>
          <w:rFonts w:ascii="Times New Roman" w:hAnsi="Times New Roman"/>
          <w:sz w:val="28"/>
          <w:szCs w:val="28"/>
        </w:rPr>
        <w:t>3950</w:t>
      </w:r>
    </w:p>
    <w:p w14:paraId="0873DACC" w14:textId="77777777" w:rsidR="00377755" w:rsidRPr="004B0409" w:rsidRDefault="00377755" w:rsidP="00213DDE">
      <w:pPr>
        <w:pStyle w:val="1b"/>
        <w:keepNext/>
        <w:keepLines/>
        <w:contextualSpacing/>
        <w:rPr>
          <w:b w:val="0"/>
          <w:caps/>
          <w:szCs w:val="28"/>
        </w:rPr>
      </w:pPr>
    </w:p>
    <w:p w14:paraId="1AD2CCEE" w14:textId="77777777" w:rsidR="004B0409" w:rsidRPr="004B0409" w:rsidRDefault="004B0409" w:rsidP="00213DDE">
      <w:pPr>
        <w:pStyle w:val="1b"/>
        <w:keepNext/>
        <w:keepLines/>
        <w:contextualSpacing/>
        <w:rPr>
          <w:b w:val="0"/>
          <w:caps/>
          <w:szCs w:val="28"/>
        </w:rPr>
      </w:pPr>
    </w:p>
    <w:p w14:paraId="240C8FF8" w14:textId="77777777" w:rsidR="004B0409" w:rsidRPr="004B0409" w:rsidRDefault="004B0409" w:rsidP="00213DDE">
      <w:pPr>
        <w:pStyle w:val="1b"/>
        <w:keepNext/>
        <w:keepLines/>
        <w:contextualSpacing/>
        <w:rPr>
          <w:b w:val="0"/>
          <w:caps/>
          <w:szCs w:val="28"/>
        </w:rPr>
      </w:pPr>
    </w:p>
    <w:p w14:paraId="10FBD7D7" w14:textId="77777777" w:rsidR="004B0409" w:rsidRPr="004B0409" w:rsidRDefault="004B0409" w:rsidP="00213DDE">
      <w:pPr>
        <w:pStyle w:val="1b"/>
        <w:keepNext/>
        <w:keepLines/>
        <w:contextualSpacing/>
        <w:rPr>
          <w:b w:val="0"/>
          <w:caps/>
          <w:szCs w:val="28"/>
        </w:rPr>
      </w:pPr>
    </w:p>
    <w:p w14:paraId="39B08841" w14:textId="77777777" w:rsidR="00377755" w:rsidRPr="00916C75" w:rsidRDefault="00377755" w:rsidP="00213DDE">
      <w:pPr>
        <w:pStyle w:val="1b"/>
        <w:keepNext/>
        <w:keepLines/>
        <w:contextualSpacing/>
        <w:rPr>
          <w:b w:val="0"/>
          <w:caps/>
          <w:szCs w:val="28"/>
        </w:rPr>
      </w:pPr>
      <w:r w:rsidRPr="00916C75">
        <w:rPr>
          <w:b w:val="0"/>
          <w:caps/>
          <w:szCs w:val="28"/>
        </w:rPr>
        <w:t>ФОРМА</w:t>
      </w:r>
    </w:p>
    <w:p w14:paraId="2CB19E20" w14:textId="77777777" w:rsidR="00213DDE" w:rsidRPr="00916C75" w:rsidRDefault="00213DDE" w:rsidP="00213DDE">
      <w:pPr>
        <w:pStyle w:val="ab"/>
        <w:keepNext/>
        <w:keepLines/>
        <w:contextualSpacing/>
        <w:jc w:val="center"/>
        <w:rPr>
          <w:bCs/>
          <w:szCs w:val="28"/>
        </w:rPr>
      </w:pPr>
    </w:p>
    <w:p w14:paraId="44680B84" w14:textId="6FA87587" w:rsidR="00377755" w:rsidRPr="00916C75" w:rsidRDefault="00377755" w:rsidP="00213DDE">
      <w:pPr>
        <w:pStyle w:val="ab"/>
        <w:keepNext/>
        <w:keepLines/>
        <w:contextualSpacing/>
        <w:jc w:val="center"/>
        <w:rPr>
          <w:bCs/>
          <w:szCs w:val="28"/>
        </w:rPr>
      </w:pPr>
      <w:r w:rsidRPr="00916C75">
        <w:rPr>
          <w:bCs/>
          <w:szCs w:val="28"/>
        </w:rPr>
        <w:t xml:space="preserve">заключения о результатах публичных слушаний </w:t>
      </w:r>
    </w:p>
    <w:p w14:paraId="668EA1FD" w14:textId="77777777" w:rsidR="00377755" w:rsidRPr="00213DDE" w:rsidRDefault="00377755" w:rsidP="00213DDE">
      <w:pPr>
        <w:pStyle w:val="ab"/>
        <w:keepNext/>
        <w:keepLines/>
        <w:contextualSpacing/>
        <w:rPr>
          <w:b/>
          <w:bCs/>
          <w:szCs w:val="28"/>
        </w:rPr>
      </w:pPr>
    </w:p>
    <w:p w14:paraId="08E95B5A" w14:textId="77777777" w:rsidR="00377755" w:rsidRPr="00377755" w:rsidRDefault="00377755" w:rsidP="00213DDE">
      <w:pPr>
        <w:pStyle w:val="ab"/>
        <w:keepNext/>
        <w:keepLines/>
        <w:contextualSpacing/>
        <w:rPr>
          <w:szCs w:val="28"/>
        </w:rPr>
      </w:pPr>
    </w:p>
    <w:p w14:paraId="7B624982" w14:textId="77777777" w:rsidR="00377755" w:rsidRPr="00377755" w:rsidRDefault="00377755" w:rsidP="00213DDE">
      <w:pPr>
        <w:pStyle w:val="ab"/>
        <w:keepNext/>
        <w:keepLines/>
        <w:contextualSpacing/>
        <w:jc w:val="center"/>
        <w:rPr>
          <w:szCs w:val="28"/>
        </w:rPr>
      </w:pPr>
      <w:r w:rsidRPr="00377755">
        <w:rPr>
          <w:szCs w:val="28"/>
        </w:rPr>
        <w:t>дата                                                                                                 г. Георгиевск</w:t>
      </w:r>
    </w:p>
    <w:p w14:paraId="04AAFAD0" w14:textId="77777777" w:rsidR="00377755" w:rsidRPr="00377755" w:rsidRDefault="00377755" w:rsidP="00213DDE">
      <w:pPr>
        <w:keepNext/>
        <w:keepLines/>
        <w:contextualSpacing/>
        <w:jc w:val="both"/>
        <w:rPr>
          <w:rFonts w:ascii="Times New Roman" w:hAnsi="Times New Roman"/>
          <w:sz w:val="28"/>
          <w:szCs w:val="28"/>
        </w:rPr>
      </w:pPr>
    </w:p>
    <w:p w14:paraId="2E64B755" w14:textId="77777777" w:rsidR="00377755" w:rsidRPr="00916C75" w:rsidRDefault="00377755" w:rsidP="00213DDE">
      <w:pPr>
        <w:keepNext/>
        <w:keepLines/>
        <w:ind w:firstLine="708"/>
        <w:contextualSpacing/>
        <w:jc w:val="both"/>
        <w:rPr>
          <w:rFonts w:ascii="Times New Roman" w:hAnsi="Times New Roman"/>
          <w:sz w:val="28"/>
          <w:szCs w:val="28"/>
        </w:rPr>
      </w:pPr>
      <w:r w:rsidRPr="00916C75">
        <w:rPr>
          <w:rFonts w:ascii="Times New Roman" w:hAnsi="Times New Roman"/>
          <w:sz w:val="28"/>
          <w:szCs w:val="28"/>
        </w:rPr>
        <w:t>Инициатор публичных слушаний:_____________________________</w:t>
      </w:r>
    </w:p>
    <w:p w14:paraId="68DA1370" w14:textId="77777777" w:rsidR="00377755" w:rsidRPr="00916C75" w:rsidRDefault="00377755" w:rsidP="00213DDE">
      <w:pPr>
        <w:keepNext/>
        <w:keepLines/>
        <w:ind w:firstLine="708"/>
        <w:contextualSpacing/>
        <w:jc w:val="both"/>
        <w:rPr>
          <w:rFonts w:ascii="Times New Roman" w:hAnsi="Times New Roman"/>
          <w:sz w:val="28"/>
          <w:szCs w:val="28"/>
        </w:rPr>
      </w:pPr>
    </w:p>
    <w:p w14:paraId="1128AE8B" w14:textId="77777777" w:rsidR="00377755" w:rsidRPr="00916C75" w:rsidRDefault="00377755" w:rsidP="00213DDE">
      <w:pPr>
        <w:keepNext/>
        <w:keepLines/>
        <w:ind w:firstLine="708"/>
        <w:contextualSpacing/>
        <w:jc w:val="both"/>
        <w:rPr>
          <w:rFonts w:ascii="Times New Roman" w:hAnsi="Times New Roman"/>
          <w:sz w:val="28"/>
          <w:szCs w:val="28"/>
        </w:rPr>
      </w:pPr>
      <w:r w:rsidRPr="00916C75">
        <w:rPr>
          <w:rFonts w:ascii="Times New Roman" w:hAnsi="Times New Roman"/>
          <w:sz w:val="28"/>
          <w:szCs w:val="28"/>
        </w:rPr>
        <w:t>Организатор публичных слушаний: ___________________________</w:t>
      </w:r>
    </w:p>
    <w:p w14:paraId="60BCD1D3" w14:textId="77777777" w:rsidR="00377755" w:rsidRPr="00916C75" w:rsidRDefault="00377755" w:rsidP="00213DDE">
      <w:pPr>
        <w:keepNext/>
        <w:keepLines/>
        <w:ind w:firstLine="709"/>
        <w:contextualSpacing/>
        <w:jc w:val="both"/>
        <w:rPr>
          <w:rFonts w:ascii="Times New Roman" w:hAnsi="Times New Roman"/>
          <w:sz w:val="28"/>
          <w:szCs w:val="28"/>
        </w:rPr>
      </w:pPr>
    </w:p>
    <w:p w14:paraId="46CA88DC" w14:textId="77777777" w:rsidR="00377755" w:rsidRPr="00916C75" w:rsidRDefault="00377755" w:rsidP="00213DDE">
      <w:pPr>
        <w:keepNext/>
        <w:keepLines/>
        <w:ind w:firstLine="709"/>
        <w:contextualSpacing/>
        <w:jc w:val="both"/>
        <w:rPr>
          <w:rFonts w:ascii="Times New Roman" w:hAnsi="Times New Roman"/>
          <w:sz w:val="28"/>
          <w:szCs w:val="28"/>
        </w:rPr>
      </w:pPr>
      <w:r w:rsidRPr="00916C75">
        <w:rPr>
          <w:rFonts w:ascii="Times New Roman" w:hAnsi="Times New Roman"/>
          <w:sz w:val="28"/>
          <w:szCs w:val="28"/>
        </w:rPr>
        <w:t>Вопрос публичных слушаний:_________________________________</w:t>
      </w:r>
    </w:p>
    <w:p w14:paraId="62F12767" w14:textId="77777777" w:rsidR="00377755" w:rsidRPr="00916C75" w:rsidRDefault="00377755" w:rsidP="00213DDE">
      <w:pPr>
        <w:keepNext/>
        <w:keepLines/>
        <w:tabs>
          <w:tab w:val="left" w:pos="708"/>
          <w:tab w:val="left" w:pos="1416"/>
          <w:tab w:val="left" w:pos="2124"/>
          <w:tab w:val="left" w:pos="2832"/>
          <w:tab w:val="left" w:pos="3540"/>
          <w:tab w:val="left" w:pos="4248"/>
          <w:tab w:val="left" w:pos="4956"/>
          <w:tab w:val="left" w:pos="5664"/>
          <w:tab w:val="left" w:pos="6372"/>
          <w:tab w:val="left" w:pos="7080"/>
          <w:tab w:val="left" w:pos="7770"/>
        </w:tabs>
        <w:ind w:right="-2" w:firstLine="709"/>
        <w:contextualSpacing/>
        <w:jc w:val="both"/>
        <w:rPr>
          <w:rFonts w:ascii="Times New Roman" w:hAnsi="Times New Roman"/>
          <w:sz w:val="28"/>
          <w:szCs w:val="28"/>
        </w:rPr>
      </w:pPr>
    </w:p>
    <w:p w14:paraId="58817F32" w14:textId="77777777" w:rsidR="00377755" w:rsidRPr="00916C75" w:rsidRDefault="00377755" w:rsidP="00213DDE">
      <w:pPr>
        <w:keepNext/>
        <w:keepLines/>
        <w:tabs>
          <w:tab w:val="left" w:pos="708"/>
          <w:tab w:val="left" w:pos="1416"/>
          <w:tab w:val="left" w:pos="2124"/>
          <w:tab w:val="left" w:pos="2832"/>
          <w:tab w:val="left" w:pos="3540"/>
          <w:tab w:val="left" w:pos="4248"/>
          <w:tab w:val="left" w:pos="4956"/>
          <w:tab w:val="left" w:pos="5664"/>
          <w:tab w:val="left" w:pos="6372"/>
          <w:tab w:val="left" w:pos="7080"/>
          <w:tab w:val="left" w:pos="7770"/>
        </w:tabs>
        <w:ind w:right="-2" w:firstLine="709"/>
        <w:contextualSpacing/>
        <w:jc w:val="both"/>
        <w:rPr>
          <w:rFonts w:ascii="Times New Roman" w:hAnsi="Times New Roman"/>
          <w:sz w:val="28"/>
          <w:szCs w:val="28"/>
        </w:rPr>
      </w:pPr>
      <w:r w:rsidRPr="00916C75">
        <w:rPr>
          <w:rFonts w:ascii="Times New Roman" w:hAnsi="Times New Roman"/>
          <w:sz w:val="28"/>
          <w:szCs w:val="28"/>
        </w:rPr>
        <w:t>Количество участников публичных слушаний – ___.</w:t>
      </w:r>
    </w:p>
    <w:p w14:paraId="7AF986C3" w14:textId="77777777" w:rsidR="00377755" w:rsidRPr="00916C75" w:rsidRDefault="00377755" w:rsidP="00213DDE">
      <w:pPr>
        <w:keepNext/>
        <w:keepLines/>
        <w:pBdr>
          <w:bottom w:val="single" w:sz="4" w:space="1" w:color="auto"/>
        </w:pBdr>
        <w:ind w:firstLine="708"/>
        <w:contextualSpacing/>
        <w:jc w:val="both"/>
        <w:rPr>
          <w:rFonts w:ascii="Times New Roman" w:hAnsi="Times New Roman"/>
          <w:sz w:val="28"/>
          <w:szCs w:val="28"/>
        </w:rPr>
      </w:pPr>
    </w:p>
    <w:p w14:paraId="51B3F2BB" w14:textId="77777777" w:rsidR="00377755" w:rsidRPr="00916C75" w:rsidRDefault="00377755" w:rsidP="00213DDE">
      <w:pPr>
        <w:keepNext/>
        <w:keepLines/>
        <w:pBdr>
          <w:bottom w:val="single" w:sz="4" w:space="1" w:color="auto"/>
        </w:pBdr>
        <w:ind w:firstLine="708"/>
        <w:contextualSpacing/>
        <w:jc w:val="both"/>
        <w:rPr>
          <w:rFonts w:ascii="Times New Roman" w:hAnsi="Times New Roman"/>
          <w:sz w:val="28"/>
          <w:szCs w:val="28"/>
        </w:rPr>
      </w:pPr>
      <w:r w:rsidRPr="00916C75">
        <w:rPr>
          <w:rFonts w:ascii="Times New Roman" w:hAnsi="Times New Roman"/>
          <w:sz w:val="28"/>
          <w:szCs w:val="28"/>
        </w:rPr>
        <w:t>Публичные слушания назначены:_____________________________</w:t>
      </w:r>
    </w:p>
    <w:p w14:paraId="7F73CE91" w14:textId="77777777" w:rsidR="00377755" w:rsidRPr="00377755" w:rsidRDefault="00377755" w:rsidP="00213DDE">
      <w:pPr>
        <w:keepNext/>
        <w:keepLines/>
        <w:pBdr>
          <w:bottom w:val="single" w:sz="4" w:space="1" w:color="auto"/>
        </w:pBdr>
        <w:ind w:firstLine="708"/>
        <w:contextualSpacing/>
        <w:jc w:val="both"/>
        <w:rPr>
          <w:rFonts w:ascii="Times New Roman" w:hAnsi="Times New Roman"/>
          <w:sz w:val="28"/>
          <w:szCs w:val="28"/>
        </w:rPr>
      </w:pPr>
    </w:p>
    <w:p w14:paraId="18C87A54" w14:textId="77777777" w:rsidR="00377755" w:rsidRPr="00377755" w:rsidRDefault="00377755" w:rsidP="00213DDE">
      <w:pPr>
        <w:keepNext/>
        <w:keepLines/>
        <w:ind w:firstLine="708"/>
        <w:contextualSpacing/>
        <w:jc w:val="center"/>
        <w:rPr>
          <w:rFonts w:ascii="Times New Roman" w:hAnsi="Times New Roman"/>
        </w:rPr>
      </w:pPr>
      <w:r w:rsidRPr="00377755">
        <w:rPr>
          <w:rFonts w:ascii="Times New Roman" w:hAnsi="Times New Roman"/>
        </w:rPr>
        <w:t>реквизиты нормативного документа о назначении публичных слушаний</w:t>
      </w:r>
    </w:p>
    <w:p w14:paraId="5E09A07C" w14:textId="77777777" w:rsidR="00377755" w:rsidRPr="00377755" w:rsidRDefault="00377755" w:rsidP="00213DDE">
      <w:pPr>
        <w:keepNext/>
        <w:keepLines/>
        <w:ind w:firstLine="708"/>
        <w:contextualSpacing/>
        <w:jc w:val="center"/>
        <w:rPr>
          <w:rFonts w:ascii="Times New Roman" w:hAnsi="Times New Roman"/>
          <w:sz w:val="28"/>
          <w:szCs w:val="28"/>
        </w:rPr>
      </w:pPr>
    </w:p>
    <w:p w14:paraId="325EA930" w14:textId="77777777" w:rsidR="00377755" w:rsidRPr="00916C75" w:rsidRDefault="00377755" w:rsidP="00213DDE">
      <w:pPr>
        <w:keepNext/>
        <w:keepLines/>
        <w:ind w:firstLine="709"/>
        <w:contextualSpacing/>
        <w:jc w:val="both"/>
        <w:rPr>
          <w:rFonts w:ascii="Times New Roman" w:hAnsi="Times New Roman"/>
          <w:sz w:val="28"/>
          <w:szCs w:val="28"/>
        </w:rPr>
      </w:pPr>
      <w:r w:rsidRPr="00916C75">
        <w:rPr>
          <w:rFonts w:ascii="Times New Roman" w:hAnsi="Times New Roman"/>
          <w:sz w:val="28"/>
          <w:szCs w:val="28"/>
        </w:rPr>
        <w:t>Порядок и последовательность проведения публичных слушаний:</w:t>
      </w:r>
    </w:p>
    <w:p w14:paraId="748D5EBE" w14:textId="77777777" w:rsidR="00377755" w:rsidRPr="00377755" w:rsidRDefault="00377755" w:rsidP="00213DDE">
      <w:pPr>
        <w:keepNext/>
        <w:keepLines/>
        <w:ind w:firstLine="709"/>
        <w:contextualSpacing/>
        <w:jc w:val="both"/>
        <w:rPr>
          <w:rFonts w:ascii="Times New Roman" w:hAnsi="Times New Roman"/>
          <w:sz w:val="28"/>
          <w:szCs w:val="28"/>
        </w:rPr>
      </w:pPr>
      <w:r w:rsidRPr="00377755">
        <w:rPr>
          <w:rFonts w:ascii="Times New Roman" w:hAnsi="Times New Roman"/>
          <w:sz w:val="28"/>
          <w:szCs w:val="28"/>
        </w:rPr>
        <w:t>срок проведения публичных слушаний – с _________ до __________;</w:t>
      </w:r>
    </w:p>
    <w:p w14:paraId="6E7883B9" w14:textId="77777777" w:rsidR="00377755" w:rsidRPr="00377755" w:rsidRDefault="00377755" w:rsidP="00213DDE">
      <w:pPr>
        <w:keepNext/>
        <w:keepLines/>
        <w:ind w:firstLine="709"/>
        <w:contextualSpacing/>
        <w:jc w:val="both"/>
        <w:rPr>
          <w:rFonts w:ascii="Times New Roman" w:hAnsi="Times New Roman"/>
          <w:sz w:val="28"/>
          <w:szCs w:val="28"/>
        </w:rPr>
      </w:pPr>
      <w:r w:rsidRPr="00377755">
        <w:rPr>
          <w:rFonts w:ascii="Times New Roman" w:hAnsi="Times New Roman"/>
          <w:sz w:val="28"/>
          <w:szCs w:val="28"/>
        </w:rPr>
        <w:t xml:space="preserve">срок </w:t>
      </w:r>
      <w:r w:rsidRPr="00377755">
        <w:rPr>
          <w:rFonts w:ascii="Times New Roman" w:hAnsi="Times New Roman"/>
          <w:sz w:val="28"/>
          <w:szCs w:val="28"/>
        </w:rPr>
        <w:tab/>
        <w:t>проведения экспозиции или экспозиций проекта, подлежащего рассмотрению на публичных слушаниях – с ___________ до __________ включительно, место и время проведения экспозиции - __________________;</w:t>
      </w:r>
    </w:p>
    <w:p w14:paraId="20625535" w14:textId="77777777" w:rsidR="00377755" w:rsidRPr="00377755" w:rsidRDefault="00377755" w:rsidP="00213DDE">
      <w:pPr>
        <w:keepNext/>
        <w:keepLines/>
        <w:ind w:firstLine="709"/>
        <w:contextualSpacing/>
        <w:jc w:val="both"/>
        <w:rPr>
          <w:rFonts w:ascii="Times New Roman" w:hAnsi="Times New Roman"/>
          <w:sz w:val="28"/>
          <w:szCs w:val="28"/>
        </w:rPr>
      </w:pPr>
      <w:r w:rsidRPr="00377755">
        <w:rPr>
          <w:rFonts w:ascii="Times New Roman" w:hAnsi="Times New Roman"/>
          <w:sz w:val="28"/>
          <w:szCs w:val="28"/>
        </w:rPr>
        <w:t>срок внесения предложений и замечаний - с __________ до __________ включительно в письменной форме в адрес комиссии по землепользованию и застройке;</w:t>
      </w:r>
    </w:p>
    <w:p w14:paraId="776B959D" w14:textId="77777777" w:rsidR="00377755" w:rsidRPr="00377755" w:rsidRDefault="00377755" w:rsidP="00213DDE">
      <w:pPr>
        <w:keepNext/>
        <w:keepLines/>
        <w:ind w:firstLine="708"/>
        <w:contextualSpacing/>
        <w:jc w:val="both"/>
        <w:rPr>
          <w:rFonts w:ascii="Times New Roman" w:hAnsi="Times New Roman"/>
          <w:sz w:val="28"/>
          <w:szCs w:val="28"/>
        </w:rPr>
      </w:pPr>
      <w:r w:rsidRPr="00377755">
        <w:rPr>
          <w:rFonts w:ascii="Times New Roman" w:hAnsi="Times New Roman"/>
          <w:sz w:val="28"/>
          <w:szCs w:val="28"/>
        </w:rPr>
        <w:t>место ознакомления с вынесенной на публичные слушания документацией ___________________________________________________;</w:t>
      </w:r>
    </w:p>
    <w:p w14:paraId="75578D2F" w14:textId="77777777" w:rsidR="00377755" w:rsidRPr="00377755" w:rsidRDefault="00377755" w:rsidP="00213DDE">
      <w:pPr>
        <w:keepNext/>
        <w:keepLines/>
        <w:ind w:firstLine="708"/>
        <w:contextualSpacing/>
        <w:jc w:val="both"/>
        <w:rPr>
          <w:rFonts w:ascii="Times New Roman" w:hAnsi="Times New Roman"/>
          <w:sz w:val="28"/>
          <w:szCs w:val="28"/>
        </w:rPr>
      </w:pPr>
      <w:r w:rsidRPr="00377755">
        <w:rPr>
          <w:rFonts w:ascii="Times New Roman" w:hAnsi="Times New Roman"/>
          <w:sz w:val="28"/>
          <w:szCs w:val="28"/>
        </w:rPr>
        <w:t>дата, время и место проведения собрания участников публичных слушаний</w:t>
      </w:r>
      <w:r w:rsidRPr="00377755">
        <w:rPr>
          <w:rFonts w:ascii="Times New Roman" w:hAnsi="Times New Roman"/>
          <w:bCs/>
          <w:sz w:val="28"/>
          <w:szCs w:val="28"/>
        </w:rPr>
        <w:t xml:space="preserve"> </w:t>
      </w:r>
      <w:r w:rsidRPr="00377755">
        <w:rPr>
          <w:rFonts w:ascii="Times New Roman" w:hAnsi="Times New Roman"/>
          <w:sz w:val="28"/>
          <w:szCs w:val="28"/>
        </w:rPr>
        <w:t>________________________________________________________.</w:t>
      </w:r>
    </w:p>
    <w:p w14:paraId="3AD04CAB" w14:textId="77777777" w:rsidR="00377755" w:rsidRPr="00377755" w:rsidRDefault="00377755" w:rsidP="00213DDE">
      <w:pPr>
        <w:keepNext/>
        <w:keepLines/>
        <w:ind w:firstLine="708"/>
        <w:contextualSpacing/>
        <w:jc w:val="both"/>
        <w:rPr>
          <w:rFonts w:ascii="Times New Roman" w:hAnsi="Times New Roman"/>
          <w:sz w:val="28"/>
          <w:szCs w:val="28"/>
        </w:rPr>
      </w:pPr>
      <w:r w:rsidRPr="00377755">
        <w:rPr>
          <w:rFonts w:ascii="Times New Roman" w:hAnsi="Times New Roman"/>
          <w:sz w:val="28"/>
          <w:szCs w:val="28"/>
        </w:rPr>
        <w:t>Дата и источник опубликования оповещения о начале публичных слушаний: _______________________________________________________.</w:t>
      </w:r>
    </w:p>
    <w:p w14:paraId="641A1B0E" w14:textId="77777777" w:rsidR="00377755" w:rsidRPr="00377755" w:rsidRDefault="00377755" w:rsidP="00213DDE">
      <w:pPr>
        <w:keepNext/>
        <w:keepLines/>
        <w:ind w:firstLine="708"/>
        <w:contextualSpacing/>
        <w:jc w:val="both"/>
        <w:rPr>
          <w:rFonts w:ascii="Times New Roman" w:hAnsi="Times New Roman"/>
          <w:sz w:val="28"/>
          <w:szCs w:val="28"/>
        </w:rPr>
      </w:pPr>
      <w:r w:rsidRPr="00377755">
        <w:rPr>
          <w:rFonts w:ascii="Times New Roman" w:hAnsi="Times New Roman"/>
          <w:sz w:val="28"/>
          <w:szCs w:val="28"/>
        </w:rPr>
        <w:t>Протокол публичных слушаний – от _________ г.</w:t>
      </w:r>
    </w:p>
    <w:p w14:paraId="588CC73E" w14:textId="77777777" w:rsidR="00377755" w:rsidRPr="00377755" w:rsidRDefault="00377755" w:rsidP="00213DDE">
      <w:pPr>
        <w:keepNext/>
        <w:keepLines/>
        <w:autoSpaceDE w:val="0"/>
        <w:contextualSpacing/>
        <w:jc w:val="both"/>
        <w:rPr>
          <w:rFonts w:ascii="Times New Roman" w:hAnsi="Times New Roman"/>
          <w:b/>
          <w:sz w:val="28"/>
          <w:szCs w:val="28"/>
        </w:rPr>
      </w:pPr>
    </w:p>
    <w:p w14:paraId="2BC48997" w14:textId="77777777" w:rsidR="00377755" w:rsidRPr="00916C75" w:rsidRDefault="00377755" w:rsidP="00213DDE">
      <w:pPr>
        <w:keepNext/>
        <w:keepLines/>
        <w:ind w:firstLine="709"/>
        <w:contextualSpacing/>
        <w:jc w:val="both"/>
        <w:rPr>
          <w:rFonts w:ascii="Times New Roman" w:hAnsi="Times New Roman"/>
          <w:sz w:val="28"/>
          <w:szCs w:val="28"/>
        </w:rPr>
      </w:pPr>
      <w:r w:rsidRPr="00916C75">
        <w:rPr>
          <w:rFonts w:ascii="Times New Roman" w:hAnsi="Times New Roman"/>
          <w:sz w:val="28"/>
          <w:szCs w:val="28"/>
        </w:rPr>
        <w:t>Предложения и замечания участников публичных слушаний:</w:t>
      </w:r>
    </w:p>
    <w:p w14:paraId="2DDF2732" w14:textId="77777777" w:rsidR="00377755" w:rsidRPr="00377755" w:rsidRDefault="00377755" w:rsidP="00213DDE">
      <w:pPr>
        <w:keepNext/>
        <w:keepLines/>
        <w:ind w:firstLine="709"/>
        <w:contextualSpacing/>
        <w:jc w:val="both"/>
        <w:rPr>
          <w:rFonts w:ascii="Times New Roman" w:hAnsi="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7"/>
        <w:gridCol w:w="3877"/>
        <w:gridCol w:w="3221"/>
      </w:tblGrid>
      <w:tr w:rsidR="00377755" w:rsidRPr="00377755" w14:paraId="6E04D35B" w14:textId="77777777" w:rsidTr="00377755">
        <w:tc>
          <w:tcPr>
            <w:tcW w:w="2467" w:type="dxa"/>
            <w:shd w:val="clear" w:color="auto" w:fill="auto"/>
          </w:tcPr>
          <w:p w14:paraId="64EF6BA0" w14:textId="77777777" w:rsidR="00377755" w:rsidRPr="00377755" w:rsidRDefault="00377755" w:rsidP="00213DDE">
            <w:pPr>
              <w:keepNext/>
              <w:keepLines/>
              <w:autoSpaceDE w:val="0"/>
              <w:contextualSpacing/>
              <w:jc w:val="center"/>
              <w:rPr>
                <w:rFonts w:ascii="Times New Roman" w:hAnsi="Times New Roman"/>
                <w:bCs/>
              </w:rPr>
            </w:pPr>
            <w:r w:rsidRPr="00377755">
              <w:rPr>
                <w:rFonts w:ascii="Times New Roman" w:hAnsi="Times New Roman"/>
                <w:bCs/>
              </w:rPr>
              <w:t>Участник публичных слушаний</w:t>
            </w:r>
          </w:p>
        </w:tc>
        <w:tc>
          <w:tcPr>
            <w:tcW w:w="3877" w:type="dxa"/>
            <w:shd w:val="clear" w:color="auto" w:fill="auto"/>
          </w:tcPr>
          <w:p w14:paraId="5000B762" w14:textId="77777777" w:rsidR="00377755" w:rsidRPr="00377755" w:rsidRDefault="00377755" w:rsidP="00213DDE">
            <w:pPr>
              <w:keepNext/>
              <w:keepLines/>
              <w:autoSpaceDE w:val="0"/>
              <w:contextualSpacing/>
              <w:jc w:val="center"/>
              <w:rPr>
                <w:rFonts w:ascii="Times New Roman" w:hAnsi="Times New Roman"/>
                <w:bCs/>
              </w:rPr>
            </w:pPr>
            <w:r w:rsidRPr="00377755">
              <w:rPr>
                <w:rFonts w:ascii="Times New Roman" w:hAnsi="Times New Roman"/>
                <w:bCs/>
              </w:rPr>
              <w:t>Содержание предложения или замечания</w:t>
            </w:r>
          </w:p>
        </w:tc>
        <w:tc>
          <w:tcPr>
            <w:tcW w:w="3221" w:type="dxa"/>
          </w:tcPr>
          <w:p w14:paraId="468817C6" w14:textId="77777777" w:rsidR="00377755" w:rsidRPr="00377755" w:rsidRDefault="00377755" w:rsidP="00213DDE">
            <w:pPr>
              <w:keepNext/>
              <w:keepLines/>
              <w:autoSpaceDE w:val="0"/>
              <w:contextualSpacing/>
              <w:jc w:val="center"/>
              <w:rPr>
                <w:rFonts w:ascii="Times New Roman" w:hAnsi="Times New Roman"/>
                <w:bCs/>
              </w:rPr>
            </w:pPr>
            <w:r w:rsidRPr="00377755">
              <w:rPr>
                <w:rFonts w:ascii="Times New Roman" w:hAnsi="Times New Roman"/>
                <w:bCs/>
              </w:rPr>
              <w:t>Рекомендации комиссии по землепользованию и застройке</w:t>
            </w:r>
          </w:p>
        </w:tc>
      </w:tr>
      <w:tr w:rsidR="00377755" w:rsidRPr="00377755" w14:paraId="7BE55305" w14:textId="77777777" w:rsidTr="00377755">
        <w:tc>
          <w:tcPr>
            <w:tcW w:w="6344" w:type="dxa"/>
            <w:gridSpan w:val="2"/>
            <w:shd w:val="clear" w:color="auto" w:fill="auto"/>
          </w:tcPr>
          <w:p w14:paraId="4A2D2E63" w14:textId="77777777" w:rsidR="00377755" w:rsidRPr="00377755" w:rsidRDefault="00377755" w:rsidP="00213DDE">
            <w:pPr>
              <w:keepNext/>
              <w:keepLines/>
              <w:autoSpaceDE w:val="0"/>
              <w:contextualSpacing/>
              <w:jc w:val="both"/>
              <w:rPr>
                <w:rFonts w:ascii="Times New Roman" w:hAnsi="Times New Roman"/>
                <w:bCs/>
              </w:rPr>
            </w:pPr>
            <w:r w:rsidRPr="00377755">
              <w:rPr>
                <w:rFonts w:ascii="Times New Roman" w:hAnsi="Times New Roman"/>
                <w:bCs/>
              </w:rPr>
              <w:t>граждане, постоянно проживающие на территории, в пределах которой проводятся публичные слушания</w:t>
            </w:r>
          </w:p>
        </w:tc>
        <w:tc>
          <w:tcPr>
            <w:tcW w:w="3221" w:type="dxa"/>
          </w:tcPr>
          <w:p w14:paraId="42596E32" w14:textId="77777777" w:rsidR="00377755" w:rsidRPr="00377755" w:rsidRDefault="00377755" w:rsidP="00213DDE">
            <w:pPr>
              <w:keepNext/>
              <w:keepLines/>
              <w:autoSpaceDE w:val="0"/>
              <w:contextualSpacing/>
              <w:jc w:val="both"/>
              <w:rPr>
                <w:rFonts w:ascii="Times New Roman" w:hAnsi="Times New Roman"/>
                <w:bCs/>
              </w:rPr>
            </w:pPr>
          </w:p>
        </w:tc>
      </w:tr>
      <w:tr w:rsidR="00377755" w:rsidRPr="00377755" w14:paraId="0BEA2C22" w14:textId="77777777" w:rsidTr="00377755">
        <w:tc>
          <w:tcPr>
            <w:tcW w:w="2467" w:type="dxa"/>
            <w:shd w:val="clear" w:color="auto" w:fill="auto"/>
          </w:tcPr>
          <w:p w14:paraId="27AEE55F" w14:textId="77777777" w:rsidR="00377755" w:rsidRPr="00377755" w:rsidRDefault="00377755" w:rsidP="00213DDE">
            <w:pPr>
              <w:keepNext/>
              <w:keepLines/>
              <w:autoSpaceDE w:val="0"/>
              <w:contextualSpacing/>
              <w:jc w:val="both"/>
              <w:rPr>
                <w:rFonts w:ascii="Times New Roman" w:hAnsi="Times New Roman"/>
                <w:b/>
                <w:bCs/>
                <w:sz w:val="28"/>
                <w:szCs w:val="28"/>
              </w:rPr>
            </w:pPr>
          </w:p>
        </w:tc>
        <w:tc>
          <w:tcPr>
            <w:tcW w:w="3877" w:type="dxa"/>
            <w:shd w:val="clear" w:color="auto" w:fill="auto"/>
          </w:tcPr>
          <w:p w14:paraId="7BA23F68" w14:textId="77777777" w:rsidR="00377755" w:rsidRPr="00377755" w:rsidRDefault="00377755" w:rsidP="00213DDE">
            <w:pPr>
              <w:keepNext/>
              <w:keepLines/>
              <w:autoSpaceDE w:val="0"/>
              <w:contextualSpacing/>
              <w:jc w:val="both"/>
              <w:rPr>
                <w:rFonts w:ascii="Times New Roman" w:hAnsi="Times New Roman"/>
                <w:b/>
                <w:bCs/>
                <w:sz w:val="28"/>
                <w:szCs w:val="28"/>
              </w:rPr>
            </w:pPr>
          </w:p>
        </w:tc>
        <w:tc>
          <w:tcPr>
            <w:tcW w:w="3221" w:type="dxa"/>
          </w:tcPr>
          <w:p w14:paraId="1A676714" w14:textId="77777777" w:rsidR="00377755" w:rsidRPr="00377755" w:rsidRDefault="00377755" w:rsidP="00213DDE">
            <w:pPr>
              <w:keepNext/>
              <w:keepLines/>
              <w:autoSpaceDE w:val="0"/>
              <w:contextualSpacing/>
              <w:jc w:val="both"/>
              <w:rPr>
                <w:rFonts w:ascii="Times New Roman" w:hAnsi="Times New Roman"/>
                <w:b/>
                <w:bCs/>
                <w:sz w:val="28"/>
                <w:szCs w:val="28"/>
              </w:rPr>
            </w:pPr>
          </w:p>
        </w:tc>
      </w:tr>
      <w:tr w:rsidR="00377755" w:rsidRPr="00377755" w14:paraId="5DD2673E" w14:textId="77777777" w:rsidTr="00377755">
        <w:tc>
          <w:tcPr>
            <w:tcW w:w="6344" w:type="dxa"/>
            <w:gridSpan w:val="2"/>
            <w:shd w:val="clear" w:color="auto" w:fill="auto"/>
          </w:tcPr>
          <w:p w14:paraId="31ABBADE" w14:textId="77777777" w:rsidR="00377755" w:rsidRPr="00377755" w:rsidRDefault="00377755" w:rsidP="00213DDE">
            <w:pPr>
              <w:keepNext/>
              <w:keepLines/>
              <w:autoSpaceDE w:val="0"/>
              <w:contextualSpacing/>
              <w:jc w:val="both"/>
              <w:rPr>
                <w:rFonts w:ascii="Times New Roman" w:hAnsi="Times New Roman"/>
                <w:bCs/>
              </w:rPr>
            </w:pPr>
            <w:r w:rsidRPr="00377755">
              <w:rPr>
                <w:rFonts w:ascii="Times New Roman" w:hAnsi="Times New Roman"/>
                <w:bCs/>
              </w:rPr>
              <w:t>иные участники публичных слушаний</w:t>
            </w:r>
          </w:p>
        </w:tc>
        <w:tc>
          <w:tcPr>
            <w:tcW w:w="3221" w:type="dxa"/>
          </w:tcPr>
          <w:p w14:paraId="242C9810" w14:textId="77777777" w:rsidR="00377755" w:rsidRPr="00377755" w:rsidRDefault="00377755" w:rsidP="00213DDE">
            <w:pPr>
              <w:keepNext/>
              <w:keepLines/>
              <w:autoSpaceDE w:val="0"/>
              <w:contextualSpacing/>
              <w:jc w:val="both"/>
              <w:rPr>
                <w:rFonts w:ascii="Times New Roman" w:hAnsi="Times New Roman"/>
                <w:bCs/>
              </w:rPr>
            </w:pPr>
          </w:p>
        </w:tc>
      </w:tr>
      <w:tr w:rsidR="00377755" w:rsidRPr="00377755" w14:paraId="2C19B0F8" w14:textId="77777777" w:rsidTr="00377755">
        <w:tc>
          <w:tcPr>
            <w:tcW w:w="2467" w:type="dxa"/>
            <w:shd w:val="clear" w:color="auto" w:fill="auto"/>
          </w:tcPr>
          <w:p w14:paraId="6BCF8FA9" w14:textId="77777777" w:rsidR="00377755" w:rsidRPr="00377755" w:rsidRDefault="00377755" w:rsidP="00213DDE">
            <w:pPr>
              <w:keepNext/>
              <w:keepLines/>
              <w:autoSpaceDE w:val="0"/>
              <w:contextualSpacing/>
              <w:jc w:val="both"/>
              <w:rPr>
                <w:rFonts w:ascii="Times New Roman" w:hAnsi="Times New Roman"/>
                <w:b/>
                <w:bCs/>
                <w:sz w:val="28"/>
                <w:szCs w:val="28"/>
              </w:rPr>
            </w:pPr>
          </w:p>
        </w:tc>
        <w:tc>
          <w:tcPr>
            <w:tcW w:w="3877" w:type="dxa"/>
            <w:shd w:val="clear" w:color="auto" w:fill="auto"/>
          </w:tcPr>
          <w:p w14:paraId="14C733F1" w14:textId="77777777" w:rsidR="00377755" w:rsidRPr="00377755" w:rsidRDefault="00377755" w:rsidP="00213DDE">
            <w:pPr>
              <w:keepNext/>
              <w:keepLines/>
              <w:autoSpaceDE w:val="0"/>
              <w:contextualSpacing/>
              <w:jc w:val="both"/>
              <w:rPr>
                <w:rFonts w:ascii="Times New Roman" w:hAnsi="Times New Roman"/>
                <w:b/>
                <w:bCs/>
                <w:sz w:val="28"/>
                <w:szCs w:val="28"/>
              </w:rPr>
            </w:pPr>
          </w:p>
        </w:tc>
        <w:tc>
          <w:tcPr>
            <w:tcW w:w="3221" w:type="dxa"/>
          </w:tcPr>
          <w:p w14:paraId="39206D9B" w14:textId="77777777" w:rsidR="00377755" w:rsidRPr="00377755" w:rsidRDefault="00377755" w:rsidP="00213DDE">
            <w:pPr>
              <w:keepNext/>
              <w:keepLines/>
              <w:autoSpaceDE w:val="0"/>
              <w:contextualSpacing/>
              <w:jc w:val="both"/>
              <w:rPr>
                <w:rFonts w:ascii="Times New Roman" w:hAnsi="Times New Roman"/>
                <w:b/>
                <w:bCs/>
                <w:sz w:val="28"/>
                <w:szCs w:val="28"/>
              </w:rPr>
            </w:pPr>
          </w:p>
        </w:tc>
      </w:tr>
    </w:tbl>
    <w:p w14:paraId="70A6F5E1" w14:textId="77777777" w:rsidR="00377755" w:rsidRPr="00377755" w:rsidRDefault="00377755" w:rsidP="00213DDE">
      <w:pPr>
        <w:keepNext/>
        <w:keepLines/>
        <w:tabs>
          <w:tab w:val="left" w:pos="708"/>
          <w:tab w:val="left" w:pos="1416"/>
          <w:tab w:val="left" w:pos="2124"/>
          <w:tab w:val="left" w:pos="2832"/>
          <w:tab w:val="left" w:pos="3540"/>
          <w:tab w:val="left" w:pos="4248"/>
          <w:tab w:val="left" w:pos="4956"/>
          <w:tab w:val="left" w:pos="5664"/>
          <w:tab w:val="left" w:pos="6372"/>
          <w:tab w:val="left" w:pos="7080"/>
          <w:tab w:val="left" w:pos="7770"/>
        </w:tabs>
        <w:ind w:right="-2" w:firstLine="709"/>
        <w:contextualSpacing/>
        <w:jc w:val="both"/>
        <w:rPr>
          <w:rFonts w:ascii="Times New Roman" w:hAnsi="Times New Roman"/>
          <w:bCs/>
          <w:sz w:val="28"/>
          <w:szCs w:val="28"/>
        </w:rPr>
      </w:pPr>
    </w:p>
    <w:p w14:paraId="5033A622" w14:textId="77777777" w:rsidR="00377755" w:rsidRPr="00377755" w:rsidRDefault="00377755" w:rsidP="00213DDE">
      <w:pPr>
        <w:keepNext/>
        <w:keepLines/>
        <w:tabs>
          <w:tab w:val="left" w:pos="708"/>
          <w:tab w:val="left" w:pos="1416"/>
          <w:tab w:val="left" w:pos="2124"/>
          <w:tab w:val="left" w:pos="2832"/>
          <w:tab w:val="left" w:pos="3540"/>
          <w:tab w:val="left" w:pos="4248"/>
          <w:tab w:val="left" w:pos="4956"/>
          <w:tab w:val="left" w:pos="5664"/>
          <w:tab w:val="left" w:pos="6372"/>
          <w:tab w:val="left" w:pos="7080"/>
          <w:tab w:val="left" w:pos="7770"/>
        </w:tabs>
        <w:ind w:right="-2" w:firstLine="709"/>
        <w:contextualSpacing/>
        <w:jc w:val="both"/>
        <w:rPr>
          <w:rFonts w:ascii="Times New Roman" w:hAnsi="Times New Roman"/>
          <w:b/>
          <w:bCs/>
          <w:sz w:val="28"/>
          <w:szCs w:val="28"/>
        </w:rPr>
      </w:pPr>
      <w:r w:rsidRPr="00916C75">
        <w:rPr>
          <w:rFonts w:ascii="Times New Roman" w:hAnsi="Times New Roman"/>
          <w:sz w:val="28"/>
          <w:szCs w:val="28"/>
        </w:rPr>
        <w:t>Выводы по результатам публичных слушаний</w:t>
      </w:r>
      <w:r w:rsidRPr="00377755">
        <w:rPr>
          <w:rFonts w:ascii="Times New Roman" w:hAnsi="Times New Roman"/>
          <w:b/>
          <w:sz w:val="28"/>
          <w:szCs w:val="28"/>
        </w:rPr>
        <w:t xml:space="preserve">: </w:t>
      </w:r>
      <w:r w:rsidRPr="00377755">
        <w:rPr>
          <w:rFonts w:ascii="Times New Roman" w:hAnsi="Times New Roman"/>
          <w:b/>
          <w:bCs/>
          <w:sz w:val="28"/>
          <w:szCs w:val="28"/>
        </w:rPr>
        <w:t>_________________</w:t>
      </w:r>
    </w:p>
    <w:p w14:paraId="687947AE" w14:textId="77777777" w:rsidR="00377755" w:rsidRPr="00377755" w:rsidRDefault="00377755" w:rsidP="00213DDE">
      <w:pPr>
        <w:pStyle w:val="ab"/>
        <w:keepNext/>
        <w:keepLines/>
        <w:pBdr>
          <w:bottom w:val="single" w:sz="4" w:space="1" w:color="auto"/>
        </w:pBdr>
        <w:contextualSpacing/>
        <w:rPr>
          <w:szCs w:val="28"/>
        </w:rPr>
      </w:pPr>
    </w:p>
    <w:p w14:paraId="0FBFDC8B" w14:textId="77777777" w:rsidR="00377755" w:rsidRPr="00377755" w:rsidRDefault="00377755" w:rsidP="00213DDE">
      <w:pPr>
        <w:keepNext/>
        <w:keepLines/>
        <w:tabs>
          <w:tab w:val="left" w:pos="708"/>
          <w:tab w:val="left" w:pos="1416"/>
          <w:tab w:val="left" w:pos="2124"/>
          <w:tab w:val="left" w:pos="2832"/>
          <w:tab w:val="left" w:pos="3540"/>
          <w:tab w:val="left" w:pos="4248"/>
          <w:tab w:val="left" w:pos="4956"/>
          <w:tab w:val="left" w:pos="5664"/>
          <w:tab w:val="left" w:pos="6372"/>
          <w:tab w:val="left" w:pos="7080"/>
          <w:tab w:val="left" w:pos="7770"/>
        </w:tabs>
        <w:ind w:right="-2" w:firstLine="709"/>
        <w:contextualSpacing/>
        <w:jc w:val="both"/>
        <w:rPr>
          <w:rFonts w:ascii="Times New Roman" w:hAnsi="Times New Roman"/>
          <w:sz w:val="28"/>
          <w:szCs w:val="28"/>
        </w:rPr>
      </w:pPr>
    </w:p>
    <w:p w14:paraId="4E7C7D6A" w14:textId="77777777" w:rsidR="00377755" w:rsidRPr="00377755" w:rsidRDefault="00377755" w:rsidP="00213DDE">
      <w:pPr>
        <w:keepNext/>
        <w:keepLines/>
        <w:tabs>
          <w:tab w:val="left" w:pos="708"/>
          <w:tab w:val="left" w:pos="1416"/>
          <w:tab w:val="left" w:pos="2124"/>
          <w:tab w:val="left" w:pos="2832"/>
          <w:tab w:val="left" w:pos="3540"/>
          <w:tab w:val="left" w:pos="4248"/>
          <w:tab w:val="left" w:pos="4956"/>
          <w:tab w:val="left" w:pos="5664"/>
          <w:tab w:val="left" w:pos="6372"/>
          <w:tab w:val="left" w:pos="7080"/>
          <w:tab w:val="left" w:pos="7770"/>
        </w:tabs>
        <w:ind w:right="-2" w:firstLine="709"/>
        <w:contextualSpacing/>
        <w:jc w:val="both"/>
        <w:rPr>
          <w:rFonts w:ascii="Times New Roman" w:hAnsi="Times New Roman"/>
          <w:sz w:val="28"/>
          <w:szCs w:val="28"/>
        </w:rPr>
      </w:pPr>
    </w:p>
    <w:p w14:paraId="18E418D6" w14:textId="77777777" w:rsidR="00377755" w:rsidRPr="00377755" w:rsidRDefault="00377755" w:rsidP="00213DDE">
      <w:pPr>
        <w:keepNext/>
        <w:keepLines/>
        <w:contextualSpacing/>
        <w:jc w:val="both"/>
        <w:rPr>
          <w:rFonts w:ascii="Times New Roman" w:hAnsi="Times New Roman"/>
          <w:sz w:val="28"/>
          <w:szCs w:val="28"/>
        </w:rPr>
      </w:pPr>
    </w:p>
    <w:p w14:paraId="01998E9B" w14:textId="77777777" w:rsidR="00377755" w:rsidRPr="00377755" w:rsidRDefault="00377755" w:rsidP="00213DDE">
      <w:pPr>
        <w:keepNext/>
        <w:keepLines/>
        <w:contextualSpacing/>
        <w:jc w:val="both"/>
        <w:rPr>
          <w:rFonts w:ascii="Times New Roman" w:hAnsi="Times New Roman"/>
          <w:sz w:val="28"/>
          <w:szCs w:val="28"/>
        </w:rPr>
      </w:pPr>
      <w:r w:rsidRPr="00377755">
        <w:rPr>
          <w:rFonts w:ascii="Times New Roman" w:hAnsi="Times New Roman"/>
          <w:sz w:val="28"/>
          <w:szCs w:val="28"/>
        </w:rPr>
        <w:t xml:space="preserve">Председатель комиссии по </w:t>
      </w:r>
    </w:p>
    <w:p w14:paraId="7B008102" w14:textId="77777777" w:rsidR="00377755" w:rsidRPr="00377755" w:rsidRDefault="00377755" w:rsidP="00213DDE">
      <w:pPr>
        <w:keepNext/>
        <w:keepLines/>
        <w:contextualSpacing/>
        <w:jc w:val="both"/>
        <w:rPr>
          <w:rFonts w:ascii="Times New Roman" w:hAnsi="Times New Roman"/>
          <w:sz w:val="28"/>
          <w:szCs w:val="28"/>
        </w:rPr>
      </w:pPr>
      <w:r w:rsidRPr="00377755">
        <w:rPr>
          <w:rFonts w:ascii="Times New Roman" w:hAnsi="Times New Roman"/>
          <w:sz w:val="28"/>
          <w:szCs w:val="28"/>
        </w:rPr>
        <w:t xml:space="preserve">землепользованию и застройке </w:t>
      </w:r>
      <w:r w:rsidRPr="00377755">
        <w:rPr>
          <w:rFonts w:ascii="Times New Roman" w:hAnsi="Times New Roman"/>
          <w:sz w:val="28"/>
          <w:szCs w:val="28"/>
        </w:rPr>
        <w:tab/>
      </w:r>
      <w:r w:rsidRPr="00377755">
        <w:rPr>
          <w:rFonts w:ascii="Times New Roman" w:hAnsi="Times New Roman"/>
          <w:sz w:val="28"/>
          <w:szCs w:val="28"/>
        </w:rPr>
        <w:tab/>
        <w:t xml:space="preserve">      подпись</w:t>
      </w:r>
      <w:r w:rsidRPr="00377755">
        <w:rPr>
          <w:rFonts w:ascii="Times New Roman" w:hAnsi="Times New Roman"/>
          <w:sz w:val="28"/>
          <w:szCs w:val="28"/>
        </w:rPr>
        <w:tab/>
      </w:r>
      <w:r w:rsidRPr="00377755">
        <w:rPr>
          <w:rFonts w:ascii="Times New Roman" w:hAnsi="Times New Roman"/>
          <w:sz w:val="28"/>
          <w:szCs w:val="28"/>
        </w:rPr>
        <w:tab/>
        <w:t xml:space="preserve">                     ФИО </w:t>
      </w:r>
    </w:p>
    <w:p w14:paraId="5D622C7A" w14:textId="77777777" w:rsidR="00377755" w:rsidRPr="00377755" w:rsidRDefault="00377755" w:rsidP="00213DDE">
      <w:pPr>
        <w:keepNext/>
        <w:keepLines/>
        <w:contextualSpacing/>
        <w:jc w:val="both"/>
        <w:rPr>
          <w:rFonts w:ascii="Times New Roman" w:hAnsi="Times New Roman"/>
          <w:sz w:val="28"/>
          <w:szCs w:val="28"/>
        </w:rPr>
      </w:pPr>
    </w:p>
    <w:p w14:paraId="1A51285A" w14:textId="77777777" w:rsidR="00377755" w:rsidRPr="00213DDE" w:rsidRDefault="00377755" w:rsidP="00213DDE">
      <w:pPr>
        <w:keepNext/>
        <w:keepLines/>
        <w:contextualSpacing/>
        <w:jc w:val="both"/>
        <w:rPr>
          <w:rFonts w:ascii="Times New Roman" w:hAnsi="Times New Roman"/>
          <w:sz w:val="28"/>
          <w:szCs w:val="28"/>
        </w:rPr>
      </w:pPr>
      <w:r w:rsidRPr="00213DDE">
        <w:rPr>
          <w:rFonts w:ascii="Times New Roman" w:hAnsi="Times New Roman"/>
          <w:sz w:val="28"/>
          <w:szCs w:val="28"/>
        </w:rPr>
        <w:t xml:space="preserve">Секретарь комиссии по </w:t>
      </w:r>
    </w:p>
    <w:p w14:paraId="3685CAFB" w14:textId="77777777" w:rsidR="00377755" w:rsidRPr="00213DDE" w:rsidRDefault="00377755" w:rsidP="00213DDE">
      <w:pPr>
        <w:keepNext/>
        <w:keepLines/>
        <w:contextualSpacing/>
        <w:jc w:val="both"/>
        <w:rPr>
          <w:rFonts w:ascii="Times New Roman" w:hAnsi="Times New Roman"/>
          <w:sz w:val="28"/>
          <w:szCs w:val="28"/>
        </w:rPr>
      </w:pPr>
      <w:r w:rsidRPr="00213DDE">
        <w:rPr>
          <w:rFonts w:ascii="Times New Roman" w:hAnsi="Times New Roman"/>
          <w:sz w:val="28"/>
          <w:szCs w:val="28"/>
        </w:rPr>
        <w:t>землепользованию и застройке                       подпись</w:t>
      </w:r>
      <w:r w:rsidRPr="00213DDE">
        <w:rPr>
          <w:rFonts w:ascii="Times New Roman" w:hAnsi="Times New Roman"/>
          <w:sz w:val="28"/>
          <w:szCs w:val="28"/>
        </w:rPr>
        <w:tab/>
      </w:r>
      <w:r w:rsidRPr="00213DDE">
        <w:rPr>
          <w:rFonts w:ascii="Times New Roman" w:hAnsi="Times New Roman"/>
          <w:sz w:val="28"/>
          <w:szCs w:val="28"/>
        </w:rPr>
        <w:tab/>
        <w:t xml:space="preserve">          </w:t>
      </w:r>
      <w:r w:rsidRPr="00213DDE">
        <w:rPr>
          <w:rFonts w:ascii="Times New Roman" w:hAnsi="Times New Roman"/>
          <w:sz w:val="28"/>
          <w:szCs w:val="28"/>
        </w:rPr>
        <w:tab/>
        <w:t xml:space="preserve">           ФИО</w:t>
      </w:r>
    </w:p>
    <w:p w14:paraId="45C8C132" w14:textId="77777777" w:rsidR="00377755" w:rsidRPr="00377755" w:rsidRDefault="00377755" w:rsidP="00213DDE">
      <w:pPr>
        <w:keepNext/>
        <w:keepLines/>
        <w:contextualSpacing/>
        <w:jc w:val="both"/>
        <w:rPr>
          <w:rFonts w:ascii="Times New Roman" w:hAnsi="Times New Roman"/>
          <w:szCs w:val="28"/>
        </w:rPr>
      </w:pPr>
    </w:p>
    <w:p w14:paraId="41A875FA" w14:textId="77777777" w:rsidR="00377755" w:rsidRPr="00377755" w:rsidRDefault="00377755" w:rsidP="00213DDE">
      <w:pPr>
        <w:keepNext/>
        <w:keepLines/>
        <w:contextualSpacing/>
        <w:jc w:val="both"/>
        <w:rPr>
          <w:rFonts w:ascii="Times New Roman" w:hAnsi="Times New Roman"/>
          <w:szCs w:val="28"/>
        </w:rPr>
      </w:pPr>
    </w:p>
    <w:p w14:paraId="49ADEFD4" w14:textId="77777777" w:rsidR="00F84B06" w:rsidRPr="00F84B06" w:rsidRDefault="00F84B06" w:rsidP="002B3F97">
      <w:pPr>
        <w:pStyle w:val="1b"/>
        <w:keepNext/>
        <w:keepLines/>
        <w:contextualSpacing/>
        <w:jc w:val="left"/>
        <w:rPr>
          <w:b w:val="0"/>
          <w:bCs w:val="0"/>
          <w:caps/>
          <w:szCs w:val="28"/>
        </w:rPr>
      </w:pPr>
    </w:p>
    <w:p w14:paraId="793EE213" w14:textId="77777777" w:rsidR="002B3F97" w:rsidRDefault="002B3F97" w:rsidP="002B3F97">
      <w:pPr>
        <w:pStyle w:val="ab"/>
        <w:keepNext/>
        <w:keepLines/>
        <w:spacing w:line="240" w:lineRule="exact"/>
        <w:rPr>
          <w:szCs w:val="28"/>
          <w:lang w:val="ru-RU"/>
        </w:rPr>
      </w:pPr>
      <w:r>
        <w:rPr>
          <w:szCs w:val="28"/>
          <w:lang w:val="ru-RU"/>
        </w:rPr>
        <w:t>Управляющий делами администрации</w:t>
      </w:r>
    </w:p>
    <w:p w14:paraId="7C73E6F7" w14:textId="77777777" w:rsidR="002B3F97" w:rsidRDefault="002B3F97" w:rsidP="002B3F97">
      <w:pPr>
        <w:pStyle w:val="ab"/>
        <w:keepNext/>
        <w:keepLines/>
        <w:spacing w:line="240" w:lineRule="exact"/>
        <w:rPr>
          <w:szCs w:val="28"/>
          <w:lang w:val="ru-RU"/>
        </w:rPr>
      </w:pPr>
      <w:r>
        <w:rPr>
          <w:szCs w:val="28"/>
          <w:lang w:val="ru-RU"/>
        </w:rPr>
        <w:t>Георгиевского городского округа</w:t>
      </w:r>
    </w:p>
    <w:p w14:paraId="05707983" w14:textId="77777777" w:rsidR="002B3F97" w:rsidRPr="00861479" w:rsidRDefault="002B3F97" w:rsidP="002B3F97">
      <w:pPr>
        <w:pStyle w:val="ab"/>
        <w:keepNext/>
        <w:keepLines/>
        <w:spacing w:line="240" w:lineRule="exact"/>
        <w:rPr>
          <w:szCs w:val="28"/>
          <w:lang w:val="ru-RU"/>
        </w:rPr>
      </w:pPr>
      <w:r>
        <w:rPr>
          <w:szCs w:val="28"/>
          <w:lang w:val="ru-RU"/>
        </w:rPr>
        <w:t>Ставропольского края                                                                       А.Н.Савченко</w:t>
      </w:r>
    </w:p>
    <w:p w14:paraId="60935F67" w14:textId="77777777" w:rsidR="00377755" w:rsidRPr="00377755" w:rsidRDefault="00377755" w:rsidP="00213DDE">
      <w:pPr>
        <w:keepNext/>
        <w:keepLines/>
        <w:ind w:left="5103"/>
        <w:contextualSpacing/>
        <w:rPr>
          <w:rFonts w:ascii="Times New Roman" w:hAnsi="Times New Roman"/>
          <w:sz w:val="28"/>
          <w:szCs w:val="28"/>
        </w:rPr>
      </w:pPr>
    </w:p>
    <w:p w14:paraId="10BFEB0E" w14:textId="77777777" w:rsidR="00377755" w:rsidRPr="00377755" w:rsidRDefault="00377755" w:rsidP="00213DDE">
      <w:pPr>
        <w:keepNext/>
        <w:keepLines/>
        <w:ind w:left="5103"/>
        <w:contextualSpacing/>
        <w:rPr>
          <w:rFonts w:ascii="Times New Roman" w:hAnsi="Times New Roman"/>
          <w:sz w:val="28"/>
          <w:szCs w:val="28"/>
        </w:rPr>
      </w:pPr>
    </w:p>
    <w:p w14:paraId="2DA93C7F" w14:textId="77777777" w:rsidR="00377755" w:rsidRPr="00377755" w:rsidRDefault="00377755" w:rsidP="00213DDE">
      <w:pPr>
        <w:keepNext/>
        <w:keepLines/>
        <w:ind w:left="5103"/>
        <w:contextualSpacing/>
        <w:rPr>
          <w:rFonts w:ascii="Times New Roman" w:hAnsi="Times New Roman"/>
          <w:sz w:val="28"/>
          <w:szCs w:val="28"/>
        </w:rPr>
      </w:pPr>
    </w:p>
    <w:p w14:paraId="5082A7C2" w14:textId="77777777" w:rsidR="00377755" w:rsidRPr="00377755" w:rsidRDefault="00377755" w:rsidP="00213DDE">
      <w:pPr>
        <w:keepNext/>
        <w:keepLines/>
        <w:ind w:left="5103"/>
        <w:contextualSpacing/>
        <w:rPr>
          <w:rFonts w:ascii="Times New Roman" w:hAnsi="Times New Roman"/>
          <w:sz w:val="28"/>
          <w:szCs w:val="28"/>
        </w:rPr>
      </w:pPr>
    </w:p>
    <w:p w14:paraId="3F6A8C3A" w14:textId="77777777" w:rsidR="00377755" w:rsidRPr="00377755" w:rsidRDefault="00377755" w:rsidP="00213DDE">
      <w:pPr>
        <w:keepNext/>
        <w:keepLines/>
        <w:ind w:left="5103"/>
        <w:contextualSpacing/>
        <w:rPr>
          <w:rFonts w:ascii="Times New Roman" w:hAnsi="Times New Roman"/>
          <w:sz w:val="28"/>
          <w:szCs w:val="28"/>
        </w:rPr>
      </w:pPr>
    </w:p>
    <w:p w14:paraId="7592633C" w14:textId="77777777" w:rsidR="00377755" w:rsidRPr="00377755" w:rsidRDefault="00377755" w:rsidP="00213DDE">
      <w:pPr>
        <w:keepNext/>
        <w:keepLines/>
        <w:ind w:left="5103"/>
        <w:contextualSpacing/>
        <w:rPr>
          <w:rFonts w:ascii="Times New Roman" w:hAnsi="Times New Roman"/>
          <w:sz w:val="28"/>
          <w:szCs w:val="28"/>
        </w:rPr>
      </w:pPr>
    </w:p>
    <w:p w14:paraId="0BF5F0A8" w14:textId="77777777" w:rsidR="00377755" w:rsidRPr="00377755" w:rsidRDefault="00377755" w:rsidP="00213DDE">
      <w:pPr>
        <w:keepNext/>
        <w:keepLines/>
        <w:ind w:left="5103"/>
        <w:contextualSpacing/>
        <w:rPr>
          <w:rFonts w:ascii="Times New Roman" w:hAnsi="Times New Roman"/>
          <w:sz w:val="28"/>
          <w:szCs w:val="28"/>
        </w:rPr>
      </w:pPr>
    </w:p>
    <w:p w14:paraId="751E1A3F" w14:textId="77777777" w:rsidR="00377755" w:rsidRPr="00377755" w:rsidRDefault="00377755" w:rsidP="00213DDE">
      <w:pPr>
        <w:keepNext/>
        <w:keepLines/>
        <w:ind w:left="5103"/>
        <w:contextualSpacing/>
        <w:rPr>
          <w:rFonts w:ascii="Times New Roman" w:hAnsi="Times New Roman"/>
          <w:sz w:val="28"/>
          <w:szCs w:val="28"/>
        </w:rPr>
      </w:pPr>
    </w:p>
    <w:p w14:paraId="1EE1CC17" w14:textId="77777777" w:rsidR="00377755" w:rsidRPr="00377755" w:rsidRDefault="00377755" w:rsidP="00213DDE">
      <w:pPr>
        <w:keepNext/>
        <w:keepLines/>
        <w:ind w:left="5103"/>
        <w:contextualSpacing/>
        <w:rPr>
          <w:rFonts w:ascii="Times New Roman" w:hAnsi="Times New Roman"/>
          <w:sz w:val="28"/>
          <w:szCs w:val="28"/>
        </w:rPr>
      </w:pPr>
    </w:p>
    <w:p w14:paraId="575F42BB" w14:textId="77777777" w:rsidR="00377755" w:rsidRPr="00377755" w:rsidRDefault="00377755" w:rsidP="00213DDE">
      <w:pPr>
        <w:keepNext/>
        <w:keepLines/>
        <w:ind w:left="5103"/>
        <w:contextualSpacing/>
        <w:rPr>
          <w:rFonts w:ascii="Times New Roman" w:hAnsi="Times New Roman"/>
          <w:sz w:val="28"/>
          <w:szCs w:val="28"/>
        </w:rPr>
      </w:pPr>
    </w:p>
    <w:p w14:paraId="7C8FD87F" w14:textId="77777777" w:rsidR="00377755" w:rsidRPr="00377755" w:rsidRDefault="00377755" w:rsidP="00213DDE">
      <w:pPr>
        <w:keepNext/>
        <w:keepLines/>
        <w:ind w:left="5103"/>
        <w:contextualSpacing/>
        <w:rPr>
          <w:rFonts w:ascii="Times New Roman" w:hAnsi="Times New Roman"/>
          <w:sz w:val="28"/>
          <w:szCs w:val="28"/>
        </w:rPr>
      </w:pPr>
    </w:p>
    <w:p w14:paraId="357174CD" w14:textId="77777777" w:rsidR="00377755" w:rsidRPr="00377755" w:rsidRDefault="00377755" w:rsidP="00213DDE">
      <w:pPr>
        <w:keepNext/>
        <w:keepLines/>
        <w:ind w:left="5103"/>
        <w:contextualSpacing/>
        <w:rPr>
          <w:rFonts w:ascii="Times New Roman" w:hAnsi="Times New Roman"/>
          <w:sz w:val="28"/>
          <w:szCs w:val="28"/>
        </w:rPr>
      </w:pPr>
    </w:p>
    <w:p w14:paraId="5C9AAF44" w14:textId="77777777" w:rsidR="00377755" w:rsidRPr="00377755" w:rsidRDefault="00377755" w:rsidP="00213DDE">
      <w:pPr>
        <w:keepNext/>
        <w:keepLines/>
        <w:ind w:left="5103"/>
        <w:contextualSpacing/>
        <w:rPr>
          <w:rFonts w:ascii="Times New Roman" w:hAnsi="Times New Roman"/>
          <w:sz w:val="28"/>
          <w:szCs w:val="28"/>
        </w:rPr>
      </w:pPr>
    </w:p>
    <w:p w14:paraId="3542B8E4" w14:textId="77777777" w:rsidR="00377755" w:rsidRPr="00377755" w:rsidRDefault="00377755" w:rsidP="00213DDE">
      <w:pPr>
        <w:keepNext/>
        <w:keepLines/>
        <w:ind w:left="5103"/>
        <w:contextualSpacing/>
        <w:rPr>
          <w:rFonts w:ascii="Times New Roman" w:hAnsi="Times New Roman"/>
          <w:sz w:val="28"/>
          <w:szCs w:val="28"/>
        </w:rPr>
      </w:pPr>
    </w:p>
    <w:p w14:paraId="5BBBDFF6" w14:textId="77777777" w:rsidR="00377755" w:rsidRPr="00377755" w:rsidRDefault="00377755" w:rsidP="00213DDE">
      <w:pPr>
        <w:keepNext/>
        <w:keepLines/>
        <w:ind w:left="5103"/>
        <w:contextualSpacing/>
        <w:rPr>
          <w:rFonts w:ascii="Times New Roman" w:hAnsi="Times New Roman"/>
          <w:sz w:val="28"/>
          <w:szCs w:val="28"/>
        </w:rPr>
      </w:pPr>
    </w:p>
    <w:p w14:paraId="518BD81A" w14:textId="77777777" w:rsidR="00377755" w:rsidRPr="00377755" w:rsidRDefault="00377755" w:rsidP="00213DDE">
      <w:pPr>
        <w:keepNext/>
        <w:keepLines/>
        <w:ind w:left="5103"/>
        <w:contextualSpacing/>
        <w:rPr>
          <w:rFonts w:ascii="Times New Roman" w:hAnsi="Times New Roman"/>
          <w:sz w:val="28"/>
          <w:szCs w:val="28"/>
        </w:rPr>
      </w:pPr>
    </w:p>
    <w:p w14:paraId="7CEE4152" w14:textId="77777777" w:rsidR="00377755" w:rsidRPr="00377755" w:rsidRDefault="00377755" w:rsidP="00213DDE">
      <w:pPr>
        <w:keepNext/>
        <w:keepLines/>
        <w:ind w:left="5103"/>
        <w:contextualSpacing/>
        <w:rPr>
          <w:rFonts w:ascii="Times New Roman" w:hAnsi="Times New Roman"/>
          <w:sz w:val="28"/>
          <w:szCs w:val="28"/>
        </w:rPr>
      </w:pPr>
    </w:p>
    <w:p w14:paraId="28CD752A" w14:textId="77777777" w:rsidR="00213DDE" w:rsidRDefault="00213DDE" w:rsidP="00213DDE">
      <w:pPr>
        <w:keepNext/>
        <w:keepLines/>
        <w:ind w:left="5103"/>
        <w:contextualSpacing/>
        <w:rPr>
          <w:rFonts w:ascii="Times New Roman" w:hAnsi="Times New Roman"/>
          <w:sz w:val="28"/>
          <w:szCs w:val="28"/>
        </w:rPr>
        <w:sectPr w:rsidR="00213DDE" w:rsidSect="00213DDE">
          <w:pgSz w:w="11906" w:h="16838"/>
          <w:pgMar w:top="1134" w:right="567" w:bottom="1134" w:left="1701" w:header="709" w:footer="709" w:gutter="0"/>
          <w:pgNumType w:start="1"/>
          <w:cols w:space="708"/>
          <w:titlePg/>
          <w:docGrid w:linePitch="360"/>
        </w:sectPr>
      </w:pPr>
    </w:p>
    <w:p w14:paraId="435729CE" w14:textId="6D149935" w:rsidR="00377755" w:rsidRDefault="00377755" w:rsidP="0043308F">
      <w:pPr>
        <w:keepNext/>
        <w:keepLines/>
        <w:spacing w:line="240" w:lineRule="exact"/>
        <w:ind w:left="5103"/>
        <w:contextualSpacing/>
        <w:jc w:val="center"/>
        <w:outlineLvl w:val="2"/>
        <w:rPr>
          <w:rFonts w:ascii="Times New Roman" w:hAnsi="Times New Roman"/>
          <w:sz w:val="28"/>
          <w:szCs w:val="28"/>
        </w:rPr>
      </w:pPr>
      <w:bookmarkStart w:id="357" w:name="_Toc51079610"/>
      <w:r w:rsidRPr="00377755">
        <w:rPr>
          <w:rFonts w:ascii="Times New Roman" w:hAnsi="Times New Roman"/>
          <w:sz w:val="28"/>
          <w:szCs w:val="28"/>
        </w:rPr>
        <w:lastRenderedPageBreak/>
        <w:t>Приложение 4</w:t>
      </w:r>
      <w:bookmarkEnd w:id="357"/>
    </w:p>
    <w:p w14:paraId="543D6789" w14:textId="77777777" w:rsidR="00213DDE" w:rsidRPr="00377755" w:rsidRDefault="00213DDE" w:rsidP="0043308F">
      <w:pPr>
        <w:keepNext/>
        <w:keepLines/>
        <w:spacing w:line="240" w:lineRule="exact"/>
        <w:ind w:left="5103"/>
        <w:contextualSpacing/>
        <w:outlineLvl w:val="2"/>
        <w:rPr>
          <w:rFonts w:ascii="Times New Roman" w:hAnsi="Times New Roman"/>
          <w:sz w:val="28"/>
          <w:szCs w:val="28"/>
        </w:rPr>
      </w:pPr>
    </w:p>
    <w:p w14:paraId="52B9D680" w14:textId="77777777" w:rsidR="00213DDE" w:rsidRDefault="00213DDE" w:rsidP="0043308F">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3E66BD46" w14:textId="77777777" w:rsidR="00213DDE" w:rsidRDefault="00213DDE" w:rsidP="0043308F">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 xml:space="preserve">застройки Георгиевского городского округа Ставропольского края, </w:t>
      </w:r>
    </w:p>
    <w:p w14:paraId="0677F8EE" w14:textId="77777777" w:rsidR="00213DDE" w:rsidRDefault="00213DDE" w:rsidP="0043308F">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50BB4DAA" w14:textId="77777777" w:rsidR="00541FAA" w:rsidRDefault="00213DDE" w:rsidP="00541FAA">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76950375" w14:textId="13CEFB4C" w:rsidR="00541FAA" w:rsidRPr="00541FAA" w:rsidRDefault="00541FAA" w:rsidP="00541FAA">
      <w:pPr>
        <w:keepNext/>
        <w:keepLines/>
        <w:spacing w:line="240" w:lineRule="exact"/>
        <w:ind w:left="5103"/>
        <w:contextualSpacing/>
        <w:rPr>
          <w:rFonts w:ascii="Times New Roman" w:eastAsia="Calibri" w:hAnsi="Times New Roman"/>
          <w:sz w:val="28"/>
          <w:szCs w:val="28"/>
        </w:rPr>
      </w:pPr>
      <w:r w:rsidRPr="00541FAA">
        <w:rPr>
          <w:rFonts w:ascii="Times New Roman" w:hAnsi="Times New Roman"/>
          <w:sz w:val="28"/>
          <w:szCs w:val="28"/>
        </w:rPr>
        <w:t xml:space="preserve">от </w:t>
      </w:r>
      <w:r w:rsidR="00FD4EC6">
        <w:rPr>
          <w:rFonts w:ascii="Times New Roman" w:hAnsi="Times New Roman"/>
          <w:sz w:val="28"/>
          <w:szCs w:val="28"/>
        </w:rPr>
        <w:t xml:space="preserve">13 декабря </w:t>
      </w:r>
      <w:r w:rsidRPr="00541FAA">
        <w:rPr>
          <w:rFonts w:ascii="Times New Roman" w:hAnsi="Times New Roman"/>
          <w:sz w:val="28"/>
          <w:szCs w:val="28"/>
        </w:rPr>
        <w:t xml:space="preserve">2021 г. № </w:t>
      </w:r>
      <w:r w:rsidR="00FD4EC6">
        <w:rPr>
          <w:rFonts w:ascii="Times New Roman" w:hAnsi="Times New Roman"/>
          <w:sz w:val="28"/>
          <w:szCs w:val="28"/>
        </w:rPr>
        <w:t>3950</w:t>
      </w:r>
    </w:p>
    <w:p w14:paraId="74007923" w14:textId="77777777" w:rsidR="00377755" w:rsidRPr="00541FAA" w:rsidRDefault="00377755" w:rsidP="00213DDE">
      <w:pPr>
        <w:pStyle w:val="1b"/>
        <w:keepNext/>
        <w:keepLines/>
        <w:contextualSpacing/>
        <w:rPr>
          <w:b w:val="0"/>
          <w:caps/>
        </w:rPr>
      </w:pPr>
    </w:p>
    <w:p w14:paraId="51343437" w14:textId="77777777" w:rsidR="00377755" w:rsidRPr="00541FAA" w:rsidRDefault="00377755" w:rsidP="00213DDE">
      <w:pPr>
        <w:pStyle w:val="1b"/>
        <w:keepNext/>
        <w:keepLines/>
        <w:contextualSpacing/>
        <w:rPr>
          <w:b w:val="0"/>
          <w:caps/>
        </w:rPr>
      </w:pPr>
    </w:p>
    <w:p w14:paraId="45C62134" w14:textId="77777777" w:rsidR="00541FAA" w:rsidRPr="00541FAA" w:rsidRDefault="00541FAA" w:rsidP="00213DDE">
      <w:pPr>
        <w:pStyle w:val="1b"/>
        <w:keepNext/>
        <w:keepLines/>
        <w:contextualSpacing/>
        <w:rPr>
          <w:b w:val="0"/>
          <w:caps/>
        </w:rPr>
      </w:pPr>
    </w:p>
    <w:p w14:paraId="5CF49F08" w14:textId="77777777" w:rsidR="00541FAA" w:rsidRPr="00541FAA" w:rsidRDefault="00541FAA" w:rsidP="00213DDE">
      <w:pPr>
        <w:pStyle w:val="1b"/>
        <w:keepNext/>
        <w:keepLines/>
        <w:contextualSpacing/>
        <w:rPr>
          <w:b w:val="0"/>
          <w:caps/>
        </w:rPr>
      </w:pPr>
    </w:p>
    <w:p w14:paraId="2E9756D2" w14:textId="68637113" w:rsidR="00377755" w:rsidRPr="00916C75" w:rsidRDefault="00377755" w:rsidP="00213DDE">
      <w:pPr>
        <w:pStyle w:val="1b"/>
        <w:keepNext/>
        <w:keepLines/>
        <w:contextualSpacing/>
        <w:rPr>
          <w:b w:val="0"/>
          <w:caps/>
        </w:rPr>
      </w:pPr>
      <w:r w:rsidRPr="00916C75">
        <w:rPr>
          <w:b w:val="0"/>
          <w:caps/>
        </w:rPr>
        <w:t>ФОРМА</w:t>
      </w:r>
    </w:p>
    <w:p w14:paraId="49F5D7DE" w14:textId="77777777" w:rsidR="00213DDE" w:rsidRPr="00213DDE" w:rsidRDefault="00213DDE" w:rsidP="00213DDE">
      <w:pPr>
        <w:pStyle w:val="ab"/>
        <w:keepNext/>
        <w:keepLines/>
        <w:rPr>
          <w:lang w:val="ru-RU" w:eastAsia="zh-TW"/>
        </w:rPr>
      </w:pPr>
    </w:p>
    <w:p w14:paraId="7EEA81E3" w14:textId="77777777" w:rsidR="00377755" w:rsidRPr="00377755" w:rsidRDefault="00377755" w:rsidP="00213DDE">
      <w:pPr>
        <w:pStyle w:val="ab"/>
        <w:keepNext/>
        <w:keepLines/>
        <w:contextualSpacing/>
        <w:jc w:val="center"/>
      </w:pPr>
      <w:r w:rsidRPr="00377755">
        <w:rPr>
          <w:szCs w:val="28"/>
        </w:rPr>
        <w:t xml:space="preserve">протокола общественных обсуждений </w:t>
      </w:r>
    </w:p>
    <w:p w14:paraId="0585EC3C" w14:textId="77777777" w:rsidR="00377755" w:rsidRPr="00377755" w:rsidRDefault="00377755" w:rsidP="00213DDE">
      <w:pPr>
        <w:pStyle w:val="ab"/>
        <w:keepNext/>
        <w:keepLines/>
        <w:contextualSpacing/>
        <w:rPr>
          <w:szCs w:val="28"/>
        </w:rPr>
      </w:pPr>
    </w:p>
    <w:p w14:paraId="7DC47C8E" w14:textId="77777777" w:rsidR="00377755" w:rsidRPr="00377755" w:rsidRDefault="00377755" w:rsidP="00213DDE">
      <w:pPr>
        <w:pStyle w:val="ab"/>
        <w:keepNext/>
        <w:keepLines/>
        <w:contextualSpacing/>
        <w:rPr>
          <w:szCs w:val="28"/>
        </w:rPr>
      </w:pPr>
    </w:p>
    <w:p w14:paraId="75EB4DB7" w14:textId="77777777" w:rsidR="00377755" w:rsidRPr="00377755" w:rsidRDefault="00377755" w:rsidP="00213DDE">
      <w:pPr>
        <w:pStyle w:val="ab"/>
        <w:keepNext/>
        <w:keepLines/>
        <w:contextualSpacing/>
        <w:jc w:val="center"/>
      </w:pPr>
      <w:r w:rsidRPr="00377755">
        <w:rPr>
          <w:szCs w:val="28"/>
        </w:rPr>
        <w:t>дата                                                                                                 г. Георгиевск</w:t>
      </w:r>
    </w:p>
    <w:p w14:paraId="5F1168AE" w14:textId="77777777" w:rsidR="00377755" w:rsidRPr="00377755" w:rsidRDefault="00377755" w:rsidP="00213DDE">
      <w:pPr>
        <w:keepNext/>
        <w:keepLines/>
        <w:contextualSpacing/>
        <w:jc w:val="both"/>
        <w:rPr>
          <w:rFonts w:ascii="Times New Roman" w:hAnsi="Times New Roman"/>
          <w:sz w:val="28"/>
          <w:szCs w:val="28"/>
        </w:rPr>
      </w:pPr>
    </w:p>
    <w:p w14:paraId="39E9B726" w14:textId="77777777" w:rsidR="00377755" w:rsidRPr="00916C75" w:rsidRDefault="00377755" w:rsidP="00213DDE">
      <w:pPr>
        <w:keepNext/>
        <w:keepLines/>
        <w:ind w:firstLine="708"/>
        <w:contextualSpacing/>
        <w:jc w:val="both"/>
        <w:rPr>
          <w:rFonts w:ascii="Times New Roman" w:hAnsi="Times New Roman"/>
          <w:sz w:val="28"/>
          <w:szCs w:val="28"/>
        </w:rPr>
      </w:pPr>
      <w:r w:rsidRPr="00916C75">
        <w:rPr>
          <w:rFonts w:ascii="Times New Roman" w:hAnsi="Times New Roman"/>
          <w:sz w:val="28"/>
          <w:szCs w:val="28"/>
        </w:rPr>
        <w:t>Инициатор общественных обсуждений: ________________________</w:t>
      </w:r>
    </w:p>
    <w:p w14:paraId="562401C6" w14:textId="77777777" w:rsidR="00377755" w:rsidRPr="00916C75" w:rsidRDefault="00377755" w:rsidP="00213DDE">
      <w:pPr>
        <w:keepNext/>
        <w:keepLines/>
        <w:ind w:firstLine="708"/>
        <w:contextualSpacing/>
        <w:jc w:val="both"/>
        <w:rPr>
          <w:rFonts w:ascii="Times New Roman" w:hAnsi="Times New Roman"/>
          <w:sz w:val="28"/>
          <w:szCs w:val="28"/>
        </w:rPr>
      </w:pPr>
    </w:p>
    <w:p w14:paraId="3E64E205" w14:textId="77777777" w:rsidR="00377755" w:rsidRPr="00916C75" w:rsidRDefault="00377755" w:rsidP="00213DDE">
      <w:pPr>
        <w:keepNext/>
        <w:keepLines/>
        <w:ind w:firstLine="708"/>
        <w:contextualSpacing/>
        <w:jc w:val="both"/>
        <w:rPr>
          <w:rFonts w:ascii="Times New Roman" w:hAnsi="Times New Roman"/>
          <w:sz w:val="28"/>
          <w:szCs w:val="28"/>
        </w:rPr>
      </w:pPr>
      <w:r w:rsidRPr="00916C75">
        <w:rPr>
          <w:rFonts w:ascii="Times New Roman" w:hAnsi="Times New Roman"/>
          <w:sz w:val="28"/>
          <w:szCs w:val="28"/>
        </w:rPr>
        <w:t>Организатор общественных обсуждений: ______________________</w:t>
      </w:r>
    </w:p>
    <w:p w14:paraId="3F3FB288" w14:textId="77777777" w:rsidR="00377755" w:rsidRPr="00916C75" w:rsidRDefault="00377755" w:rsidP="00213DDE">
      <w:pPr>
        <w:keepNext/>
        <w:keepLines/>
        <w:ind w:firstLine="709"/>
        <w:contextualSpacing/>
        <w:jc w:val="both"/>
        <w:rPr>
          <w:rFonts w:ascii="Times New Roman" w:hAnsi="Times New Roman"/>
          <w:sz w:val="28"/>
          <w:szCs w:val="28"/>
        </w:rPr>
      </w:pPr>
    </w:p>
    <w:p w14:paraId="09B0E7A6" w14:textId="77777777" w:rsidR="00377755" w:rsidRPr="00916C75" w:rsidRDefault="00377755" w:rsidP="00213DDE">
      <w:pPr>
        <w:keepNext/>
        <w:keepLines/>
        <w:ind w:firstLine="709"/>
        <w:contextualSpacing/>
        <w:jc w:val="both"/>
        <w:rPr>
          <w:rFonts w:ascii="Times New Roman" w:hAnsi="Times New Roman"/>
          <w:sz w:val="28"/>
          <w:szCs w:val="28"/>
        </w:rPr>
      </w:pPr>
      <w:r w:rsidRPr="00916C75">
        <w:rPr>
          <w:rFonts w:ascii="Times New Roman" w:hAnsi="Times New Roman"/>
          <w:sz w:val="28"/>
          <w:szCs w:val="28"/>
        </w:rPr>
        <w:t>Вопрос общественных обсуждений: ____________________________</w:t>
      </w:r>
    </w:p>
    <w:p w14:paraId="62B36F6B" w14:textId="77777777" w:rsidR="00377755" w:rsidRPr="00916C75" w:rsidRDefault="00377755" w:rsidP="00213DDE">
      <w:pPr>
        <w:keepNext/>
        <w:keepLines/>
        <w:tabs>
          <w:tab w:val="left" w:pos="708"/>
          <w:tab w:val="left" w:pos="1416"/>
          <w:tab w:val="left" w:pos="2124"/>
          <w:tab w:val="left" w:pos="2832"/>
          <w:tab w:val="left" w:pos="3540"/>
          <w:tab w:val="left" w:pos="4248"/>
          <w:tab w:val="left" w:pos="4956"/>
          <w:tab w:val="left" w:pos="5664"/>
          <w:tab w:val="left" w:pos="6372"/>
          <w:tab w:val="left" w:pos="7080"/>
          <w:tab w:val="left" w:pos="7770"/>
        </w:tabs>
        <w:ind w:right="-2" w:firstLine="709"/>
        <w:contextualSpacing/>
        <w:jc w:val="both"/>
        <w:rPr>
          <w:rFonts w:ascii="Times New Roman" w:hAnsi="Times New Roman"/>
          <w:sz w:val="28"/>
          <w:szCs w:val="28"/>
        </w:rPr>
      </w:pPr>
    </w:p>
    <w:p w14:paraId="18C64AD8" w14:textId="77777777" w:rsidR="00377755" w:rsidRPr="00916C75" w:rsidRDefault="00377755" w:rsidP="00213DDE">
      <w:pPr>
        <w:keepNext/>
        <w:keepLines/>
        <w:tabs>
          <w:tab w:val="left" w:pos="708"/>
          <w:tab w:val="left" w:pos="1416"/>
          <w:tab w:val="left" w:pos="2124"/>
          <w:tab w:val="left" w:pos="2832"/>
          <w:tab w:val="left" w:pos="3540"/>
          <w:tab w:val="left" w:pos="4248"/>
          <w:tab w:val="left" w:pos="4956"/>
          <w:tab w:val="left" w:pos="5664"/>
          <w:tab w:val="left" w:pos="6372"/>
          <w:tab w:val="left" w:pos="7080"/>
          <w:tab w:val="left" w:pos="7770"/>
        </w:tabs>
        <w:ind w:right="-2" w:firstLine="709"/>
        <w:contextualSpacing/>
        <w:jc w:val="both"/>
        <w:rPr>
          <w:rFonts w:ascii="Times New Roman" w:hAnsi="Times New Roman"/>
          <w:sz w:val="28"/>
          <w:szCs w:val="28"/>
        </w:rPr>
      </w:pPr>
      <w:r w:rsidRPr="00916C75">
        <w:rPr>
          <w:rFonts w:ascii="Times New Roman" w:hAnsi="Times New Roman"/>
          <w:sz w:val="28"/>
          <w:szCs w:val="28"/>
        </w:rPr>
        <w:t>Количество участников общественных обсуждений – ___.</w:t>
      </w:r>
    </w:p>
    <w:p w14:paraId="0A31F453" w14:textId="77777777" w:rsidR="00377755" w:rsidRPr="00916C75" w:rsidRDefault="00377755" w:rsidP="00213DDE">
      <w:pPr>
        <w:keepNext/>
        <w:keepLines/>
        <w:ind w:firstLine="709"/>
        <w:contextualSpacing/>
        <w:jc w:val="both"/>
        <w:rPr>
          <w:rFonts w:ascii="Times New Roman" w:hAnsi="Times New Roman"/>
          <w:sz w:val="28"/>
          <w:szCs w:val="28"/>
        </w:rPr>
      </w:pPr>
    </w:p>
    <w:p w14:paraId="3976BBF1" w14:textId="77777777" w:rsidR="00377755" w:rsidRPr="00916C75" w:rsidRDefault="00377755" w:rsidP="00213DDE">
      <w:pPr>
        <w:keepNext/>
        <w:keepLines/>
        <w:pBdr>
          <w:bottom w:val="single" w:sz="4" w:space="1" w:color="auto"/>
        </w:pBdr>
        <w:ind w:firstLine="708"/>
        <w:contextualSpacing/>
        <w:jc w:val="both"/>
        <w:rPr>
          <w:rFonts w:ascii="Times New Roman" w:hAnsi="Times New Roman"/>
          <w:sz w:val="28"/>
          <w:szCs w:val="28"/>
        </w:rPr>
      </w:pPr>
      <w:r w:rsidRPr="00916C75">
        <w:rPr>
          <w:rFonts w:ascii="Times New Roman" w:hAnsi="Times New Roman"/>
          <w:sz w:val="28"/>
          <w:szCs w:val="28"/>
        </w:rPr>
        <w:t>Общественные обсуждения назначены:________________________</w:t>
      </w:r>
    </w:p>
    <w:p w14:paraId="1B14D156" w14:textId="77777777" w:rsidR="00377755" w:rsidRPr="00377755" w:rsidRDefault="00377755" w:rsidP="00213DDE">
      <w:pPr>
        <w:keepNext/>
        <w:keepLines/>
        <w:pBdr>
          <w:bottom w:val="single" w:sz="4" w:space="1" w:color="auto"/>
        </w:pBdr>
        <w:ind w:firstLine="708"/>
        <w:contextualSpacing/>
        <w:jc w:val="both"/>
        <w:rPr>
          <w:rFonts w:ascii="Times New Roman" w:hAnsi="Times New Roman"/>
        </w:rPr>
      </w:pPr>
    </w:p>
    <w:p w14:paraId="08AFA058" w14:textId="77777777" w:rsidR="00377755" w:rsidRPr="00377755" w:rsidRDefault="00377755" w:rsidP="00213DDE">
      <w:pPr>
        <w:keepNext/>
        <w:keepLines/>
        <w:ind w:firstLine="708"/>
        <w:contextualSpacing/>
        <w:jc w:val="center"/>
        <w:rPr>
          <w:rFonts w:ascii="Times New Roman" w:hAnsi="Times New Roman"/>
          <w:sz w:val="20"/>
          <w:szCs w:val="20"/>
        </w:rPr>
      </w:pPr>
      <w:r w:rsidRPr="00377755">
        <w:rPr>
          <w:rFonts w:ascii="Times New Roman" w:hAnsi="Times New Roman"/>
          <w:sz w:val="20"/>
          <w:szCs w:val="20"/>
        </w:rPr>
        <w:t>реквизиты нормативного документа о назначении общественных обсуждений</w:t>
      </w:r>
    </w:p>
    <w:p w14:paraId="54A70A1D" w14:textId="77777777" w:rsidR="00377755" w:rsidRPr="00377755" w:rsidRDefault="00377755" w:rsidP="00213DDE">
      <w:pPr>
        <w:keepNext/>
        <w:keepLines/>
        <w:ind w:firstLine="708"/>
        <w:contextualSpacing/>
        <w:jc w:val="both"/>
        <w:rPr>
          <w:rFonts w:ascii="Times New Roman" w:hAnsi="Times New Roman"/>
          <w:sz w:val="28"/>
          <w:szCs w:val="28"/>
        </w:rPr>
      </w:pPr>
    </w:p>
    <w:p w14:paraId="273BD294" w14:textId="77777777" w:rsidR="00377755" w:rsidRPr="00916C75" w:rsidRDefault="00377755" w:rsidP="00213DDE">
      <w:pPr>
        <w:keepNext/>
        <w:keepLines/>
        <w:ind w:firstLine="709"/>
        <w:contextualSpacing/>
        <w:jc w:val="both"/>
        <w:rPr>
          <w:rFonts w:ascii="Times New Roman" w:hAnsi="Times New Roman"/>
        </w:rPr>
      </w:pPr>
      <w:r w:rsidRPr="00916C75">
        <w:rPr>
          <w:rFonts w:ascii="Times New Roman" w:hAnsi="Times New Roman"/>
          <w:sz w:val="28"/>
          <w:szCs w:val="28"/>
        </w:rPr>
        <w:t>Порядок и последовательность проведения общественных обсуждений:</w:t>
      </w:r>
    </w:p>
    <w:p w14:paraId="3D0A3BA7" w14:textId="77777777" w:rsidR="00377755" w:rsidRPr="00377755" w:rsidRDefault="00377755" w:rsidP="00213DDE">
      <w:pPr>
        <w:keepNext/>
        <w:keepLines/>
        <w:ind w:firstLine="709"/>
        <w:contextualSpacing/>
        <w:jc w:val="both"/>
        <w:rPr>
          <w:rFonts w:ascii="Times New Roman" w:hAnsi="Times New Roman"/>
          <w:sz w:val="28"/>
          <w:szCs w:val="28"/>
        </w:rPr>
      </w:pPr>
      <w:r w:rsidRPr="00377755">
        <w:rPr>
          <w:rFonts w:ascii="Times New Roman" w:hAnsi="Times New Roman"/>
          <w:sz w:val="28"/>
          <w:szCs w:val="28"/>
        </w:rPr>
        <w:t>срок проведения общественных обсуждений – с _________ до __________;</w:t>
      </w:r>
    </w:p>
    <w:p w14:paraId="4C9F3EDF" w14:textId="77777777" w:rsidR="00377755" w:rsidRPr="00377755" w:rsidRDefault="00377755" w:rsidP="00213DDE">
      <w:pPr>
        <w:keepNext/>
        <w:keepLines/>
        <w:ind w:firstLine="709"/>
        <w:contextualSpacing/>
        <w:jc w:val="both"/>
        <w:rPr>
          <w:rFonts w:ascii="Times New Roman" w:hAnsi="Times New Roman"/>
          <w:sz w:val="28"/>
          <w:szCs w:val="28"/>
        </w:rPr>
      </w:pPr>
      <w:r w:rsidRPr="00377755">
        <w:rPr>
          <w:rFonts w:ascii="Times New Roman" w:hAnsi="Times New Roman"/>
          <w:sz w:val="28"/>
          <w:szCs w:val="28"/>
        </w:rPr>
        <w:t xml:space="preserve">срок </w:t>
      </w:r>
      <w:r w:rsidRPr="00377755">
        <w:rPr>
          <w:rFonts w:ascii="Times New Roman" w:hAnsi="Times New Roman"/>
          <w:sz w:val="28"/>
          <w:szCs w:val="28"/>
        </w:rPr>
        <w:tab/>
        <w:t>проведения экспозиции или экспозиций проекта, подлежащего рассмотрению на общественных обсуждений – с ___________ до __________ включительно, место и время проведения экспозиции - __________________;</w:t>
      </w:r>
    </w:p>
    <w:p w14:paraId="143BDC9D" w14:textId="77777777" w:rsidR="00377755" w:rsidRPr="00377755" w:rsidRDefault="00377755" w:rsidP="00213DDE">
      <w:pPr>
        <w:keepNext/>
        <w:keepLines/>
        <w:ind w:firstLine="709"/>
        <w:contextualSpacing/>
        <w:jc w:val="both"/>
        <w:rPr>
          <w:rFonts w:ascii="Times New Roman" w:hAnsi="Times New Roman"/>
          <w:sz w:val="28"/>
          <w:szCs w:val="28"/>
        </w:rPr>
      </w:pPr>
      <w:r w:rsidRPr="00377755">
        <w:rPr>
          <w:rFonts w:ascii="Times New Roman" w:hAnsi="Times New Roman"/>
          <w:sz w:val="28"/>
          <w:szCs w:val="28"/>
        </w:rPr>
        <w:t>срок внесения предложений и замечаний - с __________ до __________ включительно;</w:t>
      </w:r>
    </w:p>
    <w:p w14:paraId="578B2037" w14:textId="77777777" w:rsidR="00377755" w:rsidRPr="00377755" w:rsidRDefault="00377755" w:rsidP="00213DDE">
      <w:pPr>
        <w:keepNext/>
        <w:keepLines/>
        <w:ind w:firstLine="708"/>
        <w:contextualSpacing/>
        <w:jc w:val="both"/>
        <w:rPr>
          <w:rFonts w:ascii="Times New Roman" w:hAnsi="Times New Roman"/>
          <w:sz w:val="28"/>
          <w:szCs w:val="28"/>
        </w:rPr>
      </w:pPr>
      <w:r w:rsidRPr="00377755">
        <w:rPr>
          <w:rFonts w:ascii="Times New Roman" w:hAnsi="Times New Roman"/>
          <w:sz w:val="28"/>
          <w:szCs w:val="28"/>
        </w:rPr>
        <w:t>место ознакомления с вынесенной на общественные обсуждения документацией – _____________________________________.</w:t>
      </w:r>
    </w:p>
    <w:p w14:paraId="0F5FCC21" w14:textId="77777777" w:rsidR="00377755" w:rsidRPr="00377755" w:rsidRDefault="00377755" w:rsidP="00213DDE">
      <w:pPr>
        <w:keepNext/>
        <w:keepLines/>
        <w:ind w:firstLine="708"/>
        <w:contextualSpacing/>
        <w:jc w:val="both"/>
        <w:rPr>
          <w:rFonts w:ascii="Times New Roman" w:hAnsi="Times New Roman"/>
          <w:sz w:val="28"/>
          <w:szCs w:val="28"/>
        </w:rPr>
      </w:pPr>
      <w:r w:rsidRPr="00377755">
        <w:rPr>
          <w:rFonts w:ascii="Times New Roman" w:hAnsi="Times New Roman"/>
          <w:sz w:val="28"/>
          <w:szCs w:val="28"/>
        </w:rPr>
        <w:t>Дата и источник опубликования оповещения о начале общественных обсуждений: ___________________________________________.</w:t>
      </w:r>
    </w:p>
    <w:p w14:paraId="6926C1E9" w14:textId="77777777" w:rsidR="00377755" w:rsidRPr="00377755" w:rsidRDefault="00377755" w:rsidP="00213DDE">
      <w:pPr>
        <w:keepNext/>
        <w:keepLines/>
        <w:autoSpaceDE w:val="0"/>
        <w:contextualSpacing/>
        <w:jc w:val="both"/>
        <w:rPr>
          <w:rFonts w:ascii="Times New Roman" w:hAnsi="Times New Roman"/>
          <w:b/>
          <w:sz w:val="28"/>
          <w:szCs w:val="28"/>
        </w:rPr>
      </w:pPr>
    </w:p>
    <w:p w14:paraId="0EEA0321" w14:textId="77777777" w:rsidR="00377755" w:rsidRPr="00377755" w:rsidRDefault="00377755" w:rsidP="00213DDE">
      <w:pPr>
        <w:keepNext/>
        <w:keepLines/>
        <w:autoSpaceDE w:val="0"/>
        <w:contextualSpacing/>
        <w:jc w:val="both"/>
        <w:rPr>
          <w:rFonts w:ascii="Times New Roman" w:hAnsi="Times New Roman"/>
          <w:b/>
          <w:sz w:val="28"/>
          <w:szCs w:val="28"/>
        </w:rPr>
      </w:pPr>
      <w:r w:rsidRPr="00916C75">
        <w:rPr>
          <w:rFonts w:ascii="Times New Roman" w:hAnsi="Times New Roman"/>
          <w:sz w:val="28"/>
          <w:szCs w:val="28"/>
        </w:rPr>
        <w:t>Информация по вопросу общественных обсуждений</w:t>
      </w:r>
      <w:r w:rsidRPr="00377755">
        <w:rPr>
          <w:rFonts w:ascii="Times New Roman" w:hAnsi="Times New Roman"/>
          <w:b/>
          <w:sz w:val="28"/>
          <w:szCs w:val="28"/>
        </w:rPr>
        <w:t>:_________________</w:t>
      </w:r>
    </w:p>
    <w:p w14:paraId="4286C9A7" w14:textId="77777777" w:rsidR="00377755" w:rsidRPr="00377755" w:rsidRDefault="00377755" w:rsidP="00213DDE">
      <w:pPr>
        <w:keepNext/>
        <w:keepLines/>
        <w:pBdr>
          <w:bottom w:val="single" w:sz="4" w:space="1" w:color="auto"/>
        </w:pBdr>
        <w:contextualSpacing/>
        <w:jc w:val="both"/>
        <w:rPr>
          <w:rFonts w:ascii="Times New Roman" w:hAnsi="Times New Roman"/>
          <w:b/>
          <w:sz w:val="28"/>
          <w:szCs w:val="28"/>
        </w:rPr>
      </w:pPr>
    </w:p>
    <w:p w14:paraId="47F2DC24" w14:textId="77777777" w:rsidR="00377755" w:rsidRPr="00377755" w:rsidRDefault="00377755" w:rsidP="00213DDE">
      <w:pPr>
        <w:keepNext/>
        <w:keepLines/>
        <w:ind w:firstLine="709"/>
        <w:contextualSpacing/>
        <w:jc w:val="both"/>
        <w:rPr>
          <w:rFonts w:ascii="Times New Roman" w:hAnsi="Times New Roman"/>
          <w:b/>
          <w:sz w:val="28"/>
          <w:szCs w:val="28"/>
        </w:rPr>
      </w:pPr>
    </w:p>
    <w:p w14:paraId="4AF42E10" w14:textId="77777777" w:rsidR="00377755" w:rsidRPr="00377755" w:rsidRDefault="00377755" w:rsidP="00213DDE">
      <w:pPr>
        <w:keepNext/>
        <w:keepLines/>
        <w:ind w:firstLine="709"/>
        <w:contextualSpacing/>
        <w:jc w:val="both"/>
        <w:rPr>
          <w:rFonts w:ascii="Times New Roman" w:hAnsi="Times New Roman"/>
          <w:b/>
          <w:sz w:val="28"/>
          <w:szCs w:val="28"/>
        </w:rPr>
      </w:pPr>
      <w:r w:rsidRPr="00916C75">
        <w:rPr>
          <w:rFonts w:ascii="Times New Roman" w:hAnsi="Times New Roman"/>
          <w:sz w:val="28"/>
          <w:szCs w:val="28"/>
        </w:rPr>
        <w:t>Предложения и замечания участников общественных обсуждений</w:t>
      </w:r>
      <w:r w:rsidRPr="00377755">
        <w:rPr>
          <w:rFonts w:ascii="Times New Roman" w:hAnsi="Times New Roman"/>
          <w:b/>
          <w:sz w:val="28"/>
          <w:szCs w:val="28"/>
        </w:rPr>
        <w:t>:</w:t>
      </w:r>
    </w:p>
    <w:p w14:paraId="1498059D" w14:textId="77777777" w:rsidR="00377755" w:rsidRPr="00377755" w:rsidRDefault="00377755" w:rsidP="00213DDE">
      <w:pPr>
        <w:keepNext/>
        <w:keepLines/>
        <w:ind w:firstLine="709"/>
        <w:contextualSpacing/>
        <w:jc w:val="both"/>
        <w:rPr>
          <w:rFonts w:ascii="Times New Roman" w:hAnsi="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9"/>
        <w:gridCol w:w="6056"/>
      </w:tblGrid>
      <w:tr w:rsidR="00377755" w:rsidRPr="00377755" w14:paraId="486D3EB5" w14:textId="77777777" w:rsidTr="00377755">
        <w:tc>
          <w:tcPr>
            <w:tcW w:w="3509" w:type="dxa"/>
            <w:shd w:val="clear" w:color="auto" w:fill="auto"/>
          </w:tcPr>
          <w:p w14:paraId="271C1DCC" w14:textId="77777777" w:rsidR="00377755" w:rsidRPr="00377755" w:rsidRDefault="00377755" w:rsidP="00213DDE">
            <w:pPr>
              <w:keepNext/>
              <w:keepLines/>
              <w:autoSpaceDE w:val="0"/>
              <w:contextualSpacing/>
              <w:jc w:val="center"/>
              <w:rPr>
                <w:rFonts w:ascii="Times New Roman" w:hAnsi="Times New Roman"/>
                <w:bCs/>
              </w:rPr>
            </w:pPr>
            <w:r w:rsidRPr="00377755">
              <w:rPr>
                <w:rFonts w:ascii="Times New Roman" w:hAnsi="Times New Roman"/>
                <w:bCs/>
              </w:rPr>
              <w:t xml:space="preserve">Участник общественных </w:t>
            </w:r>
          </w:p>
          <w:p w14:paraId="7CAFD2B4" w14:textId="77777777" w:rsidR="00377755" w:rsidRPr="00377755" w:rsidRDefault="00377755" w:rsidP="00213DDE">
            <w:pPr>
              <w:keepNext/>
              <w:keepLines/>
              <w:autoSpaceDE w:val="0"/>
              <w:contextualSpacing/>
              <w:jc w:val="center"/>
              <w:rPr>
                <w:rFonts w:ascii="Times New Roman" w:hAnsi="Times New Roman"/>
                <w:bCs/>
              </w:rPr>
            </w:pPr>
            <w:r w:rsidRPr="00377755">
              <w:rPr>
                <w:rFonts w:ascii="Times New Roman" w:hAnsi="Times New Roman"/>
                <w:bCs/>
              </w:rPr>
              <w:t>обсуждений</w:t>
            </w:r>
          </w:p>
        </w:tc>
        <w:tc>
          <w:tcPr>
            <w:tcW w:w="6056" w:type="dxa"/>
            <w:shd w:val="clear" w:color="auto" w:fill="auto"/>
          </w:tcPr>
          <w:p w14:paraId="00333B0E" w14:textId="77777777" w:rsidR="00377755" w:rsidRPr="00377755" w:rsidRDefault="00377755" w:rsidP="00213DDE">
            <w:pPr>
              <w:keepNext/>
              <w:keepLines/>
              <w:autoSpaceDE w:val="0"/>
              <w:contextualSpacing/>
              <w:jc w:val="center"/>
              <w:rPr>
                <w:rFonts w:ascii="Times New Roman" w:hAnsi="Times New Roman"/>
                <w:bCs/>
              </w:rPr>
            </w:pPr>
            <w:r w:rsidRPr="00377755">
              <w:rPr>
                <w:rFonts w:ascii="Times New Roman" w:hAnsi="Times New Roman"/>
                <w:bCs/>
              </w:rPr>
              <w:t>Содержание предложения или замечания</w:t>
            </w:r>
          </w:p>
        </w:tc>
      </w:tr>
      <w:tr w:rsidR="00377755" w:rsidRPr="00377755" w14:paraId="308F0EBB" w14:textId="77777777" w:rsidTr="00377755">
        <w:tc>
          <w:tcPr>
            <w:tcW w:w="9565" w:type="dxa"/>
            <w:gridSpan w:val="2"/>
            <w:shd w:val="clear" w:color="auto" w:fill="auto"/>
          </w:tcPr>
          <w:p w14:paraId="220B8F8E" w14:textId="77777777" w:rsidR="00377755" w:rsidRPr="00377755" w:rsidRDefault="00377755" w:rsidP="00213DDE">
            <w:pPr>
              <w:keepNext/>
              <w:keepLines/>
              <w:autoSpaceDE w:val="0"/>
              <w:contextualSpacing/>
              <w:jc w:val="both"/>
              <w:rPr>
                <w:rFonts w:ascii="Times New Roman" w:hAnsi="Times New Roman"/>
                <w:bCs/>
              </w:rPr>
            </w:pPr>
            <w:r w:rsidRPr="00377755">
              <w:rPr>
                <w:rFonts w:ascii="Times New Roman" w:hAnsi="Times New Roman"/>
                <w:bCs/>
              </w:rPr>
              <w:t>граждане, постоянно проживающие на территории, в пределах которой проводятся общественные обсуждения</w:t>
            </w:r>
          </w:p>
        </w:tc>
      </w:tr>
      <w:tr w:rsidR="00377755" w:rsidRPr="00377755" w14:paraId="081CFA66" w14:textId="77777777" w:rsidTr="00377755">
        <w:tc>
          <w:tcPr>
            <w:tcW w:w="3509" w:type="dxa"/>
            <w:shd w:val="clear" w:color="auto" w:fill="auto"/>
          </w:tcPr>
          <w:p w14:paraId="7B34F518" w14:textId="77777777" w:rsidR="00377755" w:rsidRPr="00377755" w:rsidRDefault="00377755" w:rsidP="00213DDE">
            <w:pPr>
              <w:keepNext/>
              <w:keepLines/>
              <w:autoSpaceDE w:val="0"/>
              <w:contextualSpacing/>
              <w:jc w:val="both"/>
              <w:rPr>
                <w:rFonts w:ascii="Times New Roman" w:hAnsi="Times New Roman"/>
                <w:b/>
                <w:bCs/>
                <w:sz w:val="28"/>
                <w:szCs w:val="28"/>
              </w:rPr>
            </w:pPr>
          </w:p>
        </w:tc>
        <w:tc>
          <w:tcPr>
            <w:tcW w:w="6056" w:type="dxa"/>
            <w:shd w:val="clear" w:color="auto" w:fill="auto"/>
          </w:tcPr>
          <w:p w14:paraId="39AB9FC4" w14:textId="77777777" w:rsidR="00377755" w:rsidRPr="00377755" w:rsidRDefault="00377755" w:rsidP="00213DDE">
            <w:pPr>
              <w:keepNext/>
              <w:keepLines/>
              <w:autoSpaceDE w:val="0"/>
              <w:contextualSpacing/>
              <w:jc w:val="both"/>
              <w:rPr>
                <w:rFonts w:ascii="Times New Roman" w:hAnsi="Times New Roman"/>
                <w:b/>
                <w:bCs/>
                <w:sz w:val="28"/>
                <w:szCs w:val="28"/>
              </w:rPr>
            </w:pPr>
          </w:p>
        </w:tc>
      </w:tr>
      <w:tr w:rsidR="00377755" w:rsidRPr="00377755" w14:paraId="63D276EA" w14:textId="77777777" w:rsidTr="00377755">
        <w:tc>
          <w:tcPr>
            <w:tcW w:w="9565" w:type="dxa"/>
            <w:gridSpan w:val="2"/>
            <w:shd w:val="clear" w:color="auto" w:fill="auto"/>
          </w:tcPr>
          <w:p w14:paraId="5ABEC683" w14:textId="77777777" w:rsidR="00377755" w:rsidRPr="00377755" w:rsidRDefault="00377755" w:rsidP="00213DDE">
            <w:pPr>
              <w:keepNext/>
              <w:keepLines/>
              <w:autoSpaceDE w:val="0"/>
              <w:contextualSpacing/>
              <w:jc w:val="both"/>
              <w:rPr>
                <w:rFonts w:ascii="Times New Roman" w:hAnsi="Times New Roman"/>
                <w:bCs/>
              </w:rPr>
            </w:pPr>
            <w:r w:rsidRPr="00377755">
              <w:rPr>
                <w:rFonts w:ascii="Times New Roman" w:hAnsi="Times New Roman"/>
                <w:bCs/>
              </w:rPr>
              <w:t>иные участники общественных обсуждений</w:t>
            </w:r>
          </w:p>
        </w:tc>
      </w:tr>
      <w:tr w:rsidR="00377755" w:rsidRPr="00377755" w14:paraId="0AF99F40" w14:textId="77777777" w:rsidTr="00377755">
        <w:tc>
          <w:tcPr>
            <w:tcW w:w="3509" w:type="dxa"/>
            <w:shd w:val="clear" w:color="auto" w:fill="auto"/>
          </w:tcPr>
          <w:p w14:paraId="1C28DB5B" w14:textId="77777777" w:rsidR="00377755" w:rsidRPr="00377755" w:rsidRDefault="00377755" w:rsidP="00213DDE">
            <w:pPr>
              <w:keepNext/>
              <w:keepLines/>
              <w:autoSpaceDE w:val="0"/>
              <w:contextualSpacing/>
              <w:jc w:val="both"/>
              <w:rPr>
                <w:rFonts w:ascii="Times New Roman" w:hAnsi="Times New Roman"/>
                <w:b/>
                <w:bCs/>
                <w:sz w:val="28"/>
                <w:szCs w:val="28"/>
              </w:rPr>
            </w:pPr>
          </w:p>
        </w:tc>
        <w:tc>
          <w:tcPr>
            <w:tcW w:w="6056" w:type="dxa"/>
            <w:shd w:val="clear" w:color="auto" w:fill="auto"/>
          </w:tcPr>
          <w:p w14:paraId="6673FE8F" w14:textId="77777777" w:rsidR="00377755" w:rsidRPr="00377755" w:rsidRDefault="00377755" w:rsidP="00213DDE">
            <w:pPr>
              <w:keepNext/>
              <w:keepLines/>
              <w:autoSpaceDE w:val="0"/>
              <w:contextualSpacing/>
              <w:jc w:val="both"/>
              <w:rPr>
                <w:rFonts w:ascii="Times New Roman" w:hAnsi="Times New Roman"/>
                <w:b/>
                <w:bCs/>
                <w:sz w:val="28"/>
                <w:szCs w:val="28"/>
              </w:rPr>
            </w:pPr>
          </w:p>
        </w:tc>
      </w:tr>
    </w:tbl>
    <w:p w14:paraId="255F11EC" w14:textId="77777777" w:rsidR="00377755" w:rsidRPr="00377755" w:rsidRDefault="00377755" w:rsidP="00213DDE">
      <w:pPr>
        <w:keepNext/>
        <w:keepLines/>
        <w:contextualSpacing/>
        <w:jc w:val="both"/>
        <w:rPr>
          <w:rFonts w:ascii="Times New Roman" w:hAnsi="Times New Roman"/>
          <w:sz w:val="28"/>
          <w:szCs w:val="28"/>
        </w:rPr>
      </w:pPr>
    </w:p>
    <w:p w14:paraId="4B3F6300" w14:textId="77777777" w:rsidR="00377755" w:rsidRPr="00377755" w:rsidRDefault="00377755" w:rsidP="00213DDE">
      <w:pPr>
        <w:pStyle w:val="1b"/>
        <w:keepNext/>
        <w:keepLines/>
        <w:contextualSpacing/>
        <w:jc w:val="both"/>
        <w:rPr>
          <w:b w:val="0"/>
        </w:rPr>
      </w:pPr>
    </w:p>
    <w:p w14:paraId="59C5CFCA" w14:textId="77777777" w:rsidR="00377755" w:rsidRPr="00377755" w:rsidRDefault="00377755" w:rsidP="00213DDE">
      <w:pPr>
        <w:pStyle w:val="ab"/>
        <w:keepNext/>
        <w:keepLines/>
        <w:contextualSpacing/>
      </w:pPr>
    </w:p>
    <w:p w14:paraId="14C15B97" w14:textId="77777777" w:rsidR="00377755" w:rsidRPr="00377755" w:rsidRDefault="00377755" w:rsidP="00213DDE">
      <w:pPr>
        <w:keepNext/>
        <w:keepLines/>
        <w:contextualSpacing/>
        <w:jc w:val="both"/>
        <w:rPr>
          <w:rFonts w:ascii="Times New Roman" w:hAnsi="Times New Roman"/>
          <w:sz w:val="28"/>
          <w:szCs w:val="28"/>
        </w:rPr>
      </w:pPr>
      <w:r w:rsidRPr="00377755">
        <w:rPr>
          <w:rFonts w:ascii="Times New Roman" w:hAnsi="Times New Roman"/>
          <w:sz w:val="28"/>
          <w:szCs w:val="28"/>
        </w:rPr>
        <w:t>Председатель публичных слушаний                         подпись                     ФИО</w:t>
      </w:r>
    </w:p>
    <w:p w14:paraId="58E37636" w14:textId="77777777" w:rsidR="00377755" w:rsidRPr="00377755" w:rsidRDefault="00377755" w:rsidP="00213DDE">
      <w:pPr>
        <w:keepNext/>
        <w:keepLines/>
        <w:contextualSpacing/>
        <w:jc w:val="both"/>
        <w:rPr>
          <w:rFonts w:ascii="Times New Roman" w:hAnsi="Times New Roman"/>
          <w:sz w:val="28"/>
          <w:szCs w:val="28"/>
        </w:rPr>
      </w:pPr>
    </w:p>
    <w:p w14:paraId="293AE4F6" w14:textId="77777777" w:rsidR="00377755" w:rsidRPr="00377755" w:rsidRDefault="00377755" w:rsidP="00213DDE">
      <w:pPr>
        <w:keepNext/>
        <w:keepLines/>
        <w:contextualSpacing/>
        <w:jc w:val="both"/>
        <w:rPr>
          <w:rFonts w:ascii="Times New Roman" w:hAnsi="Times New Roman"/>
          <w:sz w:val="28"/>
          <w:szCs w:val="28"/>
        </w:rPr>
      </w:pPr>
      <w:r w:rsidRPr="00377755">
        <w:rPr>
          <w:rFonts w:ascii="Times New Roman" w:hAnsi="Times New Roman"/>
          <w:sz w:val="28"/>
          <w:szCs w:val="28"/>
        </w:rPr>
        <w:t>Секретарь публичных слушаний                               подпись                     ФИО</w:t>
      </w:r>
    </w:p>
    <w:p w14:paraId="536E880F" w14:textId="77777777" w:rsidR="00377755" w:rsidRPr="00377755" w:rsidRDefault="00377755" w:rsidP="00213DDE">
      <w:pPr>
        <w:keepNext/>
        <w:keepLines/>
        <w:contextualSpacing/>
        <w:jc w:val="both"/>
        <w:rPr>
          <w:rFonts w:ascii="Times New Roman" w:hAnsi="Times New Roman"/>
          <w:bCs/>
          <w:szCs w:val="28"/>
        </w:rPr>
      </w:pPr>
    </w:p>
    <w:p w14:paraId="5266875B" w14:textId="77777777" w:rsidR="00377755" w:rsidRPr="00377755" w:rsidRDefault="00377755" w:rsidP="00213DDE">
      <w:pPr>
        <w:keepNext/>
        <w:keepLines/>
        <w:contextualSpacing/>
        <w:jc w:val="both"/>
        <w:rPr>
          <w:rFonts w:ascii="Times New Roman" w:hAnsi="Times New Roman"/>
          <w:bCs/>
          <w:szCs w:val="28"/>
        </w:rPr>
      </w:pPr>
    </w:p>
    <w:p w14:paraId="2C50E1F3" w14:textId="77777777" w:rsidR="00F84B06" w:rsidRPr="00F84B06" w:rsidRDefault="00F84B06" w:rsidP="002B3F97">
      <w:pPr>
        <w:pStyle w:val="1b"/>
        <w:keepNext/>
        <w:keepLines/>
        <w:contextualSpacing/>
        <w:jc w:val="left"/>
        <w:rPr>
          <w:b w:val="0"/>
          <w:bCs w:val="0"/>
          <w:caps/>
          <w:szCs w:val="28"/>
        </w:rPr>
      </w:pPr>
    </w:p>
    <w:p w14:paraId="1A78150F" w14:textId="77777777" w:rsidR="002B3F97" w:rsidRDefault="002B3F97" w:rsidP="002B3F97">
      <w:pPr>
        <w:pStyle w:val="ab"/>
        <w:keepNext/>
        <w:keepLines/>
        <w:spacing w:line="240" w:lineRule="exact"/>
        <w:rPr>
          <w:szCs w:val="28"/>
          <w:lang w:val="ru-RU"/>
        </w:rPr>
      </w:pPr>
      <w:r>
        <w:rPr>
          <w:szCs w:val="28"/>
          <w:lang w:val="ru-RU"/>
        </w:rPr>
        <w:t>Управляющий делами администрации</w:t>
      </w:r>
    </w:p>
    <w:p w14:paraId="0BCCA9BC" w14:textId="77777777" w:rsidR="002B3F97" w:rsidRDefault="002B3F97" w:rsidP="002B3F97">
      <w:pPr>
        <w:pStyle w:val="ab"/>
        <w:keepNext/>
        <w:keepLines/>
        <w:spacing w:line="240" w:lineRule="exact"/>
        <w:rPr>
          <w:szCs w:val="28"/>
          <w:lang w:val="ru-RU"/>
        </w:rPr>
      </w:pPr>
      <w:r>
        <w:rPr>
          <w:szCs w:val="28"/>
          <w:lang w:val="ru-RU"/>
        </w:rPr>
        <w:t>Георгиевского городского округа</w:t>
      </w:r>
    </w:p>
    <w:p w14:paraId="45983723" w14:textId="77777777" w:rsidR="002B3F97" w:rsidRPr="00861479" w:rsidRDefault="002B3F97" w:rsidP="002B3F97">
      <w:pPr>
        <w:pStyle w:val="ab"/>
        <w:keepNext/>
        <w:keepLines/>
        <w:spacing w:line="240" w:lineRule="exact"/>
        <w:rPr>
          <w:szCs w:val="28"/>
          <w:lang w:val="ru-RU"/>
        </w:rPr>
      </w:pPr>
      <w:r>
        <w:rPr>
          <w:szCs w:val="28"/>
          <w:lang w:val="ru-RU"/>
        </w:rPr>
        <w:t>Ставропольского края                                                                       А.Н.Савченко</w:t>
      </w:r>
    </w:p>
    <w:p w14:paraId="3BEBAA69" w14:textId="5AF5458D" w:rsidR="00213DDE" w:rsidRDefault="00213DDE" w:rsidP="00213DDE">
      <w:pPr>
        <w:keepNext/>
        <w:keepLines/>
        <w:contextualSpacing/>
        <w:jc w:val="both"/>
        <w:rPr>
          <w:rFonts w:ascii="Times New Roman" w:hAnsi="Times New Roman"/>
          <w:bCs/>
          <w:szCs w:val="28"/>
        </w:rPr>
      </w:pPr>
    </w:p>
    <w:p w14:paraId="0E7A1009" w14:textId="7BC5ECA0" w:rsidR="00213DDE" w:rsidRDefault="00213DDE" w:rsidP="00213DDE">
      <w:pPr>
        <w:keepNext/>
        <w:keepLines/>
        <w:contextualSpacing/>
        <w:jc w:val="both"/>
        <w:rPr>
          <w:rFonts w:ascii="Times New Roman" w:hAnsi="Times New Roman"/>
          <w:bCs/>
          <w:szCs w:val="28"/>
        </w:rPr>
      </w:pPr>
    </w:p>
    <w:p w14:paraId="7313C1A4" w14:textId="57F892CF" w:rsidR="00213DDE" w:rsidRDefault="00213DDE" w:rsidP="00213DDE">
      <w:pPr>
        <w:keepNext/>
        <w:keepLines/>
        <w:contextualSpacing/>
        <w:jc w:val="both"/>
        <w:rPr>
          <w:rFonts w:ascii="Times New Roman" w:hAnsi="Times New Roman"/>
          <w:bCs/>
          <w:szCs w:val="28"/>
        </w:rPr>
      </w:pPr>
    </w:p>
    <w:p w14:paraId="7624EE21" w14:textId="01D06D84" w:rsidR="00213DDE" w:rsidRDefault="00213DDE" w:rsidP="00213DDE">
      <w:pPr>
        <w:keepNext/>
        <w:keepLines/>
        <w:contextualSpacing/>
        <w:jc w:val="both"/>
        <w:rPr>
          <w:rFonts w:ascii="Times New Roman" w:hAnsi="Times New Roman"/>
          <w:bCs/>
          <w:szCs w:val="28"/>
        </w:rPr>
      </w:pPr>
    </w:p>
    <w:p w14:paraId="34060871" w14:textId="667EA653" w:rsidR="00213DDE" w:rsidRDefault="00213DDE" w:rsidP="00213DDE">
      <w:pPr>
        <w:keepNext/>
        <w:keepLines/>
        <w:contextualSpacing/>
        <w:jc w:val="both"/>
        <w:rPr>
          <w:rFonts w:ascii="Times New Roman" w:hAnsi="Times New Roman"/>
          <w:bCs/>
          <w:szCs w:val="28"/>
        </w:rPr>
      </w:pPr>
    </w:p>
    <w:p w14:paraId="23BFB5BD" w14:textId="0CABE99B" w:rsidR="00213DDE" w:rsidRDefault="00213DDE" w:rsidP="00213DDE">
      <w:pPr>
        <w:keepNext/>
        <w:keepLines/>
        <w:contextualSpacing/>
        <w:jc w:val="both"/>
        <w:rPr>
          <w:rFonts w:ascii="Times New Roman" w:hAnsi="Times New Roman"/>
          <w:bCs/>
          <w:szCs w:val="28"/>
        </w:rPr>
      </w:pPr>
    </w:p>
    <w:p w14:paraId="3A2D9FE6" w14:textId="035C0410" w:rsidR="00213DDE" w:rsidRDefault="00213DDE" w:rsidP="00213DDE">
      <w:pPr>
        <w:keepNext/>
        <w:keepLines/>
        <w:contextualSpacing/>
        <w:jc w:val="both"/>
        <w:rPr>
          <w:rFonts w:ascii="Times New Roman" w:hAnsi="Times New Roman"/>
          <w:bCs/>
          <w:szCs w:val="28"/>
        </w:rPr>
      </w:pPr>
    </w:p>
    <w:p w14:paraId="7C14948E" w14:textId="3C93F503" w:rsidR="00213DDE" w:rsidRDefault="00213DDE" w:rsidP="00213DDE">
      <w:pPr>
        <w:keepNext/>
        <w:keepLines/>
        <w:contextualSpacing/>
        <w:jc w:val="both"/>
        <w:rPr>
          <w:rFonts w:ascii="Times New Roman" w:hAnsi="Times New Roman"/>
          <w:bCs/>
          <w:szCs w:val="28"/>
        </w:rPr>
      </w:pPr>
    </w:p>
    <w:p w14:paraId="132B3D73" w14:textId="7CE11195" w:rsidR="00213DDE" w:rsidRDefault="00213DDE" w:rsidP="00213DDE">
      <w:pPr>
        <w:keepNext/>
        <w:keepLines/>
        <w:contextualSpacing/>
        <w:jc w:val="both"/>
        <w:rPr>
          <w:rFonts w:ascii="Times New Roman" w:hAnsi="Times New Roman"/>
          <w:bCs/>
          <w:szCs w:val="28"/>
        </w:rPr>
      </w:pPr>
    </w:p>
    <w:p w14:paraId="616C72CB" w14:textId="187CC4B8" w:rsidR="00213DDE" w:rsidRDefault="00213DDE" w:rsidP="00213DDE">
      <w:pPr>
        <w:keepNext/>
        <w:keepLines/>
        <w:contextualSpacing/>
        <w:jc w:val="both"/>
        <w:rPr>
          <w:rFonts w:ascii="Times New Roman" w:hAnsi="Times New Roman"/>
          <w:bCs/>
          <w:szCs w:val="28"/>
        </w:rPr>
      </w:pPr>
    </w:p>
    <w:p w14:paraId="05937AB3" w14:textId="05D6CCD1" w:rsidR="00213DDE" w:rsidRDefault="00213DDE" w:rsidP="00213DDE">
      <w:pPr>
        <w:keepNext/>
        <w:keepLines/>
        <w:contextualSpacing/>
        <w:jc w:val="both"/>
        <w:rPr>
          <w:rFonts w:ascii="Times New Roman" w:hAnsi="Times New Roman"/>
          <w:bCs/>
          <w:szCs w:val="28"/>
        </w:rPr>
      </w:pPr>
    </w:p>
    <w:p w14:paraId="1C7C32B6" w14:textId="63B24037" w:rsidR="00213DDE" w:rsidRDefault="00213DDE" w:rsidP="00213DDE">
      <w:pPr>
        <w:keepNext/>
        <w:keepLines/>
        <w:contextualSpacing/>
        <w:jc w:val="both"/>
        <w:rPr>
          <w:rFonts w:ascii="Times New Roman" w:hAnsi="Times New Roman"/>
          <w:bCs/>
          <w:szCs w:val="28"/>
        </w:rPr>
      </w:pPr>
    </w:p>
    <w:p w14:paraId="48565E7D" w14:textId="3473B974" w:rsidR="00213DDE" w:rsidRDefault="00213DDE" w:rsidP="00213DDE">
      <w:pPr>
        <w:keepNext/>
        <w:keepLines/>
        <w:contextualSpacing/>
        <w:jc w:val="both"/>
        <w:rPr>
          <w:rFonts w:ascii="Times New Roman" w:hAnsi="Times New Roman"/>
          <w:bCs/>
          <w:szCs w:val="28"/>
        </w:rPr>
      </w:pPr>
    </w:p>
    <w:p w14:paraId="569E5B06" w14:textId="1416E4C0" w:rsidR="00213DDE" w:rsidRDefault="00213DDE" w:rsidP="00213DDE">
      <w:pPr>
        <w:keepNext/>
        <w:keepLines/>
        <w:contextualSpacing/>
        <w:jc w:val="both"/>
        <w:rPr>
          <w:rFonts w:ascii="Times New Roman" w:hAnsi="Times New Roman"/>
          <w:bCs/>
          <w:szCs w:val="28"/>
        </w:rPr>
      </w:pPr>
    </w:p>
    <w:p w14:paraId="4D525EFC" w14:textId="6C12BD17" w:rsidR="00213DDE" w:rsidRDefault="00213DDE" w:rsidP="00213DDE">
      <w:pPr>
        <w:keepNext/>
        <w:keepLines/>
        <w:contextualSpacing/>
        <w:jc w:val="both"/>
        <w:rPr>
          <w:rFonts w:ascii="Times New Roman" w:hAnsi="Times New Roman"/>
          <w:bCs/>
          <w:szCs w:val="28"/>
        </w:rPr>
      </w:pPr>
    </w:p>
    <w:p w14:paraId="25ED0981" w14:textId="11924DF1" w:rsidR="00213DDE" w:rsidRDefault="00213DDE" w:rsidP="00213DDE">
      <w:pPr>
        <w:keepNext/>
        <w:keepLines/>
        <w:contextualSpacing/>
        <w:jc w:val="both"/>
        <w:rPr>
          <w:rFonts w:ascii="Times New Roman" w:hAnsi="Times New Roman"/>
          <w:bCs/>
          <w:szCs w:val="28"/>
        </w:rPr>
      </w:pPr>
    </w:p>
    <w:p w14:paraId="34C4D33E" w14:textId="7DE8D04E" w:rsidR="00213DDE" w:rsidRDefault="00213DDE" w:rsidP="00213DDE">
      <w:pPr>
        <w:keepNext/>
        <w:keepLines/>
        <w:contextualSpacing/>
        <w:jc w:val="both"/>
        <w:rPr>
          <w:rFonts w:ascii="Times New Roman" w:hAnsi="Times New Roman"/>
          <w:bCs/>
          <w:szCs w:val="28"/>
        </w:rPr>
      </w:pPr>
    </w:p>
    <w:p w14:paraId="678C37EB" w14:textId="094A2EAE" w:rsidR="00213DDE" w:rsidRDefault="00213DDE" w:rsidP="00213DDE">
      <w:pPr>
        <w:keepNext/>
        <w:keepLines/>
        <w:contextualSpacing/>
        <w:jc w:val="both"/>
        <w:rPr>
          <w:rFonts w:ascii="Times New Roman" w:hAnsi="Times New Roman"/>
          <w:bCs/>
          <w:szCs w:val="28"/>
        </w:rPr>
      </w:pPr>
    </w:p>
    <w:p w14:paraId="7DED89CC" w14:textId="1CCC46FB" w:rsidR="00213DDE" w:rsidRDefault="00213DDE" w:rsidP="00213DDE">
      <w:pPr>
        <w:keepNext/>
        <w:keepLines/>
        <w:contextualSpacing/>
        <w:jc w:val="both"/>
        <w:rPr>
          <w:rFonts w:ascii="Times New Roman" w:hAnsi="Times New Roman"/>
          <w:bCs/>
          <w:szCs w:val="28"/>
        </w:rPr>
      </w:pPr>
    </w:p>
    <w:p w14:paraId="63CBC600" w14:textId="1B77DE65" w:rsidR="00213DDE" w:rsidRDefault="00213DDE" w:rsidP="00213DDE">
      <w:pPr>
        <w:keepNext/>
        <w:keepLines/>
        <w:contextualSpacing/>
        <w:jc w:val="both"/>
        <w:rPr>
          <w:rFonts w:ascii="Times New Roman" w:hAnsi="Times New Roman"/>
          <w:bCs/>
          <w:szCs w:val="28"/>
        </w:rPr>
      </w:pPr>
    </w:p>
    <w:p w14:paraId="609B8DD9" w14:textId="4A9DB0C6" w:rsidR="00213DDE" w:rsidRDefault="00213DDE" w:rsidP="00213DDE">
      <w:pPr>
        <w:keepNext/>
        <w:keepLines/>
        <w:contextualSpacing/>
        <w:jc w:val="both"/>
        <w:rPr>
          <w:rFonts w:ascii="Times New Roman" w:hAnsi="Times New Roman"/>
          <w:bCs/>
          <w:szCs w:val="28"/>
        </w:rPr>
      </w:pPr>
    </w:p>
    <w:p w14:paraId="1E9367D6" w14:textId="1803304C" w:rsidR="00213DDE" w:rsidRDefault="00213DDE" w:rsidP="00213DDE">
      <w:pPr>
        <w:keepNext/>
        <w:keepLines/>
        <w:contextualSpacing/>
        <w:jc w:val="both"/>
        <w:rPr>
          <w:rFonts w:ascii="Times New Roman" w:hAnsi="Times New Roman"/>
          <w:bCs/>
          <w:szCs w:val="28"/>
        </w:rPr>
      </w:pPr>
    </w:p>
    <w:p w14:paraId="4D6085E3" w14:textId="0AFD2ABD" w:rsidR="00213DDE" w:rsidRDefault="00213DDE" w:rsidP="00213DDE">
      <w:pPr>
        <w:keepNext/>
        <w:keepLines/>
        <w:contextualSpacing/>
        <w:jc w:val="both"/>
        <w:rPr>
          <w:rFonts w:ascii="Times New Roman" w:hAnsi="Times New Roman"/>
          <w:bCs/>
          <w:szCs w:val="28"/>
        </w:rPr>
      </w:pPr>
    </w:p>
    <w:p w14:paraId="2D5D3CE6" w14:textId="6CF60BC8" w:rsidR="00213DDE" w:rsidRDefault="00213DDE" w:rsidP="00213DDE">
      <w:pPr>
        <w:keepNext/>
        <w:keepLines/>
        <w:contextualSpacing/>
        <w:jc w:val="both"/>
        <w:rPr>
          <w:rFonts w:ascii="Times New Roman" w:hAnsi="Times New Roman"/>
          <w:bCs/>
          <w:szCs w:val="28"/>
        </w:rPr>
      </w:pPr>
    </w:p>
    <w:p w14:paraId="7DB547AA" w14:textId="77777777" w:rsidR="00213DDE" w:rsidRDefault="00213DDE" w:rsidP="00213DDE">
      <w:pPr>
        <w:keepNext/>
        <w:keepLines/>
        <w:contextualSpacing/>
        <w:jc w:val="both"/>
        <w:rPr>
          <w:rFonts w:ascii="Times New Roman" w:hAnsi="Times New Roman"/>
          <w:bCs/>
          <w:szCs w:val="28"/>
        </w:rPr>
        <w:sectPr w:rsidR="00213DDE" w:rsidSect="00C10FB6">
          <w:pgSz w:w="11906" w:h="16838"/>
          <w:pgMar w:top="1134" w:right="567" w:bottom="1134" w:left="1701" w:header="709" w:footer="709" w:gutter="0"/>
          <w:pgNumType w:start="1"/>
          <w:cols w:space="708"/>
          <w:titlePg/>
          <w:docGrid w:linePitch="360"/>
        </w:sectPr>
      </w:pPr>
    </w:p>
    <w:p w14:paraId="1A52F279" w14:textId="77777777" w:rsidR="00377755" w:rsidRPr="00377755" w:rsidRDefault="00377755" w:rsidP="00213DDE">
      <w:pPr>
        <w:keepNext/>
        <w:keepLines/>
        <w:contextualSpacing/>
        <w:jc w:val="both"/>
        <w:rPr>
          <w:rFonts w:ascii="Times New Roman" w:hAnsi="Times New Roman"/>
          <w:bCs/>
          <w:szCs w:val="28"/>
        </w:rPr>
      </w:pPr>
    </w:p>
    <w:p w14:paraId="7B2CC700" w14:textId="77777777" w:rsidR="00377755" w:rsidRPr="00377755" w:rsidRDefault="00377755" w:rsidP="0043308F">
      <w:pPr>
        <w:keepNext/>
        <w:keepLines/>
        <w:spacing w:line="240" w:lineRule="exact"/>
        <w:ind w:left="4820"/>
        <w:contextualSpacing/>
        <w:rPr>
          <w:rFonts w:ascii="Times New Roman" w:hAnsi="Times New Roman"/>
          <w:sz w:val="28"/>
          <w:szCs w:val="28"/>
        </w:rPr>
      </w:pPr>
      <w:r w:rsidRPr="00377755">
        <w:rPr>
          <w:rFonts w:ascii="Times New Roman" w:hAnsi="Times New Roman"/>
          <w:sz w:val="28"/>
          <w:szCs w:val="28"/>
        </w:rPr>
        <w:t>ПРИЛОЖЕНИЕ</w:t>
      </w:r>
    </w:p>
    <w:p w14:paraId="7FDB40EF" w14:textId="52F39D83" w:rsidR="00377755" w:rsidRPr="00377755" w:rsidRDefault="00377755" w:rsidP="0043308F">
      <w:pPr>
        <w:keepNext/>
        <w:keepLines/>
        <w:spacing w:line="240" w:lineRule="exact"/>
        <w:ind w:left="4820"/>
        <w:contextualSpacing/>
        <w:rPr>
          <w:rFonts w:ascii="Times New Roman" w:hAnsi="Times New Roman"/>
          <w:sz w:val="28"/>
          <w:szCs w:val="28"/>
        </w:rPr>
      </w:pPr>
      <w:r w:rsidRPr="00377755">
        <w:rPr>
          <w:rFonts w:ascii="Times New Roman" w:hAnsi="Times New Roman"/>
          <w:sz w:val="28"/>
          <w:szCs w:val="28"/>
        </w:rPr>
        <w:t xml:space="preserve">к протоколу общественных обсуждений от </w:t>
      </w:r>
      <w:r w:rsidR="00FD4EC6">
        <w:rPr>
          <w:rFonts w:ascii="Times New Roman" w:hAnsi="Times New Roman"/>
          <w:sz w:val="28"/>
          <w:szCs w:val="28"/>
        </w:rPr>
        <w:t xml:space="preserve">13 декабря </w:t>
      </w:r>
      <w:r w:rsidRPr="00377755">
        <w:rPr>
          <w:rFonts w:ascii="Times New Roman" w:hAnsi="Times New Roman"/>
          <w:sz w:val="28"/>
          <w:szCs w:val="28"/>
        </w:rPr>
        <w:t>20</w:t>
      </w:r>
      <w:r w:rsidR="00FD4EC6">
        <w:rPr>
          <w:rFonts w:ascii="Times New Roman" w:hAnsi="Times New Roman"/>
          <w:sz w:val="28"/>
          <w:szCs w:val="28"/>
        </w:rPr>
        <w:t>21</w:t>
      </w:r>
      <w:r w:rsidRPr="00377755">
        <w:rPr>
          <w:rFonts w:ascii="Times New Roman" w:hAnsi="Times New Roman"/>
          <w:sz w:val="28"/>
          <w:szCs w:val="28"/>
        </w:rPr>
        <w:t>г.</w:t>
      </w:r>
    </w:p>
    <w:p w14:paraId="19570D6F" w14:textId="77777777" w:rsidR="00377755" w:rsidRPr="00377755" w:rsidRDefault="00377755" w:rsidP="00213DDE">
      <w:pPr>
        <w:keepNext/>
        <w:keepLines/>
        <w:ind w:left="5670"/>
        <w:contextualSpacing/>
        <w:rPr>
          <w:rFonts w:ascii="Times New Roman" w:hAnsi="Times New Roman"/>
          <w:sz w:val="28"/>
          <w:szCs w:val="28"/>
        </w:rPr>
      </w:pPr>
    </w:p>
    <w:p w14:paraId="3BAB117F" w14:textId="77777777" w:rsidR="00377755" w:rsidRPr="00377755" w:rsidRDefault="00377755" w:rsidP="00213DDE">
      <w:pPr>
        <w:keepNext/>
        <w:keepLines/>
        <w:ind w:left="5670"/>
        <w:contextualSpacing/>
        <w:rPr>
          <w:rFonts w:ascii="Times New Roman" w:hAnsi="Times New Roman"/>
          <w:sz w:val="28"/>
          <w:szCs w:val="28"/>
        </w:rPr>
      </w:pPr>
    </w:p>
    <w:p w14:paraId="2CCB1B7E" w14:textId="77777777" w:rsidR="00377755" w:rsidRPr="00377755" w:rsidRDefault="00377755" w:rsidP="00213DDE">
      <w:pPr>
        <w:keepNext/>
        <w:keepLines/>
        <w:ind w:left="5670"/>
        <w:contextualSpacing/>
        <w:rPr>
          <w:rFonts w:ascii="Times New Roman" w:hAnsi="Times New Roman"/>
          <w:sz w:val="28"/>
          <w:szCs w:val="28"/>
        </w:rPr>
      </w:pPr>
    </w:p>
    <w:p w14:paraId="06EA68E6" w14:textId="77777777" w:rsidR="00377755" w:rsidRPr="00377755" w:rsidRDefault="00377755" w:rsidP="00213DDE">
      <w:pPr>
        <w:keepNext/>
        <w:keepLines/>
        <w:contextualSpacing/>
        <w:jc w:val="center"/>
        <w:rPr>
          <w:rFonts w:ascii="Times New Roman" w:hAnsi="Times New Roman"/>
          <w:sz w:val="28"/>
          <w:szCs w:val="28"/>
        </w:rPr>
      </w:pPr>
      <w:r w:rsidRPr="00377755">
        <w:rPr>
          <w:rFonts w:ascii="Times New Roman" w:hAnsi="Times New Roman"/>
          <w:sz w:val="28"/>
          <w:szCs w:val="28"/>
        </w:rPr>
        <w:t>Перечень участников общественных обсуждений</w:t>
      </w:r>
    </w:p>
    <w:p w14:paraId="69C6F4E7" w14:textId="77777777" w:rsidR="00377755" w:rsidRPr="00377755" w:rsidRDefault="00377755" w:rsidP="00213DDE">
      <w:pPr>
        <w:keepNext/>
        <w:keepLines/>
        <w:contextualSpacing/>
        <w:jc w:val="center"/>
        <w:rPr>
          <w:rFonts w:ascii="Times New Roman" w:hAnsi="Times New Roman"/>
          <w:sz w:val="28"/>
          <w:szCs w:val="2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4111"/>
        <w:gridCol w:w="1559"/>
        <w:gridCol w:w="3402"/>
      </w:tblGrid>
      <w:tr w:rsidR="00377755" w:rsidRPr="00377755" w14:paraId="2E715C13" w14:textId="77777777" w:rsidTr="00377755">
        <w:trPr>
          <w:trHeight w:val="872"/>
        </w:trPr>
        <w:tc>
          <w:tcPr>
            <w:tcW w:w="675" w:type="dxa"/>
            <w:shd w:val="clear" w:color="auto" w:fill="auto"/>
          </w:tcPr>
          <w:p w14:paraId="10AE2859" w14:textId="77777777" w:rsidR="00377755" w:rsidRPr="00377755" w:rsidRDefault="00377755" w:rsidP="00213DDE">
            <w:pPr>
              <w:keepNext/>
              <w:keepLines/>
              <w:contextualSpacing/>
              <w:jc w:val="center"/>
              <w:rPr>
                <w:rFonts w:ascii="Times New Roman" w:hAnsi="Times New Roman"/>
              </w:rPr>
            </w:pPr>
            <w:r w:rsidRPr="00377755">
              <w:rPr>
                <w:rFonts w:ascii="Times New Roman" w:hAnsi="Times New Roman"/>
              </w:rPr>
              <w:t>№ п/п</w:t>
            </w:r>
          </w:p>
        </w:tc>
        <w:tc>
          <w:tcPr>
            <w:tcW w:w="4111" w:type="dxa"/>
            <w:shd w:val="clear" w:color="auto" w:fill="auto"/>
          </w:tcPr>
          <w:p w14:paraId="044E9D6D" w14:textId="77777777" w:rsidR="00377755" w:rsidRPr="00377755" w:rsidRDefault="00377755" w:rsidP="00213DDE">
            <w:pPr>
              <w:keepNext/>
              <w:keepLines/>
              <w:contextualSpacing/>
              <w:jc w:val="center"/>
              <w:rPr>
                <w:rFonts w:ascii="Times New Roman" w:hAnsi="Times New Roman"/>
              </w:rPr>
            </w:pPr>
            <w:r w:rsidRPr="00377755">
              <w:rPr>
                <w:rFonts w:ascii="Times New Roman" w:hAnsi="Times New Roman"/>
              </w:rPr>
              <w:t>ФИО участника (наименование юридического лица, ОГРН)</w:t>
            </w:r>
          </w:p>
        </w:tc>
        <w:tc>
          <w:tcPr>
            <w:tcW w:w="1559" w:type="dxa"/>
            <w:shd w:val="clear" w:color="auto" w:fill="auto"/>
          </w:tcPr>
          <w:p w14:paraId="56FA0FD3" w14:textId="77777777" w:rsidR="00377755" w:rsidRPr="00377755" w:rsidRDefault="00377755" w:rsidP="00213DDE">
            <w:pPr>
              <w:keepNext/>
              <w:keepLines/>
              <w:contextualSpacing/>
              <w:jc w:val="center"/>
              <w:rPr>
                <w:rFonts w:ascii="Times New Roman" w:hAnsi="Times New Roman"/>
              </w:rPr>
            </w:pPr>
            <w:r w:rsidRPr="00377755">
              <w:rPr>
                <w:rFonts w:ascii="Times New Roman" w:hAnsi="Times New Roman"/>
              </w:rPr>
              <w:t>Дата рождения</w:t>
            </w:r>
          </w:p>
        </w:tc>
        <w:tc>
          <w:tcPr>
            <w:tcW w:w="3402" w:type="dxa"/>
            <w:shd w:val="clear" w:color="auto" w:fill="auto"/>
          </w:tcPr>
          <w:p w14:paraId="523DF874" w14:textId="77777777" w:rsidR="00377755" w:rsidRPr="00377755" w:rsidRDefault="00377755" w:rsidP="00213DDE">
            <w:pPr>
              <w:keepNext/>
              <w:keepLines/>
              <w:contextualSpacing/>
              <w:jc w:val="center"/>
              <w:rPr>
                <w:rFonts w:ascii="Times New Roman" w:hAnsi="Times New Roman"/>
              </w:rPr>
            </w:pPr>
            <w:r w:rsidRPr="00377755">
              <w:rPr>
                <w:rFonts w:ascii="Times New Roman" w:hAnsi="Times New Roman"/>
              </w:rPr>
              <w:t>Адрес места жительства (регистрации) (адрес места нахождения юридического лица)</w:t>
            </w:r>
          </w:p>
        </w:tc>
      </w:tr>
      <w:tr w:rsidR="00377755" w:rsidRPr="00377755" w14:paraId="70B14245" w14:textId="77777777" w:rsidTr="00377755">
        <w:trPr>
          <w:trHeight w:val="509"/>
        </w:trPr>
        <w:tc>
          <w:tcPr>
            <w:tcW w:w="675" w:type="dxa"/>
            <w:shd w:val="clear" w:color="auto" w:fill="auto"/>
            <w:vAlign w:val="center"/>
          </w:tcPr>
          <w:p w14:paraId="4DE607E3" w14:textId="77777777" w:rsidR="00377755" w:rsidRPr="00377755" w:rsidRDefault="00377755" w:rsidP="00213DDE">
            <w:pPr>
              <w:keepNext/>
              <w:keepLines/>
              <w:contextualSpacing/>
              <w:rPr>
                <w:rFonts w:ascii="Times New Roman" w:hAnsi="Times New Roman"/>
              </w:rPr>
            </w:pPr>
          </w:p>
        </w:tc>
        <w:tc>
          <w:tcPr>
            <w:tcW w:w="4111" w:type="dxa"/>
            <w:shd w:val="clear" w:color="auto" w:fill="auto"/>
            <w:vAlign w:val="center"/>
          </w:tcPr>
          <w:p w14:paraId="0CC97825" w14:textId="77777777" w:rsidR="00377755" w:rsidRPr="00377755" w:rsidRDefault="00377755" w:rsidP="00213DDE">
            <w:pPr>
              <w:keepNext/>
              <w:keepLines/>
              <w:contextualSpacing/>
              <w:rPr>
                <w:rFonts w:ascii="Times New Roman" w:hAnsi="Times New Roman"/>
              </w:rPr>
            </w:pPr>
          </w:p>
        </w:tc>
        <w:tc>
          <w:tcPr>
            <w:tcW w:w="1559" w:type="dxa"/>
            <w:shd w:val="clear" w:color="auto" w:fill="auto"/>
            <w:vAlign w:val="center"/>
          </w:tcPr>
          <w:p w14:paraId="2812CD67" w14:textId="77777777" w:rsidR="00377755" w:rsidRPr="00377755" w:rsidRDefault="00377755" w:rsidP="00213DDE">
            <w:pPr>
              <w:keepNext/>
              <w:keepLines/>
              <w:contextualSpacing/>
              <w:rPr>
                <w:rFonts w:ascii="Times New Roman" w:hAnsi="Times New Roman"/>
              </w:rPr>
            </w:pPr>
          </w:p>
        </w:tc>
        <w:tc>
          <w:tcPr>
            <w:tcW w:w="3402" w:type="dxa"/>
            <w:shd w:val="clear" w:color="auto" w:fill="auto"/>
            <w:vAlign w:val="center"/>
          </w:tcPr>
          <w:p w14:paraId="745EB777" w14:textId="77777777" w:rsidR="00377755" w:rsidRPr="00377755" w:rsidRDefault="00377755" w:rsidP="00213DDE">
            <w:pPr>
              <w:keepNext/>
              <w:keepLines/>
              <w:contextualSpacing/>
              <w:rPr>
                <w:rFonts w:ascii="Times New Roman" w:hAnsi="Times New Roman"/>
              </w:rPr>
            </w:pPr>
          </w:p>
        </w:tc>
      </w:tr>
    </w:tbl>
    <w:p w14:paraId="5B483C96" w14:textId="77777777" w:rsidR="00377755" w:rsidRPr="00377755" w:rsidRDefault="00377755" w:rsidP="00213DDE">
      <w:pPr>
        <w:keepNext/>
        <w:keepLines/>
        <w:ind w:left="5103"/>
        <w:contextualSpacing/>
        <w:rPr>
          <w:rFonts w:ascii="Times New Roman" w:hAnsi="Times New Roman"/>
          <w:sz w:val="28"/>
          <w:szCs w:val="28"/>
        </w:rPr>
      </w:pPr>
    </w:p>
    <w:p w14:paraId="7D493981" w14:textId="77777777" w:rsidR="00377755" w:rsidRPr="00377755" w:rsidRDefault="00377755" w:rsidP="00213DDE">
      <w:pPr>
        <w:keepNext/>
        <w:keepLines/>
        <w:ind w:left="5103"/>
        <w:contextualSpacing/>
        <w:rPr>
          <w:rFonts w:ascii="Times New Roman" w:hAnsi="Times New Roman"/>
          <w:sz w:val="28"/>
          <w:szCs w:val="28"/>
        </w:rPr>
      </w:pPr>
    </w:p>
    <w:p w14:paraId="7D300318" w14:textId="77777777" w:rsidR="00377755" w:rsidRPr="00377755" w:rsidRDefault="00377755" w:rsidP="00213DDE">
      <w:pPr>
        <w:keepNext/>
        <w:keepLines/>
        <w:ind w:left="5103"/>
        <w:contextualSpacing/>
        <w:rPr>
          <w:rFonts w:ascii="Times New Roman" w:hAnsi="Times New Roman"/>
          <w:sz w:val="28"/>
          <w:szCs w:val="28"/>
        </w:rPr>
      </w:pPr>
    </w:p>
    <w:p w14:paraId="7B880923" w14:textId="77777777" w:rsidR="002B3F97" w:rsidRDefault="002B3F97" w:rsidP="002B3F97">
      <w:pPr>
        <w:pStyle w:val="ab"/>
        <w:keepNext/>
        <w:keepLines/>
        <w:spacing w:line="240" w:lineRule="exact"/>
        <w:rPr>
          <w:szCs w:val="28"/>
          <w:lang w:val="ru-RU"/>
        </w:rPr>
      </w:pPr>
      <w:r>
        <w:rPr>
          <w:szCs w:val="28"/>
          <w:lang w:val="ru-RU"/>
        </w:rPr>
        <w:t>Управляющий делами администрации</w:t>
      </w:r>
    </w:p>
    <w:p w14:paraId="2CD3723C" w14:textId="77777777" w:rsidR="002B3F97" w:rsidRDefault="002B3F97" w:rsidP="002B3F97">
      <w:pPr>
        <w:pStyle w:val="ab"/>
        <w:keepNext/>
        <w:keepLines/>
        <w:spacing w:line="240" w:lineRule="exact"/>
        <w:rPr>
          <w:szCs w:val="28"/>
          <w:lang w:val="ru-RU"/>
        </w:rPr>
      </w:pPr>
      <w:r>
        <w:rPr>
          <w:szCs w:val="28"/>
          <w:lang w:val="ru-RU"/>
        </w:rPr>
        <w:t>Георгиевского городского округа</w:t>
      </w:r>
    </w:p>
    <w:p w14:paraId="46D23EA4" w14:textId="77777777" w:rsidR="002B3F97" w:rsidRPr="00861479" w:rsidRDefault="002B3F97" w:rsidP="002B3F97">
      <w:pPr>
        <w:pStyle w:val="ab"/>
        <w:keepNext/>
        <w:keepLines/>
        <w:spacing w:line="240" w:lineRule="exact"/>
        <w:rPr>
          <w:szCs w:val="28"/>
          <w:lang w:val="ru-RU"/>
        </w:rPr>
      </w:pPr>
      <w:r>
        <w:rPr>
          <w:szCs w:val="28"/>
          <w:lang w:val="ru-RU"/>
        </w:rPr>
        <w:t>Ставропольского края                                                                       А.Н.Савченко</w:t>
      </w:r>
    </w:p>
    <w:p w14:paraId="35F3AC07" w14:textId="77777777" w:rsidR="00377755" w:rsidRPr="00377755" w:rsidRDefault="00377755" w:rsidP="00213DDE">
      <w:pPr>
        <w:keepNext/>
        <w:keepLines/>
        <w:ind w:left="5103"/>
        <w:contextualSpacing/>
        <w:rPr>
          <w:rFonts w:ascii="Times New Roman" w:hAnsi="Times New Roman"/>
          <w:sz w:val="28"/>
          <w:szCs w:val="28"/>
        </w:rPr>
      </w:pPr>
    </w:p>
    <w:p w14:paraId="601B4934" w14:textId="77777777" w:rsidR="00377755" w:rsidRPr="00377755" w:rsidRDefault="00377755" w:rsidP="00213DDE">
      <w:pPr>
        <w:keepNext/>
        <w:keepLines/>
        <w:ind w:left="5103"/>
        <w:contextualSpacing/>
        <w:rPr>
          <w:rFonts w:ascii="Times New Roman" w:hAnsi="Times New Roman"/>
          <w:sz w:val="28"/>
          <w:szCs w:val="28"/>
        </w:rPr>
      </w:pPr>
    </w:p>
    <w:p w14:paraId="11D446BB" w14:textId="77777777" w:rsidR="00377755" w:rsidRPr="00377755" w:rsidRDefault="00377755" w:rsidP="00213DDE">
      <w:pPr>
        <w:keepNext/>
        <w:keepLines/>
        <w:ind w:left="5103"/>
        <w:contextualSpacing/>
        <w:rPr>
          <w:rFonts w:ascii="Times New Roman" w:hAnsi="Times New Roman"/>
          <w:sz w:val="28"/>
          <w:szCs w:val="28"/>
        </w:rPr>
      </w:pPr>
    </w:p>
    <w:p w14:paraId="17AA2A8F" w14:textId="77777777" w:rsidR="00377755" w:rsidRPr="00377755" w:rsidRDefault="00377755" w:rsidP="00213DDE">
      <w:pPr>
        <w:keepNext/>
        <w:keepLines/>
        <w:ind w:left="5103"/>
        <w:contextualSpacing/>
        <w:rPr>
          <w:rFonts w:ascii="Times New Roman" w:hAnsi="Times New Roman"/>
          <w:sz w:val="28"/>
          <w:szCs w:val="28"/>
        </w:rPr>
      </w:pPr>
    </w:p>
    <w:p w14:paraId="762F7362" w14:textId="77777777" w:rsidR="00377755" w:rsidRPr="00377755" w:rsidRDefault="00377755" w:rsidP="00213DDE">
      <w:pPr>
        <w:keepNext/>
        <w:keepLines/>
        <w:ind w:left="5103"/>
        <w:contextualSpacing/>
        <w:rPr>
          <w:rFonts w:ascii="Times New Roman" w:hAnsi="Times New Roman"/>
          <w:sz w:val="28"/>
          <w:szCs w:val="28"/>
        </w:rPr>
      </w:pPr>
    </w:p>
    <w:p w14:paraId="156A62BA" w14:textId="77777777" w:rsidR="00377755" w:rsidRPr="00377755" w:rsidRDefault="00377755" w:rsidP="00213DDE">
      <w:pPr>
        <w:keepNext/>
        <w:keepLines/>
        <w:ind w:left="5103"/>
        <w:contextualSpacing/>
        <w:rPr>
          <w:rFonts w:ascii="Times New Roman" w:hAnsi="Times New Roman"/>
          <w:sz w:val="28"/>
          <w:szCs w:val="28"/>
        </w:rPr>
      </w:pPr>
    </w:p>
    <w:p w14:paraId="2D5A313E" w14:textId="05B7D478" w:rsidR="00377755" w:rsidRDefault="00377755" w:rsidP="00213DDE">
      <w:pPr>
        <w:keepNext/>
        <w:keepLines/>
        <w:ind w:left="5103"/>
        <w:contextualSpacing/>
        <w:rPr>
          <w:rFonts w:ascii="Times New Roman" w:hAnsi="Times New Roman"/>
          <w:sz w:val="28"/>
          <w:szCs w:val="28"/>
        </w:rPr>
      </w:pPr>
    </w:p>
    <w:p w14:paraId="785EAC3F" w14:textId="6302F6FA" w:rsidR="00213DDE" w:rsidRDefault="00213DDE" w:rsidP="00213DDE">
      <w:pPr>
        <w:keepNext/>
        <w:keepLines/>
        <w:ind w:left="5103"/>
        <w:contextualSpacing/>
        <w:rPr>
          <w:rFonts w:ascii="Times New Roman" w:hAnsi="Times New Roman"/>
          <w:sz w:val="28"/>
          <w:szCs w:val="28"/>
        </w:rPr>
      </w:pPr>
    </w:p>
    <w:p w14:paraId="03C9CC09" w14:textId="6FA5285E" w:rsidR="00213DDE" w:rsidRDefault="00213DDE" w:rsidP="00213DDE">
      <w:pPr>
        <w:keepNext/>
        <w:keepLines/>
        <w:ind w:left="5103"/>
        <w:contextualSpacing/>
        <w:rPr>
          <w:rFonts w:ascii="Times New Roman" w:hAnsi="Times New Roman"/>
          <w:sz w:val="28"/>
          <w:szCs w:val="28"/>
        </w:rPr>
      </w:pPr>
    </w:p>
    <w:p w14:paraId="2E0A99B5" w14:textId="67B77C75" w:rsidR="00213DDE" w:rsidRDefault="00213DDE" w:rsidP="00213DDE">
      <w:pPr>
        <w:keepNext/>
        <w:keepLines/>
        <w:ind w:left="5103"/>
        <w:contextualSpacing/>
        <w:rPr>
          <w:rFonts w:ascii="Times New Roman" w:hAnsi="Times New Roman"/>
          <w:sz w:val="28"/>
          <w:szCs w:val="28"/>
        </w:rPr>
      </w:pPr>
    </w:p>
    <w:p w14:paraId="052E8E31" w14:textId="6611A0AD" w:rsidR="00213DDE" w:rsidRDefault="00213DDE" w:rsidP="00213DDE">
      <w:pPr>
        <w:keepNext/>
        <w:keepLines/>
        <w:ind w:left="5103"/>
        <w:contextualSpacing/>
        <w:rPr>
          <w:rFonts w:ascii="Times New Roman" w:hAnsi="Times New Roman"/>
          <w:sz w:val="28"/>
          <w:szCs w:val="28"/>
        </w:rPr>
      </w:pPr>
    </w:p>
    <w:p w14:paraId="4D4DF380" w14:textId="4283497F" w:rsidR="00213DDE" w:rsidRDefault="00213DDE" w:rsidP="00213DDE">
      <w:pPr>
        <w:keepNext/>
        <w:keepLines/>
        <w:ind w:left="5103"/>
        <w:contextualSpacing/>
        <w:rPr>
          <w:rFonts w:ascii="Times New Roman" w:hAnsi="Times New Roman"/>
          <w:sz w:val="28"/>
          <w:szCs w:val="28"/>
        </w:rPr>
      </w:pPr>
    </w:p>
    <w:p w14:paraId="41A7585D" w14:textId="4BF5CFB6" w:rsidR="00213DDE" w:rsidRDefault="00213DDE" w:rsidP="00213DDE">
      <w:pPr>
        <w:keepNext/>
        <w:keepLines/>
        <w:ind w:left="5103"/>
        <w:contextualSpacing/>
        <w:rPr>
          <w:rFonts w:ascii="Times New Roman" w:hAnsi="Times New Roman"/>
          <w:sz w:val="28"/>
          <w:szCs w:val="28"/>
        </w:rPr>
      </w:pPr>
    </w:p>
    <w:p w14:paraId="302E507C" w14:textId="7BD276F1" w:rsidR="00213DDE" w:rsidRDefault="00213DDE" w:rsidP="00213DDE">
      <w:pPr>
        <w:keepNext/>
        <w:keepLines/>
        <w:ind w:left="5103"/>
        <w:contextualSpacing/>
        <w:rPr>
          <w:rFonts w:ascii="Times New Roman" w:hAnsi="Times New Roman"/>
          <w:sz w:val="28"/>
          <w:szCs w:val="28"/>
        </w:rPr>
      </w:pPr>
    </w:p>
    <w:p w14:paraId="5429E9D8" w14:textId="66FCEBB1" w:rsidR="00213DDE" w:rsidRDefault="00213DDE" w:rsidP="00213DDE">
      <w:pPr>
        <w:keepNext/>
        <w:keepLines/>
        <w:ind w:left="5103"/>
        <w:contextualSpacing/>
        <w:rPr>
          <w:rFonts w:ascii="Times New Roman" w:hAnsi="Times New Roman"/>
          <w:sz w:val="28"/>
          <w:szCs w:val="28"/>
        </w:rPr>
      </w:pPr>
    </w:p>
    <w:p w14:paraId="3750ADE7" w14:textId="77777777" w:rsidR="00213DDE" w:rsidRDefault="00213DDE" w:rsidP="00213DDE">
      <w:pPr>
        <w:keepNext/>
        <w:keepLines/>
        <w:ind w:left="5103"/>
        <w:contextualSpacing/>
        <w:rPr>
          <w:rFonts w:ascii="Times New Roman" w:hAnsi="Times New Roman"/>
          <w:sz w:val="28"/>
          <w:szCs w:val="28"/>
        </w:rPr>
        <w:sectPr w:rsidR="00213DDE" w:rsidSect="00660BAA">
          <w:pgSz w:w="11906" w:h="16838"/>
          <w:pgMar w:top="1134" w:right="567" w:bottom="1134" w:left="1701" w:header="709" w:footer="709" w:gutter="0"/>
          <w:cols w:space="708"/>
          <w:titlePg/>
          <w:docGrid w:linePitch="360"/>
        </w:sectPr>
      </w:pPr>
    </w:p>
    <w:p w14:paraId="15B70844" w14:textId="2D2C509C" w:rsidR="00377755" w:rsidRDefault="00377755" w:rsidP="009025C0">
      <w:pPr>
        <w:keepNext/>
        <w:keepLines/>
        <w:spacing w:line="240" w:lineRule="exact"/>
        <w:ind w:left="5103"/>
        <w:contextualSpacing/>
        <w:jc w:val="center"/>
        <w:outlineLvl w:val="2"/>
        <w:rPr>
          <w:rFonts w:ascii="Times New Roman" w:hAnsi="Times New Roman"/>
          <w:sz w:val="28"/>
          <w:szCs w:val="28"/>
        </w:rPr>
      </w:pPr>
      <w:bookmarkStart w:id="358" w:name="_Toc51079611"/>
      <w:r w:rsidRPr="00377755">
        <w:rPr>
          <w:rFonts w:ascii="Times New Roman" w:hAnsi="Times New Roman"/>
          <w:sz w:val="28"/>
          <w:szCs w:val="28"/>
        </w:rPr>
        <w:lastRenderedPageBreak/>
        <w:t>Приложение 5</w:t>
      </w:r>
      <w:bookmarkEnd w:id="358"/>
    </w:p>
    <w:p w14:paraId="181D3469" w14:textId="77777777" w:rsidR="00213DDE" w:rsidRPr="00377755" w:rsidRDefault="00213DDE" w:rsidP="009025C0">
      <w:pPr>
        <w:keepNext/>
        <w:keepLines/>
        <w:spacing w:line="240" w:lineRule="exact"/>
        <w:ind w:left="5103"/>
        <w:contextualSpacing/>
        <w:outlineLvl w:val="2"/>
        <w:rPr>
          <w:rFonts w:ascii="Times New Roman" w:hAnsi="Times New Roman"/>
          <w:sz w:val="28"/>
          <w:szCs w:val="28"/>
        </w:rPr>
      </w:pPr>
    </w:p>
    <w:p w14:paraId="2D67EAD4" w14:textId="77777777" w:rsidR="00213DDE" w:rsidRDefault="00377755" w:rsidP="009025C0">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0AC08207" w14:textId="77777777" w:rsidR="00213DDE" w:rsidRDefault="00377755" w:rsidP="009025C0">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177E19C5" w14:textId="77777777" w:rsidR="00213DDE" w:rsidRDefault="00377755" w:rsidP="009025C0">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1C106064" w14:textId="77777777" w:rsidR="0035368A" w:rsidRDefault="00377755" w:rsidP="0035368A">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6AF4E26A" w14:textId="3EB4ECC1" w:rsidR="0035368A" w:rsidRPr="0035368A" w:rsidRDefault="0035368A" w:rsidP="0035368A">
      <w:pPr>
        <w:keepNext/>
        <w:keepLines/>
        <w:spacing w:line="240" w:lineRule="exact"/>
        <w:ind w:left="5103"/>
        <w:contextualSpacing/>
        <w:rPr>
          <w:rFonts w:ascii="Times New Roman" w:eastAsia="Calibri" w:hAnsi="Times New Roman"/>
          <w:sz w:val="28"/>
          <w:szCs w:val="28"/>
        </w:rPr>
      </w:pPr>
      <w:r w:rsidRPr="0035368A">
        <w:rPr>
          <w:rFonts w:ascii="Times New Roman" w:hAnsi="Times New Roman"/>
          <w:sz w:val="28"/>
          <w:szCs w:val="28"/>
        </w:rPr>
        <w:t xml:space="preserve">от </w:t>
      </w:r>
      <w:r w:rsidR="00FD4EC6">
        <w:rPr>
          <w:rFonts w:ascii="Times New Roman" w:hAnsi="Times New Roman"/>
          <w:sz w:val="28"/>
          <w:szCs w:val="28"/>
        </w:rPr>
        <w:t xml:space="preserve">13 декабря </w:t>
      </w:r>
      <w:r w:rsidRPr="0035368A">
        <w:rPr>
          <w:rFonts w:ascii="Times New Roman" w:hAnsi="Times New Roman"/>
          <w:sz w:val="28"/>
          <w:szCs w:val="28"/>
        </w:rPr>
        <w:t xml:space="preserve">2021 г. № </w:t>
      </w:r>
      <w:r w:rsidR="00FD4EC6">
        <w:rPr>
          <w:rFonts w:ascii="Times New Roman" w:hAnsi="Times New Roman"/>
          <w:sz w:val="28"/>
          <w:szCs w:val="28"/>
        </w:rPr>
        <w:t>3950</w:t>
      </w:r>
    </w:p>
    <w:p w14:paraId="01BC65A4" w14:textId="77777777" w:rsidR="00377755" w:rsidRPr="0035368A" w:rsidRDefault="00377755" w:rsidP="00213DDE">
      <w:pPr>
        <w:pStyle w:val="1b"/>
        <w:keepNext/>
        <w:keepLines/>
        <w:contextualSpacing/>
        <w:rPr>
          <w:b w:val="0"/>
          <w:caps/>
        </w:rPr>
      </w:pPr>
    </w:p>
    <w:p w14:paraId="3393F129" w14:textId="77777777" w:rsidR="00377755" w:rsidRPr="0035368A" w:rsidRDefault="00377755" w:rsidP="00213DDE">
      <w:pPr>
        <w:pStyle w:val="1b"/>
        <w:keepNext/>
        <w:keepLines/>
        <w:contextualSpacing/>
        <w:rPr>
          <w:b w:val="0"/>
          <w:caps/>
        </w:rPr>
      </w:pPr>
    </w:p>
    <w:p w14:paraId="4D978EA8" w14:textId="77777777" w:rsidR="00377755" w:rsidRPr="0035368A" w:rsidRDefault="00377755" w:rsidP="00213DDE">
      <w:pPr>
        <w:pStyle w:val="1b"/>
        <w:keepNext/>
        <w:keepLines/>
        <w:contextualSpacing/>
        <w:rPr>
          <w:b w:val="0"/>
          <w:caps/>
        </w:rPr>
      </w:pPr>
    </w:p>
    <w:p w14:paraId="527C2626" w14:textId="77777777" w:rsidR="0035368A" w:rsidRPr="0035368A" w:rsidRDefault="0035368A" w:rsidP="00213DDE">
      <w:pPr>
        <w:pStyle w:val="1b"/>
        <w:keepNext/>
        <w:keepLines/>
        <w:contextualSpacing/>
        <w:rPr>
          <w:b w:val="0"/>
          <w:caps/>
          <w:szCs w:val="28"/>
        </w:rPr>
      </w:pPr>
    </w:p>
    <w:p w14:paraId="616BA984" w14:textId="5D3AFFF4" w:rsidR="00377755" w:rsidRPr="0035368A" w:rsidRDefault="00377755" w:rsidP="00213DDE">
      <w:pPr>
        <w:pStyle w:val="1b"/>
        <w:keepNext/>
        <w:keepLines/>
        <w:contextualSpacing/>
        <w:rPr>
          <w:b w:val="0"/>
          <w:caps/>
          <w:szCs w:val="28"/>
        </w:rPr>
      </w:pPr>
      <w:r w:rsidRPr="0035368A">
        <w:rPr>
          <w:b w:val="0"/>
          <w:caps/>
          <w:szCs w:val="28"/>
        </w:rPr>
        <w:t>ФОРМА</w:t>
      </w:r>
    </w:p>
    <w:p w14:paraId="3B7A1233" w14:textId="77777777" w:rsidR="00213DDE" w:rsidRPr="0035368A" w:rsidRDefault="00213DDE" w:rsidP="00213DDE">
      <w:pPr>
        <w:pStyle w:val="ab"/>
        <w:keepNext/>
        <w:keepLines/>
        <w:rPr>
          <w:lang w:val="ru-RU" w:eastAsia="zh-TW"/>
        </w:rPr>
      </w:pPr>
    </w:p>
    <w:p w14:paraId="7A530A9C" w14:textId="77777777" w:rsidR="00377755" w:rsidRPr="0035368A" w:rsidRDefault="00377755" w:rsidP="00213DDE">
      <w:pPr>
        <w:pStyle w:val="ab"/>
        <w:keepNext/>
        <w:keepLines/>
        <w:contextualSpacing/>
        <w:jc w:val="center"/>
        <w:rPr>
          <w:bCs/>
          <w:szCs w:val="28"/>
        </w:rPr>
      </w:pPr>
      <w:r w:rsidRPr="0035368A">
        <w:rPr>
          <w:bCs/>
          <w:szCs w:val="28"/>
        </w:rPr>
        <w:t xml:space="preserve">заключения о результатах общественных обсуждений </w:t>
      </w:r>
    </w:p>
    <w:p w14:paraId="5ECB04D2" w14:textId="77777777" w:rsidR="00377755" w:rsidRPr="0035368A" w:rsidRDefault="00377755" w:rsidP="00213DDE">
      <w:pPr>
        <w:pStyle w:val="ab"/>
        <w:keepNext/>
        <w:keepLines/>
        <w:contextualSpacing/>
        <w:rPr>
          <w:szCs w:val="28"/>
        </w:rPr>
      </w:pPr>
    </w:p>
    <w:p w14:paraId="2D84D9C3" w14:textId="77777777" w:rsidR="00377755" w:rsidRPr="00377755" w:rsidRDefault="00377755" w:rsidP="00213DDE">
      <w:pPr>
        <w:pStyle w:val="ab"/>
        <w:keepNext/>
        <w:keepLines/>
        <w:contextualSpacing/>
        <w:rPr>
          <w:szCs w:val="28"/>
        </w:rPr>
      </w:pPr>
    </w:p>
    <w:p w14:paraId="5CA2CFC6" w14:textId="77777777" w:rsidR="00377755" w:rsidRPr="00377755" w:rsidRDefault="00377755" w:rsidP="00213DDE">
      <w:pPr>
        <w:pStyle w:val="ab"/>
        <w:keepNext/>
        <w:keepLines/>
        <w:contextualSpacing/>
        <w:jc w:val="center"/>
        <w:rPr>
          <w:szCs w:val="28"/>
        </w:rPr>
      </w:pPr>
      <w:r w:rsidRPr="00377755">
        <w:rPr>
          <w:szCs w:val="28"/>
        </w:rPr>
        <w:t>дата                                                                                                 г. Георгиевск</w:t>
      </w:r>
    </w:p>
    <w:p w14:paraId="6D09D923" w14:textId="77777777" w:rsidR="00377755" w:rsidRPr="00377755" w:rsidRDefault="00377755" w:rsidP="00213DDE">
      <w:pPr>
        <w:keepNext/>
        <w:keepLines/>
        <w:contextualSpacing/>
        <w:jc w:val="both"/>
        <w:rPr>
          <w:rFonts w:ascii="Times New Roman" w:hAnsi="Times New Roman"/>
          <w:sz w:val="28"/>
          <w:szCs w:val="28"/>
        </w:rPr>
      </w:pPr>
    </w:p>
    <w:p w14:paraId="2DDBF75F" w14:textId="77777777" w:rsidR="00377755" w:rsidRPr="0035368A" w:rsidRDefault="00377755" w:rsidP="00213DDE">
      <w:pPr>
        <w:keepNext/>
        <w:keepLines/>
        <w:ind w:firstLine="708"/>
        <w:contextualSpacing/>
        <w:jc w:val="both"/>
        <w:rPr>
          <w:rFonts w:ascii="Times New Roman" w:hAnsi="Times New Roman"/>
          <w:sz w:val="28"/>
          <w:szCs w:val="28"/>
        </w:rPr>
      </w:pPr>
      <w:r w:rsidRPr="0035368A">
        <w:rPr>
          <w:rFonts w:ascii="Times New Roman" w:hAnsi="Times New Roman"/>
          <w:sz w:val="28"/>
          <w:szCs w:val="28"/>
        </w:rPr>
        <w:t>Инициатор общественных обсуждений: ________________________</w:t>
      </w:r>
    </w:p>
    <w:p w14:paraId="6AADC177" w14:textId="77777777" w:rsidR="00377755" w:rsidRPr="0035368A" w:rsidRDefault="00377755" w:rsidP="00213DDE">
      <w:pPr>
        <w:keepNext/>
        <w:keepLines/>
        <w:ind w:firstLine="708"/>
        <w:contextualSpacing/>
        <w:jc w:val="both"/>
        <w:rPr>
          <w:rFonts w:ascii="Times New Roman" w:hAnsi="Times New Roman"/>
          <w:sz w:val="28"/>
          <w:szCs w:val="28"/>
        </w:rPr>
      </w:pPr>
    </w:p>
    <w:p w14:paraId="26E3D6C9" w14:textId="77777777" w:rsidR="00377755" w:rsidRPr="0035368A" w:rsidRDefault="00377755" w:rsidP="00213DDE">
      <w:pPr>
        <w:keepNext/>
        <w:keepLines/>
        <w:ind w:firstLine="708"/>
        <w:contextualSpacing/>
        <w:jc w:val="both"/>
        <w:rPr>
          <w:rFonts w:ascii="Times New Roman" w:hAnsi="Times New Roman"/>
          <w:sz w:val="28"/>
          <w:szCs w:val="28"/>
        </w:rPr>
      </w:pPr>
      <w:r w:rsidRPr="0035368A">
        <w:rPr>
          <w:rFonts w:ascii="Times New Roman" w:hAnsi="Times New Roman"/>
          <w:sz w:val="28"/>
          <w:szCs w:val="28"/>
        </w:rPr>
        <w:t>Организатор общественных обсуждений: ______________________</w:t>
      </w:r>
    </w:p>
    <w:p w14:paraId="0DB3ADB8" w14:textId="77777777" w:rsidR="00377755" w:rsidRPr="0035368A" w:rsidRDefault="00377755" w:rsidP="00213DDE">
      <w:pPr>
        <w:keepNext/>
        <w:keepLines/>
        <w:ind w:firstLine="709"/>
        <w:contextualSpacing/>
        <w:jc w:val="both"/>
        <w:rPr>
          <w:rFonts w:ascii="Times New Roman" w:hAnsi="Times New Roman"/>
          <w:sz w:val="28"/>
          <w:szCs w:val="28"/>
        </w:rPr>
      </w:pPr>
    </w:p>
    <w:p w14:paraId="411C375F" w14:textId="77777777" w:rsidR="00377755" w:rsidRPr="0035368A" w:rsidRDefault="00377755" w:rsidP="00213DDE">
      <w:pPr>
        <w:keepNext/>
        <w:keepLines/>
        <w:ind w:firstLine="709"/>
        <w:contextualSpacing/>
        <w:jc w:val="both"/>
        <w:rPr>
          <w:rFonts w:ascii="Times New Roman" w:hAnsi="Times New Roman"/>
          <w:sz w:val="28"/>
          <w:szCs w:val="28"/>
        </w:rPr>
      </w:pPr>
      <w:r w:rsidRPr="0035368A">
        <w:rPr>
          <w:rFonts w:ascii="Times New Roman" w:hAnsi="Times New Roman"/>
          <w:sz w:val="28"/>
          <w:szCs w:val="28"/>
        </w:rPr>
        <w:t>Вопрос общественных обсуждений:____________________________</w:t>
      </w:r>
    </w:p>
    <w:p w14:paraId="728514F2" w14:textId="77777777" w:rsidR="00377755" w:rsidRPr="0035368A" w:rsidRDefault="00377755" w:rsidP="00213DDE">
      <w:pPr>
        <w:keepNext/>
        <w:keepLines/>
        <w:tabs>
          <w:tab w:val="left" w:pos="708"/>
          <w:tab w:val="left" w:pos="1416"/>
          <w:tab w:val="left" w:pos="2124"/>
          <w:tab w:val="left" w:pos="2832"/>
          <w:tab w:val="left" w:pos="3540"/>
          <w:tab w:val="left" w:pos="4248"/>
          <w:tab w:val="left" w:pos="4956"/>
          <w:tab w:val="left" w:pos="5664"/>
          <w:tab w:val="left" w:pos="6372"/>
          <w:tab w:val="left" w:pos="7080"/>
          <w:tab w:val="left" w:pos="7770"/>
        </w:tabs>
        <w:ind w:right="-2" w:firstLine="709"/>
        <w:contextualSpacing/>
        <w:jc w:val="both"/>
        <w:rPr>
          <w:rFonts w:ascii="Times New Roman" w:hAnsi="Times New Roman"/>
          <w:sz w:val="28"/>
          <w:szCs w:val="28"/>
        </w:rPr>
      </w:pPr>
    </w:p>
    <w:p w14:paraId="76817528" w14:textId="77777777" w:rsidR="00377755" w:rsidRPr="0035368A" w:rsidRDefault="00377755" w:rsidP="00213DDE">
      <w:pPr>
        <w:keepNext/>
        <w:keepLines/>
        <w:tabs>
          <w:tab w:val="left" w:pos="708"/>
          <w:tab w:val="left" w:pos="1416"/>
          <w:tab w:val="left" w:pos="2124"/>
          <w:tab w:val="left" w:pos="2832"/>
          <w:tab w:val="left" w:pos="3540"/>
          <w:tab w:val="left" w:pos="4248"/>
          <w:tab w:val="left" w:pos="4956"/>
          <w:tab w:val="left" w:pos="5664"/>
          <w:tab w:val="left" w:pos="6372"/>
          <w:tab w:val="left" w:pos="7080"/>
          <w:tab w:val="left" w:pos="7770"/>
        </w:tabs>
        <w:ind w:right="-2" w:firstLine="709"/>
        <w:contextualSpacing/>
        <w:jc w:val="both"/>
        <w:rPr>
          <w:rFonts w:ascii="Times New Roman" w:hAnsi="Times New Roman"/>
          <w:sz w:val="28"/>
          <w:szCs w:val="28"/>
        </w:rPr>
      </w:pPr>
      <w:r w:rsidRPr="0035368A">
        <w:rPr>
          <w:rFonts w:ascii="Times New Roman" w:hAnsi="Times New Roman"/>
          <w:sz w:val="28"/>
          <w:szCs w:val="28"/>
        </w:rPr>
        <w:t>Количество участников общественных обсуждений – ___.</w:t>
      </w:r>
    </w:p>
    <w:p w14:paraId="5F787970" w14:textId="77777777" w:rsidR="00377755" w:rsidRPr="0035368A" w:rsidRDefault="00377755" w:rsidP="00213DDE">
      <w:pPr>
        <w:keepNext/>
        <w:keepLines/>
        <w:pBdr>
          <w:bottom w:val="single" w:sz="4" w:space="1" w:color="auto"/>
        </w:pBdr>
        <w:ind w:firstLine="708"/>
        <w:contextualSpacing/>
        <w:jc w:val="both"/>
        <w:rPr>
          <w:rFonts w:ascii="Times New Roman" w:hAnsi="Times New Roman"/>
          <w:sz w:val="28"/>
          <w:szCs w:val="28"/>
        </w:rPr>
      </w:pPr>
    </w:p>
    <w:p w14:paraId="2BD7ABE9" w14:textId="77777777" w:rsidR="00377755" w:rsidRPr="0035368A" w:rsidRDefault="00377755" w:rsidP="00213DDE">
      <w:pPr>
        <w:keepNext/>
        <w:keepLines/>
        <w:pBdr>
          <w:bottom w:val="single" w:sz="4" w:space="1" w:color="auto"/>
        </w:pBdr>
        <w:ind w:firstLine="708"/>
        <w:contextualSpacing/>
        <w:jc w:val="both"/>
        <w:rPr>
          <w:rFonts w:ascii="Times New Roman" w:hAnsi="Times New Roman"/>
          <w:sz w:val="28"/>
          <w:szCs w:val="28"/>
        </w:rPr>
      </w:pPr>
      <w:r w:rsidRPr="0035368A">
        <w:rPr>
          <w:rFonts w:ascii="Times New Roman" w:hAnsi="Times New Roman"/>
          <w:sz w:val="28"/>
          <w:szCs w:val="28"/>
        </w:rPr>
        <w:t>Общественные обсуждения назначены:________________________</w:t>
      </w:r>
    </w:p>
    <w:p w14:paraId="0BEAC48B" w14:textId="77777777" w:rsidR="00377755" w:rsidRPr="00377755" w:rsidRDefault="00377755" w:rsidP="00213DDE">
      <w:pPr>
        <w:keepNext/>
        <w:keepLines/>
        <w:pBdr>
          <w:bottom w:val="single" w:sz="4" w:space="1" w:color="auto"/>
        </w:pBdr>
        <w:ind w:firstLine="708"/>
        <w:contextualSpacing/>
        <w:jc w:val="both"/>
        <w:rPr>
          <w:rFonts w:ascii="Times New Roman" w:hAnsi="Times New Roman"/>
          <w:sz w:val="28"/>
          <w:szCs w:val="28"/>
        </w:rPr>
      </w:pPr>
    </w:p>
    <w:p w14:paraId="4882B321" w14:textId="77777777" w:rsidR="00377755" w:rsidRPr="00377755" w:rsidRDefault="00377755" w:rsidP="00213DDE">
      <w:pPr>
        <w:keepNext/>
        <w:keepLines/>
        <w:ind w:firstLine="708"/>
        <w:contextualSpacing/>
        <w:jc w:val="center"/>
        <w:rPr>
          <w:rFonts w:ascii="Times New Roman" w:hAnsi="Times New Roman"/>
        </w:rPr>
      </w:pPr>
      <w:r w:rsidRPr="00377755">
        <w:rPr>
          <w:rFonts w:ascii="Times New Roman" w:hAnsi="Times New Roman"/>
        </w:rPr>
        <w:t>реквизиты нормативного документа о назначении общественных обсуждений</w:t>
      </w:r>
    </w:p>
    <w:p w14:paraId="591EE063" w14:textId="77777777" w:rsidR="00377755" w:rsidRPr="00377755" w:rsidRDefault="00377755" w:rsidP="00213DDE">
      <w:pPr>
        <w:keepNext/>
        <w:keepLines/>
        <w:ind w:firstLine="708"/>
        <w:contextualSpacing/>
        <w:jc w:val="center"/>
        <w:rPr>
          <w:rFonts w:ascii="Times New Roman" w:hAnsi="Times New Roman"/>
          <w:sz w:val="28"/>
          <w:szCs w:val="28"/>
        </w:rPr>
      </w:pPr>
    </w:p>
    <w:p w14:paraId="10932948" w14:textId="77777777" w:rsidR="00377755" w:rsidRPr="0035368A" w:rsidRDefault="00377755" w:rsidP="00213DDE">
      <w:pPr>
        <w:keepNext/>
        <w:keepLines/>
        <w:ind w:firstLine="709"/>
        <w:contextualSpacing/>
        <w:jc w:val="both"/>
        <w:rPr>
          <w:rFonts w:ascii="Times New Roman" w:hAnsi="Times New Roman"/>
          <w:sz w:val="28"/>
          <w:szCs w:val="28"/>
        </w:rPr>
      </w:pPr>
      <w:r w:rsidRPr="0035368A">
        <w:rPr>
          <w:rFonts w:ascii="Times New Roman" w:hAnsi="Times New Roman"/>
          <w:sz w:val="28"/>
          <w:szCs w:val="28"/>
        </w:rPr>
        <w:t>Порядок и последовательность проведения общественных обсуждений:</w:t>
      </w:r>
    </w:p>
    <w:p w14:paraId="78A37789" w14:textId="77777777" w:rsidR="00377755" w:rsidRPr="00377755" w:rsidRDefault="00377755" w:rsidP="00213DDE">
      <w:pPr>
        <w:keepNext/>
        <w:keepLines/>
        <w:ind w:firstLine="709"/>
        <w:contextualSpacing/>
        <w:jc w:val="both"/>
        <w:rPr>
          <w:rFonts w:ascii="Times New Roman" w:hAnsi="Times New Roman"/>
          <w:sz w:val="28"/>
          <w:szCs w:val="28"/>
        </w:rPr>
      </w:pPr>
      <w:r w:rsidRPr="00377755">
        <w:rPr>
          <w:rFonts w:ascii="Times New Roman" w:hAnsi="Times New Roman"/>
          <w:sz w:val="28"/>
          <w:szCs w:val="28"/>
        </w:rPr>
        <w:t>срок проведения общественных обсуждений – с _________ до __________;</w:t>
      </w:r>
    </w:p>
    <w:p w14:paraId="322DAE71" w14:textId="77777777" w:rsidR="00377755" w:rsidRPr="00377755" w:rsidRDefault="00377755" w:rsidP="00213DDE">
      <w:pPr>
        <w:keepNext/>
        <w:keepLines/>
        <w:ind w:firstLine="709"/>
        <w:contextualSpacing/>
        <w:jc w:val="both"/>
        <w:rPr>
          <w:rFonts w:ascii="Times New Roman" w:hAnsi="Times New Roman"/>
          <w:sz w:val="28"/>
          <w:szCs w:val="28"/>
        </w:rPr>
      </w:pPr>
      <w:r w:rsidRPr="00377755">
        <w:rPr>
          <w:rFonts w:ascii="Times New Roman" w:hAnsi="Times New Roman"/>
          <w:sz w:val="28"/>
          <w:szCs w:val="28"/>
        </w:rPr>
        <w:t xml:space="preserve">срок </w:t>
      </w:r>
      <w:r w:rsidRPr="00377755">
        <w:rPr>
          <w:rFonts w:ascii="Times New Roman" w:hAnsi="Times New Roman"/>
          <w:sz w:val="28"/>
          <w:szCs w:val="28"/>
        </w:rPr>
        <w:tab/>
        <w:t>проведения экспозиции или экспозиций проекта, подлежащего рассмотрению на общественных обсуждениях – с ___________ до __________ включительно, место и время проведения экспозиции - __________________;</w:t>
      </w:r>
    </w:p>
    <w:p w14:paraId="1D89FFA4" w14:textId="77777777" w:rsidR="00377755" w:rsidRPr="00377755" w:rsidRDefault="00377755" w:rsidP="00213DDE">
      <w:pPr>
        <w:keepNext/>
        <w:keepLines/>
        <w:ind w:firstLine="709"/>
        <w:contextualSpacing/>
        <w:jc w:val="both"/>
        <w:rPr>
          <w:rFonts w:ascii="Times New Roman" w:hAnsi="Times New Roman"/>
          <w:sz w:val="28"/>
          <w:szCs w:val="28"/>
        </w:rPr>
      </w:pPr>
      <w:r w:rsidRPr="00377755">
        <w:rPr>
          <w:rFonts w:ascii="Times New Roman" w:hAnsi="Times New Roman"/>
          <w:sz w:val="28"/>
          <w:szCs w:val="28"/>
        </w:rPr>
        <w:t>срок внесения предложений и замечаний - с __________ до __________ включительно;</w:t>
      </w:r>
    </w:p>
    <w:p w14:paraId="52210135" w14:textId="77777777" w:rsidR="00377755" w:rsidRPr="00377755" w:rsidRDefault="00377755" w:rsidP="00213DDE">
      <w:pPr>
        <w:keepNext/>
        <w:keepLines/>
        <w:ind w:firstLine="708"/>
        <w:contextualSpacing/>
        <w:jc w:val="both"/>
        <w:rPr>
          <w:rFonts w:ascii="Times New Roman" w:hAnsi="Times New Roman"/>
          <w:sz w:val="28"/>
          <w:szCs w:val="28"/>
        </w:rPr>
      </w:pPr>
      <w:r w:rsidRPr="00377755">
        <w:rPr>
          <w:rFonts w:ascii="Times New Roman" w:hAnsi="Times New Roman"/>
          <w:sz w:val="28"/>
          <w:szCs w:val="28"/>
        </w:rPr>
        <w:t>место ознакомления с вынесенной на общественные обсуждения документацией____________________________________________________;</w:t>
      </w:r>
    </w:p>
    <w:p w14:paraId="573824CC" w14:textId="77777777" w:rsidR="00377755" w:rsidRPr="00377755" w:rsidRDefault="00377755" w:rsidP="00213DDE">
      <w:pPr>
        <w:keepNext/>
        <w:keepLines/>
        <w:ind w:firstLine="708"/>
        <w:contextualSpacing/>
        <w:jc w:val="both"/>
        <w:rPr>
          <w:rFonts w:ascii="Times New Roman" w:hAnsi="Times New Roman"/>
          <w:sz w:val="28"/>
          <w:szCs w:val="28"/>
        </w:rPr>
      </w:pPr>
      <w:r w:rsidRPr="00377755">
        <w:rPr>
          <w:rFonts w:ascii="Times New Roman" w:hAnsi="Times New Roman"/>
          <w:sz w:val="28"/>
          <w:szCs w:val="28"/>
        </w:rPr>
        <w:t xml:space="preserve">Дата и источник опубликования оповещения о начале общественных обсуждений:_____________________________________________________. </w:t>
      </w:r>
    </w:p>
    <w:p w14:paraId="1FE87815" w14:textId="77777777" w:rsidR="00377755" w:rsidRPr="00377755" w:rsidRDefault="00377755" w:rsidP="00213DDE">
      <w:pPr>
        <w:keepNext/>
        <w:keepLines/>
        <w:ind w:firstLine="708"/>
        <w:contextualSpacing/>
        <w:jc w:val="both"/>
        <w:rPr>
          <w:rFonts w:ascii="Times New Roman" w:hAnsi="Times New Roman"/>
          <w:sz w:val="28"/>
          <w:szCs w:val="28"/>
        </w:rPr>
      </w:pPr>
      <w:r w:rsidRPr="00377755">
        <w:rPr>
          <w:rFonts w:ascii="Times New Roman" w:hAnsi="Times New Roman"/>
          <w:sz w:val="28"/>
          <w:szCs w:val="28"/>
        </w:rPr>
        <w:t>Протокол общественных обсуждений – от _________ г.</w:t>
      </w:r>
    </w:p>
    <w:p w14:paraId="18A9AE0F" w14:textId="77777777" w:rsidR="00377755" w:rsidRPr="0035368A" w:rsidRDefault="00377755" w:rsidP="00213DDE">
      <w:pPr>
        <w:keepNext/>
        <w:keepLines/>
        <w:ind w:firstLine="709"/>
        <w:contextualSpacing/>
        <w:jc w:val="both"/>
        <w:rPr>
          <w:rFonts w:ascii="Times New Roman" w:hAnsi="Times New Roman"/>
          <w:sz w:val="28"/>
          <w:szCs w:val="28"/>
        </w:rPr>
      </w:pPr>
      <w:r w:rsidRPr="0035368A">
        <w:rPr>
          <w:rFonts w:ascii="Times New Roman" w:hAnsi="Times New Roman"/>
          <w:sz w:val="28"/>
          <w:szCs w:val="28"/>
        </w:rPr>
        <w:t>Предложения и замечания участников общественных обсуждений:</w:t>
      </w:r>
    </w:p>
    <w:p w14:paraId="40873357" w14:textId="77777777" w:rsidR="00377755" w:rsidRPr="00377755" w:rsidRDefault="00377755" w:rsidP="00213DDE">
      <w:pPr>
        <w:keepNext/>
        <w:keepLines/>
        <w:ind w:firstLine="709"/>
        <w:contextualSpacing/>
        <w:jc w:val="both"/>
        <w:rPr>
          <w:rFonts w:ascii="Times New Roman" w:hAnsi="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7"/>
        <w:gridCol w:w="3877"/>
        <w:gridCol w:w="3221"/>
      </w:tblGrid>
      <w:tr w:rsidR="00377755" w:rsidRPr="00377755" w14:paraId="1599037B" w14:textId="77777777" w:rsidTr="00377755">
        <w:tc>
          <w:tcPr>
            <w:tcW w:w="2467" w:type="dxa"/>
            <w:shd w:val="clear" w:color="auto" w:fill="auto"/>
          </w:tcPr>
          <w:p w14:paraId="1DC96BCC" w14:textId="77777777" w:rsidR="00377755" w:rsidRPr="00377755" w:rsidRDefault="00377755" w:rsidP="00213DDE">
            <w:pPr>
              <w:keepNext/>
              <w:keepLines/>
              <w:autoSpaceDE w:val="0"/>
              <w:contextualSpacing/>
              <w:jc w:val="center"/>
              <w:rPr>
                <w:rFonts w:ascii="Times New Roman" w:hAnsi="Times New Roman"/>
                <w:bCs/>
              </w:rPr>
            </w:pPr>
            <w:r w:rsidRPr="00377755">
              <w:rPr>
                <w:rFonts w:ascii="Times New Roman" w:hAnsi="Times New Roman"/>
                <w:bCs/>
              </w:rPr>
              <w:lastRenderedPageBreak/>
              <w:t>Участник общественных обсуждений</w:t>
            </w:r>
          </w:p>
        </w:tc>
        <w:tc>
          <w:tcPr>
            <w:tcW w:w="3877" w:type="dxa"/>
            <w:shd w:val="clear" w:color="auto" w:fill="auto"/>
          </w:tcPr>
          <w:p w14:paraId="533926C2" w14:textId="77777777" w:rsidR="00377755" w:rsidRPr="00377755" w:rsidRDefault="00377755" w:rsidP="00213DDE">
            <w:pPr>
              <w:keepNext/>
              <w:keepLines/>
              <w:autoSpaceDE w:val="0"/>
              <w:contextualSpacing/>
              <w:jc w:val="center"/>
              <w:rPr>
                <w:rFonts w:ascii="Times New Roman" w:hAnsi="Times New Roman"/>
                <w:bCs/>
              </w:rPr>
            </w:pPr>
            <w:r w:rsidRPr="00377755">
              <w:rPr>
                <w:rFonts w:ascii="Times New Roman" w:hAnsi="Times New Roman"/>
                <w:bCs/>
              </w:rPr>
              <w:t>Содержание предложения или замечания</w:t>
            </w:r>
          </w:p>
        </w:tc>
        <w:tc>
          <w:tcPr>
            <w:tcW w:w="3221" w:type="dxa"/>
          </w:tcPr>
          <w:p w14:paraId="5290BC6A" w14:textId="77777777" w:rsidR="00377755" w:rsidRPr="00377755" w:rsidRDefault="00377755" w:rsidP="00213DDE">
            <w:pPr>
              <w:keepNext/>
              <w:keepLines/>
              <w:autoSpaceDE w:val="0"/>
              <w:contextualSpacing/>
              <w:jc w:val="center"/>
              <w:rPr>
                <w:rFonts w:ascii="Times New Roman" w:hAnsi="Times New Roman"/>
                <w:bCs/>
              </w:rPr>
            </w:pPr>
            <w:r w:rsidRPr="00377755">
              <w:rPr>
                <w:rFonts w:ascii="Times New Roman" w:hAnsi="Times New Roman"/>
                <w:bCs/>
              </w:rPr>
              <w:t>Рекомендации комиссии по землепользованию и застройке</w:t>
            </w:r>
          </w:p>
        </w:tc>
      </w:tr>
      <w:tr w:rsidR="00377755" w:rsidRPr="00377755" w14:paraId="3DABECDC" w14:textId="77777777" w:rsidTr="00377755">
        <w:tc>
          <w:tcPr>
            <w:tcW w:w="9565" w:type="dxa"/>
            <w:gridSpan w:val="3"/>
            <w:shd w:val="clear" w:color="auto" w:fill="auto"/>
          </w:tcPr>
          <w:p w14:paraId="2A273869" w14:textId="77777777" w:rsidR="00377755" w:rsidRPr="00377755" w:rsidRDefault="00377755" w:rsidP="00213DDE">
            <w:pPr>
              <w:keepNext/>
              <w:keepLines/>
              <w:autoSpaceDE w:val="0"/>
              <w:contextualSpacing/>
              <w:jc w:val="both"/>
              <w:rPr>
                <w:rFonts w:ascii="Times New Roman" w:hAnsi="Times New Roman"/>
                <w:bCs/>
              </w:rPr>
            </w:pPr>
            <w:r w:rsidRPr="00377755">
              <w:rPr>
                <w:rFonts w:ascii="Times New Roman" w:hAnsi="Times New Roman"/>
                <w:bCs/>
              </w:rPr>
              <w:t>граждане, постоянно проживающие на территории, в пределах которой проводятся общественные обсуждения</w:t>
            </w:r>
          </w:p>
        </w:tc>
      </w:tr>
      <w:tr w:rsidR="00377755" w:rsidRPr="00377755" w14:paraId="20855EE6" w14:textId="77777777" w:rsidTr="00377755">
        <w:tc>
          <w:tcPr>
            <w:tcW w:w="2467" w:type="dxa"/>
            <w:shd w:val="clear" w:color="auto" w:fill="auto"/>
          </w:tcPr>
          <w:p w14:paraId="07AA902A" w14:textId="77777777" w:rsidR="00377755" w:rsidRPr="00377755" w:rsidRDefault="00377755" w:rsidP="00213DDE">
            <w:pPr>
              <w:keepNext/>
              <w:keepLines/>
              <w:autoSpaceDE w:val="0"/>
              <w:contextualSpacing/>
              <w:jc w:val="both"/>
              <w:rPr>
                <w:rFonts w:ascii="Times New Roman" w:hAnsi="Times New Roman"/>
                <w:b/>
                <w:bCs/>
                <w:sz w:val="28"/>
                <w:szCs w:val="28"/>
              </w:rPr>
            </w:pPr>
          </w:p>
        </w:tc>
        <w:tc>
          <w:tcPr>
            <w:tcW w:w="3877" w:type="dxa"/>
            <w:shd w:val="clear" w:color="auto" w:fill="auto"/>
          </w:tcPr>
          <w:p w14:paraId="35693F60" w14:textId="77777777" w:rsidR="00377755" w:rsidRPr="00377755" w:rsidRDefault="00377755" w:rsidP="00213DDE">
            <w:pPr>
              <w:keepNext/>
              <w:keepLines/>
              <w:autoSpaceDE w:val="0"/>
              <w:contextualSpacing/>
              <w:jc w:val="both"/>
              <w:rPr>
                <w:rFonts w:ascii="Times New Roman" w:hAnsi="Times New Roman"/>
                <w:b/>
                <w:bCs/>
                <w:sz w:val="28"/>
                <w:szCs w:val="28"/>
              </w:rPr>
            </w:pPr>
          </w:p>
        </w:tc>
        <w:tc>
          <w:tcPr>
            <w:tcW w:w="3221" w:type="dxa"/>
          </w:tcPr>
          <w:p w14:paraId="21B10E7C" w14:textId="77777777" w:rsidR="00377755" w:rsidRPr="00377755" w:rsidRDefault="00377755" w:rsidP="00213DDE">
            <w:pPr>
              <w:keepNext/>
              <w:keepLines/>
              <w:autoSpaceDE w:val="0"/>
              <w:contextualSpacing/>
              <w:jc w:val="both"/>
              <w:rPr>
                <w:rFonts w:ascii="Times New Roman" w:hAnsi="Times New Roman"/>
                <w:b/>
                <w:bCs/>
                <w:sz w:val="28"/>
                <w:szCs w:val="28"/>
              </w:rPr>
            </w:pPr>
          </w:p>
        </w:tc>
      </w:tr>
      <w:tr w:rsidR="00377755" w:rsidRPr="00377755" w14:paraId="20AEC38A" w14:textId="77777777" w:rsidTr="00377755">
        <w:tc>
          <w:tcPr>
            <w:tcW w:w="9565" w:type="dxa"/>
            <w:gridSpan w:val="3"/>
            <w:shd w:val="clear" w:color="auto" w:fill="auto"/>
          </w:tcPr>
          <w:p w14:paraId="37966BB5" w14:textId="77777777" w:rsidR="00377755" w:rsidRPr="00377755" w:rsidRDefault="00377755" w:rsidP="00213DDE">
            <w:pPr>
              <w:keepNext/>
              <w:keepLines/>
              <w:autoSpaceDE w:val="0"/>
              <w:contextualSpacing/>
              <w:jc w:val="both"/>
              <w:rPr>
                <w:rFonts w:ascii="Times New Roman" w:hAnsi="Times New Roman"/>
                <w:bCs/>
              </w:rPr>
            </w:pPr>
            <w:r w:rsidRPr="00377755">
              <w:rPr>
                <w:rFonts w:ascii="Times New Roman" w:hAnsi="Times New Roman"/>
                <w:bCs/>
              </w:rPr>
              <w:t>иные участники общественных обсуждений</w:t>
            </w:r>
          </w:p>
        </w:tc>
      </w:tr>
      <w:tr w:rsidR="00377755" w:rsidRPr="00377755" w14:paraId="00ABE41C" w14:textId="77777777" w:rsidTr="00377755">
        <w:tc>
          <w:tcPr>
            <w:tcW w:w="2467" w:type="dxa"/>
            <w:shd w:val="clear" w:color="auto" w:fill="auto"/>
          </w:tcPr>
          <w:p w14:paraId="6B90553B" w14:textId="77777777" w:rsidR="00377755" w:rsidRPr="00377755" w:rsidRDefault="00377755" w:rsidP="00213DDE">
            <w:pPr>
              <w:keepNext/>
              <w:keepLines/>
              <w:autoSpaceDE w:val="0"/>
              <w:contextualSpacing/>
              <w:jc w:val="both"/>
              <w:rPr>
                <w:rFonts w:ascii="Times New Roman" w:hAnsi="Times New Roman"/>
                <w:b/>
                <w:bCs/>
                <w:sz w:val="28"/>
                <w:szCs w:val="28"/>
              </w:rPr>
            </w:pPr>
          </w:p>
        </w:tc>
        <w:tc>
          <w:tcPr>
            <w:tcW w:w="3877" w:type="dxa"/>
            <w:shd w:val="clear" w:color="auto" w:fill="auto"/>
          </w:tcPr>
          <w:p w14:paraId="1B2298F2" w14:textId="77777777" w:rsidR="00377755" w:rsidRPr="00377755" w:rsidRDefault="00377755" w:rsidP="00213DDE">
            <w:pPr>
              <w:keepNext/>
              <w:keepLines/>
              <w:autoSpaceDE w:val="0"/>
              <w:contextualSpacing/>
              <w:jc w:val="both"/>
              <w:rPr>
                <w:rFonts w:ascii="Times New Roman" w:hAnsi="Times New Roman"/>
                <w:b/>
                <w:bCs/>
                <w:sz w:val="28"/>
                <w:szCs w:val="28"/>
              </w:rPr>
            </w:pPr>
          </w:p>
        </w:tc>
        <w:tc>
          <w:tcPr>
            <w:tcW w:w="3221" w:type="dxa"/>
          </w:tcPr>
          <w:p w14:paraId="19522D98" w14:textId="77777777" w:rsidR="00377755" w:rsidRPr="00377755" w:rsidRDefault="00377755" w:rsidP="00213DDE">
            <w:pPr>
              <w:keepNext/>
              <w:keepLines/>
              <w:autoSpaceDE w:val="0"/>
              <w:contextualSpacing/>
              <w:jc w:val="both"/>
              <w:rPr>
                <w:rFonts w:ascii="Times New Roman" w:hAnsi="Times New Roman"/>
                <w:b/>
                <w:bCs/>
                <w:sz w:val="28"/>
                <w:szCs w:val="28"/>
              </w:rPr>
            </w:pPr>
          </w:p>
        </w:tc>
      </w:tr>
    </w:tbl>
    <w:p w14:paraId="5D5AA903" w14:textId="77777777" w:rsidR="00377755" w:rsidRPr="00377755" w:rsidRDefault="00377755" w:rsidP="00213DDE">
      <w:pPr>
        <w:keepNext/>
        <w:keepLines/>
        <w:tabs>
          <w:tab w:val="left" w:pos="708"/>
          <w:tab w:val="left" w:pos="1416"/>
          <w:tab w:val="left" w:pos="2124"/>
          <w:tab w:val="left" w:pos="2832"/>
          <w:tab w:val="left" w:pos="3540"/>
          <w:tab w:val="left" w:pos="4248"/>
          <w:tab w:val="left" w:pos="4956"/>
          <w:tab w:val="left" w:pos="5664"/>
          <w:tab w:val="left" w:pos="6372"/>
          <w:tab w:val="left" w:pos="7080"/>
          <w:tab w:val="left" w:pos="7770"/>
        </w:tabs>
        <w:ind w:right="-2" w:firstLine="709"/>
        <w:contextualSpacing/>
        <w:jc w:val="both"/>
        <w:rPr>
          <w:rFonts w:ascii="Times New Roman" w:hAnsi="Times New Roman"/>
          <w:bCs/>
          <w:sz w:val="28"/>
          <w:szCs w:val="28"/>
        </w:rPr>
      </w:pPr>
    </w:p>
    <w:p w14:paraId="7A12C3AF" w14:textId="77777777" w:rsidR="00377755" w:rsidRPr="0035368A" w:rsidRDefault="00377755" w:rsidP="00213DDE">
      <w:pPr>
        <w:keepNext/>
        <w:keepLines/>
        <w:tabs>
          <w:tab w:val="left" w:pos="708"/>
          <w:tab w:val="left" w:pos="1416"/>
          <w:tab w:val="left" w:pos="2124"/>
          <w:tab w:val="left" w:pos="2832"/>
          <w:tab w:val="left" w:pos="3540"/>
          <w:tab w:val="left" w:pos="4248"/>
          <w:tab w:val="left" w:pos="4956"/>
          <w:tab w:val="left" w:pos="5664"/>
          <w:tab w:val="left" w:pos="6372"/>
          <w:tab w:val="left" w:pos="7080"/>
          <w:tab w:val="left" w:pos="7770"/>
        </w:tabs>
        <w:ind w:right="-2" w:firstLine="709"/>
        <w:contextualSpacing/>
        <w:jc w:val="both"/>
        <w:rPr>
          <w:rFonts w:ascii="Times New Roman" w:hAnsi="Times New Roman"/>
          <w:bCs/>
          <w:sz w:val="28"/>
          <w:szCs w:val="28"/>
        </w:rPr>
      </w:pPr>
      <w:r w:rsidRPr="0035368A">
        <w:rPr>
          <w:rFonts w:ascii="Times New Roman" w:hAnsi="Times New Roman"/>
          <w:sz w:val="28"/>
          <w:szCs w:val="28"/>
        </w:rPr>
        <w:t>Выводы по результатам общественных обсуждений:</w:t>
      </w:r>
      <w:r w:rsidRPr="0035368A">
        <w:rPr>
          <w:rFonts w:ascii="Times New Roman" w:hAnsi="Times New Roman"/>
          <w:bCs/>
          <w:sz w:val="28"/>
          <w:szCs w:val="28"/>
        </w:rPr>
        <w:t>_____________</w:t>
      </w:r>
    </w:p>
    <w:p w14:paraId="3CEA15F2" w14:textId="77777777" w:rsidR="00377755" w:rsidRPr="00377755" w:rsidRDefault="00377755" w:rsidP="00213DDE">
      <w:pPr>
        <w:pStyle w:val="ab"/>
        <w:keepNext/>
        <w:keepLines/>
        <w:pBdr>
          <w:bottom w:val="single" w:sz="4" w:space="1" w:color="auto"/>
        </w:pBdr>
        <w:contextualSpacing/>
        <w:rPr>
          <w:szCs w:val="28"/>
        </w:rPr>
      </w:pPr>
    </w:p>
    <w:p w14:paraId="7B58CB0A" w14:textId="77777777" w:rsidR="00377755" w:rsidRPr="00377755" w:rsidRDefault="00377755" w:rsidP="00213DDE">
      <w:pPr>
        <w:keepNext/>
        <w:keepLines/>
        <w:tabs>
          <w:tab w:val="left" w:pos="708"/>
          <w:tab w:val="left" w:pos="1416"/>
          <w:tab w:val="left" w:pos="2124"/>
          <w:tab w:val="left" w:pos="2832"/>
          <w:tab w:val="left" w:pos="3540"/>
          <w:tab w:val="left" w:pos="4248"/>
          <w:tab w:val="left" w:pos="4956"/>
          <w:tab w:val="left" w:pos="5664"/>
          <w:tab w:val="left" w:pos="6372"/>
          <w:tab w:val="left" w:pos="7080"/>
          <w:tab w:val="left" w:pos="7770"/>
        </w:tabs>
        <w:ind w:right="-2" w:firstLine="709"/>
        <w:contextualSpacing/>
        <w:jc w:val="both"/>
        <w:rPr>
          <w:rFonts w:ascii="Times New Roman" w:hAnsi="Times New Roman"/>
          <w:sz w:val="28"/>
          <w:szCs w:val="28"/>
        </w:rPr>
      </w:pPr>
    </w:p>
    <w:p w14:paraId="18722E94" w14:textId="77777777" w:rsidR="00377755" w:rsidRPr="00377755" w:rsidRDefault="00377755" w:rsidP="00213DDE">
      <w:pPr>
        <w:keepNext/>
        <w:keepLines/>
        <w:tabs>
          <w:tab w:val="left" w:pos="708"/>
          <w:tab w:val="left" w:pos="1416"/>
          <w:tab w:val="left" w:pos="2124"/>
          <w:tab w:val="left" w:pos="2832"/>
          <w:tab w:val="left" w:pos="3540"/>
          <w:tab w:val="left" w:pos="4248"/>
          <w:tab w:val="left" w:pos="4956"/>
          <w:tab w:val="left" w:pos="5664"/>
          <w:tab w:val="left" w:pos="6372"/>
          <w:tab w:val="left" w:pos="7080"/>
          <w:tab w:val="left" w:pos="7770"/>
        </w:tabs>
        <w:ind w:right="-2" w:firstLine="709"/>
        <w:contextualSpacing/>
        <w:jc w:val="both"/>
        <w:rPr>
          <w:rFonts w:ascii="Times New Roman" w:hAnsi="Times New Roman"/>
          <w:sz w:val="28"/>
          <w:szCs w:val="28"/>
        </w:rPr>
      </w:pPr>
    </w:p>
    <w:p w14:paraId="6F71A5A0" w14:textId="77777777" w:rsidR="00377755" w:rsidRPr="00377755" w:rsidRDefault="00377755" w:rsidP="00213DDE">
      <w:pPr>
        <w:keepNext/>
        <w:keepLines/>
        <w:contextualSpacing/>
        <w:jc w:val="both"/>
        <w:rPr>
          <w:rFonts w:ascii="Times New Roman" w:hAnsi="Times New Roman"/>
          <w:sz w:val="28"/>
          <w:szCs w:val="28"/>
        </w:rPr>
      </w:pPr>
    </w:p>
    <w:p w14:paraId="75EBDE5D" w14:textId="77777777" w:rsidR="00377755" w:rsidRPr="00377755" w:rsidRDefault="00377755" w:rsidP="00213DDE">
      <w:pPr>
        <w:keepNext/>
        <w:keepLines/>
        <w:contextualSpacing/>
        <w:jc w:val="both"/>
        <w:rPr>
          <w:rFonts w:ascii="Times New Roman" w:hAnsi="Times New Roman"/>
          <w:sz w:val="28"/>
          <w:szCs w:val="28"/>
        </w:rPr>
      </w:pPr>
      <w:r w:rsidRPr="00377755">
        <w:rPr>
          <w:rFonts w:ascii="Times New Roman" w:hAnsi="Times New Roman"/>
          <w:sz w:val="28"/>
          <w:szCs w:val="28"/>
        </w:rPr>
        <w:t xml:space="preserve">Председатель комиссии по </w:t>
      </w:r>
    </w:p>
    <w:p w14:paraId="74BE7DB5" w14:textId="77777777" w:rsidR="00377755" w:rsidRPr="00377755" w:rsidRDefault="00377755" w:rsidP="00213DDE">
      <w:pPr>
        <w:keepNext/>
        <w:keepLines/>
        <w:contextualSpacing/>
        <w:jc w:val="both"/>
        <w:rPr>
          <w:rFonts w:ascii="Times New Roman" w:hAnsi="Times New Roman"/>
          <w:sz w:val="28"/>
          <w:szCs w:val="28"/>
        </w:rPr>
      </w:pPr>
      <w:r w:rsidRPr="00377755">
        <w:rPr>
          <w:rFonts w:ascii="Times New Roman" w:hAnsi="Times New Roman"/>
          <w:sz w:val="28"/>
          <w:szCs w:val="28"/>
        </w:rPr>
        <w:t xml:space="preserve">землепользованию и застройке </w:t>
      </w:r>
      <w:r w:rsidRPr="00377755">
        <w:rPr>
          <w:rFonts w:ascii="Times New Roman" w:hAnsi="Times New Roman"/>
          <w:sz w:val="28"/>
          <w:szCs w:val="28"/>
        </w:rPr>
        <w:tab/>
      </w:r>
      <w:r w:rsidRPr="00377755">
        <w:rPr>
          <w:rFonts w:ascii="Times New Roman" w:hAnsi="Times New Roman"/>
          <w:sz w:val="28"/>
          <w:szCs w:val="28"/>
        </w:rPr>
        <w:tab/>
        <w:t xml:space="preserve">      подпись</w:t>
      </w:r>
      <w:r w:rsidRPr="00377755">
        <w:rPr>
          <w:rFonts w:ascii="Times New Roman" w:hAnsi="Times New Roman"/>
          <w:sz w:val="28"/>
          <w:szCs w:val="28"/>
        </w:rPr>
        <w:tab/>
      </w:r>
      <w:r w:rsidRPr="00377755">
        <w:rPr>
          <w:rFonts w:ascii="Times New Roman" w:hAnsi="Times New Roman"/>
          <w:sz w:val="28"/>
          <w:szCs w:val="28"/>
        </w:rPr>
        <w:tab/>
        <w:t xml:space="preserve">                     ФИО</w:t>
      </w:r>
    </w:p>
    <w:p w14:paraId="4AE9868F" w14:textId="77777777" w:rsidR="00377755" w:rsidRPr="00377755" w:rsidRDefault="00377755" w:rsidP="00213DDE">
      <w:pPr>
        <w:keepNext/>
        <w:keepLines/>
        <w:contextualSpacing/>
        <w:jc w:val="both"/>
        <w:rPr>
          <w:rFonts w:ascii="Times New Roman" w:hAnsi="Times New Roman"/>
          <w:sz w:val="28"/>
          <w:szCs w:val="28"/>
        </w:rPr>
      </w:pPr>
    </w:p>
    <w:p w14:paraId="7BDBF4E3" w14:textId="77777777" w:rsidR="00377755" w:rsidRPr="00213DDE" w:rsidRDefault="00377755" w:rsidP="00213DDE">
      <w:pPr>
        <w:keepNext/>
        <w:keepLines/>
        <w:contextualSpacing/>
        <w:jc w:val="both"/>
        <w:rPr>
          <w:rFonts w:ascii="Times New Roman" w:hAnsi="Times New Roman"/>
          <w:sz w:val="28"/>
          <w:szCs w:val="28"/>
        </w:rPr>
      </w:pPr>
      <w:r w:rsidRPr="00213DDE">
        <w:rPr>
          <w:rFonts w:ascii="Times New Roman" w:hAnsi="Times New Roman"/>
          <w:sz w:val="28"/>
          <w:szCs w:val="28"/>
        </w:rPr>
        <w:t xml:space="preserve">Секретарь комиссии по </w:t>
      </w:r>
    </w:p>
    <w:p w14:paraId="404E999B" w14:textId="77777777" w:rsidR="00377755" w:rsidRPr="00213DDE" w:rsidRDefault="00377755" w:rsidP="00213DDE">
      <w:pPr>
        <w:keepNext/>
        <w:keepLines/>
        <w:contextualSpacing/>
        <w:jc w:val="both"/>
        <w:rPr>
          <w:rFonts w:ascii="Times New Roman" w:hAnsi="Times New Roman"/>
          <w:sz w:val="28"/>
          <w:szCs w:val="28"/>
        </w:rPr>
      </w:pPr>
      <w:r w:rsidRPr="00213DDE">
        <w:rPr>
          <w:rFonts w:ascii="Times New Roman" w:hAnsi="Times New Roman"/>
          <w:sz w:val="28"/>
          <w:szCs w:val="28"/>
        </w:rPr>
        <w:t>землепользованию и застройке                       подпись</w:t>
      </w:r>
      <w:r w:rsidRPr="00213DDE">
        <w:rPr>
          <w:rFonts w:ascii="Times New Roman" w:hAnsi="Times New Roman"/>
          <w:sz w:val="28"/>
          <w:szCs w:val="28"/>
        </w:rPr>
        <w:tab/>
      </w:r>
      <w:r w:rsidRPr="00213DDE">
        <w:rPr>
          <w:rFonts w:ascii="Times New Roman" w:hAnsi="Times New Roman"/>
          <w:sz w:val="28"/>
          <w:szCs w:val="28"/>
        </w:rPr>
        <w:tab/>
        <w:t xml:space="preserve">          </w:t>
      </w:r>
      <w:r w:rsidRPr="00213DDE">
        <w:rPr>
          <w:rFonts w:ascii="Times New Roman" w:hAnsi="Times New Roman"/>
          <w:sz w:val="28"/>
          <w:szCs w:val="28"/>
        </w:rPr>
        <w:tab/>
        <w:t xml:space="preserve">           ФИО</w:t>
      </w:r>
    </w:p>
    <w:p w14:paraId="2267B3F0" w14:textId="77777777" w:rsidR="00377755" w:rsidRPr="00213DDE" w:rsidRDefault="00377755" w:rsidP="00213DDE">
      <w:pPr>
        <w:pStyle w:val="1b"/>
        <w:keepNext/>
        <w:keepLines/>
        <w:contextualSpacing/>
        <w:rPr>
          <w:bCs w:val="0"/>
          <w:szCs w:val="28"/>
        </w:rPr>
      </w:pPr>
    </w:p>
    <w:p w14:paraId="7F6ED5DA" w14:textId="77777777" w:rsidR="00377755" w:rsidRPr="00377755" w:rsidRDefault="00377755" w:rsidP="00213DDE">
      <w:pPr>
        <w:keepNext/>
        <w:keepLines/>
        <w:contextualSpacing/>
        <w:rPr>
          <w:rStyle w:val="afff6"/>
          <w:rFonts w:ascii="Times New Roman" w:hAnsi="Times New Roman"/>
          <w:bCs w:val="0"/>
          <w:lang w:eastAsia="x-none"/>
        </w:rPr>
      </w:pPr>
    </w:p>
    <w:p w14:paraId="5C302026" w14:textId="6A4015E0" w:rsidR="00377755" w:rsidRPr="00377755" w:rsidRDefault="00377755" w:rsidP="00213DDE">
      <w:pPr>
        <w:keepNext/>
        <w:keepLines/>
        <w:contextualSpacing/>
        <w:rPr>
          <w:rFonts w:ascii="Times New Roman" w:hAnsi="Times New Roman"/>
          <w:sz w:val="28"/>
          <w:szCs w:val="28"/>
        </w:rPr>
      </w:pPr>
    </w:p>
    <w:p w14:paraId="3566926D" w14:textId="77777777" w:rsidR="0035368A" w:rsidRDefault="0035368A" w:rsidP="0035368A">
      <w:pPr>
        <w:pStyle w:val="ab"/>
        <w:keepNext/>
        <w:keepLines/>
        <w:spacing w:line="240" w:lineRule="exact"/>
        <w:rPr>
          <w:szCs w:val="28"/>
          <w:lang w:val="ru-RU"/>
        </w:rPr>
      </w:pPr>
      <w:r>
        <w:rPr>
          <w:szCs w:val="28"/>
          <w:lang w:val="ru-RU"/>
        </w:rPr>
        <w:t>Управляющий делами администрации</w:t>
      </w:r>
    </w:p>
    <w:p w14:paraId="3B0C2030" w14:textId="77777777" w:rsidR="0035368A" w:rsidRDefault="0035368A" w:rsidP="0035368A">
      <w:pPr>
        <w:pStyle w:val="ab"/>
        <w:keepNext/>
        <w:keepLines/>
        <w:spacing w:line="240" w:lineRule="exact"/>
        <w:rPr>
          <w:szCs w:val="28"/>
          <w:lang w:val="ru-RU"/>
        </w:rPr>
      </w:pPr>
      <w:r>
        <w:rPr>
          <w:szCs w:val="28"/>
          <w:lang w:val="ru-RU"/>
        </w:rPr>
        <w:t>Георгиевского городского округа</w:t>
      </w:r>
    </w:p>
    <w:p w14:paraId="5B3B9AF1" w14:textId="77777777" w:rsidR="0035368A" w:rsidRPr="00861479" w:rsidRDefault="0035368A" w:rsidP="0035368A">
      <w:pPr>
        <w:pStyle w:val="ab"/>
        <w:keepNext/>
        <w:keepLines/>
        <w:spacing w:line="240" w:lineRule="exact"/>
        <w:rPr>
          <w:szCs w:val="28"/>
          <w:lang w:val="ru-RU"/>
        </w:rPr>
      </w:pPr>
      <w:r>
        <w:rPr>
          <w:szCs w:val="28"/>
          <w:lang w:val="ru-RU"/>
        </w:rPr>
        <w:t>Ставропольского края                                                                       А.Н.Савченко</w:t>
      </w:r>
    </w:p>
    <w:p w14:paraId="7D4E8F31" w14:textId="49D8533F" w:rsidR="00377755" w:rsidRPr="00377755" w:rsidRDefault="00377755" w:rsidP="00213DDE">
      <w:pPr>
        <w:keepNext/>
        <w:keepLines/>
        <w:contextualSpacing/>
        <w:rPr>
          <w:rFonts w:ascii="Times New Roman" w:hAnsi="Times New Roman"/>
          <w:sz w:val="28"/>
          <w:szCs w:val="28"/>
        </w:rPr>
      </w:pPr>
    </w:p>
    <w:p w14:paraId="0AFE68E3" w14:textId="5D0A8D80" w:rsidR="00377755" w:rsidRPr="00377755" w:rsidRDefault="00377755" w:rsidP="00213DDE">
      <w:pPr>
        <w:keepNext/>
        <w:keepLines/>
        <w:contextualSpacing/>
        <w:rPr>
          <w:rFonts w:ascii="Times New Roman" w:hAnsi="Times New Roman"/>
          <w:sz w:val="28"/>
          <w:szCs w:val="28"/>
        </w:rPr>
      </w:pPr>
    </w:p>
    <w:p w14:paraId="78E35AD0" w14:textId="451FCC4E" w:rsidR="00377755" w:rsidRPr="00377755" w:rsidRDefault="00377755" w:rsidP="00213DDE">
      <w:pPr>
        <w:keepNext/>
        <w:keepLines/>
        <w:contextualSpacing/>
        <w:rPr>
          <w:rFonts w:ascii="Times New Roman" w:hAnsi="Times New Roman"/>
          <w:sz w:val="28"/>
          <w:szCs w:val="28"/>
        </w:rPr>
      </w:pPr>
    </w:p>
    <w:p w14:paraId="6FEDB828" w14:textId="0DBEBEFC" w:rsidR="00377755" w:rsidRPr="00377755" w:rsidRDefault="00377755" w:rsidP="00213DDE">
      <w:pPr>
        <w:keepNext/>
        <w:keepLines/>
        <w:contextualSpacing/>
        <w:rPr>
          <w:rFonts w:ascii="Times New Roman" w:hAnsi="Times New Roman"/>
          <w:sz w:val="28"/>
          <w:szCs w:val="28"/>
        </w:rPr>
      </w:pPr>
    </w:p>
    <w:p w14:paraId="69B1851D" w14:textId="5A4C92E2" w:rsidR="00377755" w:rsidRPr="00377755" w:rsidRDefault="00377755" w:rsidP="00213DDE">
      <w:pPr>
        <w:keepNext/>
        <w:keepLines/>
        <w:contextualSpacing/>
        <w:rPr>
          <w:rFonts w:ascii="Times New Roman" w:hAnsi="Times New Roman"/>
          <w:sz w:val="28"/>
          <w:szCs w:val="28"/>
        </w:rPr>
      </w:pPr>
    </w:p>
    <w:p w14:paraId="46ABD0C7" w14:textId="4875329E" w:rsidR="00377755" w:rsidRPr="00377755" w:rsidRDefault="00377755" w:rsidP="00213DDE">
      <w:pPr>
        <w:keepNext/>
        <w:keepLines/>
        <w:contextualSpacing/>
        <w:rPr>
          <w:rFonts w:ascii="Times New Roman" w:hAnsi="Times New Roman"/>
          <w:sz w:val="28"/>
          <w:szCs w:val="28"/>
        </w:rPr>
      </w:pPr>
    </w:p>
    <w:p w14:paraId="5323A672" w14:textId="19B55575" w:rsidR="00377755" w:rsidRPr="00377755" w:rsidRDefault="00377755" w:rsidP="00213DDE">
      <w:pPr>
        <w:keepNext/>
        <w:keepLines/>
        <w:contextualSpacing/>
        <w:rPr>
          <w:rFonts w:ascii="Times New Roman" w:hAnsi="Times New Roman"/>
          <w:sz w:val="28"/>
          <w:szCs w:val="28"/>
        </w:rPr>
      </w:pPr>
    </w:p>
    <w:p w14:paraId="5C9C2E83" w14:textId="6EB13C97" w:rsidR="00377755" w:rsidRPr="00377755" w:rsidRDefault="00377755" w:rsidP="00213DDE">
      <w:pPr>
        <w:keepNext/>
        <w:keepLines/>
        <w:contextualSpacing/>
        <w:rPr>
          <w:rFonts w:ascii="Times New Roman" w:hAnsi="Times New Roman"/>
          <w:sz w:val="28"/>
          <w:szCs w:val="28"/>
        </w:rPr>
      </w:pPr>
    </w:p>
    <w:p w14:paraId="206E675E" w14:textId="77777777" w:rsidR="00377755" w:rsidRPr="00377755" w:rsidRDefault="00377755" w:rsidP="00213DDE">
      <w:pPr>
        <w:keepNext/>
        <w:keepLines/>
        <w:contextualSpacing/>
        <w:rPr>
          <w:rFonts w:ascii="Times New Roman" w:hAnsi="Times New Roman"/>
          <w:sz w:val="28"/>
          <w:szCs w:val="28"/>
        </w:rPr>
      </w:pPr>
    </w:p>
    <w:p w14:paraId="175B238F" w14:textId="1DFB02AC" w:rsidR="00213DDE" w:rsidRDefault="00213DDE">
      <w:pPr>
        <w:keepNext/>
        <w:keepLines/>
        <w:contextualSpacing/>
        <w:rPr>
          <w:rFonts w:ascii="Times New Roman" w:hAnsi="Times New Roman"/>
          <w:sz w:val="28"/>
          <w:szCs w:val="28"/>
        </w:rPr>
      </w:pPr>
    </w:p>
    <w:p w14:paraId="41A2415F" w14:textId="08B2BEE5" w:rsidR="00BE71C7" w:rsidRDefault="00BE71C7">
      <w:pPr>
        <w:keepNext/>
        <w:keepLines/>
        <w:contextualSpacing/>
        <w:rPr>
          <w:rFonts w:ascii="Times New Roman" w:hAnsi="Times New Roman"/>
          <w:sz w:val="28"/>
          <w:szCs w:val="28"/>
        </w:rPr>
      </w:pPr>
    </w:p>
    <w:p w14:paraId="4C520173" w14:textId="010E83B4" w:rsidR="00BE71C7" w:rsidRDefault="00BE71C7">
      <w:pPr>
        <w:keepNext/>
        <w:keepLines/>
        <w:contextualSpacing/>
        <w:rPr>
          <w:rFonts w:ascii="Times New Roman" w:hAnsi="Times New Roman"/>
          <w:sz w:val="28"/>
          <w:szCs w:val="28"/>
        </w:rPr>
      </w:pPr>
    </w:p>
    <w:p w14:paraId="24DF4B96" w14:textId="25638001" w:rsidR="00BE71C7" w:rsidRDefault="00BE71C7">
      <w:pPr>
        <w:keepNext/>
        <w:keepLines/>
        <w:contextualSpacing/>
        <w:rPr>
          <w:rFonts w:ascii="Times New Roman" w:hAnsi="Times New Roman"/>
          <w:sz w:val="28"/>
          <w:szCs w:val="28"/>
        </w:rPr>
      </w:pPr>
    </w:p>
    <w:p w14:paraId="7532626A" w14:textId="28F67FF9" w:rsidR="00BE71C7" w:rsidRDefault="00BE71C7">
      <w:pPr>
        <w:keepNext/>
        <w:keepLines/>
        <w:contextualSpacing/>
        <w:rPr>
          <w:rFonts w:ascii="Times New Roman" w:hAnsi="Times New Roman"/>
          <w:sz w:val="28"/>
          <w:szCs w:val="28"/>
        </w:rPr>
      </w:pPr>
    </w:p>
    <w:p w14:paraId="13982E47" w14:textId="503423D2" w:rsidR="00BE71C7" w:rsidRDefault="00BE71C7">
      <w:pPr>
        <w:keepNext/>
        <w:keepLines/>
        <w:contextualSpacing/>
        <w:rPr>
          <w:rFonts w:ascii="Times New Roman" w:hAnsi="Times New Roman"/>
          <w:sz w:val="28"/>
          <w:szCs w:val="28"/>
        </w:rPr>
      </w:pPr>
    </w:p>
    <w:p w14:paraId="7B4F1ACF" w14:textId="24C46A24" w:rsidR="00BE71C7" w:rsidRDefault="00BE71C7">
      <w:pPr>
        <w:keepNext/>
        <w:keepLines/>
        <w:contextualSpacing/>
        <w:rPr>
          <w:rFonts w:ascii="Times New Roman" w:hAnsi="Times New Roman"/>
          <w:sz w:val="28"/>
          <w:szCs w:val="28"/>
        </w:rPr>
      </w:pPr>
    </w:p>
    <w:p w14:paraId="1E28B322" w14:textId="1A6CE0D7" w:rsidR="00BE71C7" w:rsidRDefault="00BE71C7">
      <w:pPr>
        <w:keepNext/>
        <w:keepLines/>
        <w:contextualSpacing/>
        <w:rPr>
          <w:rFonts w:ascii="Times New Roman" w:hAnsi="Times New Roman"/>
          <w:sz w:val="28"/>
          <w:szCs w:val="28"/>
        </w:rPr>
      </w:pPr>
    </w:p>
    <w:p w14:paraId="5DFA6881" w14:textId="6A87F2E1" w:rsidR="00BE71C7" w:rsidRDefault="00BE71C7">
      <w:pPr>
        <w:keepNext/>
        <w:keepLines/>
        <w:contextualSpacing/>
        <w:rPr>
          <w:rFonts w:ascii="Times New Roman" w:hAnsi="Times New Roman"/>
          <w:sz w:val="28"/>
          <w:szCs w:val="28"/>
        </w:rPr>
      </w:pPr>
    </w:p>
    <w:p w14:paraId="7C7D8FA8" w14:textId="77FD0BC6" w:rsidR="00BE71C7" w:rsidRDefault="00BE71C7">
      <w:pPr>
        <w:keepNext/>
        <w:keepLines/>
        <w:contextualSpacing/>
        <w:rPr>
          <w:rFonts w:ascii="Times New Roman" w:hAnsi="Times New Roman"/>
          <w:sz w:val="28"/>
          <w:szCs w:val="28"/>
        </w:rPr>
      </w:pPr>
    </w:p>
    <w:p w14:paraId="060AB2AA" w14:textId="77777777" w:rsidR="00BE71C7" w:rsidRDefault="00BE71C7">
      <w:pPr>
        <w:keepNext/>
        <w:keepLines/>
        <w:contextualSpacing/>
        <w:rPr>
          <w:rFonts w:ascii="Times New Roman" w:hAnsi="Times New Roman"/>
          <w:sz w:val="28"/>
          <w:szCs w:val="28"/>
        </w:rPr>
        <w:sectPr w:rsidR="00BE71C7" w:rsidSect="00213DDE">
          <w:pgSz w:w="11906" w:h="16838"/>
          <w:pgMar w:top="1134" w:right="567" w:bottom="1134" w:left="1701" w:header="709" w:footer="709" w:gutter="0"/>
          <w:pgNumType w:start="1"/>
          <w:cols w:space="708"/>
          <w:titlePg/>
          <w:docGrid w:linePitch="360"/>
        </w:sectPr>
      </w:pPr>
    </w:p>
    <w:p w14:paraId="7334611E" w14:textId="3ED84580" w:rsidR="00BE71C7" w:rsidRDefault="00BE71C7"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 xml:space="preserve">Приложение </w:t>
      </w:r>
      <w:r>
        <w:rPr>
          <w:rFonts w:ascii="Times New Roman" w:hAnsi="Times New Roman"/>
          <w:sz w:val="28"/>
          <w:szCs w:val="28"/>
        </w:rPr>
        <w:t>6</w:t>
      </w:r>
    </w:p>
    <w:p w14:paraId="3B7EB189" w14:textId="6F27C695" w:rsidR="00BE71C7" w:rsidRPr="00377755" w:rsidRDefault="00BE71C7" w:rsidP="007C56A2">
      <w:pPr>
        <w:keepNext/>
        <w:keepLines/>
        <w:spacing w:line="240" w:lineRule="exact"/>
        <w:ind w:left="5103"/>
        <w:contextualSpacing/>
        <w:outlineLvl w:val="2"/>
        <w:rPr>
          <w:rFonts w:ascii="Times New Roman" w:hAnsi="Times New Roman"/>
          <w:sz w:val="28"/>
          <w:szCs w:val="28"/>
        </w:rPr>
      </w:pPr>
    </w:p>
    <w:p w14:paraId="066DB581" w14:textId="6E80CB5B" w:rsidR="00BE71C7" w:rsidRDefault="00BE71C7"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39D8DC72" w14:textId="6EF8FE18" w:rsidR="00BE71C7" w:rsidRDefault="00BE71C7"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4F8DDF4C" w14:textId="66FCB7F7" w:rsidR="00BE71C7" w:rsidRDefault="00BE71C7"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15BD86CA" w14:textId="77777777" w:rsidR="00327824" w:rsidRDefault="00BE71C7" w:rsidP="00327824">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5545F2F9" w14:textId="6AD3508B" w:rsidR="00327824" w:rsidRPr="00327824" w:rsidRDefault="00327824" w:rsidP="00327824">
      <w:pPr>
        <w:keepNext/>
        <w:keepLines/>
        <w:spacing w:line="240" w:lineRule="exact"/>
        <w:ind w:left="5103"/>
        <w:contextualSpacing/>
        <w:rPr>
          <w:rFonts w:ascii="Times New Roman" w:eastAsia="Calibri" w:hAnsi="Times New Roman"/>
          <w:sz w:val="28"/>
          <w:szCs w:val="28"/>
        </w:rPr>
      </w:pPr>
      <w:r w:rsidRPr="00327824">
        <w:rPr>
          <w:rFonts w:ascii="Times New Roman" w:hAnsi="Times New Roman"/>
          <w:sz w:val="28"/>
          <w:szCs w:val="28"/>
        </w:rPr>
        <w:t xml:space="preserve">от </w:t>
      </w:r>
      <w:r w:rsidR="00593816">
        <w:rPr>
          <w:rFonts w:ascii="Times New Roman" w:hAnsi="Times New Roman"/>
          <w:sz w:val="28"/>
          <w:szCs w:val="28"/>
        </w:rPr>
        <w:t>13 декабря</w:t>
      </w:r>
      <w:r w:rsidRPr="00327824">
        <w:rPr>
          <w:rFonts w:ascii="Times New Roman" w:hAnsi="Times New Roman"/>
          <w:sz w:val="28"/>
          <w:szCs w:val="28"/>
        </w:rPr>
        <w:t xml:space="preserve"> 2021 г. № </w:t>
      </w:r>
      <w:r w:rsidR="00593816">
        <w:rPr>
          <w:rFonts w:ascii="Times New Roman" w:hAnsi="Times New Roman"/>
          <w:sz w:val="28"/>
          <w:szCs w:val="28"/>
        </w:rPr>
        <w:t>3950</w:t>
      </w:r>
    </w:p>
    <w:p w14:paraId="2BE936D2" w14:textId="26F5DDC8" w:rsidR="00BE71C7" w:rsidRDefault="00BE71C7" w:rsidP="00BE71C7">
      <w:pPr>
        <w:pStyle w:val="1b"/>
        <w:keepNext/>
        <w:keepLines/>
        <w:contextualSpacing/>
        <w:rPr>
          <w:caps/>
        </w:rPr>
      </w:pPr>
    </w:p>
    <w:p w14:paraId="763B46F5" w14:textId="09EF167F" w:rsidR="00D65254" w:rsidRPr="00D65254" w:rsidRDefault="00D65254" w:rsidP="00D65254">
      <w:pPr>
        <w:rPr>
          <w:rFonts w:ascii="Times New Roman" w:hAnsi="Times New Roman"/>
          <w:sz w:val="28"/>
          <w:szCs w:val="28"/>
        </w:rPr>
      </w:pPr>
      <w:r>
        <w:rPr>
          <w:noProof/>
        </w:rPr>
        <w:drawing>
          <wp:anchor distT="0" distB="0" distL="114300" distR="114300" simplePos="0" relativeHeight="251654656" behindDoc="1" locked="0" layoutInCell="1" allowOverlap="1" wp14:anchorId="7A25A2B3" wp14:editId="49F11CE3">
            <wp:simplePos x="0" y="0"/>
            <wp:positionH relativeFrom="column">
              <wp:posOffset>187332</wp:posOffset>
            </wp:positionH>
            <wp:positionV relativeFrom="paragraph">
              <wp:posOffset>8890</wp:posOffset>
            </wp:positionV>
            <wp:extent cx="5941478" cy="6543675"/>
            <wp:effectExtent l="0" t="0" r="254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8601" cy="65405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E486D7" w14:textId="7066F9D3" w:rsidR="00D65254" w:rsidRPr="00D65254" w:rsidRDefault="00D65254" w:rsidP="00D65254">
      <w:pPr>
        <w:rPr>
          <w:rFonts w:ascii="Times New Roman" w:hAnsi="Times New Roman"/>
          <w:sz w:val="28"/>
          <w:szCs w:val="28"/>
        </w:rPr>
      </w:pPr>
    </w:p>
    <w:p w14:paraId="7481E9B9" w14:textId="2A2A10DA" w:rsidR="00D65254" w:rsidRPr="00D65254" w:rsidRDefault="00D65254" w:rsidP="00D65254">
      <w:pPr>
        <w:rPr>
          <w:rFonts w:ascii="Times New Roman" w:hAnsi="Times New Roman"/>
          <w:sz w:val="28"/>
          <w:szCs w:val="28"/>
        </w:rPr>
      </w:pPr>
    </w:p>
    <w:p w14:paraId="3A8BA01F" w14:textId="198A9B95" w:rsidR="00D65254" w:rsidRPr="00D65254" w:rsidRDefault="00D65254" w:rsidP="00D65254">
      <w:pPr>
        <w:rPr>
          <w:rFonts w:ascii="Times New Roman" w:hAnsi="Times New Roman"/>
          <w:sz w:val="28"/>
          <w:szCs w:val="28"/>
        </w:rPr>
      </w:pPr>
    </w:p>
    <w:p w14:paraId="757F6031" w14:textId="329A396E" w:rsidR="00D65254" w:rsidRPr="00D65254" w:rsidRDefault="00D65254" w:rsidP="00D65254">
      <w:pPr>
        <w:rPr>
          <w:rFonts w:ascii="Times New Roman" w:hAnsi="Times New Roman"/>
          <w:sz w:val="28"/>
          <w:szCs w:val="28"/>
        </w:rPr>
      </w:pPr>
    </w:p>
    <w:p w14:paraId="6199EDBA" w14:textId="6941DE52" w:rsidR="00D65254" w:rsidRPr="00D65254" w:rsidRDefault="00D65254" w:rsidP="00D65254">
      <w:pPr>
        <w:rPr>
          <w:rFonts w:ascii="Times New Roman" w:hAnsi="Times New Roman"/>
          <w:sz w:val="28"/>
          <w:szCs w:val="28"/>
        </w:rPr>
      </w:pPr>
    </w:p>
    <w:p w14:paraId="1EFAE342" w14:textId="19ED0AEF" w:rsidR="00D65254" w:rsidRPr="00D65254" w:rsidRDefault="00D65254" w:rsidP="00D65254">
      <w:pPr>
        <w:rPr>
          <w:rFonts w:ascii="Times New Roman" w:hAnsi="Times New Roman"/>
          <w:sz w:val="28"/>
          <w:szCs w:val="28"/>
        </w:rPr>
      </w:pPr>
    </w:p>
    <w:p w14:paraId="35C92FE4" w14:textId="023F1918" w:rsidR="00D65254" w:rsidRPr="00D65254" w:rsidRDefault="00D65254" w:rsidP="00D65254">
      <w:pPr>
        <w:rPr>
          <w:rFonts w:ascii="Times New Roman" w:hAnsi="Times New Roman"/>
          <w:sz w:val="28"/>
          <w:szCs w:val="28"/>
        </w:rPr>
      </w:pPr>
    </w:p>
    <w:p w14:paraId="49B26A56" w14:textId="5CA63D0F" w:rsidR="00D65254" w:rsidRPr="00D65254" w:rsidRDefault="00D65254" w:rsidP="00D65254">
      <w:pPr>
        <w:rPr>
          <w:rFonts w:ascii="Times New Roman" w:hAnsi="Times New Roman"/>
          <w:sz w:val="28"/>
          <w:szCs w:val="28"/>
        </w:rPr>
      </w:pPr>
    </w:p>
    <w:p w14:paraId="708154CB" w14:textId="2C9EE29D" w:rsidR="00D65254" w:rsidRPr="00D65254" w:rsidRDefault="00D65254" w:rsidP="00D65254">
      <w:pPr>
        <w:rPr>
          <w:rFonts w:ascii="Times New Roman" w:hAnsi="Times New Roman"/>
          <w:sz w:val="28"/>
          <w:szCs w:val="28"/>
        </w:rPr>
      </w:pPr>
    </w:p>
    <w:p w14:paraId="6668660B" w14:textId="4E1F9900" w:rsidR="00D65254" w:rsidRPr="00D65254" w:rsidRDefault="00D65254" w:rsidP="00D65254">
      <w:pPr>
        <w:rPr>
          <w:rFonts w:ascii="Times New Roman" w:hAnsi="Times New Roman"/>
          <w:sz w:val="28"/>
          <w:szCs w:val="28"/>
        </w:rPr>
      </w:pPr>
    </w:p>
    <w:p w14:paraId="2D3D6925" w14:textId="27F7899C" w:rsidR="00D65254" w:rsidRPr="00D65254" w:rsidRDefault="00D65254" w:rsidP="00D65254">
      <w:pPr>
        <w:rPr>
          <w:rFonts w:ascii="Times New Roman" w:hAnsi="Times New Roman"/>
          <w:sz w:val="28"/>
          <w:szCs w:val="28"/>
        </w:rPr>
      </w:pPr>
    </w:p>
    <w:p w14:paraId="5E66DEFE" w14:textId="2B858E64" w:rsidR="00D65254" w:rsidRPr="00D65254" w:rsidRDefault="00D65254" w:rsidP="00D65254">
      <w:pPr>
        <w:rPr>
          <w:rFonts w:ascii="Times New Roman" w:hAnsi="Times New Roman"/>
          <w:sz w:val="28"/>
          <w:szCs w:val="28"/>
        </w:rPr>
      </w:pPr>
    </w:p>
    <w:p w14:paraId="3DB45D2F" w14:textId="4B679928" w:rsidR="00D65254" w:rsidRPr="00D65254" w:rsidRDefault="00D65254" w:rsidP="00D65254">
      <w:pPr>
        <w:rPr>
          <w:rFonts w:ascii="Times New Roman" w:hAnsi="Times New Roman"/>
          <w:sz w:val="28"/>
          <w:szCs w:val="28"/>
        </w:rPr>
      </w:pPr>
    </w:p>
    <w:p w14:paraId="606B7F80" w14:textId="170747E4" w:rsidR="00D65254" w:rsidRPr="00D65254" w:rsidRDefault="00D65254" w:rsidP="00D65254">
      <w:pPr>
        <w:rPr>
          <w:rFonts w:ascii="Times New Roman" w:hAnsi="Times New Roman"/>
          <w:sz w:val="28"/>
          <w:szCs w:val="28"/>
        </w:rPr>
      </w:pPr>
    </w:p>
    <w:p w14:paraId="0D5DA902" w14:textId="5D296786" w:rsidR="00D65254" w:rsidRPr="00D65254" w:rsidRDefault="00D65254" w:rsidP="00D65254">
      <w:pPr>
        <w:rPr>
          <w:rFonts w:ascii="Times New Roman" w:hAnsi="Times New Roman"/>
          <w:sz w:val="28"/>
          <w:szCs w:val="28"/>
        </w:rPr>
      </w:pPr>
    </w:p>
    <w:p w14:paraId="1875698E" w14:textId="6B5F394F" w:rsidR="00D65254" w:rsidRPr="00D65254" w:rsidRDefault="00D65254" w:rsidP="00D65254">
      <w:pPr>
        <w:rPr>
          <w:rFonts w:ascii="Times New Roman" w:hAnsi="Times New Roman"/>
          <w:sz w:val="28"/>
          <w:szCs w:val="28"/>
        </w:rPr>
      </w:pPr>
    </w:p>
    <w:p w14:paraId="3F268BE7" w14:textId="44D1EEAA" w:rsidR="00D65254" w:rsidRPr="00D65254" w:rsidRDefault="00D65254" w:rsidP="00D65254">
      <w:pPr>
        <w:rPr>
          <w:rFonts w:ascii="Times New Roman" w:hAnsi="Times New Roman"/>
          <w:sz w:val="28"/>
          <w:szCs w:val="28"/>
        </w:rPr>
      </w:pPr>
    </w:p>
    <w:p w14:paraId="44BDD01E" w14:textId="40E5D901" w:rsidR="00D65254" w:rsidRPr="00D65254" w:rsidRDefault="00D65254" w:rsidP="00D65254">
      <w:pPr>
        <w:rPr>
          <w:rFonts w:ascii="Times New Roman" w:hAnsi="Times New Roman"/>
          <w:sz w:val="28"/>
          <w:szCs w:val="28"/>
        </w:rPr>
      </w:pPr>
    </w:p>
    <w:p w14:paraId="4CC2C77D" w14:textId="676BF53A" w:rsidR="00D65254" w:rsidRPr="00D65254" w:rsidRDefault="00D65254" w:rsidP="00D65254">
      <w:pPr>
        <w:rPr>
          <w:rFonts w:ascii="Times New Roman" w:hAnsi="Times New Roman"/>
          <w:sz w:val="28"/>
          <w:szCs w:val="28"/>
        </w:rPr>
      </w:pPr>
    </w:p>
    <w:p w14:paraId="33ABA4B6" w14:textId="5ADAB082" w:rsidR="00D65254" w:rsidRPr="00D65254" w:rsidRDefault="00D65254" w:rsidP="00D65254">
      <w:pPr>
        <w:rPr>
          <w:rFonts w:ascii="Times New Roman" w:hAnsi="Times New Roman"/>
          <w:sz w:val="28"/>
          <w:szCs w:val="28"/>
        </w:rPr>
      </w:pPr>
    </w:p>
    <w:p w14:paraId="12B255A1" w14:textId="5E8BB244" w:rsidR="00D65254" w:rsidRPr="00D65254" w:rsidRDefault="00D65254" w:rsidP="00D65254">
      <w:pPr>
        <w:rPr>
          <w:rFonts w:ascii="Times New Roman" w:hAnsi="Times New Roman"/>
          <w:sz w:val="28"/>
          <w:szCs w:val="28"/>
        </w:rPr>
      </w:pPr>
    </w:p>
    <w:p w14:paraId="3042BE0F" w14:textId="0B8219BF" w:rsidR="00D65254" w:rsidRPr="00D65254" w:rsidRDefault="00D65254" w:rsidP="00D65254">
      <w:pPr>
        <w:rPr>
          <w:rFonts w:ascii="Times New Roman" w:hAnsi="Times New Roman"/>
          <w:sz w:val="28"/>
          <w:szCs w:val="28"/>
        </w:rPr>
      </w:pPr>
    </w:p>
    <w:p w14:paraId="19227521" w14:textId="59F42411" w:rsidR="00D65254" w:rsidRPr="00D65254" w:rsidRDefault="00D65254" w:rsidP="00D65254">
      <w:pPr>
        <w:rPr>
          <w:rFonts w:ascii="Times New Roman" w:hAnsi="Times New Roman"/>
          <w:sz w:val="28"/>
          <w:szCs w:val="28"/>
        </w:rPr>
      </w:pPr>
    </w:p>
    <w:p w14:paraId="0618790B" w14:textId="73E85ECE" w:rsidR="00D65254" w:rsidRPr="00D65254" w:rsidRDefault="00D65254" w:rsidP="00D65254">
      <w:pPr>
        <w:rPr>
          <w:rFonts w:ascii="Times New Roman" w:hAnsi="Times New Roman"/>
          <w:sz w:val="28"/>
          <w:szCs w:val="28"/>
        </w:rPr>
      </w:pPr>
    </w:p>
    <w:p w14:paraId="3489ED70" w14:textId="2A66AB0B" w:rsidR="00D65254" w:rsidRPr="00D65254" w:rsidRDefault="00D65254" w:rsidP="00D65254">
      <w:pPr>
        <w:rPr>
          <w:rFonts w:ascii="Times New Roman" w:hAnsi="Times New Roman"/>
          <w:sz w:val="28"/>
          <w:szCs w:val="28"/>
        </w:rPr>
      </w:pPr>
    </w:p>
    <w:p w14:paraId="3FBC982B" w14:textId="412674ED" w:rsidR="00D65254" w:rsidRDefault="00D65254" w:rsidP="00D65254">
      <w:pPr>
        <w:rPr>
          <w:rFonts w:ascii="Times New Roman" w:hAnsi="Times New Roman"/>
          <w:sz w:val="28"/>
          <w:szCs w:val="28"/>
        </w:rPr>
      </w:pPr>
    </w:p>
    <w:p w14:paraId="7B6070A0" w14:textId="3DCDA3BC" w:rsidR="00D65254" w:rsidRPr="00D65254" w:rsidRDefault="00D65254" w:rsidP="00D65254">
      <w:pPr>
        <w:rPr>
          <w:rFonts w:ascii="Times New Roman" w:hAnsi="Times New Roman"/>
          <w:sz w:val="28"/>
          <w:szCs w:val="28"/>
        </w:rPr>
      </w:pPr>
    </w:p>
    <w:p w14:paraId="150F35A5" w14:textId="0389C653" w:rsidR="00D65254" w:rsidRDefault="00D65254" w:rsidP="00D65254">
      <w:pPr>
        <w:rPr>
          <w:rFonts w:ascii="Times New Roman" w:hAnsi="Times New Roman"/>
          <w:sz w:val="28"/>
          <w:szCs w:val="28"/>
        </w:rPr>
      </w:pPr>
    </w:p>
    <w:p w14:paraId="578A0749" w14:textId="5A6A2C5F" w:rsidR="00D65254" w:rsidRDefault="00D65254" w:rsidP="00D65254">
      <w:pPr>
        <w:tabs>
          <w:tab w:val="left" w:pos="1152"/>
        </w:tabs>
        <w:rPr>
          <w:rFonts w:ascii="Times New Roman" w:hAnsi="Times New Roman"/>
          <w:sz w:val="28"/>
          <w:szCs w:val="28"/>
        </w:rPr>
      </w:pPr>
      <w:r>
        <w:rPr>
          <w:rFonts w:ascii="Times New Roman" w:hAnsi="Times New Roman"/>
          <w:sz w:val="28"/>
          <w:szCs w:val="28"/>
        </w:rPr>
        <w:tab/>
      </w:r>
    </w:p>
    <w:p w14:paraId="36351FC4" w14:textId="2F106138" w:rsidR="00D65254" w:rsidRDefault="00D65254" w:rsidP="00D65254">
      <w:pPr>
        <w:tabs>
          <w:tab w:val="left" w:pos="1152"/>
        </w:tabs>
        <w:rPr>
          <w:rFonts w:ascii="Times New Roman" w:hAnsi="Times New Roman"/>
          <w:sz w:val="28"/>
          <w:szCs w:val="28"/>
        </w:rPr>
      </w:pPr>
    </w:p>
    <w:p w14:paraId="25D91431" w14:textId="77777777" w:rsidR="00F84B06" w:rsidRDefault="00F84B06" w:rsidP="00F84B06">
      <w:pPr>
        <w:pStyle w:val="1b"/>
        <w:keepNext/>
        <w:keepLines/>
        <w:contextualSpacing/>
        <w:rPr>
          <w:rFonts w:eastAsia="Times New Roman"/>
          <w:b w:val="0"/>
          <w:bCs w:val="0"/>
          <w:szCs w:val="28"/>
          <w:lang w:eastAsia="ru-RU"/>
        </w:rPr>
      </w:pPr>
    </w:p>
    <w:p w14:paraId="63140F42" w14:textId="77777777" w:rsidR="007A672F" w:rsidRPr="007A672F" w:rsidRDefault="007A672F" w:rsidP="007A672F">
      <w:pPr>
        <w:pStyle w:val="ab"/>
        <w:rPr>
          <w:lang w:val="ru-RU" w:eastAsia="ru-RU"/>
        </w:rPr>
      </w:pPr>
    </w:p>
    <w:p w14:paraId="06E42F33" w14:textId="77777777" w:rsidR="007A672F" w:rsidRDefault="007A672F" w:rsidP="007A672F">
      <w:pPr>
        <w:pStyle w:val="ab"/>
        <w:rPr>
          <w:lang w:val="ru-RU" w:eastAsia="zh-TW"/>
        </w:rPr>
      </w:pPr>
    </w:p>
    <w:p w14:paraId="41EE03C9" w14:textId="77777777" w:rsidR="007A672F" w:rsidRPr="007A672F" w:rsidRDefault="007A672F" w:rsidP="007A672F">
      <w:pPr>
        <w:pStyle w:val="ab"/>
        <w:rPr>
          <w:lang w:val="ru-RU" w:eastAsia="zh-TW"/>
        </w:rPr>
      </w:pPr>
    </w:p>
    <w:p w14:paraId="0AB7292F" w14:textId="77777777" w:rsidR="007A672F" w:rsidRDefault="007A672F" w:rsidP="007A672F">
      <w:pPr>
        <w:pStyle w:val="ab"/>
        <w:keepNext/>
        <w:keepLines/>
        <w:spacing w:line="240" w:lineRule="exact"/>
        <w:rPr>
          <w:szCs w:val="28"/>
          <w:lang w:val="ru-RU"/>
        </w:rPr>
      </w:pPr>
      <w:r>
        <w:rPr>
          <w:szCs w:val="28"/>
          <w:lang w:val="ru-RU"/>
        </w:rPr>
        <w:t>Управляющий делами администрации</w:t>
      </w:r>
    </w:p>
    <w:p w14:paraId="2FB3B7C8" w14:textId="77777777" w:rsidR="007A672F" w:rsidRDefault="007A672F" w:rsidP="007A672F">
      <w:pPr>
        <w:pStyle w:val="ab"/>
        <w:keepNext/>
        <w:keepLines/>
        <w:spacing w:line="240" w:lineRule="exact"/>
        <w:rPr>
          <w:szCs w:val="28"/>
          <w:lang w:val="ru-RU"/>
        </w:rPr>
      </w:pPr>
      <w:r>
        <w:rPr>
          <w:szCs w:val="28"/>
          <w:lang w:val="ru-RU"/>
        </w:rPr>
        <w:t>Георгиевского городского округа</w:t>
      </w:r>
    </w:p>
    <w:p w14:paraId="1C9E46FB" w14:textId="77777777" w:rsidR="007A672F" w:rsidRPr="00861479" w:rsidRDefault="007A672F" w:rsidP="007A672F">
      <w:pPr>
        <w:pStyle w:val="ab"/>
        <w:keepNext/>
        <w:keepLines/>
        <w:spacing w:line="240" w:lineRule="exact"/>
        <w:rPr>
          <w:szCs w:val="28"/>
          <w:lang w:val="ru-RU"/>
        </w:rPr>
      </w:pPr>
      <w:r>
        <w:rPr>
          <w:szCs w:val="28"/>
          <w:lang w:val="ru-RU"/>
        </w:rPr>
        <w:t>Ставропольского края                                                                       А.Н.Савченко</w:t>
      </w:r>
    </w:p>
    <w:p w14:paraId="686A53CF" w14:textId="5DC96EC6" w:rsidR="00F84B06" w:rsidRDefault="00F84B06" w:rsidP="00D65254">
      <w:pPr>
        <w:tabs>
          <w:tab w:val="left" w:pos="1152"/>
        </w:tabs>
        <w:rPr>
          <w:rFonts w:ascii="Times New Roman" w:hAnsi="Times New Roman"/>
          <w:sz w:val="28"/>
          <w:szCs w:val="28"/>
        </w:rPr>
        <w:sectPr w:rsidR="00F84B06" w:rsidSect="00213DDE">
          <w:pgSz w:w="11906" w:h="16838"/>
          <w:pgMar w:top="1134" w:right="567" w:bottom="1134" w:left="1701" w:header="709" w:footer="709" w:gutter="0"/>
          <w:pgNumType w:start="1"/>
          <w:cols w:space="708"/>
          <w:titlePg/>
          <w:docGrid w:linePitch="360"/>
        </w:sectPr>
      </w:pPr>
    </w:p>
    <w:p w14:paraId="253FFFD3" w14:textId="3070C4F1" w:rsidR="00D65254" w:rsidRDefault="00D65254"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7</w:t>
      </w:r>
    </w:p>
    <w:p w14:paraId="23460218" w14:textId="7CA43CD8" w:rsidR="00D65254" w:rsidRPr="00377755" w:rsidRDefault="00D65254" w:rsidP="007C56A2">
      <w:pPr>
        <w:keepNext/>
        <w:keepLines/>
        <w:spacing w:line="240" w:lineRule="exact"/>
        <w:ind w:left="5103"/>
        <w:contextualSpacing/>
        <w:outlineLvl w:val="2"/>
        <w:rPr>
          <w:rFonts w:ascii="Times New Roman" w:hAnsi="Times New Roman"/>
          <w:sz w:val="28"/>
          <w:szCs w:val="28"/>
        </w:rPr>
      </w:pPr>
    </w:p>
    <w:p w14:paraId="4FCB0E49" w14:textId="45F8DAAC" w:rsidR="00D65254" w:rsidRDefault="00D65254"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3BEFEFDF" w14:textId="68D83CAC" w:rsidR="00D65254" w:rsidRDefault="00D65254"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7ED20052" w14:textId="0EB042A0" w:rsidR="00D65254" w:rsidRDefault="00D65254"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4EEE4510" w14:textId="77777777" w:rsidR="00BD107A" w:rsidRDefault="00D65254" w:rsidP="00BD107A">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4AB67F24" w14:textId="712F45AD" w:rsidR="00BD107A" w:rsidRPr="00BD107A" w:rsidRDefault="00BD107A" w:rsidP="00BD107A">
      <w:pPr>
        <w:keepNext/>
        <w:keepLines/>
        <w:spacing w:line="240" w:lineRule="exact"/>
        <w:ind w:left="5103"/>
        <w:contextualSpacing/>
        <w:rPr>
          <w:rFonts w:ascii="Times New Roman" w:eastAsia="Calibri" w:hAnsi="Times New Roman"/>
          <w:sz w:val="28"/>
          <w:szCs w:val="28"/>
        </w:rPr>
      </w:pPr>
      <w:r w:rsidRPr="00BD107A">
        <w:rPr>
          <w:rFonts w:ascii="Times New Roman" w:hAnsi="Times New Roman"/>
          <w:sz w:val="28"/>
          <w:szCs w:val="28"/>
        </w:rPr>
        <w:t xml:space="preserve">от </w:t>
      </w:r>
      <w:r w:rsidR="00593816">
        <w:rPr>
          <w:rFonts w:ascii="Times New Roman" w:hAnsi="Times New Roman"/>
          <w:sz w:val="28"/>
          <w:szCs w:val="28"/>
        </w:rPr>
        <w:t>13 декабря</w:t>
      </w:r>
      <w:r w:rsidRPr="00BD107A">
        <w:rPr>
          <w:rFonts w:ascii="Times New Roman" w:hAnsi="Times New Roman"/>
          <w:sz w:val="28"/>
          <w:szCs w:val="28"/>
        </w:rPr>
        <w:t xml:space="preserve"> 2021 г. № </w:t>
      </w:r>
      <w:r w:rsidR="00593816">
        <w:rPr>
          <w:rFonts w:ascii="Times New Roman" w:hAnsi="Times New Roman"/>
          <w:sz w:val="28"/>
          <w:szCs w:val="28"/>
        </w:rPr>
        <w:t>3950</w:t>
      </w:r>
    </w:p>
    <w:p w14:paraId="5B99C924" w14:textId="721359A6" w:rsidR="00D65254" w:rsidRDefault="00BD107A" w:rsidP="00D65254">
      <w:pPr>
        <w:tabs>
          <w:tab w:val="left" w:pos="1152"/>
        </w:tabs>
        <w:rPr>
          <w:rFonts w:ascii="Times New Roman" w:hAnsi="Times New Roman"/>
          <w:sz w:val="28"/>
          <w:szCs w:val="28"/>
        </w:rPr>
      </w:pPr>
      <w:r>
        <w:rPr>
          <w:noProof/>
        </w:rPr>
        <w:drawing>
          <wp:anchor distT="0" distB="0" distL="114300" distR="114300" simplePos="0" relativeHeight="251657728" behindDoc="1" locked="0" layoutInCell="1" allowOverlap="1" wp14:anchorId="67BC73FF" wp14:editId="6CF6671F">
            <wp:simplePos x="0" y="0"/>
            <wp:positionH relativeFrom="column">
              <wp:posOffset>441422</wp:posOffset>
            </wp:positionH>
            <wp:positionV relativeFrom="paragraph">
              <wp:posOffset>137161</wp:posOffset>
            </wp:positionV>
            <wp:extent cx="5190172" cy="6629400"/>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191632" cy="6631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591256" w14:textId="7E5A87A9" w:rsidR="00D65254" w:rsidRDefault="00D65254" w:rsidP="00D65254">
      <w:pPr>
        <w:tabs>
          <w:tab w:val="left" w:pos="1152"/>
        </w:tabs>
        <w:rPr>
          <w:rFonts w:ascii="Times New Roman" w:hAnsi="Times New Roman"/>
          <w:sz w:val="28"/>
          <w:szCs w:val="28"/>
        </w:rPr>
      </w:pPr>
    </w:p>
    <w:p w14:paraId="24665CAF" w14:textId="20DC1C88" w:rsidR="00D65254" w:rsidRDefault="00D65254" w:rsidP="00D65254">
      <w:pPr>
        <w:tabs>
          <w:tab w:val="left" w:pos="1152"/>
        </w:tabs>
        <w:rPr>
          <w:rFonts w:ascii="Times New Roman" w:hAnsi="Times New Roman"/>
          <w:sz w:val="28"/>
          <w:szCs w:val="28"/>
        </w:rPr>
      </w:pPr>
    </w:p>
    <w:p w14:paraId="0EDB1DA6" w14:textId="5CA301AD" w:rsidR="00D65254" w:rsidRDefault="00D65254" w:rsidP="00D65254">
      <w:pPr>
        <w:tabs>
          <w:tab w:val="left" w:pos="1152"/>
        </w:tabs>
        <w:rPr>
          <w:rFonts w:ascii="Times New Roman" w:hAnsi="Times New Roman"/>
          <w:sz w:val="28"/>
          <w:szCs w:val="28"/>
        </w:rPr>
      </w:pPr>
    </w:p>
    <w:p w14:paraId="1F26DE89" w14:textId="3133E9CA" w:rsidR="00D65254" w:rsidRDefault="00D65254" w:rsidP="00D65254">
      <w:pPr>
        <w:tabs>
          <w:tab w:val="left" w:pos="1152"/>
        </w:tabs>
        <w:rPr>
          <w:rFonts w:ascii="Times New Roman" w:hAnsi="Times New Roman"/>
          <w:sz w:val="28"/>
          <w:szCs w:val="28"/>
        </w:rPr>
      </w:pPr>
    </w:p>
    <w:p w14:paraId="2F9CB0D1" w14:textId="293811E0" w:rsidR="00D65254" w:rsidRDefault="00D65254" w:rsidP="00D65254">
      <w:pPr>
        <w:tabs>
          <w:tab w:val="left" w:pos="1152"/>
        </w:tabs>
        <w:rPr>
          <w:rFonts w:ascii="Times New Roman" w:hAnsi="Times New Roman"/>
          <w:sz w:val="28"/>
          <w:szCs w:val="28"/>
        </w:rPr>
      </w:pPr>
    </w:p>
    <w:p w14:paraId="671290F2" w14:textId="4E4F7432" w:rsidR="00D65254" w:rsidRDefault="00D65254" w:rsidP="00D65254">
      <w:pPr>
        <w:tabs>
          <w:tab w:val="left" w:pos="1152"/>
        </w:tabs>
        <w:rPr>
          <w:rFonts w:ascii="Times New Roman" w:hAnsi="Times New Roman"/>
          <w:sz w:val="28"/>
          <w:szCs w:val="28"/>
        </w:rPr>
      </w:pPr>
    </w:p>
    <w:p w14:paraId="59298BA9" w14:textId="29DFC902" w:rsidR="00D65254" w:rsidRDefault="00D65254" w:rsidP="00D65254">
      <w:pPr>
        <w:tabs>
          <w:tab w:val="left" w:pos="1152"/>
        </w:tabs>
        <w:rPr>
          <w:rFonts w:ascii="Times New Roman" w:hAnsi="Times New Roman"/>
          <w:sz w:val="28"/>
          <w:szCs w:val="28"/>
        </w:rPr>
      </w:pPr>
    </w:p>
    <w:p w14:paraId="092F19D0" w14:textId="6EFDE9FF" w:rsidR="00D65254" w:rsidRDefault="00D65254" w:rsidP="00D65254">
      <w:pPr>
        <w:tabs>
          <w:tab w:val="left" w:pos="1152"/>
        </w:tabs>
        <w:rPr>
          <w:rFonts w:ascii="Times New Roman" w:hAnsi="Times New Roman"/>
          <w:sz w:val="28"/>
          <w:szCs w:val="28"/>
        </w:rPr>
      </w:pPr>
    </w:p>
    <w:p w14:paraId="1E06C6A3" w14:textId="04FF1D61" w:rsidR="00D65254" w:rsidRDefault="00D65254" w:rsidP="00D65254">
      <w:pPr>
        <w:tabs>
          <w:tab w:val="left" w:pos="1152"/>
        </w:tabs>
        <w:rPr>
          <w:rFonts w:ascii="Times New Roman" w:hAnsi="Times New Roman"/>
          <w:sz w:val="28"/>
          <w:szCs w:val="28"/>
        </w:rPr>
      </w:pPr>
    </w:p>
    <w:p w14:paraId="4A16D4A0" w14:textId="68E7D56A" w:rsidR="00D65254" w:rsidRDefault="00D65254" w:rsidP="00D65254">
      <w:pPr>
        <w:tabs>
          <w:tab w:val="left" w:pos="1152"/>
        </w:tabs>
        <w:rPr>
          <w:rFonts w:ascii="Times New Roman" w:hAnsi="Times New Roman"/>
          <w:sz w:val="28"/>
          <w:szCs w:val="28"/>
        </w:rPr>
      </w:pPr>
    </w:p>
    <w:p w14:paraId="20F334CD" w14:textId="2D3D6887" w:rsidR="00D65254" w:rsidRDefault="00D65254" w:rsidP="00D65254">
      <w:pPr>
        <w:tabs>
          <w:tab w:val="left" w:pos="1152"/>
        </w:tabs>
        <w:rPr>
          <w:rFonts w:ascii="Times New Roman" w:hAnsi="Times New Roman"/>
          <w:sz w:val="28"/>
          <w:szCs w:val="28"/>
        </w:rPr>
      </w:pPr>
    </w:p>
    <w:p w14:paraId="27DFC488" w14:textId="4E8365CE" w:rsidR="00D65254" w:rsidRDefault="00D65254" w:rsidP="00D65254">
      <w:pPr>
        <w:tabs>
          <w:tab w:val="left" w:pos="1152"/>
        </w:tabs>
        <w:rPr>
          <w:rFonts w:ascii="Times New Roman" w:hAnsi="Times New Roman"/>
          <w:sz w:val="28"/>
          <w:szCs w:val="28"/>
        </w:rPr>
      </w:pPr>
    </w:p>
    <w:p w14:paraId="21E565DB" w14:textId="78814A1D" w:rsidR="00D65254" w:rsidRDefault="00D65254" w:rsidP="00D65254">
      <w:pPr>
        <w:tabs>
          <w:tab w:val="left" w:pos="1152"/>
        </w:tabs>
        <w:rPr>
          <w:rFonts w:ascii="Times New Roman" w:hAnsi="Times New Roman"/>
          <w:sz w:val="28"/>
          <w:szCs w:val="28"/>
        </w:rPr>
      </w:pPr>
    </w:p>
    <w:p w14:paraId="13052649" w14:textId="479A79CA" w:rsidR="00D65254" w:rsidRDefault="00D65254" w:rsidP="00D65254">
      <w:pPr>
        <w:tabs>
          <w:tab w:val="left" w:pos="1152"/>
        </w:tabs>
        <w:rPr>
          <w:rFonts w:ascii="Times New Roman" w:hAnsi="Times New Roman"/>
          <w:sz w:val="28"/>
          <w:szCs w:val="28"/>
        </w:rPr>
      </w:pPr>
    </w:p>
    <w:p w14:paraId="0C3F07DD" w14:textId="691D55B7" w:rsidR="00D65254" w:rsidRDefault="00D65254" w:rsidP="00D65254">
      <w:pPr>
        <w:tabs>
          <w:tab w:val="left" w:pos="1152"/>
        </w:tabs>
        <w:rPr>
          <w:rFonts w:ascii="Times New Roman" w:hAnsi="Times New Roman"/>
          <w:sz w:val="28"/>
          <w:szCs w:val="28"/>
        </w:rPr>
      </w:pPr>
    </w:p>
    <w:p w14:paraId="256E42AC" w14:textId="12007743" w:rsidR="00D65254" w:rsidRDefault="00D65254" w:rsidP="00D65254">
      <w:pPr>
        <w:tabs>
          <w:tab w:val="left" w:pos="1152"/>
        </w:tabs>
        <w:rPr>
          <w:rFonts w:ascii="Times New Roman" w:hAnsi="Times New Roman"/>
          <w:sz w:val="28"/>
          <w:szCs w:val="28"/>
        </w:rPr>
      </w:pPr>
    </w:p>
    <w:p w14:paraId="36EBF059" w14:textId="14706A37" w:rsidR="00D65254" w:rsidRDefault="00D65254" w:rsidP="00D65254">
      <w:pPr>
        <w:tabs>
          <w:tab w:val="left" w:pos="1152"/>
        </w:tabs>
        <w:rPr>
          <w:rFonts w:ascii="Times New Roman" w:hAnsi="Times New Roman"/>
          <w:sz w:val="28"/>
          <w:szCs w:val="28"/>
        </w:rPr>
      </w:pPr>
    </w:p>
    <w:p w14:paraId="37A77854" w14:textId="2EBFF8C5" w:rsidR="00D65254" w:rsidRDefault="00D65254" w:rsidP="00D65254">
      <w:pPr>
        <w:tabs>
          <w:tab w:val="left" w:pos="1152"/>
        </w:tabs>
        <w:rPr>
          <w:rFonts w:ascii="Times New Roman" w:hAnsi="Times New Roman"/>
          <w:sz w:val="28"/>
          <w:szCs w:val="28"/>
        </w:rPr>
      </w:pPr>
    </w:p>
    <w:p w14:paraId="15B777A2" w14:textId="3A754211" w:rsidR="00D65254" w:rsidRDefault="00D65254" w:rsidP="00D65254">
      <w:pPr>
        <w:tabs>
          <w:tab w:val="left" w:pos="1152"/>
        </w:tabs>
        <w:rPr>
          <w:rFonts w:ascii="Times New Roman" w:hAnsi="Times New Roman"/>
          <w:sz w:val="28"/>
          <w:szCs w:val="28"/>
        </w:rPr>
      </w:pPr>
    </w:p>
    <w:p w14:paraId="3F745334" w14:textId="6CA8C13D" w:rsidR="00D65254" w:rsidRDefault="00D65254" w:rsidP="00D65254">
      <w:pPr>
        <w:tabs>
          <w:tab w:val="left" w:pos="1152"/>
        </w:tabs>
        <w:rPr>
          <w:rFonts w:ascii="Times New Roman" w:hAnsi="Times New Roman"/>
          <w:sz w:val="28"/>
          <w:szCs w:val="28"/>
        </w:rPr>
      </w:pPr>
    </w:p>
    <w:p w14:paraId="210A28B7" w14:textId="1DC8A928" w:rsidR="00D65254" w:rsidRDefault="00D65254" w:rsidP="00D65254">
      <w:pPr>
        <w:tabs>
          <w:tab w:val="left" w:pos="1152"/>
        </w:tabs>
        <w:rPr>
          <w:rFonts w:ascii="Times New Roman" w:hAnsi="Times New Roman"/>
          <w:sz w:val="28"/>
          <w:szCs w:val="28"/>
        </w:rPr>
      </w:pPr>
    </w:p>
    <w:p w14:paraId="360E319C" w14:textId="5991EB7D" w:rsidR="00D65254" w:rsidRDefault="00D65254" w:rsidP="00D65254">
      <w:pPr>
        <w:tabs>
          <w:tab w:val="left" w:pos="1152"/>
        </w:tabs>
        <w:rPr>
          <w:rFonts w:ascii="Times New Roman" w:hAnsi="Times New Roman"/>
          <w:sz w:val="28"/>
          <w:szCs w:val="28"/>
        </w:rPr>
      </w:pPr>
    </w:p>
    <w:p w14:paraId="4E03EEA1" w14:textId="07E676A0" w:rsidR="00D65254" w:rsidRDefault="00D65254" w:rsidP="00D65254">
      <w:pPr>
        <w:tabs>
          <w:tab w:val="left" w:pos="1152"/>
        </w:tabs>
        <w:rPr>
          <w:rFonts w:ascii="Times New Roman" w:hAnsi="Times New Roman"/>
          <w:sz w:val="28"/>
          <w:szCs w:val="28"/>
        </w:rPr>
      </w:pPr>
    </w:p>
    <w:p w14:paraId="2F618D53" w14:textId="4C7781A4" w:rsidR="00D65254" w:rsidRDefault="00D65254" w:rsidP="00D65254">
      <w:pPr>
        <w:tabs>
          <w:tab w:val="left" w:pos="1152"/>
        </w:tabs>
        <w:rPr>
          <w:rFonts w:ascii="Times New Roman" w:hAnsi="Times New Roman"/>
          <w:sz w:val="28"/>
          <w:szCs w:val="28"/>
        </w:rPr>
      </w:pPr>
    </w:p>
    <w:p w14:paraId="1FB55E47" w14:textId="0BEE7A46" w:rsidR="00D65254" w:rsidRDefault="00D65254" w:rsidP="00D65254">
      <w:pPr>
        <w:tabs>
          <w:tab w:val="left" w:pos="1152"/>
        </w:tabs>
        <w:rPr>
          <w:rFonts w:ascii="Times New Roman" w:hAnsi="Times New Roman"/>
          <w:sz w:val="28"/>
          <w:szCs w:val="28"/>
        </w:rPr>
      </w:pPr>
    </w:p>
    <w:p w14:paraId="56D596E9" w14:textId="5B0B4D6C" w:rsidR="00D65254" w:rsidRDefault="00D65254" w:rsidP="00D65254">
      <w:pPr>
        <w:tabs>
          <w:tab w:val="left" w:pos="1152"/>
        </w:tabs>
        <w:rPr>
          <w:rFonts w:ascii="Times New Roman" w:hAnsi="Times New Roman"/>
          <w:sz w:val="28"/>
          <w:szCs w:val="28"/>
        </w:rPr>
      </w:pPr>
    </w:p>
    <w:p w14:paraId="5BA60DD6" w14:textId="0C6DB046" w:rsidR="00D65254" w:rsidRDefault="00D65254" w:rsidP="00D65254">
      <w:pPr>
        <w:tabs>
          <w:tab w:val="left" w:pos="1152"/>
        </w:tabs>
        <w:rPr>
          <w:rFonts w:ascii="Times New Roman" w:hAnsi="Times New Roman"/>
          <w:sz w:val="28"/>
          <w:szCs w:val="28"/>
        </w:rPr>
      </w:pPr>
    </w:p>
    <w:p w14:paraId="671025A0" w14:textId="71804DCE" w:rsidR="00D65254" w:rsidRDefault="00D65254" w:rsidP="00D65254">
      <w:pPr>
        <w:tabs>
          <w:tab w:val="left" w:pos="1152"/>
        </w:tabs>
        <w:rPr>
          <w:rFonts w:ascii="Times New Roman" w:hAnsi="Times New Roman"/>
          <w:sz w:val="28"/>
          <w:szCs w:val="28"/>
        </w:rPr>
      </w:pPr>
    </w:p>
    <w:p w14:paraId="6235BA24" w14:textId="4232DCE8" w:rsidR="00D65254" w:rsidRDefault="00D65254" w:rsidP="00D65254">
      <w:pPr>
        <w:tabs>
          <w:tab w:val="left" w:pos="1152"/>
        </w:tabs>
        <w:rPr>
          <w:rFonts w:ascii="Times New Roman" w:hAnsi="Times New Roman"/>
          <w:sz w:val="28"/>
          <w:szCs w:val="28"/>
        </w:rPr>
      </w:pPr>
    </w:p>
    <w:p w14:paraId="3451845A" w14:textId="364F42E4" w:rsidR="00D65254" w:rsidRDefault="00D65254" w:rsidP="00D65254">
      <w:pPr>
        <w:tabs>
          <w:tab w:val="left" w:pos="1152"/>
        </w:tabs>
        <w:rPr>
          <w:rFonts w:ascii="Times New Roman" w:hAnsi="Times New Roman"/>
          <w:sz w:val="28"/>
          <w:szCs w:val="28"/>
        </w:rPr>
      </w:pPr>
    </w:p>
    <w:p w14:paraId="19C608A3" w14:textId="5D460697" w:rsidR="00D65254" w:rsidRDefault="00D65254" w:rsidP="00D65254">
      <w:pPr>
        <w:tabs>
          <w:tab w:val="left" w:pos="1152"/>
        </w:tabs>
        <w:rPr>
          <w:rFonts w:ascii="Times New Roman" w:hAnsi="Times New Roman"/>
          <w:sz w:val="28"/>
          <w:szCs w:val="28"/>
        </w:rPr>
      </w:pPr>
    </w:p>
    <w:p w14:paraId="6277C398" w14:textId="536F7A5E" w:rsidR="00D65254" w:rsidRDefault="00D65254" w:rsidP="00D65254">
      <w:pPr>
        <w:tabs>
          <w:tab w:val="left" w:pos="1152"/>
        </w:tabs>
        <w:rPr>
          <w:rFonts w:ascii="Times New Roman" w:hAnsi="Times New Roman"/>
          <w:sz w:val="28"/>
          <w:szCs w:val="28"/>
        </w:rPr>
      </w:pPr>
    </w:p>
    <w:p w14:paraId="76B64CB3" w14:textId="4AA96617" w:rsidR="00F84B06" w:rsidRDefault="00F84B06" w:rsidP="00D65254">
      <w:pPr>
        <w:tabs>
          <w:tab w:val="left" w:pos="1152"/>
        </w:tabs>
        <w:rPr>
          <w:rFonts w:ascii="Times New Roman" w:hAnsi="Times New Roman"/>
          <w:sz w:val="28"/>
          <w:szCs w:val="28"/>
        </w:rPr>
      </w:pPr>
    </w:p>
    <w:p w14:paraId="6511DECD" w14:textId="77777777" w:rsidR="00BD107A" w:rsidRDefault="00BD107A" w:rsidP="00D65254">
      <w:pPr>
        <w:tabs>
          <w:tab w:val="left" w:pos="1152"/>
        </w:tabs>
        <w:rPr>
          <w:rFonts w:ascii="Times New Roman" w:hAnsi="Times New Roman"/>
          <w:sz w:val="28"/>
          <w:szCs w:val="28"/>
        </w:rPr>
      </w:pPr>
    </w:p>
    <w:p w14:paraId="23B9365E" w14:textId="77777777" w:rsidR="00BD107A" w:rsidRDefault="00BD107A" w:rsidP="00D65254">
      <w:pPr>
        <w:tabs>
          <w:tab w:val="left" w:pos="1152"/>
        </w:tabs>
        <w:rPr>
          <w:rFonts w:ascii="Times New Roman" w:hAnsi="Times New Roman"/>
          <w:sz w:val="28"/>
          <w:szCs w:val="28"/>
        </w:rPr>
      </w:pPr>
    </w:p>
    <w:p w14:paraId="6D496C76" w14:textId="77777777" w:rsidR="00BD107A" w:rsidRDefault="00BD107A" w:rsidP="00BD107A">
      <w:pPr>
        <w:pStyle w:val="ab"/>
        <w:keepNext/>
        <w:keepLines/>
        <w:spacing w:line="240" w:lineRule="exact"/>
        <w:rPr>
          <w:szCs w:val="28"/>
          <w:lang w:val="ru-RU"/>
        </w:rPr>
      </w:pPr>
      <w:r>
        <w:rPr>
          <w:szCs w:val="28"/>
          <w:lang w:val="ru-RU"/>
        </w:rPr>
        <w:t>Управляющий делами администрации</w:t>
      </w:r>
    </w:p>
    <w:p w14:paraId="34D2CBFA" w14:textId="77777777" w:rsidR="00BD107A" w:rsidRDefault="00BD107A" w:rsidP="00BD107A">
      <w:pPr>
        <w:pStyle w:val="ab"/>
        <w:keepNext/>
        <w:keepLines/>
        <w:spacing w:line="240" w:lineRule="exact"/>
        <w:rPr>
          <w:szCs w:val="28"/>
          <w:lang w:val="ru-RU"/>
        </w:rPr>
      </w:pPr>
      <w:r>
        <w:rPr>
          <w:szCs w:val="28"/>
          <w:lang w:val="ru-RU"/>
        </w:rPr>
        <w:t>Георгиевского городского округа</w:t>
      </w:r>
    </w:p>
    <w:p w14:paraId="64BF2725" w14:textId="05AB0100" w:rsidR="009473F6" w:rsidRDefault="00BD107A" w:rsidP="00BD107A">
      <w:pPr>
        <w:pStyle w:val="ab"/>
        <w:keepNext/>
        <w:keepLines/>
        <w:spacing w:line="240" w:lineRule="exact"/>
        <w:rPr>
          <w:szCs w:val="28"/>
        </w:rPr>
        <w:sectPr w:rsidR="009473F6" w:rsidSect="00213DDE">
          <w:pgSz w:w="11906" w:h="16838"/>
          <w:pgMar w:top="1134" w:right="567" w:bottom="1134" w:left="1701" w:header="709" w:footer="709" w:gutter="0"/>
          <w:pgNumType w:start="1"/>
          <w:cols w:space="708"/>
          <w:titlePg/>
          <w:docGrid w:linePitch="360"/>
        </w:sectPr>
      </w:pPr>
      <w:r>
        <w:rPr>
          <w:szCs w:val="28"/>
          <w:lang w:val="ru-RU"/>
        </w:rPr>
        <w:t>Ставропольского края                                                                       А.Н.Савченко</w:t>
      </w:r>
    </w:p>
    <w:p w14:paraId="33C5D4CC" w14:textId="32B49B30" w:rsidR="009473F6" w:rsidRDefault="009473F6"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8</w:t>
      </w:r>
    </w:p>
    <w:p w14:paraId="478174F8" w14:textId="77777777" w:rsidR="009473F6" w:rsidRPr="00377755" w:rsidRDefault="009473F6" w:rsidP="007C56A2">
      <w:pPr>
        <w:keepNext/>
        <w:keepLines/>
        <w:spacing w:line="240" w:lineRule="exact"/>
        <w:ind w:left="5103"/>
        <w:contextualSpacing/>
        <w:jc w:val="both"/>
        <w:outlineLvl w:val="2"/>
        <w:rPr>
          <w:rFonts w:ascii="Times New Roman" w:hAnsi="Times New Roman"/>
          <w:sz w:val="28"/>
          <w:szCs w:val="28"/>
        </w:rPr>
      </w:pPr>
    </w:p>
    <w:p w14:paraId="4C712649" w14:textId="77777777" w:rsidR="009473F6" w:rsidRDefault="009473F6" w:rsidP="007C56A2">
      <w:pPr>
        <w:keepNext/>
        <w:keepLines/>
        <w:spacing w:line="240" w:lineRule="exact"/>
        <w:ind w:left="5103"/>
        <w:contextualSpacing/>
        <w:jc w:val="both"/>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2BD69058" w14:textId="77777777" w:rsidR="009473F6" w:rsidRDefault="009473F6" w:rsidP="007C56A2">
      <w:pPr>
        <w:keepNext/>
        <w:keepLines/>
        <w:spacing w:line="240" w:lineRule="exact"/>
        <w:ind w:left="5103"/>
        <w:contextualSpacing/>
        <w:jc w:val="both"/>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616C40EE" w14:textId="77777777" w:rsidR="009473F6" w:rsidRDefault="009473F6" w:rsidP="007C56A2">
      <w:pPr>
        <w:keepNext/>
        <w:keepLines/>
        <w:spacing w:line="240" w:lineRule="exact"/>
        <w:ind w:left="5103"/>
        <w:contextualSpacing/>
        <w:jc w:val="both"/>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056D081D" w14:textId="77777777" w:rsidR="00BD107A" w:rsidRDefault="009473F6" w:rsidP="00BD107A">
      <w:pPr>
        <w:keepNext/>
        <w:keepLines/>
        <w:spacing w:line="240" w:lineRule="exact"/>
        <w:ind w:left="5103"/>
        <w:contextualSpacing/>
        <w:jc w:val="both"/>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5F1A3BE4" w14:textId="704DD44E" w:rsidR="00BD107A" w:rsidRPr="00BD107A" w:rsidRDefault="00BD107A" w:rsidP="00BD107A">
      <w:pPr>
        <w:keepNext/>
        <w:keepLines/>
        <w:spacing w:line="240" w:lineRule="exact"/>
        <w:ind w:left="5103"/>
        <w:contextualSpacing/>
        <w:jc w:val="both"/>
        <w:rPr>
          <w:rFonts w:ascii="Times New Roman" w:eastAsia="Calibri" w:hAnsi="Times New Roman"/>
          <w:sz w:val="28"/>
          <w:szCs w:val="28"/>
        </w:rPr>
      </w:pPr>
      <w:r w:rsidRPr="00BD107A">
        <w:rPr>
          <w:rFonts w:ascii="Times New Roman" w:hAnsi="Times New Roman"/>
          <w:sz w:val="28"/>
          <w:szCs w:val="28"/>
        </w:rPr>
        <w:t xml:space="preserve">от </w:t>
      </w:r>
      <w:r w:rsidR="00593816">
        <w:rPr>
          <w:rFonts w:ascii="Times New Roman" w:hAnsi="Times New Roman"/>
          <w:sz w:val="28"/>
          <w:szCs w:val="28"/>
        </w:rPr>
        <w:t>13 декабря</w:t>
      </w:r>
      <w:r w:rsidRPr="00BD107A">
        <w:rPr>
          <w:rFonts w:ascii="Times New Roman" w:hAnsi="Times New Roman"/>
          <w:sz w:val="28"/>
          <w:szCs w:val="28"/>
        </w:rPr>
        <w:t xml:space="preserve"> 2021 г. № </w:t>
      </w:r>
      <w:r w:rsidR="00593816">
        <w:rPr>
          <w:rFonts w:ascii="Times New Roman" w:hAnsi="Times New Roman"/>
          <w:sz w:val="28"/>
          <w:szCs w:val="28"/>
        </w:rPr>
        <w:t>3950</w:t>
      </w:r>
    </w:p>
    <w:p w14:paraId="22D47729" w14:textId="77777777" w:rsidR="009473F6" w:rsidRDefault="009473F6" w:rsidP="00D65254">
      <w:pPr>
        <w:tabs>
          <w:tab w:val="left" w:pos="1152"/>
        </w:tabs>
        <w:rPr>
          <w:rFonts w:ascii="Times New Roman" w:hAnsi="Times New Roman"/>
          <w:sz w:val="28"/>
          <w:szCs w:val="28"/>
        </w:rPr>
      </w:pPr>
    </w:p>
    <w:p w14:paraId="076D02F9" w14:textId="233748FA" w:rsidR="00D65254" w:rsidRDefault="004404B2" w:rsidP="00D65254">
      <w:pPr>
        <w:tabs>
          <w:tab w:val="left" w:pos="1152"/>
        </w:tabs>
        <w:rPr>
          <w:rFonts w:ascii="Times New Roman" w:hAnsi="Times New Roman"/>
          <w:sz w:val="28"/>
          <w:szCs w:val="28"/>
        </w:rPr>
      </w:pPr>
      <w:r>
        <w:rPr>
          <w:noProof/>
        </w:rPr>
        <w:drawing>
          <wp:inline distT="0" distB="0" distL="0" distR="0" wp14:anchorId="513EF080" wp14:editId="020D0B8E">
            <wp:extent cx="6120130" cy="650430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20130" cy="6504305"/>
                    </a:xfrm>
                    <a:prstGeom prst="rect">
                      <a:avLst/>
                    </a:prstGeom>
                    <a:noFill/>
                    <a:ln>
                      <a:noFill/>
                    </a:ln>
                  </pic:spPr>
                </pic:pic>
              </a:graphicData>
            </a:graphic>
          </wp:inline>
        </w:drawing>
      </w:r>
    </w:p>
    <w:p w14:paraId="366B2529" w14:textId="477D653E" w:rsidR="00D65254" w:rsidRDefault="00D65254" w:rsidP="00D65254">
      <w:pPr>
        <w:tabs>
          <w:tab w:val="left" w:pos="1152"/>
        </w:tabs>
        <w:rPr>
          <w:rFonts w:ascii="Times New Roman" w:hAnsi="Times New Roman"/>
          <w:sz w:val="28"/>
          <w:szCs w:val="28"/>
        </w:rPr>
      </w:pPr>
    </w:p>
    <w:p w14:paraId="01DEBE23" w14:textId="77777777" w:rsidR="00BD107A" w:rsidRDefault="00BD107A" w:rsidP="00D65254">
      <w:pPr>
        <w:tabs>
          <w:tab w:val="left" w:pos="1152"/>
        </w:tabs>
        <w:rPr>
          <w:rFonts w:ascii="Times New Roman" w:hAnsi="Times New Roman"/>
          <w:sz w:val="28"/>
          <w:szCs w:val="28"/>
        </w:rPr>
      </w:pPr>
    </w:p>
    <w:p w14:paraId="593108E6" w14:textId="77777777" w:rsidR="00BD107A" w:rsidRDefault="00BD107A" w:rsidP="00D65254">
      <w:pPr>
        <w:tabs>
          <w:tab w:val="left" w:pos="1152"/>
        </w:tabs>
        <w:rPr>
          <w:rFonts w:ascii="Times New Roman" w:hAnsi="Times New Roman"/>
          <w:sz w:val="28"/>
          <w:szCs w:val="28"/>
        </w:rPr>
      </w:pPr>
    </w:p>
    <w:p w14:paraId="16EC7263" w14:textId="77777777" w:rsidR="00BD107A" w:rsidRDefault="00BD107A" w:rsidP="00BD107A">
      <w:pPr>
        <w:pStyle w:val="ab"/>
        <w:keepNext/>
        <w:keepLines/>
        <w:spacing w:line="240" w:lineRule="exact"/>
        <w:rPr>
          <w:szCs w:val="28"/>
          <w:lang w:val="ru-RU"/>
        </w:rPr>
      </w:pPr>
      <w:r>
        <w:rPr>
          <w:szCs w:val="28"/>
          <w:lang w:val="ru-RU"/>
        </w:rPr>
        <w:t>Управляющий делами администрации</w:t>
      </w:r>
    </w:p>
    <w:p w14:paraId="07ED00C8" w14:textId="77777777" w:rsidR="00BD107A" w:rsidRDefault="00BD107A" w:rsidP="00BD107A">
      <w:pPr>
        <w:pStyle w:val="ab"/>
        <w:keepNext/>
        <w:keepLines/>
        <w:spacing w:line="240" w:lineRule="exact"/>
        <w:rPr>
          <w:szCs w:val="28"/>
          <w:lang w:val="ru-RU"/>
        </w:rPr>
      </w:pPr>
      <w:r>
        <w:rPr>
          <w:szCs w:val="28"/>
          <w:lang w:val="ru-RU"/>
        </w:rPr>
        <w:t>Георгиевского городского округа</w:t>
      </w:r>
    </w:p>
    <w:p w14:paraId="632C376E" w14:textId="492F44A3" w:rsidR="00590D77" w:rsidRPr="00BD107A" w:rsidRDefault="00BD107A" w:rsidP="00BD107A">
      <w:pPr>
        <w:pStyle w:val="ab"/>
        <w:keepNext/>
        <w:keepLines/>
        <w:spacing w:line="240" w:lineRule="exact"/>
        <w:rPr>
          <w:szCs w:val="28"/>
        </w:rPr>
        <w:sectPr w:rsidR="00590D77" w:rsidRPr="00BD107A" w:rsidSect="00213DDE">
          <w:pgSz w:w="11906" w:h="16838"/>
          <w:pgMar w:top="1134" w:right="567" w:bottom="1134" w:left="1701" w:header="709" w:footer="709" w:gutter="0"/>
          <w:pgNumType w:start="1"/>
          <w:cols w:space="708"/>
          <w:titlePg/>
          <w:docGrid w:linePitch="360"/>
        </w:sectPr>
      </w:pPr>
      <w:r>
        <w:rPr>
          <w:szCs w:val="28"/>
          <w:lang w:val="ru-RU"/>
        </w:rPr>
        <w:t>Ставропольского края                                                                       А.Н.Савченко</w:t>
      </w:r>
    </w:p>
    <w:p w14:paraId="62E8620E" w14:textId="7875F737" w:rsidR="00590D77" w:rsidRDefault="00590D77"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9</w:t>
      </w:r>
    </w:p>
    <w:p w14:paraId="080694B9" w14:textId="77777777" w:rsidR="00590D77" w:rsidRPr="00377755" w:rsidRDefault="00590D77" w:rsidP="007C56A2">
      <w:pPr>
        <w:keepNext/>
        <w:keepLines/>
        <w:spacing w:line="240" w:lineRule="exact"/>
        <w:ind w:left="5103"/>
        <w:contextualSpacing/>
        <w:outlineLvl w:val="2"/>
        <w:rPr>
          <w:rFonts w:ascii="Times New Roman" w:hAnsi="Times New Roman"/>
          <w:sz w:val="28"/>
          <w:szCs w:val="28"/>
        </w:rPr>
      </w:pPr>
    </w:p>
    <w:p w14:paraId="7F842451" w14:textId="77777777" w:rsidR="00590D77" w:rsidRDefault="00590D77"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0B723097" w14:textId="77777777" w:rsidR="00590D77" w:rsidRDefault="00590D77"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36BEB964" w14:textId="77777777" w:rsidR="00590D77" w:rsidRDefault="00590D77"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3B6670E2" w14:textId="77777777" w:rsidR="008F6EA4" w:rsidRDefault="00590D77" w:rsidP="008F6EA4">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053E4CA0" w14:textId="0CEC4D65" w:rsidR="008F6EA4" w:rsidRPr="008F6EA4" w:rsidRDefault="008F6EA4" w:rsidP="008F6EA4">
      <w:pPr>
        <w:keepNext/>
        <w:keepLines/>
        <w:spacing w:line="240" w:lineRule="exact"/>
        <w:ind w:left="5103"/>
        <w:contextualSpacing/>
        <w:rPr>
          <w:rFonts w:ascii="Times New Roman" w:eastAsia="Calibri" w:hAnsi="Times New Roman"/>
          <w:sz w:val="28"/>
          <w:szCs w:val="28"/>
        </w:rPr>
      </w:pPr>
      <w:r w:rsidRPr="008F6EA4">
        <w:rPr>
          <w:rFonts w:ascii="Times New Roman" w:hAnsi="Times New Roman"/>
          <w:sz w:val="28"/>
          <w:szCs w:val="28"/>
        </w:rPr>
        <w:t xml:space="preserve">от </w:t>
      </w:r>
      <w:r w:rsidR="0030499E">
        <w:rPr>
          <w:rFonts w:ascii="Times New Roman" w:hAnsi="Times New Roman"/>
          <w:sz w:val="28"/>
          <w:szCs w:val="28"/>
        </w:rPr>
        <w:t xml:space="preserve">13 декабря </w:t>
      </w:r>
      <w:r w:rsidRPr="008F6EA4">
        <w:rPr>
          <w:rFonts w:ascii="Times New Roman" w:hAnsi="Times New Roman"/>
          <w:sz w:val="28"/>
          <w:szCs w:val="28"/>
        </w:rPr>
        <w:t xml:space="preserve">2021 г. № </w:t>
      </w:r>
      <w:r w:rsidR="0030499E">
        <w:rPr>
          <w:rFonts w:ascii="Times New Roman" w:hAnsi="Times New Roman"/>
          <w:sz w:val="28"/>
          <w:szCs w:val="28"/>
        </w:rPr>
        <w:t>3950</w:t>
      </w:r>
    </w:p>
    <w:p w14:paraId="4065DF26" w14:textId="1F2E9BFC" w:rsidR="00D65254" w:rsidRDefault="00D65254" w:rsidP="00D65254">
      <w:pPr>
        <w:tabs>
          <w:tab w:val="left" w:pos="1152"/>
        </w:tabs>
        <w:rPr>
          <w:rFonts w:ascii="Times New Roman" w:hAnsi="Times New Roman"/>
          <w:sz w:val="28"/>
          <w:szCs w:val="28"/>
        </w:rPr>
      </w:pPr>
    </w:p>
    <w:p w14:paraId="5A22CA98" w14:textId="1149B483" w:rsidR="00D65254" w:rsidRDefault="00B83A52" w:rsidP="00D65254">
      <w:pPr>
        <w:tabs>
          <w:tab w:val="left" w:pos="1152"/>
        </w:tabs>
        <w:rPr>
          <w:rFonts w:ascii="Times New Roman" w:hAnsi="Times New Roman"/>
          <w:sz w:val="28"/>
          <w:szCs w:val="28"/>
        </w:rPr>
      </w:pPr>
      <w:r>
        <w:rPr>
          <w:noProof/>
        </w:rPr>
        <w:drawing>
          <wp:inline distT="0" distB="0" distL="0" distR="0" wp14:anchorId="403A8541" wp14:editId="4980F2DE">
            <wp:extent cx="6120130" cy="6454140"/>
            <wp:effectExtent l="0" t="0" r="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20130" cy="6454140"/>
                    </a:xfrm>
                    <a:prstGeom prst="rect">
                      <a:avLst/>
                    </a:prstGeom>
                    <a:noFill/>
                    <a:ln>
                      <a:noFill/>
                    </a:ln>
                  </pic:spPr>
                </pic:pic>
              </a:graphicData>
            </a:graphic>
          </wp:inline>
        </w:drawing>
      </w:r>
    </w:p>
    <w:p w14:paraId="65D2AD90" w14:textId="77777777" w:rsidR="00F84B06" w:rsidRDefault="00F84B06" w:rsidP="00A6789E">
      <w:pPr>
        <w:pStyle w:val="1b"/>
        <w:keepNext/>
        <w:keepLines/>
        <w:contextualSpacing/>
        <w:jc w:val="left"/>
        <w:rPr>
          <w:b w:val="0"/>
          <w:bCs w:val="0"/>
          <w:caps/>
          <w:szCs w:val="28"/>
        </w:rPr>
      </w:pPr>
    </w:p>
    <w:p w14:paraId="5ADB04B5" w14:textId="77777777" w:rsidR="00A6789E" w:rsidRDefault="00A6789E" w:rsidP="00A6789E">
      <w:pPr>
        <w:pStyle w:val="ab"/>
        <w:rPr>
          <w:lang w:val="ru-RU" w:eastAsia="zh-TW"/>
        </w:rPr>
      </w:pPr>
    </w:p>
    <w:p w14:paraId="1F507610" w14:textId="77777777" w:rsidR="00A6789E" w:rsidRPr="00A6789E" w:rsidRDefault="00A6789E" w:rsidP="00A6789E">
      <w:pPr>
        <w:pStyle w:val="ab"/>
        <w:rPr>
          <w:lang w:val="ru-RU" w:eastAsia="zh-TW"/>
        </w:rPr>
      </w:pPr>
    </w:p>
    <w:p w14:paraId="21FA60D2" w14:textId="77777777" w:rsidR="00A6789E" w:rsidRDefault="00A6789E" w:rsidP="00A6789E">
      <w:pPr>
        <w:pStyle w:val="ab"/>
        <w:keepNext/>
        <w:keepLines/>
        <w:spacing w:line="240" w:lineRule="exact"/>
        <w:rPr>
          <w:szCs w:val="28"/>
          <w:lang w:val="ru-RU"/>
        </w:rPr>
      </w:pPr>
      <w:r>
        <w:rPr>
          <w:szCs w:val="28"/>
          <w:lang w:val="ru-RU"/>
        </w:rPr>
        <w:t>Управляющий делами администрации</w:t>
      </w:r>
    </w:p>
    <w:p w14:paraId="1D611775" w14:textId="77777777" w:rsidR="00A6789E" w:rsidRDefault="00A6789E" w:rsidP="00A6789E">
      <w:pPr>
        <w:pStyle w:val="ab"/>
        <w:keepNext/>
        <w:keepLines/>
        <w:spacing w:line="240" w:lineRule="exact"/>
        <w:rPr>
          <w:szCs w:val="28"/>
          <w:lang w:val="ru-RU"/>
        </w:rPr>
      </w:pPr>
      <w:r>
        <w:rPr>
          <w:szCs w:val="28"/>
          <w:lang w:val="ru-RU"/>
        </w:rPr>
        <w:t>Георгиевского городского округа</w:t>
      </w:r>
    </w:p>
    <w:p w14:paraId="040810CE" w14:textId="4ADD8037" w:rsidR="00B83A52" w:rsidRPr="00A6789E" w:rsidRDefault="00A6789E" w:rsidP="00E30B25">
      <w:pPr>
        <w:pStyle w:val="ab"/>
        <w:keepNext/>
        <w:keepLines/>
        <w:spacing w:line="240" w:lineRule="exact"/>
        <w:rPr>
          <w:szCs w:val="28"/>
        </w:rPr>
        <w:sectPr w:rsidR="00B83A52" w:rsidRPr="00A6789E" w:rsidSect="00213DDE">
          <w:pgSz w:w="11906" w:h="16838"/>
          <w:pgMar w:top="1134" w:right="567" w:bottom="1134" w:left="1701" w:header="709" w:footer="709" w:gutter="0"/>
          <w:pgNumType w:start="1"/>
          <w:cols w:space="708"/>
          <w:titlePg/>
          <w:docGrid w:linePitch="360"/>
        </w:sectPr>
      </w:pPr>
      <w:r>
        <w:rPr>
          <w:szCs w:val="28"/>
          <w:lang w:val="ru-RU"/>
        </w:rPr>
        <w:t>Ставропольского края                                                                       А.Н.Савченко</w:t>
      </w:r>
    </w:p>
    <w:p w14:paraId="18109E01" w14:textId="3B5C1AF4" w:rsidR="00B83A52" w:rsidRDefault="00B83A52"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10</w:t>
      </w:r>
    </w:p>
    <w:p w14:paraId="508A39D8" w14:textId="77777777" w:rsidR="00B83A52" w:rsidRPr="00377755" w:rsidRDefault="00B83A52" w:rsidP="007C56A2">
      <w:pPr>
        <w:keepNext/>
        <w:keepLines/>
        <w:spacing w:line="240" w:lineRule="exact"/>
        <w:ind w:left="5103"/>
        <w:contextualSpacing/>
        <w:outlineLvl w:val="2"/>
        <w:rPr>
          <w:rFonts w:ascii="Times New Roman" w:hAnsi="Times New Roman"/>
          <w:sz w:val="28"/>
          <w:szCs w:val="28"/>
        </w:rPr>
      </w:pPr>
    </w:p>
    <w:p w14:paraId="61D9F71F" w14:textId="77777777" w:rsidR="00B83A52" w:rsidRDefault="00B83A52"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01EA506F" w14:textId="77777777" w:rsidR="00B83A52" w:rsidRDefault="00B83A52"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151C6295" w14:textId="77777777" w:rsidR="00B83A52" w:rsidRDefault="00B83A52"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0FDE920F" w14:textId="77777777" w:rsidR="00966C64" w:rsidRDefault="00B83A52" w:rsidP="00966C64">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752E7AEF" w14:textId="7366E796" w:rsidR="00966C64" w:rsidRPr="00966C64" w:rsidRDefault="00966C64" w:rsidP="00966C64">
      <w:pPr>
        <w:keepNext/>
        <w:keepLines/>
        <w:spacing w:line="240" w:lineRule="exact"/>
        <w:ind w:left="5103"/>
        <w:contextualSpacing/>
        <w:rPr>
          <w:rFonts w:ascii="Times New Roman" w:eastAsia="Calibri" w:hAnsi="Times New Roman"/>
          <w:sz w:val="28"/>
          <w:szCs w:val="28"/>
        </w:rPr>
      </w:pPr>
      <w:r w:rsidRPr="00966C64">
        <w:rPr>
          <w:rFonts w:ascii="Times New Roman" w:hAnsi="Times New Roman"/>
          <w:sz w:val="28"/>
          <w:szCs w:val="28"/>
        </w:rPr>
        <w:t xml:space="preserve">от </w:t>
      </w:r>
      <w:r w:rsidR="0030499E">
        <w:rPr>
          <w:rFonts w:ascii="Times New Roman" w:hAnsi="Times New Roman"/>
          <w:sz w:val="28"/>
          <w:szCs w:val="28"/>
        </w:rPr>
        <w:t xml:space="preserve">13 декабря </w:t>
      </w:r>
      <w:r w:rsidRPr="00966C64">
        <w:rPr>
          <w:rFonts w:ascii="Times New Roman" w:hAnsi="Times New Roman"/>
          <w:sz w:val="28"/>
          <w:szCs w:val="28"/>
        </w:rPr>
        <w:t xml:space="preserve">2021 г. № </w:t>
      </w:r>
      <w:r w:rsidR="0030499E">
        <w:rPr>
          <w:rFonts w:ascii="Times New Roman" w:hAnsi="Times New Roman"/>
          <w:sz w:val="28"/>
          <w:szCs w:val="28"/>
        </w:rPr>
        <w:t>3950</w:t>
      </w:r>
    </w:p>
    <w:p w14:paraId="1C77B51C" w14:textId="628E3159" w:rsidR="00D65254" w:rsidRDefault="00D65254" w:rsidP="00D65254">
      <w:pPr>
        <w:tabs>
          <w:tab w:val="left" w:pos="1152"/>
        </w:tabs>
        <w:rPr>
          <w:rFonts w:ascii="Times New Roman" w:hAnsi="Times New Roman"/>
          <w:sz w:val="28"/>
          <w:szCs w:val="28"/>
        </w:rPr>
      </w:pPr>
    </w:p>
    <w:p w14:paraId="372D0841" w14:textId="55A27A35" w:rsidR="00D65254" w:rsidRDefault="00D65254" w:rsidP="00D65254">
      <w:pPr>
        <w:tabs>
          <w:tab w:val="left" w:pos="1152"/>
        </w:tabs>
        <w:rPr>
          <w:rFonts w:ascii="Times New Roman" w:hAnsi="Times New Roman"/>
          <w:sz w:val="28"/>
          <w:szCs w:val="28"/>
        </w:rPr>
      </w:pPr>
    </w:p>
    <w:p w14:paraId="55371FDD" w14:textId="58E03EE6" w:rsidR="00D65254" w:rsidRDefault="00B83A52" w:rsidP="00D65254">
      <w:pPr>
        <w:tabs>
          <w:tab w:val="left" w:pos="1152"/>
        </w:tabs>
        <w:rPr>
          <w:rFonts w:ascii="Times New Roman" w:hAnsi="Times New Roman"/>
          <w:sz w:val="28"/>
          <w:szCs w:val="28"/>
        </w:rPr>
      </w:pPr>
      <w:r>
        <w:rPr>
          <w:noProof/>
        </w:rPr>
        <w:drawing>
          <wp:inline distT="0" distB="0" distL="0" distR="0" wp14:anchorId="2CBEDB5F" wp14:editId="72F215E6">
            <wp:extent cx="6120130" cy="451739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20130" cy="4517390"/>
                    </a:xfrm>
                    <a:prstGeom prst="rect">
                      <a:avLst/>
                    </a:prstGeom>
                    <a:noFill/>
                    <a:ln>
                      <a:noFill/>
                    </a:ln>
                  </pic:spPr>
                </pic:pic>
              </a:graphicData>
            </a:graphic>
          </wp:inline>
        </w:drawing>
      </w:r>
    </w:p>
    <w:p w14:paraId="228CCF06" w14:textId="77777777" w:rsidR="00F84B06" w:rsidRDefault="00F84B06" w:rsidP="007F3AB9">
      <w:pPr>
        <w:pStyle w:val="1b"/>
        <w:keepNext/>
        <w:keepLines/>
        <w:contextualSpacing/>
        <w:jc w:val="left"/>
        <w:rPr>
          <w:rFonts w:eastAsia="Times New Roman"/>
          <w:b w:val="0"/>
          <w:bCs w:val="0"/>
          <w:szCs w:val="28"/>
          <w:lang w:eastAsia="ru-RU"/>
        </w:rPr>
      </w:pPr>
    </w:p>
    <w:p w14:paraId="4D000EC7" w14:textId="77777777" w:rsidR="007F3AB9" w:rsidRPr="007F3AB9" w:rsidRDefault="007F3AB9" w:rsidP="007F3AB9">
      <w:pPr>
        <w:pStyle w:val="ab"/>
        <w:rPr>
          <w:lang w:val="ru-RU" w:eastAsia="ru-RU"/>
        </w:rPr>
      </w:pPr>
    </w:p>
    <w:p w14:paraId="733ED862" w14:textId="77777777" w:rsidR="007F3AB9" w:rsidRPr="007F3AB9" w:rsidRDefault="007F3AB9" w:rsidP="007F3AB9">
      <w:pPr>
        <w:pStyle w:val="ab"/>
        <w:rPr>
          <w:lang w:val="ru-RU" w:eastAsia="zh-TW"/>
        </w:rPr>
      </w:pPr>
    </w:p>
    <w:p w14:paraId="7C5EAFD5" w14:textId="77777777" w:rsidR="007F3AB9" w:rsidRDefault="007F3AB9" w:rsidP="007F3AB9">
      <w:pPr>
        <w:pStyle w:val="ab"/>
        <w:keepNext/>
        <w:keepLines/>
        <w:spacing w:line="240" w:lineRule="exact"/>
        <w:rPr>
          <w:szCs w:val="28"/>
          <w:lang w:val="ru-RU"/>
        </w:rPr>
      </w:pPr>
      <w:r>
        <w:rPr>
          <w:szCs w:val="28"/>
          <w:lang w:val="ru-RU"/>
        </w:rPr>
        <w:t>Управляющий делами администрации</w:t>
      </w:r>
    </w:p>
    <w:p w14:paraId="578C8B3E" w14:textId="77777777" w:rsidR="007F3AB9" w:rsidRDefault="007F3AB9" w:rsidP="007F3AB9">
      <w:pPr>
        <w:pStyle w:val="ab"/>
        <w:keepNext/>
        <w:keepLines/>
        <w:spacing w:line="240" w:lineRule="exact"/>
        <w:rPr>
          <w:szCs w:val="28"/>
          <w:lang w:val="ru-RU"/>
        </w:rPr>
      </w:pPr>
      <w:r>
        <w:rPr>
          <w:szCs w:val="28"/>
          <w:lang w:val="ru-RU"/>
        </w:rPr>
        <w:t>Георгиевского городского округа</w:t>
      </w:r>
    </w:p>
    <w:p w14:paraId="4D50254E" w14:textId="1643C6C8" w:rsidR="00D65254" w:rsidRPr="007F3AB9" w:rsidRDefault="007F3AB9" w:rsidP="007F3AB9">
      <w:pPr>
        <w:pStyle w:val="ab"/>
        <w:keepNext/>
        <w:keepLines/>
        <w:spacing w:line="240" w:lineRule="exact"/>
        <w:rPr>
          <w:szCs w:val="28"/>
        </w:rPr>
      </w:pPr>
      <w:r>
        <w:rPr>
          <w:szCs w:val="28"/>
          <w:lang w:val="ru-RU"/>
        </w:rPr>
        <w:t>Ставропольского края                                                                       А.Н.Савченко</w:t>
      </w:r>
    </w:p>
    <w:p w14:paraId="1105870A" w14:textId="1C1A56FD" w:rsidR="00D65254" w:rsidRDefault="00D65254" w:rsidP="00D65254">
      <w:pPr>
        <w:tabs>
          <w:tab w:val="left" w:pos="1152"/>
        </w:tabs>
        <w:rPr>
          <w:rFonts w:ascii="Times New Roman" w:hAnsi="Times New Roman"/>
          <w:sz w:val="28"/>
          <w:szCs w:val="28"/>
        </w:rPr>
      </w:pPr>
    </w:p>
    <w:p w14:paraId="35469F47" w14:textId="77777777" w:rsidR="00B83A52" w:rsidRDefault="00B83A52" w:rsidP="00D65254">
      <w:pPr>
        <w:tabs>
          <w:tab w:val="left" w:pos="1152"/>
        </w:tabs>
        <w:rPr>
          <w:rFonts w:ascii="Times New Roman" w:hAnsi="Times New Roman"/>
          <w:sz w:val="28"/>
          <w:szCs w:val="28"/>
        </w:rPr>
        <w:sectPr w:rsidR="00B83A52" w:rsidSect="00213DDE">
          <w:pgSz w:w="11906" w:h="16838"/>
          <w:pgMar w:top="1134" w:right="567" w:bottom="1134" w:left="1701" w:header="709" w:footer="709" w:gutter="0"/>
          <w:pgNumType w:start="1"/>
          <w:cols w:space="708"/>
          <w:titlePg/>
          <w:docGrid w:linePitch="360"/>
        </w:sectPr>
      </w:pPr>
    </w:p>
    <w:p w14:paraId="78BFB5FE" w14:textId="04850165" w:rsidR="00B83A52" w:rsidRDefault="00B83A52"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11</w:t>
      </w:r>
    </w:p>
    <w:p w14:paraId="6DB5C795" w14:textId="77777777" w:rsidR="00B83A52" w:rsidRPr="00377755" w:rsidRDefault="00B83A52" w:rsidP="007C56A2">
      <w:pPr>
        <w:keepNext/>
        <w:keepLines/>
        <w:spacing w:line="240" w:lineRule="exact"/>
        <w:ind w:left="5103"/>
        <w:contextualSpacing/>
        <w:outlineLvl w:val="2"/>
        <w:rPr>
          <w:rFonts w:ascii="Times New Roman" w:hAnsi="Times New Roman"/>
          <w:sz w:val="28"/>
          <w:szCs w:val="28"/>
        </w:rPr>
      </w:pPr>
    </w:p>
    <w:p w14:paraId="71B69823" w14:textId="77777777" w:rsidR="00B83A52" w:rsidRDefault="00B83A52"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04F75E0B" w14:textId="77777777" w:rsidR="00B83A52" w:rsidRDefault="00B83A52"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20DF920E" w14:textId="77777777" w:rsidR="00B83A52" w:rsidRDefault="00B83A52"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73A0BBAF" w14:textId="77777777" w:rsidR="0025206B" w:rsidRDefault="00B83A52" w:rsidP="0025206B">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541F3115" w14:textId="6C633A00" w:rsidR="0025206B" w:rsidRPr="0025206B" w:rsidRDefault="0025206B" w:rsidP="0025206B">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30499E">
        <w:rPr>
          <w:rFonts w:ascii="Times New Roman" w:hAnsi="Times New Roman"/>
          <w:sz w:val="28"/>
          <w:szCs w:val="28"/>
        </w:rPr>
        <w:t xml:space="preserve">13 декабря </w:t>
      </w:r>
      <w:r w:rsidRPr="0025206B">
        <w:rPr>
          <w:rFonts w:ascii="Times New Roman" w:hAnsi="Times New Roman"/>
          <w:sz w:val="28"/>
          <w:szCs w:val="28"/>
        </w:rPr>
        <w:t xml:space="preserve">2021 г. № </w:t>
      </w:r>
      <w:r w:rsidR="0030499E">
        <w:rPr>
          <w:rFonts w:ascii="Times New Roman" w:hAnsi="Times New Roman"/>
          <w:sz w:val="28"/>
          <w:szCs w:val="28"/>
        </w:rPr>
        <w:t>3950</w:t>
      </w:r>
    </w:p>
    <w:p w14:paraId="39A839B4" w14:textId="05BA8FCD" w:rsidR="004404B2" w:rsidRDefault="004404B2" w:rsidP="00D65254">
      <w:pPr>
        <w:tabs>
          <w:tab w:val="left" w:pos="1152"/>
        </w:tabs>
        <w:rPr>
          <w:rFonts w:ascii="Times New Roman" w:hAnsi="Times New Roman"/>
          <w:sz w:val="28"/>
          <w:szCs w:val="28"/>
        </w:rPr>
      </w:pPr>
    </w:p>
    <w:p w14:paraId="612B640B" w14:textId="58A9D927" w:rsidR="004404B2" w:rsidRDefault="004404B2" w:rsidP="00D65254">
      <w:pPr>
        <w:tabs>
          <w:tab w:val="left" w:pos="1152"/>
        </w:tabs>
        <w:rPr>
          <w:rFonts w:ascii="Times New Roman" w:hAnsi="Times New Roman"/>
          <w:sz w:val="28"/>
          <w:szCs w:val="28"/>
        </w:rPr>
      </w:pPr>
    </w:p>
    <w:p w14:paraId="06FCA13C" w14:textId="24C23C23" w:rsidR="004404B2" w:rsidRDefault="004404B2" w:rsidP="00D65254">
      <w:pPr>
        <w:tabs>
          <w:tab w:val="left" w:pos="1152"/>
        </w:tabs>
        <w:rPr>
          <w:rFonts w:ascii="Times New Roman" w:hAnsi="Times New Roman"/>
          <w:sz w:val="28"/>
          <w:szCs w:val="28"/>
        </w:rPr>
      </w:pPr>
    </w:p>
    <w:p w14:paraId="4A89CD2D" w14:textId="4146285D" w:rsidR="004404B2" w:rsidRDefault="00B83A52" w:rsidP="00D65254">
      <w:pPr>
        <w:tabs>
          <w:tab w:val="left" w:pos="1152"/>
        </w:tabs>
        <w:rPr>
          <w:rFonts w:ascii="Times New Roman" w:hAnsi="Times New Roman"/>
          <w:sz w:val="28"/>
          <w:szCs w:val="28"/>
        </w:rPr>
      </w:pPr>
      <w:r>
        <w:rPr>
          <w:noProof/>
        </w:rPr>
        <w:drawing>
          <wp:inline distT="0" distB="0" distL="0" distR="0" wp14:anchorId="10F38CB2" wp14:editId="4C3F14EF">
            <wp:extent cx="6120130" cy="4550410"/>
            <wp:effectExtent l="0" t="0" r="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20130" cy="4550410"/>
                    </a:xfrm>
                    <a:prstGeom prst="rect">
                      <a:avLst/>
                    </a:prstGeom>
                    <a:noFill/>
                    <a:ln>
                      <a:noFill/>
                    </a:ln>
                  </pic:spPr>
                </pic:pic>
              </a:graphicData>
            </a:graphic>
          </wp:inline>
        </w:drawing>
      </w:r>
    </w:p>
    <w:p w14:paraId="0FF6C87B" w14:textId="0975E31D" w:rsidR="004404B2" w:rsidRDefault="004404B2" w:rsidP="00D65254">
      <w:pPr>
        <w:tabs>
          <w:tab w:val="left" w:pos="1152"/>
        </w:tabs>
        <w:rPr>
          <w:rFonts w:ascii="Times New Roman" w:hAnsi="Times New Roman"/>
          <w:sz w:val="28"/>
          <w:szCs w:val="28"/>
        </w:rPr>
      </w:pPr>
    </w:p>
    <w:p w14:paraId="0A968D81" w14:textId="4CBF49A8" w:rsidR="004404B2" w:rsidRDefault="004404B2" w:rsidP="00D65254">
      <w:pPr>
        <w:tabs>
          <w:tab w:val="left" w:pos="1152"/>
        </w:tabs>
        <w:rPr>
          <w:rFonts w:ascii="Times New Roman" w:hAnsi="Times New Roman"/>
          <w:sz w:val="28"/>
          <w:szCs w:val="28"/>
        </w:rPr>
      </w:pPr>
    </w:p>
    <w:p w14:paraId="58CA0C67" w14:textId="77777777" w:rsidR="0025206B" w:rsidRDefault="0025206B" w:rsidP="00D65254">
      <w:pPr>
        <w:tabs>
          <w:tab w:val="left" w:pos="1152"/>
        </w:tabs>
        <w:rPr>
          <w:rFonts w:ascii="Times New Roman" w:hAnsi="Times New Roman"/>
          <w:sz w:val="28"/>
          <w:szCs w:val="28"/>
        </w:rPr>
      </w:pPr>
    </w:p>
    <w:p w14:paraId="205C5A7B" w14:textId="77777777" w:rsidR="0025206B" w:rsidRDefault="0025206B" w:rsidP="0025206B">
      <w:pPr>
        <w:pStyle w:val="ab"/>
        <w:keepNext/>
        <w:keepLines/>
        <w:spacing w:line="240" w:lineRule="exact"/>
        <w:rPr>
          <w:szCs w:val="28"/>
          <w:lang w:val="ru-RU"/>
        </w:rPr>
      </w:pPr>
      <w:r>
        <w:rPr>
          <w:szCs w:val="28"/>
          <w:lang w:val="ru-RU"/>
        </w:rPr>
        <w:t>Управляющий делами администрации</w:t>
      </w:r>
    </w:p>
    <w:p w14:paraId="1207E71F" w14:textId="77777777" w:rsidR="0025206B" w:rsidRDefault="0025206B" w:rsidP="0025206B">
      <w:pPr>
        <w:pStyle w:val="ab"/>
        <w:keepNext/>
        <w:keepLines/>
        <w:spacing w:line="240" w:lineRule="exact"/>
        <w:rPr>
          <w:szCs w:val="28"/>
          <w:lang w:val="ru-RU"/>
        </w:rPr>
      </w:pPr>
      <w:r>
        <w:rPr>
          <w:szCs w:val="28"/>
          <w:lang w:val="ru-RU"/>
        </w:rPr>
        <w:t>Георгиевского городского округа</w:t>
      </w:r>
    </w:p>
    <w:p w14:paraId="543A39D9" w14:textId="77777777" w:rsidR="0025206B" w:rsidRPr="007F3AB9" w:rsidRDefault="0025206B" w:rsidP="0025206B">
      <w:pPr>
        <w:pStyle w:val="ab"/>
        <w:keepNext/>
        <w:keepLines/>
        <w:spacing w:line="240" w:lineRule="exact"/>
        <w:rPr>
          <w:szCs w:val="28"/>
        </w:rPr>
      </w:pPr>
      <w:r>
        <w:rPr>
          <w:szCs w:val="28"/>
          <w:lang w:val="ru-RU"/>
        </w:rPr>
        <w:t>Ставропольского края                                                                       А.Н.Савченко</w:t>
      </w:r>
    </w:p>
    <w:p w14:paraId="43356A39" w14:textId="77777777" w:rsidR="00B83A52" w:rsidRDefault="00B83A52" w:rsidP="00D65254">
      <w:pPr>
        <w:tabs>
          <w:tab w:val="left" w:pos="1152"/>
        </w:tabs>
        <w:rPr>
          <w:rFonts w:ascii="Times New Roman" w:hAnsi="Times New Roman"/>
          <w:sz w:val="28"/>
          <w:szCs w:val="28"/>
        </w:rPr>
        <w:sectPr w:rsidR="00B83A52" w:rsidSect="00213DDE">
          <w:pgSz w:w="11906" w:h="16838"/>
          <w:pgMar w:top="1134" w:right="567" w:bottom="1134" w:left="1701" w:header="709" w:footer="709" w:gutter="0"/>
          <w:pgNumType w:start="1"/>
          <w:cols w:space="708"/>
          <w:titlePg/>
          <w:docGrid w:linePitch="360"/>
        </w:sectPr>
      </w:pPr>
    </w:p>
    <w:p w14:paraId="48776804" w14:textId="24482E60" w:rsidR="00B83A52" w:rsidRDefault="00B83A52"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12</w:t>
      </w:r>
    </w:p>
    <w:p w14:paraId="27DE403D" w14:textId="77777777" w:rsidR="00B83A52" w:rsidRPr="00377755" w:rsidRDefault="00B83A52" w:rsidP="007C56A2">
      <w:pPr>
        <w:keepNext/>
        <w:keepLines/>
        <w:spacing w:line="240" w:lineRule="exact"/>
        <w:ind w:left="5103"/>
        <w:contextualSpacing/>
        <w:outlineLvl w:val="2"/>
        <w:rPr>
          <w:rFonts w:ascii="Times New Roman" w:hAnsi="Times New Roman"/>
          <w:sz w:val="28"/>
          <w:szCs w:val="28"/>
        </w:rPr>
      </w:pPr>
    </w:p>
    <w:p w14:paraId="14533563" w14:textId="77777777" w:rsidR="00B83A52" w:rsidRDefault="00B83A52"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5733C68B" w14:textId="77777777" w:rsidR="00B83A52" w:rsidRDefault="00B83A52"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7854A972" w14:textId="77777777" w:rsidR="00B83A52" w:rsidRDefault="00B83A52"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467BA5E3" w14:textId="77777777" w:rsidR="0025206B" w:rsidRDefault="00B83A52" w:rsidP="0025206B">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35F3DFE6" w14:textId="36703AE4" w:rsidR="0025206B" w:rsidRPr="0025206B" w:rsidRDefault="0025206B" w:rsidP="0025206B">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5F64E7">
        <w:rPr>
          <w:rFonts w:ascii="Times New Roman" w:hAnsi="Times New Roman"/>
          <w:sz w:val="28"/>
          <w:szCs w:val="28"/>
        </w:rPr>
        <w:t xml:space="preserve">13 декабря </w:t>
      </w:r>
      <w:r w:rsidRPr="0025206B">
        <w:rPr>
          <w:rFonts w:ascii="Times New Roman" w:hAnsi="Times New Roman"/>
          <w:sz w:val="28"/>
          <w:szCs w:val="28"/>
        </w:rPr>
        <w:t xml:space="preserve">2021 г. № </w:t>
      </w:r>
      <w:r w:rsidR="005F64E7">
        <w:rPr>
          <w:rFonts w:ascii="Times New Roman" w:hAnsi="Times New Roman"/>
          <w:sz w:val="28"/>
          <w:szCs w:val="28"/>
        </w:rPr>
        <w:t>3950</w:t>
      </w:r>
    </w:p>
    <w:p w14:paraId="42E0592A" w14:textId="33078992" w:rsidR="004404B2" w:rsidRDefault="004404B2" w:rsidP="00D65254">
      <w:pPr>
        <w:tabs>
          <w:tab w:val="left" w:pos="1152"/>
        </w:tabs>
        <w:rPr>
          <w:rFonts w:ascii="Times New Roman" w:hAnsi="Times New Roman"/>
          <w:sz w:val="28"/>
          <w:szCs w:val="28"/>
        </w:rPr>
      </w:pPr>
    </w:p>
    <w:p w14:paraId="51165D02" w14:textId="61FAE7B2" w:rsidR="004404B2" w:rsidRDefault="004404B2" w:rsidP="00D65254">
      <w:pPr>
        <w:tabs>
          <w:tab w:val="left" w:pos="1152"/>
        </w:tabs>
        <w:rPr>
          <w:rFonts w:ascii="Times New Roman" w:hAnsi="Times New Roman"/>
          <w:sz w:val="28"/>
          <w:szCs w:val="28"/>
        </w:rPr>
      </w:pPr>
    </w:p>
    <w:p w14:paraId="71978CED" w14:textId="4A8751DC" w:rsidR="004404B2" w:rsidRDefault="00B83A52" w:rsidP="00D65254">
      <w:pPr>
        <w:tabs>
          <w:tab w:val="left" w:pos="1152"/>
        </w:tabs>
        <w:rPr>
          <w:rFonts w:ascii="Times New Roman" w:hAnsi="Times New Roman"/>
          <w:sz w:val="28"/>
          <w:szCs w:val="28"/>
        </w:rPr>
      </w:pPr>
      <w:r>
        <w:rPr>
          <w:noProof/>
        </w:rPr>
        <w:drawing>
          <wp:inline distT="0" distB="0" distL="0" distR="0" wp14:anchorId="4C836CCD" wp14:editId="2B1302BF">
            <wp:extent cx="6120130" cy="39827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20130" cy="3982720"/>
                    </a:xfrm>
                    <a:prstGeom prst="rect">
                      <a:avLst/>
                    </a:prstGeom>
                    <a:noFill/>
                    <a:ln>
                      <a:noFill/>
                    </a:ln>
                  </pic:spPr>
                </pic:pic>
              </a:graphicData>
            </a:graphic>
          </wp:inline>
        </w:drawing>
      </w:r>
    </w:p>
    <w:p w14:paraId="31734C25" w14:textId="43BF3AE6" w:rsidR="004404B2" w:rsidRDefault="004404B2" w:rsidP="00D65254">
      <w:pPr>
        <w:tabs>
          <w:tab w:val="left" w:pos="1152"/>
        </w:tabs>
        <w:rPr>
          <w:rFonts w:ascii="Times New Roman" w:hAnsi="Times New Roman"/>
          <w:sz w:val="28"/>
          <w:szCs w:val="28"/>
        </w:rPr>
      </w:pPr>
    </w:p>
    <w:p w14:paraId="1A437202" w14:textId="28797225" w:rsidR="00F84B06" w:rsidRDefault="00F84B06" w:rsidP="00D65254">
      <w:pPr>
        <w:tabs>
          <w:tab w:val="left" w:pos="1152"/>
        </w:tabs>
        <w:rPr>
          <w:rFonts w:ascii="Times New Roman" w:hAnsi="Times New Roman"/>
          <w:sz w:val="28"/>
          <w:szCs w:val="28"/>
        </w:rPr>
      </w:pPr>
    </w:p>
    <w:p w14:paraId="2357E9DA" w14:textId="77777777" w:rsidR="0025206B" w:rsidRDefault="0025206B" w:rsidP="00D65254">
      <w:pPr>
        <w:tabs>
          <w:tab w:val="left" w:pos="1152"/>
        </w:tabs>
        <w:rPr>
          <w:rFonts w:ascii="Times New Roman" w:hAnsi="Times New Roman"/>
          <w:sz w:val="28"/>
          <w:szCs w:val="28"/>
        </w:rPr>
      </w:pPr>
    </w:p>
    <w:p w14:paraId="61381311" w14:textId="77777777" w:rsidR="0025206B" w:rsidRDefault="0025206B" w:rsidP="0025206B">
      <w:pPr>
        <w:pStyle w:val="ab"/>
        <w:keepNext/>
        <w:keepLines/>
        <w:spacing w:line="240" w:lineRule="exact"/>
        <w:rPr>
          <w:szCs w:val="28"/>
          <w:lang w:val="ru-RU"/>
        </w:rPr>
      </w:pPr>
      <w:r>
        <w:rPr>
          <w:szCs w:val="28"/>
          <w:lang w:val="ru-RU"/>
        </w:rPr>
        <w:t>Управляющий делами администрации</w:t>
      </w:r>
    </w:p>
    <w:p w14:paraId="3F4058C7" w14:textId="77777777" w:rsidR="0025206B" w:rsidRDefault="0025206B" w:rsidP="0025206B">
      <w:pPr>
        <w:pStyle w:val="ab"/>
        <w:keepNext/>
        <w:keepLines/>
        <w:spacing w:line="240" w:lineRule="exact"/>
        <w:rPr>
          <w:szCs w:val="28"/>
          <w:lang w:val="ru-RU"/>
        </w:rPr>
      </w:pPr>
      <w:r>
        <w:rPr>
          <w:szCs w:val="28"/>
          <w:lang w:val="ru-RU"/>
        </w:rPr>
        <w:t>Георгиевского городского округа</w:t>
      </w:r>
    </w:p>
    <w:p w14:paraId="229AAFD3" w14:textId="77777777" w:rsidR="0025206B" w:rsidRPr="007F3AB9" w:rsidRDefault="0025206B" w:rsidP="0025206B">
      <w:pPr>
        <w:pStyle w:val="ab"/>
        <w:keepNext/>
        <w:keepLines/>
        <w:spacing w:line="240" w:lineRule="exact"/>
        <w:rPr>
          <w:szCs w:val="28"/>
        </w:rPr>
      </w:pPr>
      <w:r>
        <w:rPr>
          <w:szCs w:val="28"/>
          <w:lang w:val="ru-RU"/>
        </w:rPr>
        <w:t>Ставропольского края                                                                       А.Н.Савченко</w:t>
      </w:r>
    </w:p>
    <w:p w14:paraId="561CD0DA" w14:textId="77777777" w:rsidR="00F84B06" w:rsidRDefault="00F84B06" w:rsidP="00D65254">
      <w:pPr>
        <w:tabs>
          <w:tab w:val="left" w:pos="1152"/>
        </w:tabs>
        <w:rPr>
          <w:rFonts w:ascii="Times New Roman" w:hAnsi="Times New Roman"/>
          <w:sz w:val="28"/>
          <w:szCs w:val="28"/>
        </w:rPr>
      </w:pPr>
    </w:p>
    <w:p w14:paraId="4E36C911" w14:textId="26CC6D31" w:rsidR="004404B2" w:rsidRDefault="004404B2" w:rsidP="00D65254">
      <w:pPr>
        <w:tabs>
          <w:tab w:val="left" w:pos="1152"/>
        </w:tabs>
        <w:rPr>
          <w:rFonts w:ascii="Times New Roman" w:hAnsi="Times New Roman"/>
          <w:sz w:val="28"/>
          <w:szCs w:val="28"/>
        </w:rPr>
      </w:pPr>
    </w:p>
    <w:p w14:paraId="3A152CE9" w14:textId="77777777" w:rsidR="00B83A52" w:rsidRDefault="00B83A52" w:rsidP="00D65254">
      <w:pPr>
        <w:tabs>
          <w:tab w:val="left" w:pos="1152"/>
        </w:tabs>
        <w:rPr>
          <w:rFonts w:ascii="Times New Roman" w:hAnsi="Times New Roman"/>
          <w:sz w:val="28"/>
          <w:szCs w:val="28"/>
        </w:rPr>
        <w:sectPr w:rsidR="00B83A52" w:rsidSect="00213DDE">
          <w:pgSz w:w="11906" w:h="16838"/>
          <w:pgMar w:top="1134" w:right="567" w:bottom="1134" w:left="1701" w:header="709" w:footer="709" w:gutter="0"/>
          <w:pgNumType w:start="1"/>
          <w:cols w:space="708"/>
          <w:titlePg/>
          <w:docGrid w:linePitch="360"/>
        </w:sectPr>
      </w:pPr>
    </w:p>
    <w:p w14:paraId="28BAC214" w14:textId="3B8C5CD9" w:rsidR="00B83A52" w:rsidRDefault="00B83A52"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13</w:t>
      </w:r>
    </w:p>
    <w:p w14:paraId="1FB4453F" w14:textId="77777777" w:rsidR="00B83A52" w:rsidRPr="00377755" w:rsidRDefault="00B83A52" w:rsidP="007C56A2">
      <w:pPr>
        <w:keepNext/>
        <w:keepLines/>
        <w:spacing w:line="240" w:lineRule="exact"/>
        <w:ind w:left="5103"/>
        <w:contextualSpacing/>
        <w:outlineLvl w:val="2"/>
        <w:rPr>
          <w:rFonts w:ascii="Times New Roman" w:hAnsi="Times New Roman"/>
          <w:sz w:val="28"/>
          <w:szCs w:val="28"/>
        </w:rPr>
      </w:pPr>
    </w:p>
    <w:p w14:paraId="61D13C67" w14:textId="77777777" w:rsidR="00B83A52" w:rsidRDefault="00B83A52"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3307364D" w14:textId="77777777" w:rsidR="00B83A52" w:rsidRDefault="00B83A52"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36BAFD9E" w14:textId="77777777" w:rsidR="00B83A52" w:rsidRDefault="00B83A52"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77FB4370" w14:textId="77777777" w:rsidR="0025206B" w:rsidRDefault="00B83A52" w:rsidP="0025206B">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29D38233" w14:textId="57D3C67D" w:rsidR="0025206B" w:rsidRPr="0025206B" w:rsidRDefault="0025206B" w:rsidP="0025206B">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5F64E7">
        <w:rPr>
          <w:rFonts w:ascii="Times New Roman" w:hAnsi="Times New Roman"/>
          <w:sz w:val="28"/>
          <w:szCs w:val="28"/>
        </w:rPr>
        <w:t>13 декабря</w:t>
      </w:r>
      <w:r w:rsidRPr="0025206B">
        <w:rPr>
          <w:rFonts w:ascii="Times New Roman" w:hAnsi="Times New Roman"/>
          <w:sz w:val="28"/>
          <w:szCs w:val="28"/>
        </w:rPr>
        <w:t xml:space="preserve"> 2021 г. № </w:t>
      </w:r>
      <w:r w:rsidR="005F64E7">
        <w:rPr>
          <w:rFonts w:ascii="Times New Roman" w:hAnsi="Times New Roman"/>
          <w:sz w:val="28"/>
          <w:szCs w:val="28"/>
        </w:rPr>
        <w:t>3950</w:t>
      </w:r>
    </w:p>
    <w:p w14:paraId="549ABA8D" w14:textId="4EF38831" w:rsidR="004404B2" w:rsidRDefault="004404B2" w:rsidP="00D65254">
      <w:pPr>
        <w:tabs>
          <w:tab w:val="left" w:pos="1152"/>
        </w:tabs>
        <w:rPr>
          <w:rFonts w:ascii="Times New Roman" w:hAnsi="Times New Roman"/>
          <w:sz w:val="28"/>
          <w:szCs w:val="28"/>
        </w:rPr>
      </w:pPr>
    </w:p>
    <w:p w14:paraId="6FBC98E3" w14:textId="31423B8B" w:rsidR="004404B2" w:rsidRDefault="004404B2" w:rsidP="00D65254">
      <w:pPr>
        <w:tabs>
          <w:tab w:val="left" w:pos="1152"/>
        </w:tabs>
        <w:rPr>
          <w:rFonts w:ascii="Times New Roman" w:hAnsi="Times New Roman"/>
          <w:sz w:val="28"/>
          <w:szCs w:val="28"/>
        </w:rPr>
      </w:pPr>
    </w:p>
    <w:p w14:paraId="54F31FBB" w14:textId="3217AFC2" w:rsidR="004404B2" w:rsidRDefault="00B83A52" w:rsidP="00D65254">
      <w:pPr>
        <w:tabs>
          <w:tab w:val="left" w:pos="1152"/>
        </w:tabs>
        <w:rPr>
          <w:rFonts w:ascii="Times New Roman" w:hAnsi="Times New Roman"/>
          <w:sz w:val="28"/>
          <w:szCs w:val="28"/>
        </w:rPr>
      </w:pPr>
      <w:r>
        <w:rPr>
          <w:noProof/>
        </w:rPr>
        <w:drawing>
          <wp:inline distT="0" distB="0" distL="0" distR="0" wp14:anchorId="585CFC9D" wp14:editId="135D1EC6">
            <wp:extent cx="6120130" cy="396684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120130" cy="3966845"/>
                    </a:xfrm>
                    <a:prstGeom prst="rect">
                      <a:avLst/>
                    </a:prstGeom>
                    <a:noFill/>
                    <a:ln>
                      <a:noFill/>
                    </a:ln>
                  </pic:spPr>
                </pic:pic>
              </a:graphicData>
            </a:graphic>
          </wp:inline>
        </w:drawing>
      </w:r>
    </w:p>
    <w:p w14:paraId="5F564FE6" w14:textId="0D4404C6" w:rsidR="004404B2" w:rsidRDefault="004404B2" w:rsidP="00D65254">
      <w:pPr>
        <w:tabs>
          <w:tab w:val="left" w:pos="1152"/>
        </w:tabs>
        <w:rPr>
          <w:rFonts w:ascii="Times New Roman" w:hAnsi="Times New Roman"/>
          <w:sz w:val="28"/>
          <w:szCs w:val="28"/>
        </w:rPr>
      </w:pPr>
    </w:p>
    <w:p w14:paraId="0577C7B8" w14:textId="5F35A2A0" w:rsidR="004404B2" w:rsidRDefault="004404B2" w:rsidP="00D65254">
      <w:pPr>
        <w:tabs>
          <w:tab w:val="left" w:pos="1152"/>
        </w:tabs>
        <w:rPr>
          <w:rFonts w:ascii="Times New Roman" w:hAnsi="Times New Roman"/>
          <w:sz w:val="28"/>
          <w:szCs w:val="28"/>
        </w:rPr>
      </w:pPr>
    </w:p>
    <w:p w14:paraId="04481C45" w14:textId="77777777" w:rsidR="00F84B06" w:rsidRPr="00F84B06" w:rsidRDefault="00F84B06" w:rsidP="0025206B">
      <w:pPr>
        <w:pStyle w:val="1b"/>
        <w:keepNext/>
        <w:keepLines/>
        <w:contextualSpacing/>
        <w:jc w:val="left"/>
        <w:rPr>
          <w:b w:val="0"/>
          <w:bCs w:val="0"/>
          <w:caps/>
          <w:szCs w:val="28"/>
        </w:rPr>
      </w:pPr>
    </w:p>
    <w:p w14:paraId="351B1F32" w14:textId="77777777" w:rsidR="0025206B" w:rsidRDefault="0025206B" w:rsidP="0025206B">
      <w:pPr>
        <w:pStyle w:val="ab"/>
        <w:keepNext/>
        <w:keepLines/>
        <w:spacing w:line="240" w:lineRule="exact"/>
        <w:rPr>
          <w:szCs w:val="28"/>
          <w:lang w:val="ru-RU"/>
        </w:rPr>
      </w:pPr>
      <w:r>
        <w:rPr>
          <w:szCs w:val="28"/>
          <w:lang w:val="ru-RU"/>
        </w:rPr>
        <w:t>Управляющий делами администрации</w:t>
      </w:r>
    </w:p>
    <w:p w14:paraId="6C888CD7" w14:textId="77777777" w:rsidR="0025206B" w:rsidRDefault="0025206B" w:rsidP="0025206B">
      <w:pPr>
        <w:pStyle w:val="ab"/>
        <w:keepNext/>
        <w:keepLines/>
        <w:spacing w:line="240" w:lineRule="exact"/>
        <w:rPr>
          <w:szCs w:val="28"/>
          <w:lang w:val="ru-RU"/>
        </w:rPr>
      </w:pPr>
      <w:r>
        <w:rPr>
          <w:szCs w:val="28"/>
          <w:lang w:val="ru-RU"/>
        </w:rPr>
        <w:t>Георгиевского городского округа</w:t>
      </w:r>
    </w:p>
    <w:p w14:paraId="65E1CA5C" w14:textId="55231BD1" w:rsidR="004404B2" w:rsidRDefault="0025206B" w:rsidP="0025206B">
      <w:pPr>
        <w:pStyle w:val="ab"/>
        <w:keepNext/>
        <w:keepLines/>
        <w:spacing w:line="240" w:lineRule="exact"/>
        <w:rPr>
          <w:szCs w:val="28"/>
        </w:rPr>
      </w:pPr>
      <w:r>
        <w:rPr>
          <w:szCs w:val="28"/>
          <w:lang w:val="ru-RU"/>
        </w:rPr>
        <w:t>Ставропольского края                                                                       А.Н.Савченко</w:t>
      </w:r>
    </w:p>
    <w:p w14:paraId="66BE226E" w14:textId="77777777" w:rsidR="007B7D17" w:rsidRDefault="007B7D17"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14:paraId="4B497254" w14:textId="05CC4969" w:rsidR="00B83A52" w:rsidRDefault="00B83A52"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14</w:t>
      </w:r>
    </w:p>
    <w:p w14:paraId="5BB3CD2A" w14:textId="77777777" w:rsidR="00B83A52" w:rsidRPr="00377755" w:rsidRDefault="00B83A52" w:rsidP="007C56A2">
      <w:pPr>
        <w:keepNext/>
        <w:keepLines/>
        <w:spacing w:line="240" w:lineRule="exact"/>
        <w:ind w:left="5103"/>
        <w:contextualSpacing/>
        <w:outlineLvl w:val="2"/>
        <w:rPr>
          <w:rFonts w:ascii="Times New Roman" w:hAnsi="Times New Roman"/>
          <w:sz w:val="28"/>
          <w:szCs w:val="28"/>
        </w:rPr>
      </w:pPr>
    </w:p>
    <w:p w14:paraId="1BD2BD7F" w14:textId="77777777" w:rsidR="00B83A52" w:rsidRDefault="00B83A52"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7EBC6090" w14:textId="77777777" w:rsidR="00B83A52" w:rsidRDefault="00B83A52"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1BD173B1" w14:textId="77777777" w:rsidR="00B83A52" w:rsidRDefault="00B83A52"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4D501F0C" w14:textId="77777777" w:rsidR="00B83A52" w:rsidRDefault="00B83A52"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36AB07BD" w14:textId="186A81DD" w:rsidR="00CD4C3C" w:rsidRPr="0025206B" w:rsidRDefault="00CD4C3C" w:rsidP="00CD4C3C">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5F64E7">
        <w:rPr>
          <w:rFonts w:ascii="Times New Roman" w:hAnsi="Times New Roman"/>
          <w:sz w:val="28"/>
          <w:szCs w:val="28"/>
        </w:rPr>
        <w:t xml:space="preserve">13 декабря </w:t>
      </w:r>
      <w:r w:rsidRPr="0025206B">
        <w:rPr>
          <w:rFonts w:ascii="Times New Roman" w:hAnsi="Times New Roman"/>
          <w:sz w:val="28"/>
          <w:szCs w:val="28"/>
        </w:rPr>
        <w:t xml:space="preserve">2021 г. № </w:t>
      </w:r>
      <w:r w:rsidR="005F64E7">
        <w:rPr>
          <w:rFonts w:ascii="Times New Roman" w:hAnsi="Times New Roman"/>
          <w:sz w:val="28"/>
          <w:szCs w:val="28"/>
        </w:rPr>
        <w:t>3950</w:t>
      </w:r>
    </w:p>
    <w:p w14:paraId="5E08357A" w14:textId="7BF878BC" w:rsidR="004404B2" w:rsidRDefault="004404B2" w:rsidP="00D65254">
      <w:pPr>
        <w:tabs>
          <w:tab w:val="left" w:pos="1152"/>
        </w:tabs>
        <w:rPr>
          <w:rFonts w:ascii="Times New Roman" w:hAnsi="Times New Roman"/>
          <w:sz w:val="28"/>
          <w:szCs w:val="28"/>
        </w:rPr>
      </w:pPr>
    </w:p>
    <w:p w14:paraId="063CC853" w14:textId="64DDCDB9" w:rsidR="004404B2" w:rsidRDefault="004404B2" w:rsidP="00D65254">
      <w:pPr>
        <w:tabs>
          <w:tab w:val="left" w:pos="1152"/>
        </w:tabs>
        <w:rPr>
          <w:rFonts w:ascii="Times New Roman" w:hAnsi="Times New Roman"/>
          <w:sz w:val="28"/>
          <w:szCs w:val="28"/>
        </w:rPr>
      </w:pPr>
    </w:p>
    <w:p w14:paraId="2C2A2D8A" w14:textId="5B931573" w:rsidR="004404B2" w:rsidRDefault="00B83A52" w:rsidP="00D65254">
      <w:pPr>
        <w:tabs>
          <w:tab w:val="left" w:pos="1152"/>
        </w:tabs>
        <w:rPr>
          <w:rFonts w:ascii="Times New Roman" w:hAnsi="Times New Roman"/>
          <w:sz w:val="28"/>
          <w:szCs w:val="28"/>
        </w:rPr>
      </w:pPr>
      <w:r>
        <w:rPr>
          <w:noProof/>
        </w:rPr>
        <w:drawing>
          <wp:inline distT="0" distB="0" distL="0" distR="0" wp14:anchorId="71670A14" wp14:editId="76724D0C">
            <wp:extent cx="6120130" cy="5045710"/>
            <wp:effectExtent l="0" t="0" r="0"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20130" cy="5045710"/>
                    </a:xfrm>
                    <a:prstGeom prst="rect">
                      <a:avLst/>
                    </a:prstGeom>
                    <a:noFill/>
                    <a:ln>
                      <a:noFill/>
                    </a:ln>
                  </pic:spPr>
                </pic:pic>
              </a:graphicData>
            </a:graphic>
          </wp:inline>
        </w:drawing>
      </w:r>
    </w:p>
    <w:p w14:paraId="599437B2" w14:textId="77777777" w:rsidR="00F84B06" w:rsidRDefault="00F84B06" w:rsidP="00AB0473">
      <w:pPr>
        <w:pStyle w:val="1b"/>
        <w:keepNext/>
        <w:keepLines/>
        <w:contextualSpacing/>
        <w:jc w:val="left"/>
        <w:rPr>
          <w:rFonts w:eastAsia="Times New Roman"/>
          <w:b w:val="0"/>
          <w:bCs w:val="0"/>
          <w:szCs w:val="28"/>
          <w:lang w:eastAsia="ru-RU"/>
        </w:rPr>
      </w:pPr>
    </w:p>
    <w:p w14:paraId="395AC4D7" w14:textId="77777777" w:rsidR="00AB0473" w:rsidRPr="00AB0473" w:rsidRDefault="00AB0473" w:rsidP="00AB0473">
      <w:pPr>
        <w:pStyle w:val="ab"/>
        <w:rPr>
          <w:lang w:val="ru-RU" w:eastAsia="ru-RU"/>
        </w:rPr>
      </w:pPr>
    </w:p>
    <w:p w14:paraId="71112238" w14:textId="77777777" w:rsidR="00AB0473" w:rsidRPr="00AB0473" w:rsidRDefault="00AB0473" w:rsidP="00AB0473">
      <w:pPr>
        <w:pStyle w:val="ab"/>
        <w:rPr>
          <w:lang w:val="ru-RU" w:eastAsia="zh-TW"/>
        </w:rPr>
      </w:pPr>
    </w:p>
    <w:p w14:paraId="236BE9D4" w14:textId="77777777" w:rsidR="00AE6655" w:rsidRDefault="00AE6655" w:rsidP="00AE6655">
      <w:pPr>
        <w:pStyle w:val="ab"/>
        <w:keepNext/>
        <w:keepLines/>
        <w:spacing w:line="240" w:lineRule="exact"/>
        <w:rPr>
          <w:szCs w:val="28"/>
          <w:lang w:val="ru-RU"/>
        </w:rPr>
      </w:pPr>
      <w:r>
        <w:rPr>
          <w:szCs w:val="28"/>
          <w:lang w:val="ru-RU"/>
        </w:rPr>
        <w:t>Управляющий делами администрации</w:t>
      </w:r>
    </w:p>
    <w:p w14:paraId="7DF624E8" w14:textId="77777777" w:rsidR="00AE6655" w:rsidRDefault="00AE6655" w:rsidP="00AE6655">
      <w:pPr>
        <w:pStyle w:val="ab"/>
        <w:keepNext/>
        <w:keepLines/>
        <w:spacing w:line="240" w:lineRule="exact"/>
        <w:rPr>
          <w:szCs w:val="28"/>
          <w:lang w:val="ru-RU"/>
        </w:rPr>
      </w:pPr>
      <w:r>
        <w:rPr>
          <w:szCs w:val="28"/>
          <w:lang w:val="ru-RU"/>
        </w:rPr>
        <w:t>Георгиевского городского округа</w:t>
      </w:r>
    </w:p>
    <w:p w14:paraId="53D9066F" w14:textId="66F2CFA4" w:rsidR="004404B2" w:rsidRPr="00AB0473" w:rsidRDefault="00AE6655" w:rsidP="00AB0473">
      <w:pPr>
        <w:pStyle w:val="ab"/>
        <w:keepNext/>
        <w:keepLines/>
        <w:spacing w:line="240" w:lineRule="exact"/>
        <w:rPr>
          <w:szCs w:val="28"/>
          <w:lang w:val="ru-RU"/>
        </w:rPr>
      </w:pPr>
      <w:r>
        <w:rPr>
          <w:szCs w:val="28"/>
          <w:lang w:val="ru-RU"/>
        </w:rPr>
        <w:t>Ставропольского края                                                                       А.Н.Савченко</w:t>
      </w:r>
    </w:p>
    <w:p w14:paraId="612F7A75" w14:textId="7579CF04" w:rsidR="004404B2" w:rsidRDefault="004404B2" w:rsidP="00D65254">
      <w:pPr>
        <w:tabs>
          <w:tab w:val="left" w:pos="1152"/>
        </w:tabs>
        <w:rPr>
          <w:rFonts w:ascii="Times New Roman" w:hAnsi="Times New Roman"/>
          <w:sz w:val="28"/>
          <w:szCs w:val="28"/>
        </w:rPr>
      </w:pPr>
    </w:p>
    <w:p w14:paraId="3B213720" w14:textId="77777777" w:rsidR="007B7D17" w:rsidRDefault="007B7D17"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14:paraId="2D43C88E" w14:textId="2F5B92A6" w:rsidR="00B83A52" w:rsidRDefault="00B83A52"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15</w:t>
      </w:r>
    </w:p>
    <w:p w14:paraId="1C71B798" w14:textId="77777777" w:rsidR="00B83A52" w:rsidRPr="00377755" w:rsidRDefault="00B83A52" w:rsidP="007C56A2">
      <w:pPr>
        <w:keepNext/>
        <w:keepLines/>
        <w:spacing w:line="240" w:lineRule="exact"/>
        <w:ind w:left="5103"/>
        <w:contextualSpacing/>
        <w:outlineLvl w:val="2"/>
        <w:rPr>
          <w:rFonts w:ascii="Times New Roman" w:hAnsi="Times New Roman"/>
          <w:sz w:val="28"/>
          <w:szCs w:val="28"/>
        </w:rPr>
      </w:pPr>
    </w:p>
    <w:p w14:paraId="519D0B0C" w14:textId="77777777" w:rsidR="00B83A52" w:rsidRDefault="00B83A52"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10BDBA7B" w14:textId="77777777" w:rsidR="00B83A52" w:rsidRDefault="00B83A52"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59A7C278" w14:textId="77777777" w:rsidR="00B83A52" w:rsidRDefault="00B83A52"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13DC61DE" w14:textId="77777777" w:rsidR="00B83A52" w:rsidRDefault="00B83A52"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45AA56FC" w14:textId="71B1CB28" w:rsidR="00434DCC" w:rsidRPr="0025206B" w:rsidRDefault="00434DCC" w:rsidP="00434DCC">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5F64E7">
        <w:rPr>
          <w:rFonts w:ascii="Times New Roman" w:hAnsi="Times New Roman"/>
          <w:sz w:val="28"/>
          <w:szCs w:val="28"/>
        </w:rPr>
        <w:t>13 декабря</w:t>
      </w:r>
      <w:r w:rsidRPr="0025206B">
        <w:rPr>
          <w:rFonts w:ascii="Times New Roman" w:hAnsi="Times New Roman"/>
          <w:sz w:val="28"/>
          <w:szCs w:val="28"/>
        </w:rPr>
        <w:t xml:space="preserve"> 2021 г. № </w:t>
      </w:r>
      <w:r w:rsidR="005F64E7">
        <w:rPr>
          <w:rFonts w:ascii="Times New Roman" w:hAnsi="Times New Roman"/>
          <w:sz w:val="28"/>
          <w:szCs w:val="28"/>
        </w:rPr>
        <w:t>3950</w:t>
      </w:r>
    </w:p>
    <w:p w14:paraId="14A4AACB" w14:textId="0C38F54E" w:rsidR="004404B2" w:rsidRDefault="004404B2" w:rsidP="00D65254">
      <w:pPr>
        <w:tabs>
          <w:tab w:val="left" w:pos="1152"/>
        </w:tabs>
        <w:rPr>
          <w:rFonts w:ascii="Times New Roman" w:hAnsi="Times New Roman"/>
          <w:sz w:val="28"/>
          <w:szCs w:val="28"/>
        </w:rPr>
      </w:pPr>
    </w:p>
    <w:p w14:paraId="451D200E" w14:textId="0963A280" w:rsidR="004404B2" w:rsidRDefault="004404B2" w:rsidP="00D65254">
      <w:pPr>
        <w:tabs>
          <w:tab w:val="left" w:pos="1152"/>
        </w:tabs>
        <w:rPr>
          <w:rFonts w:ascii="Times New Roman" w:hAnsi="Times New Roman"/>
          <w:sz w:val="28"/>
          <w:szCs w:val="28"/>
        </w:rPr>
      </w:pPr>
    </w:p>
    <w:p w14:paraId="4E5DBAED" w14:textId="00559957" w:rsidR="004404B2" w:rsidRDefault="00B83A52" w:rsidP="00D65254">
      <w:pPr>
        <w:tabs>
          <w:tab w:val="left" w:pos="1152"/>
        </w:tabs>
        <w:rPr>
          <w:rFonts w:ascii="Times New Roman" w:hAnsi="Times New Roman"/>
          <w:sz w:val="28"/>
          <w:szCs w:val="28"/>
        </w:rPr>
      </w:pPr>
      <w:r>
        <w:rPr>
          <w:noProof/>
        </w:rPr>
        <w:drawing>
          <wp:inline distT="0" distB="0" distL="0" distR="0" wp14:anchorId="780973DC" wp14:editId="1A02AB44">
            <wp:extent cx="6120130" cy="5020945"/>
            <wp:effectExtent l="0" t="0" r="0"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120130" cy="5020945"/>
                    </a:xfrm>
                    <a:prstGeom prst="rect">
                      <a:avLst/>
                    </a:prstGeom>
                    <a:noFill/>
                    <a:ln>
                      <a:noFill/>
                    </a:ln>
                  </pic:spPr>
                </pic:pic>
              </a:graphicData>
            </a:graphic>
          </wp:inline>
        </w:drawing>
      </w:r>
    </w:p>
    <w:p w14:paraId="228D95B3" w14:textId="77777777" w:rsidR="00F84B06" w:rsidRDefault="00F84B06" w:rsidP="00CC15DE">
      <w:pPr>
        <w:pStyle w:val="1b"/>
        <w:keepNext/>
        <w:keepLines/>
        <w:contextualSpacing/>
        <w:jc w:val="left"/>
        <w:rPr>
          <w:b w:val="0"/>
          <w:bCs w:val="0"/>
          <w:caps/>
          <w:szCs w:val="28"/>
        </w:rPr>
      </w:pPr>
    </w:p>
    <w:p w14:paraId="0FBEF02C" w14:textId="77777777" w:rsidR="00CC15DE" w:rsidRDefault="00CC15DE" w:rsidP="00CC15DE">
      <w:pPr>
        <w:pStyle w:val="ab"/>
        <w:rPr>
          <w:lang w:val="ru-RU" w:eastAsia="zh-TW"/>
        </w:rPr>
      </w:pPr>
    </w:p>
    <w:p w14:paraId="2B1075FE" w14:textId="77777777" w:rsidR="00CC15DE" w:rsidRPr="00CC15DE" w:rsidRDefault="00CC15DE" w:rsidP="00CC15DE">
      <w:pPr>
        <w:pStyle w:val="ab"/>
        <w:rPr>
          <w:lang w:val="ru-RU" w:eastAsia="zh-TW"/>
        </w:rPr>
      </w:pPr>
    </w:p>
    <w:p w14:paraId="2EB661D1" w14:textId="77777777" w:rsidR="00CC15DE" w:rsidRDefault="00CC15DE" w:rsidP="00CC15DE">
      <w:pPr>
        <w:pStyle w:val="ab"/>
        <w:keepNext/>
        <w:keepLines/>
        <w:spacing w:line="240" w:lineRule="exact"/>
        <w:rPr>
          <w:szCs w:val="28"/>
          <w:lang w:val="ru-RU"/>
        </w:rPr>
      </w:pPr>
      <w:r>
        <w:rPr>
          <w:szCs w:val="28"/>
          <w:lang w:val="ru-RU"/>
        </w:rPr>
        <w:t>Управляющий делами администрации</w:t>
      </w:r>
    </w:p>
    <w:p w14:paraId="25D36253" w14:textId="77777777" w:rsidR="00CC15DE" w:rsidRDefault="00CC15DE" w:rsidP="00CC15DE">
      <w:pPr>
        <w:pStyle w:val="ab"/>
        <w:keepNext/>
        <w:keepLines/>
        <w:spacing w:line="240" w:lineRule="exact"/>
        <w:rPr>
          <w:szCs w:val="28"/>
          <w:lang w:val="ru-RU"/>
        </w:rPr>
      </w:pPr>
      <w:r>
        <w:rPr>
          <w:szCs w:val="28"/>
          <w:lang w:val="ru-RU"/>
        </w:rPr>
        <w:t>Георгиевского городского округа</w:t>
      </w:r>
    </w:p>
    <w:p w14:paraId="396FC3FF" w14:textId="77777777" w:rsidR="00CC15DE" w:rsidRPr="00AB0473" w:rsidRDefault="00CC15DE" w:rsidP="00CC15DE">
      <w:pPr>
        <w:pStyle w:val="ab"/>
        <w:keepNext/>
        <w:keepLines/>
        <w:spacing w:line="240" w:lineRule="exact"/>
        <w:rPr>
          <w:szCs w:val="28"/>
          <w:lang w:val="ru-RU"/>
        </w:rPr>
      </w:pPr>
      <w:r>
        <w:rPr>
          <w:szCs w:val="28"/>
          <w:lang w:val="ru-RU"/>
        </w:rPr>
        <w:t>Ставропольского края                                                                       А.Н.Савченко</w:t>
      </w:r>
    </w:p>
    <w:p w14:paraId="60F37481" w14:textId="76C954A6" w:rsidR="004404B2" w:rsidRDefault="004404B2" w:rsidP="00D65254">
      <w:pPr>
        <w:tabs>
          <w:tab w:val="left" w:pos="1152"/>
        </w:tabs>
        <w:rPr>
          <w:rFonts w:ascii="Times New Roman" w:hAnsi="Times New Roman"/>
          <w:sz w:val="28"/>
          <w:szCs w:val="28"/>
        </w:rPr>
      </w:pPr>
    </w:p>
    <w:p w14:paraId="074AEE39" w14:textId="77777777" w:rsidR="007B7D17" w:rsidRDefault="007B7D17"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14:paraId="24EAFD9F" w14:textId="78364469" w:rsidR="00A01CEB" w:rsidRDefault="00A01CEB"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16</w:t>
      </w:r>
    </w:p>
    <w:p w14:paraId="66106FF0" w14:textId="77777777" w:rsidR="00A01CEB" w:rsidRPr="00377755" w:rsidRDefault="00A01CEB" w:rsidP="007C56A2">
      <w:pPr>
        <w:keepNext/>
        <w:keepLines/>
        <w:spacing w:line="240" w:lineRule="exact"/>
        <w:ind w:left="5103"/>
        <w:contextualSpacing/>
        <w:outlineLvl w:val="2"/>
        <w:rPr>
          <w:rFonts w:ascii="Times New Roman" w:hAnsi="Times New Roman"/>
          <w:sz w:val="28"/>
          <w:szCs w:val="28"/>
        </w:rPr>
      </w:pPr>
    </w:p>
    <w:p w14:paraId="1FA3265A" w14:textId="77777777" w:rsidR="00A01CEB" w:rsidRDefault="00A01CEB"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51030E34" w14:textId="77777777" w:rsidR="00A01CEB" w:rsidRDefault="00A01CEB"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7D44D3FA" w14:textId="770B99B9" w:rsidR="00A01CEB" w:rsidRDefault="00A01CEB"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54851E06" w14:textId="100606BB" w:rsidR="00A01CEB" w:rsidRDefault="00A01CEB"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69481AFD" w14:textId="70844F36" w:rsidR="006E2A1F" w:rsidRPr="0025206B" w:rsidRDefault="006E2A1F" w:rsidP="006E2A1F">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5F64E7">
        <w:rPr>
          <w:rFonts w:ascii="Times New Roman" w:hAnsi="Times New Roman"/>
          <w:sz w:val="28"/>
          <w:szCs w:val="28"/>
        </w:rPr>
        <w:t xml:space="preserve">13 декабря </w:t>
      </w:r>
      <w:r w:rsidRPr="0025206B">
        <w:rPr>
          <w:rFonts w:ascii="Times New Roman" w:hAnsi="Times New Roman"/>
          <w:sz w:val="28"/>
          <w:szCs w:val="28"/>
        </w:rPr>
        <w:t xml:space="preserve">2021 г. № </w:t>
      </w:r>
      <w:r w:rsidR="005F64E7">
        <w:rPr>
          <w:rFonts w:ascii="Times New Roman" w:hAnsi="Times New Roman"/>
          <w:sz w:val="28"/>
          <w:szCs w:val="28"/>
        </w:rPr>
        <w:t>3950</w:t>
      </w:r>
    </w:p>
    <w:p w14:paraId="1BD48E31" w14:textId="78197149" w:rsidR="004404B2" w:rsidRDefault="004404B2" w:rsidP="00D65254">
      <w:pPr>
        <w:tabs>
          <w:tab w:val="left" w:pos="1152"/>
        </w:tabs>
        <w:rPr>
          <w:rFonts w:ascii="Times New Roman" w:hAnsi="Times New Roman"/>
          <w:sz w:val="28"/>
          <w:szCs w:val="28"/>
        </w:rPr>
      </w:pPr>
    </w:p>
    <w:p w14:paraId="2558DFD8" w14:textId="031BE513" w:rsidR="004404B2" w:rsidRDefault="00583906" w:rsidP="00D65254">
      <w:pPr>
        <w:tabs>
          <w:tab w:val="left" w:pos="1152"/>
        </w:tabs>
        <w:rPr>
          <w:rFonts w:ascii="Times New Roman" w:hAnsi="Times New Roman"/>
          <w:sz w:val="28"/>
          <w:szCs w:val="28"/>
        </w:rPr>
      </w:pPr>
      <w:r>
        <w:rPr>
          <w:noProof/>
        </w:rPr>
        <w:drawing>
          <wp:anchor distT="0" distB="0" distL="114300" distR="114300" simplePos="0" relativeHeight="251577856" behindDoc="1" locked="0" layoutInCell="1" allowOverlap="1" wp14:anchorId="2D056380" wp14:editId="6D26D2BC">
            <wp:simplePos x="0" y="0"/>
            <wp:positionH relativeFrom="column">
              <wp:posOffset>497854</wp:posOffset>
            </wp:positionH>
            <wp:positionV relativeFrom="paragraph">
              <wp:posOffset>180340</wp:posOffset>
            </wp:positionV>
            <wp:extent cx="5480036" cy="6353175"/>
            <wp:effectExtent l="0" t="0" r="6985"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86161" cy="636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7CF72F" w14:textId="435F1ADD" w:rsidR="004404B2" w:rsidRDefault="004404B2" w:rsidP="00D65254">
      <w:pPr>
        <w:tabs>
          <w:tab w:val="left" w:pos="1152"/>
        </w:tabs>
        <w:rPr>
          <w:rFonts w:ascii="Times New Roman" w:hAnsi="Times New Roman"/>
          <w:sz w:val="28"/>
          <w:szCs w:val="28"/>
        </w:rPr>
      </w:pPr>
    </w:p>
    <w:p w14:paraId="431C0A56" w14:textId="578AEC80" w:rsidR="004404B2" w:rsidRDefault="004404B2" w:rsidP="00D65254">
      <w:pPr>
        <w:tabs>
          <w:tab w:val="left" w:pos="1152"/>
        </w:tabs>
        <w:rPr>
          <w:rFonts w:ascii="Times New Roman" w:hAnsi="Times New Roman"/>
          <w:sz w:val="28"/>
          <w:szCs w:val="28"/>
        </w:rPr>
      </w:pPr>
    </w:p>
    <w:p w14:paraId="079FDC3F" w14:textId="1AD10606" w:rsidR="00583906" w:rsidRDefault="00583906" w:rsidP="00D65254">
      <w:pPr>
        <w:tabs>
          <w:tab w:val="left" w:pos="1152"/>
        </w:tabs>
        <w:rPr>
          <w:rFonts w:ascii="Times New Roman" w:hAnsi="Times New Roman"/>
          <w:sz w:val="28"/>
          <w:szCs w:val="28"/>
        </w:rPr>
      </w:pPr>
    </w:p>
    <w:p w14:paraId="5FE0E34D" w14:textId="517CF9FB" w:rsidR="00583906" w:rsidRDefault="00583906" w:rsidP="00D65254">
      <w:pPr>
        <w:tabs>
          <w:tab w:val="left" w:pos="1152"/>
        </w:tabs>
        <w:rPr>
          <w:rFonts w:ascii="Times New Roman" w:hAnsi="Times New Roman"/>
          <w:sz w:val="28"/>
          <w:szCs w:val="28"/>
        </w:rPr>
      </w:pPr>
    </w:p>
    <w:p w14:paraId="428EF96F" w14:textId="0203FCB5" w:rsidR="00583906" w:rsidRDefault="00583906" w:rsidP="00D65254">
      <w:pPr>
        <w:tabs>
          <w:tab w:val="left" w:pos="1152"/>
        </w:tabs>
        <w:rPr>
          <w:rFonts w:ascii="Times New Roman" w:hAnsi="Times New Roman"/>
          <w:sz w:val="28"/>
          <w:szCs w:val="28"/>
        </w:rPr>
      </w:pPr>
    </w:p>
    <w:p w14:paraId="6E025603" w14:textId="6AAA9C03" w:rsidR="00583906" w:rsidRDefault="00583906" w:rsidP="00D65254">
      <w:pPr>
        <w:tabs>
          <w:tab w:val="left" w:pos="1152"/>
        </w:tabs>
        <w:rPr>
          <w:rFonts w:ascii="Times New Roman" w:hAnsi="Times New Roman"/>
          <w:sz w:val="28"/>
          <w:szCs w:val="28"/>
        </w:rPr>
      </w:pPr>
    </w:p>
    <w:p w14:paraId="2E3017A7" w14:textId="06081F1D" w:rsidR="00583906" w:rsidRDefault="00583906" w:rsidP="00D65254">
      <w:pPr>
        <w:tabs>
          <w:tab w:val="left" w:pos="1152"/>
        </w:tabs>
        <w:rPr>
          <w:rFonts w:ascii="Times New Roman" w:hAnsi="Times New Roman"/>
          <w:sz w:val="28"/>
          <w:szCs w:val="28"/>
        </w:rPr>
      </w:pPr>
    </w:p>
    <w:p w14:paraId="009E4CEB" w14:textId="53F97B62" w:rsidR="00583906" w:rsidRDefault="00583906" w:rsidP="00D65254">
      <w:pPr>
        <w:tabs>
          <w:tab w:val="left" w:pos="1152"/>
        </w:tabs>
        <w:rPr>
          <w:rFonts w:ascii="Times New Roman" w:hAnsi="Times New Roman"/>
          <w:sz w:val="28"/>
          <w:szCs w:val="28"/>
        </w:rPr>
      </w:pPr>
    </w:p>
    <w:p w14:paraId="24FF384B" w14:textId="6E1F6471" w:rsidR="00583906" w:rsidRDefault="00583906" w:rsidP="00D65254">
      <w:pPr>
        <w:tabs>
          <w:tab w:val="left" w:pos="1152"/>
        </w:tabs>
        <w:rPr>
          <w:rFonts w:ascii="Times New Roman" w:hAnsi="Times New Roman"/>
          <w:sz w:val="28"/>
          <w:szCs w:val="28"/>
        </w:rPr>
      </w:pPr>
    </w:p>
    <w:p w14:paraId="455D4307" w14:textId="25E146AD" w:rsidR="00583906" w:rsidRDefault="00583906" w:rsidP="00D65254">
      <w:pPr>
        <w:tabs>
          <w:tab w:val="left" w:pos="1152"/>
        </w:tabs>
        <w:rPr>
          <w:rFonts w:ascii="Times New Roman" w:hAnsi="Times New Roman"/>
          <w:sz w:val="28"/>
          <w:szCs w:val="28"/>
        </w:rPr>
      </w:pPr>
    </w:p>
    <w:p w14:paraId="4E611A3D" w14:textId="7E386342" w:rsidR="00583906" w:rsidRDefault="00583906" w:rsidP="00D65254">
      <w:pPr>
        <w:tabs>
          <w:tab w:val="left" w:pos="1152"/>
        </w:tabs>
        <w:rPr>
          <w:rFonts w:ascii="Times New Roman" w:hAnsi="Times New Roman"/>
          <w:sz w:val="28"/>
          <w:szCs w:val="28"/>
        </w:rPr>
      </w:pPr>
    </w:p>
    <w:p w14:paraId="5444D7A8" w14:textId="70122B75" w:rsidR="00583906" w:rsidRDefault="00583906" w:rsidP="00D65254">
      <w:pPr>
        <w:tabs>
          <w:tab w:val="left" w:pos="1152"/>
        </w:tabs>
        <w:rPr>
          <w:rFonts w:ascii="Times New Roman" w:hAnsi="Times New Roman"/>
          <w:sz w:val="28"/>
          <w:szCs w:val="28"/>
        </w:rPr>
      </w:pPr>
    </w:p>
    <w:p w14:paraId="041A2922" w14:textId="7AA8BA1D" w:rsidR="00583906" w:rsidRDefault="00583906" w:rsidP="00D65254">
      <w:pPr>
        <w:tabs>
          <w:tab w:val="left" w:pos="1152"/>
        </w:tabs>
        <w:rPr>
          <w:rFonts w:ascii="Times New Roman" w:hAnsi="Times New Roman"/>
          <w:sz w:val="28"/>
          <w:szCs w:val="28"/>
        </w:rPr>
      </w:pPr>
    </w:p>
    <w:p w14:paraId="35F8F6A7" w14:textId="2B1B31EC" w:rsidR="00583906" w:rsidRDefault="00583906" w:rsidP="00D65254">
      <w:pPr>
        <w:tabs>
          <w:tab w:val="left" w:pos="1152"/>
        </w:tabs>
        <w:rPr>
          <w:rFonts w:ascii="Times New Roman" w:hAnsi="Times New Roman"/>
          <w:sz w:val="28"/>
          <w:szCs w:val="28"/>
        </w:rPr>
      </w:pPr>
    </w:p>
    <w:p w14:paraId="4D56E8A0" w14:textId="1A271D51" w:rsidR="00583906" w:rsidRDefault="00583906" w:rsidP="00D65254">
      <w:pPr>
        <w:tabs>
          <w:tab w:val="left" w:pos="1152"/>
        </w:tabs>
        <w:rPr>
          <w:rFonts w:ascii="Times New Roman" w:hAnsi="Times New Roman"/>
          <w:sz w:val="28"/>
          <w:szCs w:val="28"/>
        </w:rPr>
      </w:pPr>
    </w:p>
    <w:p w14:paraId="699C6212" w14:textId="2F6B4ED7" w:rsidR="00583906" w:rsidRDefault="00583906" w:rsidP="00D65254">
      <w:pPr>
        <w:tabs>
          <w:tab w:val="left" w:pos="1152"/>
        </w:tabs>
        <w:rPr>
          <w:rFonts w:ascii="Times New Roman" w:hAnsi="Times New Roman"/>
          <w:sz w:val="28"/>
          <w:szCs w:val="28"/>
        </w:rPr>
      </w:pPr>
    </w:p>
    <w:p w14:paraId="42BC6313" w14:textId="5031A8FE" w:rsidR="00583906" w:rsidRDefault="00583906" w:rsidP="00D65254">
      <w:pPr>
        <w:tabs>
          <w:tab w:val="left" w:pos="1152"/>
        </w:tabs>
        <w:rPr>
          <w:rFonts w:ascii="Times New Roman" w:hAnsi="Times New Roman"/>
          <w:sz w:val="28"/>
          <w:szCs w:val="28"/>
        </w:rPr>
      </w:pPr>
    </w:p>
    <w:p w14:paraId="1C2CF0FE" w14:textId="0325F627" w:rsidR="00583906" w:rsidRDefault="00583906" w:rsidP="00D65254">
      <w:pPr>
        <w:tabs>
          <w:tab w:val="left" w:pos="1152"/>
        </w:tabs>
        <w:rPr>
          <w:rFonts w:ascii="Times New Roman" w:hAnsi="Times New Roman"/>
          <w:sz w:val="28"/>
          <w:szCs w:val="28"/>
        </w:rPr>
      </w:pPr>
    </w:p>
    <w:p w14:paraId="6260DA48" w14:textId="38A2EB21" w:rsidR="00583906" w:rsidRDefault="00583906" w:rsidP="00D65254">
      <w:pPr>
        <w:tabs>
          <w:tab w:val="left" w:pos="1152"/>
        </w:tabs>
        <w:rPr>
          <w:rFonts w:ascii="Times New Roman" w:hAnsi="Times New Roman"/>
          <w:sz w:val="28"/>
          <w:szCs w:val="28"/>
        </w:rPr>
      </w:pPr>
    </w:p>
    <w:p w14:paraId="5D231BD7" w14:textId="26EFF28E" w:rsidR="00583906" w:rsidRDefault="00583906" w:rsidP="00D65254">
      <w:pPr>
        <w:tabs>
          <w:tab w:val="left" w:pos="1152"/>
        </w:tabs>
        <w:rPr>
          <w:rFonts w:ascii="Times New Roman" w:hAnsi="Times New Roman"/>
          <w:sz w:val="28"/>
          <w:szCs w:val="28"/>
        </w:rPr>
      </w:pPr>
    </w:p>
    <w:p w14:paraId="5E38F731" w14:textId="4A700930" w:rsidR="00583906" w:rsidRDefault="00583906" w:rsidP="00D65254">
      <w:pPr>
        <w:tabs>
          <w:tab w:val="left" w:pos="1152"/>
        </w:tabs>
        <w:rPr>
          <w:rFonts w:ascii="Times New Roman" w:hAnsi="Times New Roman"/>
          <w:sz w:val="28"/>
          <w:szCs w:val="28"/>
        </w:rPr>
      </w:pPr>
    </w:p>
    <w:p w14:paraId="471D4FFA" w14:textId="4A9205FB" w:rsidR="00583906" w:rsidRDefault="00583906" w:rsidP="00D65254">
      <w:pPr>
        <w:tabs>
          <w:tab w:val="left" w:pos="1152"/>
        </w:tabs>
        <w:rPr>
          <w:rFonts w:ascii="Times New Roman" w:hAnsi="Times New Roman"/>
          <w:sz w:val="28"/>
          <w:szCs w:val="28"/>
        </w:rPr>
      </w:pPr>
    </w:p>
    <w:p w14:paraId="5EFC580E" w14:textId="11CB042E" w:rsidR="00583906" w:rsidRDefault="00583906" w:rsidP="00D65254">
      <w:pPr>
        <w:tabs>
          <w:tab w:val="left" w:pos="1152"/>
        </w:tabs>
        <w:rPr>
          <w:rFonts w:ascii="Times New Roman" w:hAnsi="Times New Roman"/>
          <w:sz w:val="28"/>
          <w:szCs w:val="28"/>
        </w:rPr>
      </w:pPr>
    </w:p>
    <w:p w14:paraId="346C0C30" w14:textId="301C5F1C" w:rsidR="00583906" w:rsidRDefault="00583906" w:rsidP="00D65254">
      <w:pPr>
        <w:tabs>
          <w:tab w:val="left" w:pos="1152"/>
        </w:tabs>
        <w:rPr>
          <w:rFonts w:ascii="Times New Roman" w:hAnsi="Times New Roman"/>
          <w:sz w:val="28"/>
          <w:szCs w:val="28"/>
        </w:rPr>
      </w:pPr>
    </w:p>
    <w:p w14:paraId="4B798E90" w14:textId="115EF88A" w:rsidR="00583906" w:rsidRDefault="00583906" w:rsidP="00D65254">
      <w:pPr>
        <w:tabs>
          <w:tab w:val="left" w:pos="1152"/>
        </w:tabs>
        <w:rPr>
          <w:rFonts w:ascii="Times New Roman" w:hAnsi="Times New Roman"/>
          <w:sz w:val="28"/>
          <w:szCs w:val="28"/>
        </w:rPr>
      </w:pPr>
    </w:p>
    <w:p w14:paraId="037191E4" w14:textId="36F67D71" w:rsidR="00583906" w:rsidRDefault="00583906" w:rsidP="00D65254">
      <w:pPr>
        <w:tabs>
          <w:tab w:val="left" w:pos="1152"/>
        </w:tabs>
        <w:rPr>
          <w:rFonts w:ascii="Times New Roman" w:hAnsi="Times New Roman"/>
          <w:sz w:val="28"/>
          <w:szCs w:val="28"/>
        </w:rPr>
      </w:pPr>
    </w:p>
    <w:p w14:paraId="293738EF" w14:textId="468FFD58" w:rsidR="00583906" w:rsidRDefault="00583906" w:rsidP="00D65254">
      <w:pPr>
        <w:tabs>
          <w:tab w:val="left" w:pos="1152"/>
        </w:tabs>
        <w:rPr>
          <w:rFonts w:ascii="Times New Roman" w:hAnsi="Times New Roman"/>
          <w:sz w:val="28"/>
          <w:szCs w:val="28"/>
        </w:rPr>
      </w:pPr>
    </w:p>
    <w:p w14:paraId="1CF6EE9D" w14:textId="482CC81D" w:rsidR="00583906" w:rsidRDefault="00583906" w:rsidP="00D65254">
      <w:pPr>
        <w:tabs>
          <w:tab w:val="left" w:pos="1152"/>
        </w:tabs>
        <w:rPr>
          <w:rFonts w:ascii="Times New Roman" w:hAnsi="Times New Roman"/>
          <w:sz w:val="28"/>
          <w:szCs w:val="28"/>
        </w:rPr>
      </w:pPr>
    </w:p>
    <w:p w14:paraId="7905DA85" w14:textId="709D2649" w:rsidR="00583906" w:rsidRDefault="00583906" w:rsidP="00D65254">
      <w:pPr>
        <w:tabs>
          <w:tab w:val="left" w:pos="1152"/>
        </w:tabs>
        <w:rPr>
          <w:rFonts w:ascii="Times New Roman" w:hAnsi="Times New Roman"/>
          <w:sz w:val="28"/>
          <w:szCs w:val="28"/>
        </w:rPr>
      </w:pPr>
    </w:p>
    <w:p w14:paraId="57D2B607" w14:textId="499E1FF5" w:rsidR="00583906" w:rsidRDefault="00583906" w:rsidP="00D65254">
      <w:pPr>
        <w:tabs>
          <w:tab w:val="left" w:pos="1152"/>
        </w:tabs>
        <w:rPr>
          <w:rFonts w:ascii="Times New Roman" w:hAnsi="Times New Roman"/>
          <w:sz w:val="28"/>
          <w:szCs w:val="28"/>
        </w:rPr>
      </w:pPr>
    </w:p>
    <w:p w14:paraId="523CC5AE" w14:textId="00788F96" w:rsidR="00583906" w:rsidRDefault="00583906" w:rsidP="00D65254">
      <w:pPr>
        <w:tabs>
          <w:tab w:val="left" w:pos="1152"/>
        </w:tabs>
        <w:rPr>
          <w:rFonts w:ascii="Times New Roman" w:hAnsi="Times New Roman"/>
          <w:sz w:val="28"/>
          <w:szCs w:val="28"/>
        </w:rPr>
      </w:pPr>
    </w:p>
    <w:p w14:paraId="7F7A34CD" w14:textId="0E488AC5" w:rsidR="00583906" w:rsidRDefault="00583906" w:rsidP="00D65254">
      <w:pPr>
        <w:tabs>
          <w:tab w:val="left" w:pos="1152"/>
        </w:tabs>
        <w:rPr>
          <w:rFonts w:ascii="Times New Roman" w:hAnsi="Times New Roman"/>
          <w:sz w:val="28"/>
          <w:szCs w:val="28"/>
        </w:rPr>
      </w:pPr>
    </w:p>
    <w:p w14:paraId="73C95781" w14:textId="77777777" w:rsidR="00F84B06" w:rsidRDefault="00F84B06" w:rsidP="00BF0F1B">
      <w:pPr>
        <w:pStyle w:val="1b"/>
        <w:keepNext/>
        <w:keepLines/>
        <w:contextualSpacing/>
        <w:jc w:val="left"/>
        <w:rPr>
          <w:b w:val="0"/>
          <w:bCs w:val="0"/>
          <w:caps/>
          <w:szCs w:val="28"/>
        </w:rPr>
      </w:pPr>
    </w:p>
    <w:p w14:paraId="61C575D6" w14:textId="77777777" w:rsidR="00BF0F1B" w:rsidRPr="00BF0F1B" w:rsidRDefault="00BF0F1B" w:rsidP="00BF0F1B">
      <w:pPr>
        <w:pStyle w:val="ab"/>
        <w:rPr>
          <w:lang w:val="ru-RU" w:eastAsia="zh-TW"/>
        </w:rPr>
      </w:pPr>
    </w:p>
    <w:p w14:paraId="6F467B44" w14:textId="77777777" w:rsidR="00BF0F1B" w:rsidRDefault="00BF0F1B" w:rsidP="00BF0F1B">
      <w:pPr>
        <w:pStyle w:val="ab"/>
        <w:keepNext/>
        <w:keepLines/>
        <w:spacing w:line="240" w:lineRule="exact"/>
        <w:rPr>
          <w:szCs w:val="28"/>
          <w:lang w:val="ru-RU"/>
        </w:rPr>
      </w:pPr>
      <w:r>
        <w:rPr>
          <w:szCs w:val="28"/>
          <w:lang w:val="ru-RU"/>
        </w:rPr>
        <w:t>Управляющий делами администрации</w:t>
      </w:r>
    </w:p>
    <w:p w14:paraId="7DF3C873" w14:textId="77777777" w:rsidR="00BF0F1B" w:rsidRDefault="00BF0F1B" w:rsidP="00BF0F1B">
      <w:pPr>
        <w:pStyle w:val="ab"/>
        <w:keepNext/>
        <w:keepLines/>
        <w:spacing w:line="240" w:lineRule="exact"/>
        <w:rPr>
          <w:szCs w:val="28"/>
          <w:lang w:val="ru-RU"/>
        </w:rPr>
      </w:pPr>
      <w:r>
        <w:rPr>
          <w:szCs w:val="28"/>
          <w:lang w:val="ru-RU"/>
        </w:rPr>
        <w:t>Георгиевского городского округа</w:t>
      </w:r>
    </w:p>
    <w:p w14:paraId="0C5DE196" w14:textId="77777777" w:rsidR="00BF0F1B" w:rsidRPr="00AB0473" w:rsidRDefault="00BF0F1B" w:rsidP="00BF0F1B">
      <w:pPr>
        <w:pStyle w:val="ab"/>
        <w:keepNext/>
        <w:keepLines/>
        <w:spacing w:line="240" w:lineRule="exact"/>
        <w:rPr>
          <w:szCs w:val="28"/>
          <w:lang w:val="ru-RU"/>
        </w:rPr>
      </w:pPr>
      <w:r>
        <w:rPr>
          <w:szCs w:val="28"/>
          <w:lang w:val="ru-RU"/>
        </w:rPr>
        <w:t>Ставропольского края                                                                       А.Н.Савченко</w:t>
      </w:r>
    </w:p>
    <w:p w14:paraId="347F1849" w14:textId="77777777" w:rsidR="007B7D17" w:rsidRDefault="007B7D17"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14:paraId="749CC1D1" w14:textId="7FE7C02F" w:rsidR="00583906" w:rsidRDefault="00583906"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17</w:t>
      </w:r>
    </w:p>
    <w:p w14:paraId="3CC47666" w14:textId="77777777" w:rsidR="00583906" w:rsidRPr="00377755" w:rsidRDefault="00583906" w:rsidP="007C56A2">
      <w:pPr>
        <w:keepNext/>
        <w:keepLines/>
        <w:spacing w:line="240" w:lineRule="exact"/>
        <w:ind w:left="5103"/>
        <w:contextualSpacing/>
        <w:outlineLvl w:val="2"/>
        <w:rPr>
          <w:rFonts w:ascii="Times New Roman" w:hAnsi="Times New Roman"/>
          <w:sz w:val="28"/>
          <w:szCs w:val="28"/>
        </w:rPr>
      </w:pPr>
    </w:p>
    <w:p w14:paraId="57FF0131" w14:textId="77777777" w:rsidR="00583906" w:rsidRDefault="00583906"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6CDDA258" w14:textId="77777777" w:rsidR="00583906" w:rsidRDefault="00583906"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0DA9F93E" w14:textId="4F61B054" w:rsidR="00583906" w:rsidRDefault="00583906"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4CCB68F5" w14:textId="77777777" w:rsidR="00583906" w:rsidRDefault="00583906"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555E9FF7" w14:textId="0286DBEC" w:rsidR="006E2A1F" w:rsidRPr="0025206B" w:rsidRDefault="006E2A1F" w:rsidP="006E2A1F">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5F64E7">
        <w:rPr>
          <w:rFonts w:ascii="Times New Roman" w:hAnsi="Times New Roman"/>
          <w:sz w:val="28"/>
          <w:szCs w:val="28"/>
        </w:rPr>
        <w:t xml:space="preserve">13 декабря </w:t>
      </w:r>
      <w:r w:rsidRPr="0025206B">
        <w:rPr>
          <w:rFonts w:ascii="Times New Roman" w:hAnsi="Times New Roman"/>
          <w:sz w:val="28"/>
          <w:szCs w:val="28"/>
        </w:rPr>
        <w:t xml:space="preserve">2021 г. № </w:t>
      </w:r>
      <w:r w:rsidR="005F64E7">
        <w:rPr>
          <w:rFonts w:ascii="Times New Roman" w:hAnsi="Times New Roman"/>
          <w:sz w:val="28"/>
          <w:szCs w:val="28"/>
        </w:rPr>
        <w:t>3950</w:t>
      </w:r>
    </w:p>
    <w:p w14:paraId="02579286" w14:textId="5A9A764C" w:rsidR="00583906" w:rsidRDefault="00583906" w:rsidP="00D65254">
      <w:pPr>
        <w:tabs>
          <w:tab w:val="left" w:pos="1152"/>
        </w:tabs>
        <w:rPr>
          <w:rFonts w:ascii="Times New Roman" w:hAnsi="Times New Roman"/>
          <w:sz w:val="28"/>
          <w:szCs w:val="28"/>
        </w:rPr>
      </w:pPr>
    </w:p>
    <w:p w14:paraId="72B928A2" w14:textId="5FB963D9" w:rsidR="00583906" w:rsidRDefault="00583906" w:rsidP="00D65254">
      <w:pPr>
        <w:tabs>
          <w:tab w:val="left" w:pos="1152"/>
        </w:tabs>
        <w:rPr>
          <w:rFonts w:ascii="Times New Roman" w:hAnsi="Times New Roman"/>
          <w:sz w:val="28"/>
          <w:szCs w:val="28"/>
        </w:rPr>
      </w:pPr>
      <w:r>
        <w:rPr>
          <w:noProof/>
        </w:rPr>
        <w:drawing>
          <wp:anchor distT="0" distB="0" distL="114300" distR="114300" simplePos="0" relativeHeight="251584000" behindDoc="1" locked="0" layoutInCell="1" allowOverlap="1" wp14:anchorId="434CD3F1" wp14:editId="51C1CB50">
            <wp:simplePos x="0" y="0"/>
            <wp:positionH relativeFrom="column">
              <wp:posOffset>-365</wp:posOffset>
            </wp:positionH>
            <wp:positionV relativeFrom="paragraph">
              <wp:posOffset>63189</wp:posOffset>
            </wp:positionV>
            <wp:extent cx="6120130" cy="6136478"/>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20871" cy="61372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E918B6" w14:textId="75127257" w:rsidR="00583906" w:rsidRDefault="00583906" w:rsidP="00D65254">
      <w:pPr>
        <w:tabs>
          <w:tab w:val="left" w:pos="1152"/>
        </w:tabs>
        <w:rPr>
          <w:noProof/>
        </w:rPr>
      </w:pPr>
    </w:p>
    <w:p w14:paraId="74ECDCAD" w14:textId="7A24ED5B" w:rsidR="00583906" w:rsidRDefault="00583906" w:rsidP="00D65254">
      <w:pPr>
        <w:tabs>
          <w:tab w:val="left" w:pos="1152"/>
        </w:tabs>
        <w:rPr>
          <w:noProof/>
        </w:rPr>
      </w:pPr>
    </w:p>
    <w:p w14:paraId="2606BE8B" w14:textId="6BC8A712" w:rsidR="00583906" w:rsidRDefault="00583906" w:rsidP="00D65254">
      <w:pPr>
        <w:tabs>
          <w:tab w:val="left" w:pos="1152"/>
        </w:tabs>
        <w:rPr>
          <w:noProof/>
        </w:rPr>
      </w:pPr>
    </w:p>
    <w:p w14:paraId="0BBE4FCF" w14:textId="1F086BD4" w:rsidR="00583906" w:rsidRDefault="00583906" w:rsidP="00D65254">
      <w:pPr>
        <w:tabs>
          <w:tab w:val="left" w:pos="1152"/>
        </w:tabs>
        <w:rPr>
          <w:noProof/>
        </w:rPr>
      </w:pPr>
    </w:p>
    <w:p w14:paraId="211D5D43" w14:textId="67EB92E2" w:rsidR="00583906" w:rsidRDefault="00583906" w:rsidP="00D65254">
      <w:pPr>
        <w:tabs>
          <w:tab w:val="left" w:pos="1152"/>
        </w:tabs>
        <w:rPr>
          <w:noProof/>
        </w:rPr>
      </w:pPr>
    </w:p>
    <w:p w14:paraId="67A61E62" w14:textId="6AE880D2" w:rsidR="00583906" w:rsidRDefault="00583906" w:rsidP="00D65254">
      <w:pPr>
        <w:tabs>
          <w:tab w:val="left" w:pos="1152"/>
        </w:tabs>
        <w:rPr>
          <w:noProof/>
        </w:rPr>
      </w:pPr>
    </w:p>
    <w:p w14:paraId="74A2F5B7" w14:textId="2AB97062" w:rsidR="00583906" w:rsidRDefault="00583906" w:rsidP="00D65254">
      <w:pPr>
        <w:tabs>
          <w:tab w:val="left" w:pos="1152"/>
        </w:tabs>
        <w:rPr>
          <w:noProof/>
        </w:rPr>
      </w:pPr>
    </w:p>
    <w:p w14:paraId="27191FAB" w14:textId="09E0A237" w:rsidR="00583906" w:rsidRDefault="00583906" w:rsidP="00D65254">
      <w:pPr>
        <w:tabs>
          <w:tab w:val="left" w:pos="1152"/>
        </w:tabs>
        <w:rPr>
          <w:noProof/>
        </w:rPr>
      </w:pPr>
    </w:p>
    <w:p w14:paraId="09BBC936" w14:textId="0422DD0F" w:rsidR="00583906" w:rsidRDefault="00583906" w:rsidP="00D65254">
      <w:pPr>
        <w:tabs>
          <w:tab w:val="left" w:pos="1152"/>
        </w:tabs>
        <w:rPr>
          <w:noProof/>
        </w:rPr>
      </w:pPr>
    </w:p>
    <w:p w14:paraId="48874404" w14:textId="084936CE" w:rsidR="00583906" w:rsidRDefault="00583906" w:rsidP="00D65254">
      <w:pPr>
        <w:tabs>
          <w:tab w:val="left" w:pos="1152"/>
        </w:tabs>
        <w:rPr>
          <w:noProof/>
        </w:rPr>
      </w:pPr>
    </w:p>
    <w:p w14:paraId="7BC83F25" w14:textId="4C2B6521" w:rsidR="00583906" w:rsidRDefault="00583906" w:rsidP="00D65254">
      <w:pPr>
        <w:tabs>
          <w:tab w:val="left" w:pos="1152"/>
        </w:tabs>
        <w:rPr>
          <w:noProof/>
        </w:rPr>
      </w:pPr>
    </w:p>
    <w:p w14:paraId="37D3720A" w14:textId="45CAB54F" w:rsidR="00583906" w:rsidRDefault="00583906" w:rsidP="00D65254">
      <w:pPr>
        <w:tabs>
          <w:tab w:val="left" w:pos="1152"/>
        </w:tabs>
        <w:rPr>
          <w:noProof/>
        </w:rPr>
      </w:pPr>
    </w:p>
    <w:p w14:paraId="0C9A8313" w14:textId="1EA32E8B" w:rsidR="00583906" w:rsidRDefault="00583906" w:rsidP="00D65254">
      <w:pPr>
        <w:tabs>
          <w:tab w:val="left" w:pos="1152"/>
        </w:tabs>
        <w:rPr>
          <w:noProof/>
        </w:rPr>
      </w:pPr>
    </w:p>
    <w:p w14:paraId="753D5EA3" w14:textId="4E6492BE" w:rsidR="00583906" w:rsidRDefault="00583906" w:rsidP="00D65254">
      <w:pPr>
        <w:tabs>
          <w:tab w:val="left" w:pos="1152"/>
        </w:tabs>
        <w:rPr>
          <w:noProof/>
        </w:rPr>
      </w:pPr>
    </w:p>
    <w:p w14:paraId="035E62DC" w14:textId="5703519C" w:rsidR="00583906" w:rsidRDefault="00583906" w:rsidP="00D65254">
      <w:pPr>
        <w:tabs>
          <w:tab w:val="left" w:pos="1152"/>
        </w:tabs>
        <w:rPr>
          <w:noProof/>
        </w:rPr>
      </w:pPr>
    </w:p>
    <w:p w14:paraId="355EB6A6" w14:textId="0D91C424" w:rsidR="00583906" w:rsidRDefault="00583906" w:rsidP="00D65254">
      <w:pPr>
        <w:tabs>
          <w:tab w:val="left" w:pos="1152"/>
        </w:tabs>
        <w:rPr>
          <w:noProof/>
        </w:rPr>
      </w:pPr>
    </w:p>
    <w:p w14:paraId="2C1E57A5" w14:textId="2315221F" w:rsidR="00583906" w:rsidRDefault="00583906" w:rsidP="00D65254">
      <w:pPr>
        <w:tabs>
          <w:tab w:val="left" w:pos="1152"/>
        </w:tabs>
        <w:rPr>
          <w:noProof/>
        </w:rPr>
      </w:pPr>
    </w:p>
    <w:p w14:paraId="7CCAB62E" w14:textId="07BC0863" w:rsidR="00583906" w:rsidRDefault="00583906" w:rsidP="00D65254">
      <w:pPr>
        <w:tabs>
          <w:tab w:val="left" w:pos="1152"/>
        </w:tabs>
        <w:rPr>
          <w:noProof/>
        </w:rPr>
      </w:pPr>
    </w:p>
    <w:p w14:paraId="539A733D" w14:textId="6743CA9E" w:rsidR="00583906" w:rsidRDefault="00583906" w:rsidP="00D65254">
      <w:pPr>
        <w:tabs>
          <w:tab w:val="left" w:pos="1152"/>
        </w:tabs>
        <w:rPr>
          <w:noProof/>
        </w:rPr>
      </w:pPr>
    </w:p>
    <w:p w14:paraId="2EC0F8F9" w14:textId="3C1C3FAD" w:rsidR="00583906" w:rsidRDefault="00583906" w:rsidP="00D65254">
      <w:pPr>
        <w:tabs>
          <w:tab w:val="left" w:pos="1152"/>
        </w:tabs>
        <w:rPr>
          <w:noProof/>
        </w:rPr>
      </w:pPr>
    </w:p>
    <w:p w14:paraId="22C393CF" w14:textId="440A3C5F" w:rsidR="00583906" w:rsidRDefault="00583906" w:rsidP="00D65254">
      <w:pPr>
        <w:tabs>
          <w:tab w:val="left" w:pos="1152"/>
        </w:tabs>
        <w:rPr>
          <w:noProof/>
        </w:rPr>
      </w:pPr>
    </w:p>
    <w:p w14:paraId="57BAEFFD" w14:textId="399590D5" w:rsidR="00583906" w:rsidRDefault="00583906" w:rsidP="00D65254">
      <w:pPr>
        <w:tabs>
          <w:tab w:val="left" w:pos="1152"/>
        </w:tabs>
        <w:rPr>
          <w:noProof/>
        </w:rPr>
      </w:pPr>
    </w:p>
    <w:p w14:paraId="39E1FFA4" w14:textId="2E18FC43" w:rsidR="00583906" w:rsidRDefault="00583906" w:rsidP="00D65254">
      <w:pPr>
        <w:tabs>
          <w:tab w:val="left" w:pos="1152"/>
        </w:tabs>
        <w:rPr>
          <w:noProof/>
        </w:rPr>
      </w:pPr>
    </w:p>
    <w:p w14:paraId="0F926D56" w14:textId="7F792B4B" w:rsidR="00583906" w:rsidRDefault="00583906" w:rsidP="00D65254">
      <w:pPr>
        <w:tabs>
          <w:tab w:val="left" w:pos="1152"/>
        </w:tabs>
        <w:rPr>
          <w:noProof/>
        </w:rPr>
      </w:pPr>
    </w:p>
    <w:p w14:paraId="667EDF25" w14:textId="2C4374DF" w:rsidR="00583906" w:rsidRDefault="00583906" w:rsidP="00D65254">
      <w:pPr>
        <w:tabs>
          <w:tab w:val="left" w:pos="1152"/>
        </w:tabs>
        <w:rPr>
          <w:noProof/>
        </w:rPr>
      </w:pPr>
    </w:p>
    <w:p w14:paraId="32E74E1A" w14:textId="6EAC1309" w:rsidR="00583906" w:rsidRDefault="00583906" w:rsidP="00D65254">
      <w:pPr>
        <w:tabs>
          <w:tab w:val="left" w:pos="1152"/>
        </w:tabs>
        <w:rPr>
          <w:noProof/>
        </w:rPr>
      </w:pPr>
    </w:p>
    <w:p w14:paraId="5A632712" w14:textId="28DEBF79" w:rsidR="00583906" w:rsidRDefault="00583906" w:rsidP="00D65254">
      <w:pPr>
        <w:tabs>
          <w:tab w:val="left" w:pos="1152"/>
        </w:tabs>
        <w:rPr>
          <w:noProof/>
        </w:rPr>
      </w:pPr>
    </w:p>
    <w:p w14:paraId="046447F2" w14:textId="1628D13A" w:rsidR="00583906" w:rsidRDefault="00583906" w:rsidP="00D65254">
      <w:pPr>
        <w:tabs>
          <w:tab w:val="left" w:pos="1152"/>
        </w:tabs>
        <w:rPr>
          <w:noProof/>
        </w:rPr>
      </w:pPr>
    </w:p>
    <w:p w14:paraId="36EF6E65" w14:textId="1A6AE7BE" w:rsidR="00583906" w:rsidRDefault="00583906" w:rsidP="00D65254">
      <w:pPr>
        <w:tabs>
          <w:tab w:val="left" w:pos="1152"/>
        </w:tabs>
        <w:rPr>
          <w:noProof/>
        </w:rPr>
      </w:pPr>
    </w:p>
    <w:p w14:paraId="12492FB4" w14:textId="1CB7D167" w:rsidR="00583906" w:rsidRDefault="00583906" w:rsidP="00D65254">
      <w:pPr>
        <w:tabs>
          <w:tab w:val="left" w:pos="1152"/>
        </w:tabs>
        <w:rPr>
          <w:noProof/>
        </w:rPr>
      </w:pPr>
    </w:p>
    <w:p w14:paraId="52E91B0F" w14:textId="53BFE298" w:rsidR="00583906" w:rsidRDefault="00583906" w:rsidP="00D65254">
      <w:pPr>
        <w:tabs>
          <w:tab w:val="left" w:pos="1152"/>
        </w:tabs>
        <w:rPr>
          <w:noProof/>
        </w:rPr>
      </w:pPr>
    </w:p>
    <w:p w14:paraId="0364BA63" w14:textId="4A4F2149" w:rsidR="00583906" w:rsidRDefault="00583906" w:rsidP="00D65254">
      <w:pPr>
        <w:tabs>
          <w:tab w:val="left" w:pos="1152"/>
        </w:tabs>
        <w:rPr>
          <w:noProof/>
        </w:rPr>
      </w:pPr>
    </w:p>
    <w:p w14:paraId="58BCC5A2" w14:textId="5CF6C911" w:rsidR="00583906" w:rsidRDefault="00583906" w:rsidP="00D65254">
      <w:pPr>
        <w:tabs>
          <w:tab w:val="left" w:pos="1152"/>
        </w:tabs>
        <w:rPr>
          <w:noProof/>
        </w:rPr>
      </w:pPr>
    </w:p>
    <w:p w14:paraId="028C7CA1" w14:textId="6295CBBB" w:rsidR="00583906" w:rsidRDefault="00583906" w:rsidP="00D65254">
      <w:pPr>
        <w:tabs>
          <w:tab w:val="left" w:pos="1152"/>
        </w:tabs>
        <w:rPr>
          <w:noProof/>
        </w:rPr>
      </w:pPr>
    </w:p>
    <w:p w14:paraId="3ABC6257" w14:textId="77777777" w:rsidR="00F84B06" w:rsidRDefault="00F84B06" w:rsidP="002701CD">
      <w:pPr>
        <w:pStyle w:val="1b"/>
        <w:keepNext/>
        <w:keepLines/>
        <w:contextualSpacing/>
        <w:jc w:val="left"/>
        <w:rPr>
          <w:b w:val="0"/>
          <w:bCs w:val="0"/>
          <w:caps/>
          <w:szCs w:val="28"/>
        </w:rPr>
      </w:pPr>
    </w:p>
    <w:p w14:paraId="6BBC5040" w14:textId="77777777" w:rsidR="002701CD" w:rsidRDefault="002701CD" w:rsidP="002701CD">
      <w:pPr>
        <w:pStyle w:val="ab"/>
        <w:rPr>
          <w:lang w:val="ru-RU" w:eastAsia="zh-TW"/>
        </w:rPr>
      </w:pPr>
    </w:p>
    <w:p w14:paraId="325FAB20" w14:textId="77777777" w:rsidR="002701CD" w:rsidRPr="002701CD" w:rsidRDefault="002701CD" w:rsidP="002701CD">
      <w:pPr>
        <w:pStyle w:val="ab"/>
        <w:rPr>
          <w:lang w:val="ru-RU" w:eastAsia="zh-TW"/>
        </w:rPr>
      </w:pPr>
    </w:p>
    <w:p w14:paraId="273ED754" w14:textId="77777777" w:rsidR="002701CD" w:rsidRDefault="002701CD" w:rsidP="002701CD">
      <w:pPr>
        <w:pStyle w:val="ab"/>
        <w:keepNext/>
        <w:keepLines/>
        <w:spacing w:line="240" w:lineRule="exact"/>
        <w:rPr>
          <w:szCs w:val="28"/>
          <w:lang w:val="ru-RU"/>
        </w:rPr>
      </w:pPr>
      <w:r>
        <w:rPr>
          <w:szCs w:val="28"/>
          <w:lang w:val="ru-RU"/>
        </w:rPr>
        <w:t>Управляющий делами администрации</w:t>
      </w:r>
    </w:p>
    <w:p w14:paraId="30D77F11" w14:textId="77777777" w:rsidR="002701CD" w:rsidRDefault="002701CD" w:rsidP="002701CD">
      <w:pPr>
        <w:pStyle w:val="ab"/>
        <w:keepNext/>
        <w:keepLines/>
        <w:spacing w:line="240" w:lineRule="exact"/>
        <w:rPr>
          <w:szCs w:val="28"/>
          <w:lang w:val="ru-RU"/>
        </w:rPr>
      </w:pPr>
      <w:r>
        <w:rPr>
          <w:szCs w:val="28"/>
          <w:lang w:val="ru-RU"/>
        </w:rPr>
        <w:t>Георгиевского городского округа</w:t>
      </w:r>
    </w:p>
    <w:p w14:paraId="563288F0" w14:textId="77777777" w:rsidR="002701CD" w:rsidRPr="00AB0473" w:rsidRDefault="002701CD" w:rsidP="002701CD">
      <w:pPr>
        <w:pStyle w:val="ab"/>
        <w:keepNext/>
        <w:keepLines/>
        <w:spacing w:line="240" w:lineRule="exact"/>
        <w:rPr>
          <w:szCs w:val="28"/>
          <w:lang w:val="ru-RU"/>
        </w:rPr>
      </w:pPr>
      <w:r>
        <w:rPr>
          <w:szCs w:val="28"/>
          <w:lang w:val="ru-RU"/>
        </w:rPr>
        <w:t>Ставропольского края                                                                       А.Н.Савченко</w:t>
      </w:r>
    </w:p>
    <w:p w14:paraId="0F9E74FA" w14:textId="4CFA5F28" w:rsidR="00583906" w:rsidRDefault="00583906" w:rsidP="00D65254">
      <w:pPr>
        <w:tabs>
          <w:tab w:val="left" w:pos="1152"/>
        </w:tabs>
        <w:rPr>
          <w:noProof/>
        </w:rPr>
      </w:pPr>
    </w:p>
    <w:p w14:paraId="6C96739D" w14:textId="77777777" w:rsidR="007B7D17" w:rsidRDefault="007B7D17" w:rsidP="00D65254">
      <w:pPr>
        <w:tabs>
          <w:tab w:val="left" w:pos="1152"/>
        </w:tabs>
        <w:rPr>
          <w:noProof/>
        </w:rPr>
        <w:sectPr w:rsidR="007B7D17" w:rsidSect="00213DDE">
          <w:pgSz w:w="11906" w:h="16838"/>
          <w:pgMar w:top="1134" w:right="567" w:bottom="1134" w:left="1701" w:header="709" w:footer="709" w:gutter="0"/>
          <w:pgNumType w:start="1"/>
          <w:cols w:space="708"/>
          <w:titlePg/>
          <w:docGrid w:linePitch="360"/>
        </w:sectPr>
      </w:pPr>
    </w:p>
    <w:p w14:paraId="4F6F5307" w14:textId="129B00C7" w:rsidR="00583906" w:rsidRDefault="00583906"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18</w:t>
      </w:r>
    </w:p>
    <w:p w14:paraId="7CD11C24" w14:textId="77777777" w:rsidR="00583906" w:rsidRPr="00377755" w:rsidRDefault="00583906" w:rsidP="007C56A2">
      <w:pPr>
        <w:keepNext/>
        <w:keepLines/>
        <w:spacing w:line="240" w:lineRule="exact"/>
        <w:ind w:left="5103"/>
        <w:contextualSpacing/>
        <w:outlineLvl w:val="2"/>
        <w:rPr>
          <w:rFonts w:ascii="Times New Roman" w:hAnsi="Times New Roman"/>
          <w:sz w:val="28"/>
          <w:szCs w:val="28"/>
        </w:rPr>
      </w:pPr>
    </w:p>
    <w:p w14:paraId="7D3180CB" w14:textId="77777777" w:rsidR="00583906" w:rsidRDefault="00583906"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6F26E55A" w14:textId="77777777" w:rsidR="00583906" w:rsidRDefault="00583906"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4239A668" w14:textId="77777777" w:rsidR="00583906" w:rsidRDefault="00583906"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38B1AF3C" w14:textId="77777777" w:rsidR="00583906" w:rsidRDefault="00583906"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7F9A5098" w14:textId="5AF0C204" w:rsidR="002701CD" w:rsidRPr="0025206B" w:rsidRDefault="002701CD" w:rsidP="002701CD">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5F64E7">
        <w:rPr>
          <w:rFonts w:ascii="Times New Roman" w:hAnsi="Times New Roman"/>
          <w:sz w:val="28"/>
          <w:szCs w:val="28"/>
        </w:rPr>
        <w:t xml:space="preserve">13 декабря </w:t>
      </w:r>
      <w:r w:rsidRPr="0025206B">
        <w:rPr>
          <w:rFonts w:ascii="Times New Roman" w:hAnsi="Times New Roman"/>
          <w:sz w:val="28"/>
          <w:szCs w:val="28"/>
        </w:rPr>
        <w:t xml:space="preserve">2021 г. № </w:t>
      </w:r>
      <w:r w:rsidR="005F64E7">
        <w:rPr>
          <w:rFonts w:ascii="Times New Roman" w:hAnsi="Times New Roman"/>
          <w:sz w:val="28"/>
          <w:szCs w:val="28"/>
        </w:rPr>
        <w:t>3950</w:t>
      </w:r>
    </w:p>
    <w:p w14:paraId="4D4B78C2" w14:textId="63647A20" w:rsidR="00583906" w:rsidRDefault="00583906" w:rsidP="00D65254">
      <w:pPr>
        <w:tabs>
          <w:tab w:val="left" w:pos="1152"/>
        </w:tabs>
        <w:rPr>
          <w:noProof/>
        </w:rPr>
      </w:pPr>
    </w:p>
    <w:p w14:paraId="20ADFAB0" w14:textId="4D76FC57" w:rsidR="00583906" w:rsidRDefault="00583906" w:rsidP="00D65254">
      <w:pPr>
        <w:tabs>
          <w:tab w:val="left" w:pos="1152"/>
        </w:tabs>
        <w:rPr>
          <w:noProof/>
        </w:rPr>
      </w:pPr>
    </w:p>
    <w:p w14:paraId="68BB7D9B" w14:textId="6328BB2F" w:rsidR="00583906" w:rsidRDefault="00583906" w:rsidP="00D65254">
      <w:pPr>
        <w:tabs>
          <w:tab w:val="left" w:pos="1152"/>
        </w:tabs>
        <w:rPr>
          <w:noProof/>
        </w:rPr>
      </w:pPr>
      <w:r>
        <w:rPr>
          <w:noProof/>
        </w:rPr>
        <w:drawing>
          <wp:inline distT="0" distB="0" distL="0" distR="0" wp14:anchorId="074A9F1F" wp14:editId="12A1A065">
            <wp:extent cx="6120130" cy="3708400"/>
            <wp:effectExtent l="0" t="0" r="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20130" cy="3708400"/>
                    </a:xfrm>
                    <a:prstGeom prst="rect">
                      <a:avLst/>
                    </a:prstGeom>
                    <a:noFill/>
                    <a:ln>
                      <a:noFill/>
                    </a:ln>
                  </pic:spPr>
                </pic:pic>
              </a:graphicData>
            </a:graphic>
          </wp:inline>
        </w:drawing>
      </w:r>
    </w:p>
    <w:p w14:paraId="3C5064B8" w14:textId="7334AF4C" w:rsidR="00583906" w:rsidRPr="002701CD" w:rsidRDefault="00583906" w:rsidP="00D65254">
      <w:pPr>
        <w:tabs>
          <w:tab w:val="left" w:pos="1152"/>
        </w:tabs>
        <w:rPr>
          <w:rFonts w:ascii="Times New Roman" w:hAnsi="Times New Roman"/>
          <w:noProof/>
        </w:rPr>
      </w:pPr>
    </w:p>
    <w:p w14:paraId="4735E940" w14:textId="7A4212CA" w:rsidR="00583906" w:rsidRPr="002701CD" w:rsidRDefault="00583906" w:rsidP="00D65254">
      <w:pPr>
        <w:tabs>
          <w:tab w:val="left" w:pos="1152"/>
        </w:tabs>
        <w:rPr>
          <w:rFonts w:ascii="Times New Roman" w:hAnsi="Times New Roman"/>
          <w:noProof/>
        </w:rPr>
      </w:pPr>
    </w:p>
    <w:p w14:paraId="4D756A24" w14:textId="77777777" w:rsidR="002701CD" w:rsidRPr="002701CD" w:rsidRDefault="002701CD" w:rsidP="00D65254">
      <w:pPr>
        <w:tabs>
          <w:tab w:val="left" w:pos="1152"/>
        </w:tabs>
        <w:rPr>
          <w:rFonts w:ascii="Times New Roman" w:hAnsi="Times New Roman"/>
          <w:noProof/>
        </w:rPr>
      </w:pPr>
    </w:p>
    <w:p w14:paraId="23157ACE" w14:textId="77777777" w:rsidR="002701CD" w:rsidRDefault="002701CD" w:rsidP="002701CD">
      <w:pPr>
        <w:pStyle w:val="ab"/>
        <w:keepNext/>
        <w:keepLines/>
        <w:spacing w:line="240" w:lineRule="exact"/>
        <w:rPr>
          <w:szCs w:val="28"/>
          <w:lang w:val="ru-RU"/>
        </w:rPr>
      </w:pPr>
      <w:r>
        <w:rPr>
          <w:szCs w:val="28"/>
          <w:lang w:val="ru-RU"/>
        </w:rPr>
        <w:t>Управляющий делами администрации</w:t>
      </w:r>
    </w:p>
    <w:p w14:paraId="0A14E97C" w14:textId="77777777" w:rsidR="002701CD" w:rsidRDefault="002701CD" w:rsidP="002701CD">
      <w:pPr>
        <w:pStyle w:val="ab"/>
        <w:keepNext/>
        <w:keepLines/>
        <w:spacing w:line="240" w:lineRule="exact"/>
        <w:rPr>
          <w:szCs w:val="28"/>
          <w:lang w:val="ru-RU"/>
        </w:rPr>
      </w:pPr>
      <w:r>
        <w:rPr>
          <w:szCs w:val="28"/>
          <w:lang w:val="ru-RU"/>
        </w:rPr>
        <w:t>Георгиевского городского округа</w:t>
      </w:r>
    </w:p>
    <w:p w14:paraId="5F4DF9CF" w14:textId="77777777" w:rsidR="002701CD" w:rsidRPr="00AB0473" w:rsidRDefault="002701CD" w:rsidP="002701CD">
      <w:pPr>
        <w:pStyle w:val="ab"/>
        <w:keepNext/>
        <w:keepLines/>
        <w:spacing w:line="240" w:lineRule="exact"/>
        <w:rPr>
          <w:szCs w:val="28"/>
          <w:lang w:val="ru-RU"/>
        </w:rPr>
      </w:pPr>
      <w:r>
        <w:rPr>
          <w:szCs w:val="28"/>
          <w:lang w:val="ru-RU"/>
        </w:rPr>
        <w:t>Ставропольского края                                                                       А.Н.Савченко</w:t>
      </w:r>
    </w:p>
    <w:p w14:paraId="53D7C7B7" w14:textId="1815ACE5" w:rsidR="00583906" w:rsidRDefault="00583906" w:rsidP="00D65254">
      <w:pPr>
        <w:tabs>
          <w:tab w:val="left" w:pos="1152"/>
        </w:tabs>
        <w:rPr>
          <w:noProof/>
        </w:rPr>
      </w:pPr>
    </w:p>
    <w:p w14:paraId="129698DF" w14:textId="36736806" w:rsidR="00583906" w:rsidRDefault="00583906" w:rsidP="00D65254">
      <w:pPr>
        <w:tabs>
          <w:tab w:val="left" w:pos="1152"/>
        </w:tabs>
        <w:rPr>
          <w:noProof/>
        </w:rPr>
      </w:pPr>
    </w:p>
    <w:p w14:paraId="01A0B7A0" w14:textId="77777777" w:rsidR="007B7D17" w:rsidRDefault="007B7D17" w:rsidP="00D65254">
      <w:pPr>
        <w:tabs>
          <w:tab w:val="left" w:pos="1152"/>
        </w:tabs>
        <w:rPr>
          <w:noProof/>
        </w:rPr>
        <w:sectPr w:rsidR="007B7D17" w:rsidSect="00213DDE">
          <w:pgSz w:w="11906" w:h="16838"/>
          <w:pgMar w:top="1134" w:right="567" w:bottom="1134" w:left="1701" w:header="709" w:footer="709" w:gutter="0"/>
          <w:pgNumType w:start="1"/>
          <w:cols w:space="708"/>
          <w:titlePg/>
          <w:docGrid w:linePitch="360"/>
        </w:sectPr>
      </w:pPr>
    </w:p>
    <w:p w14:paraId="31B0011D" w14:textId="3152B70B" w:rsidR="00583906" w:rsidRDefault="00583906"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19</w:t>
      </w:r>
    </w:p>
    <w:p w14:paraId="48277453" w14:textId="77777777" w:rsidR="00583906" w:rsidRPr="00377755" w:rsidRDefault="00583906" w:rsidP="007C56A2">
      <w:pPr>
        <w:keepNext/>
        <w:keepLines/>
        <w:spacing w:line="240" w:lineRule="exact"/>
        <w:ind w:left="5103"/>
        <w:contextualSpacing/>
        <w:outlineLvl w:val="2"/>
        <w:rPr>
          <w:rFonts w:ascii="Times New Roman" w:hAnsi="Times New Roman"/>
          <w:sz w:val="28"/>
          <w:szCs w:val="28"/>
        </w:rPr>
      </w:pPr>
    </w:p>
    <w:p w14:paraId="2CA6763C" w14:textId="77777777" w:rsidR="00583906" w:rsidRDefault="00583906"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0912ACB9" w14:textId="77777777" w:rsidR="00583906" w:rsidRDefault="00583906"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2C78EF47" w14:textId="77777777" w:rsidR="00583906" w:rsidRDefault="00583906"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368047DE" w14:textId="77777777" w:rsidR="00583906" w:rsidRDefault="00583906"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543EC604" w14:textId="56B42F96" w:rsidR="00417B98" w:rsidRPr="0025206B" w:rsidRDefault="00417B98" w:rsidP="00417B98">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324CC1">
        <w:rPr>
          <w:rFonts w:ascii="Times New Roman" w:hAnsi="Times New Roman"/>
          <w:sz w:val="28"/>
          <w:szCs w:val="28"/>
        </w:rPr>
        <w:t xml:space="preserve">13 декабря </w:t>
      </w:r>
      <w:r w:rsidRPr="0025206B">
        <w:rPr>
          <w:rFonts w:ascii="Times New Roman" w:hAnsi="Times New Roman"/>
          <w:sz w:val="28"/>
          <w:szCs w:val="28"/>
        </w:rPr>
        <w:t xml:space="preserve">2021 г. № </w:t>
      </w:r>
      <w:r w:rsidR="00324CC1">
        <w:rPr>
          <w:rFonts w:ascii="Times New Roman" w:hAnsi="Times New Roman"/>
          <w:sz w:val="28"/>
          <w:szCs w:val="28"/>
        </w:rPr>
        <w:t>3950</w:t>
      </w:r>
    </w:p>
    <w:p w14:paraId="0FF5C9E7" w14:textId="634F5FD5" w:rsidR="00583906" w:rsidRDefault="00583906" w:rsidP="00D65254">
      <w:pPr>
        <w:tabs>
          <w:tab w:val="left" w:pos="1152"/>
        </w:tabs>
        <w:rPr>
          <w:noProof/>
        </w:rPr>
      </w:pPr>
    </w:p>
    <w:p w14:paraId="771C6211" w14:textId="16EB1167" w:rsidR="00583906" w:rsidRDefault="00583906" w:rsidP="00D65254">
      <w:pPr>
        <w:tabs>
          <w:tab w:val="left" w:pos="1152"/>
        </w:tabs>
        <w:rPr>
          <w:noProof/>
        </w:rPr>
      </w:pPr>
    </w:p>
    <w:p w14:paraId="53074D32" w14:textId="520B2288" w:rsidR="00583906" w:rsidRDefault="00583906" w:rsidP="00D65254">
      <w:pPr>
        <w:tabs>
          <w:tab w:val="left" w:pos="1152"/>
        </w:tabs>
        <w:rPr>
          <w:noProof/>
        </w:rPr>
      </w:pPr>
      <w:r>
        <w:rPr>
          <w:noProof/>
        </w:rPr>
        <w:drawing>
          <wp:inline distT="0" distB="0" distL="0" distR="0" wp14:anchorId="7B8CB5FE" wp14:editId="5D92FE7C">
            <wp:extent cx="6120130" cy="3708400"/>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120130" cy="3708400"/>
                    </a:xfrm>
                    <a:prstGeom prst="rect">
                      <a:avLst/>
                    </a:prstGeom>
                    <a:noFill/>
                    <a:ln>
                      <a:noFill/>
                    </a:ln>
                  </pic:spPr>
                </pic:pic>
              </a:graphicData>
            </a:graphic>
          </wp:inline>
        </w:drawing>
      </w:r>
    </w:p>
    <w:p w14:paraId="7F82749B" w14:textId="4AC06BC6" w:rsidR="00583906" w:rsidRPr="008B3F59" w:rsidRDefault="00583906" w:rsidP="00D65254">
      <w:pPr>
        <w:tabs>
          <w:tab w:val="left" w:pos="1152"/>
        </w:tabs>
        <w:rPr>
          <w:rFonts w:ascii="Times New Roman" w:hAnsi="Times New Roman"/>
          <w:noProof/>
          <w:sz w:val="28"/>
          <w:szCs w:val="28"/>
        </w:rPr>
      </w:pPr>
    </w:p>
    <w:p w14:paraId="52F3625F" w14:textId="5E11AF60" w:rsidR="00583906" w:rsidRPr="008B3F59" w:rsidRDefault="00583906" w:rsidP="00D65254">
      <w:pPr>
        <w:tabs>
          <w:tab w:val="left" w:pos="1152"/>
        </w:tabs>
        <w:rPr>
          <w:rFonts w:ascii="Times New Roman" w:hAnsi="Times New Roman"/>
          <w:noProof/>
          <w:sz w:val="28"/>
          <w:szCs w:val="28"/>
        </w:rPr>
      </w:pPr>
    </w:p>
    <w:p w14:paraId="54E20526" w14:textId="77777777" w:rsidR="008B3F59" w:rsidRPr="008B3F59" w:rsidRDefault="008B3F59" w:rsidP="00D65254">
      <w:pPr>
        <w:tabs>
          <w:tab w:val="left" w:pos="1152"/>
        </w:tabs>
        <w:rPr>
          <w:rFonts w:ascii="Times New Roman" w:hAnsi="Times New Roman"/>
          <w:noProof/>
          <w:sz w:val="28"/>
          <w:szCs w:val="28"/>
        </w:rPr>
      </w:pPr>
    </w:p>
    <w:p w14:paraId="4DD356A0" w14:textId="77777777" w:rsidR="008B3F59" w:rsidRDefault="008B3F59" w:rsidP="008B3F59">
      <w:pPr>
        <w:pStyle w:val="ab"/>
        <w:keepNext/>
        <w:keepLines/>
        <w:spacing w:line="240" w:lineRule="exact"/>
        <w:rPr>
          <w:szCs w:val="28"/>
          <w:lang w:val="ru-RU"/>
        </w:rPr>
      </w:pPr>
      <w:r>
        <w:rPr>
          <w:szCs w:val="28"/>
          <w:lang w:val="ru-RU"/>
        </w:rPr>
        <w:t>Управляющий делами администрации</w:t>
      </w:r>
    </w:p>
    <w:p w14:paraId="3FAF0D9E" w14:textId="77777777" w:rsidR="008B3F59" w:rsidRDefault="008B3F59" w:rsidP="008B3F59">
      <w:pPr>
        <w:pStyle w:val="ab"/>
        <w:keepNext/>
        <w:keepLines/>
        <w:spacing w:line="240" w:lineRule="exact"/>
        <w:rPr>
          <w:szCs w:val="28"/>
          <w:lang w:val="ru-RU"/>
        </w:rPr>
      </w:pPr>
      <w:r>
        <w:rPr>
          <w:szCs w:val="28"/>
          <w:lang w:val="ru-RU"/>
        </w:rPr>
        <w:t>Георгиевского городского округа</w:t>
      </w:r>
    </w:p>
    <w:p w14:paraId="39AA49E7" w14:textId="77777777" w:rsidR="008B3F59" w:rsidRPr="00AB0473" w:rsidRDefault="008B3F59" w:rsidP="008B3F59">
      <w:pPr>
        <w:pStyle w:val="ab"/>
        <w:keepNext/>
        <w:keepLines/>
        <w:spacing w:line="240" w:lineRule="exact"/>
        <w:rPr>
          <w:szCs w:val="28"/>
          <w:lang w:val="ru-RU"/>
        </w:rPr>
      </w:pPr>
      <w:r>
        <w:rPr>
          <w:szCs w:val="28"/>
          <w:lang w:val="ru-RU"/>
        </w:rPr>
        <w:t>Ставропольского края                                                                       А.Н.Савченко</w:t>
      </w:r>
    </w:p>
    <w:p w14:paraId="6599EAB8" w14:textId="5CCE8E73" w:rsidR="00583906" w:rsidRDefault="00583906" w:rsidP="00D65254">
      <w:pPr>
        <w:tabs>
          <w:tab w:val="left" w:pos="1152"/>
        </w:tabs>
        <w:rPr>
          <w:noProof/>
        </w:rPr>
      </w:pPr>
    </w:p>
    <w:p w14:paraId="7B3BCA69" w14:textId="3FD108EB" w:rsidR="00583906" w:rsidRDefault="00583906" w:rsidP="00D65254">
      <w:pPr>
        <w:tabs>
          <w:tab w:val="left" w:pos="1152"/>
        </w:tabs>
        <w:rPr>
          <w:noProof/>
        </w:rPr>
      </w:pPr>
    </w:p>
    <w:p w14:paraId="5D6FF026" w14:textId="77777777" w:rsidR="007B7D17" w:rsidRDefault="007B7D17" w:rsidP="00D65254">
      <w:pPr>
        <w:tabs>
          <w:tab w:val="left" w:pos="1152"/>
        </w:tabs>
        <w:rPr>
          <w:noProof/>
        </w:rPr>
        <w:sectPr w:rsidR="007B7D17" w:rsidSect="00213DDE">
          <w:pgSz w:w="11906" w:h="16838"/>
          <w:pgMar w:top="1134" w:right="567" w:bottom="1134" w:left="1701" w:header="709" w:footer="709" w:gutter="0"/>
          <w:pgNumType w:start="1"/>
          <w:cols w:space="708"/>
          <w:titlePg/>
          <w:docGrid w:linePitch="360"/>
        </w:sectPr>
      </w:pPr>
    </w:p>
    <w:p w14:paraId="2A7BC3E0" w14:textId="49D6C2DF" w:rsidR="002E7F88" w:rsidRDefault="002E7F88"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20</w:t>
      </w:r>
    </w:p>
    <w:p w14:paraId="6916236B" w14:textId="77777777" w:rsidR="002E7F88" w:rsidRPr="00377755" w:rsidRDefault="002E7F88" w:rsidP="007C56A2">
      <w:pPr>
        <w:keepNext/>
        <w:keepLines/>
        <w:spacing w:line="240" w:lineRule="exact"/>
        <w:ind w:left="5103"/>
        <w:contextualSpacing/>
        <w:outlineLvl w:val="2"/>
        <w:rPr>
          <w:rFonts w:ascii="Times New Roman" w:hAnsi="Times New Roman"/>
          <w:sz w:val="28"/>
          <w:szCs w:val="28"/>
        </w:rPr>
      </w:pPr>
    </w:p>
    <w:p w14:paraId="11599ECF"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362E23FF"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2327BB57"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464AB9F1"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2B64809C" w14:textId="54ED5279" w:rsidR="008B3F59" w:rsidRPr="0025206B" w:rsidRDefault="008B3F59" w:rsidP="008B3F59">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324CC1">
        <w:rPr>
          <w:rFonts w:ascii="Times New Roman" w:hAnsi="Times New Roman"/>
          <w:sz w:val="28"/>
          <w:szCs w:val="28"/>
        </w:rPr>
        <w:t xml:space="preserve">13 декабря </w:t>
      </w:r>
      <w:r w:rsidRPr="0025206B">
        <w:rPr>
          <w:rFonts w:ascii="Times New Roman" w:hAnsi="Times New Roman"/>
          <w:sz w:val="28"/>
          <w:szCs w:val="28"/>
        </w:rPr>
        <w:t xml:space="preserve">2021 г. № </w:t>
      </w:r>
      <w:r w:rsidR="00324CC1">
        <w:rPr>
          <w:rFonts w:ascii="Times New Roman" w:hAnsi="Times New Roman"/>
          <w:sz w:val="28"/>
          <w:szCs w:val="28"/>
        </w:rPr>
        <w:t>3950</w:t>
      </w:r>
    </w:p>
    <w:p w14:paraId="250EB023" w14:textId="77777777" w:rsidR="002E7F88" w:rsidRDefault="002E7F88" w:rsidP="002E7F88">
      <w:pPr>
        <w:tabs>
          <w:tab w:val="left" w:pos="1152"/>
        </w:tabs>
        <w:rPr>
          <w:noProof/>
        </w:rPr>
      </w:pPr>
    </w:p>
    <w:p w14:paraId="761421AB" w14:textId="7D5C851E" w:rsidR="00583906" w:rsidRDefault="00583906" w:rsidP="00D65254">
      <w:pPr>
        <w:tabs>
          <w:tab w:val="left" w:pos="1152"/>
        </w:tabs>
        <w:rPr>
          <w:noProof/>
        </w:rPr>
      </w:pPr>
    </w:p>
    <w:p w14:paraId="1B527FC5" w14:textId="46FC76F1" w:rsidR="00583906" w:rsidRDefault="00583906" w:rsidP="00D65254">
      <w:pPr>
        <w:tabs>
          <w:tab w:val="left" w:pos="1152"/>
        </w:tabs>
        <w:rPr>
          <w:noProof/>
        </w:rPr>
      </w:pPr>
    </w:p>
    <w:p w14:paraId="5E6BD53D" w14:textId="3E817617" w:rsidR="00583906" w:rsidRDefault="002E7F88" w:rsidP="00D65254">
      <w:pPr>
        <w:tabs>
          <w:tab w:val="left" w:pos="1152"/>
        </w:tabs>
        <w:rPr>
          <w:noProof/>
        </w:rPr>
      </w:pPr>
      <w:r>
        <w:rPr>
          <w:noProof/>
        </w:rPr>
        <w:drawing>
          <wp:inline distT="0" distB="0" distL="0" distR="0" wp14:anchorId="623E96E1" wp14:editId="6B39B2EF">
            <wp:extent cx="6120130" cy="339852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120130" cy="3398520"/>
                    </a:xfrm>
                    <a:prstGeom prst="rect">
                      <a:avLst/>
                    </a:prstGeom>
                    <a:noFill/>
                    <a:ln>
                      <a:noFill/>
                    </a:ln>
                  </pic:spPr>
                </pic:pic>
              </a:graphicData>
            </a:graphic>
          </wp:inline>
        </w:drawing>
      </w:r>
    </w:p>
    <w:p w14:paraId="6219189B" w14:textId="59D23BF5" w:rsidR="00583906" w:rsidRPr="008B3F59" w:rsidRDefault="00583906" w:rsidP="00D65254">
      <w:pPr>
        <w:tabs>
          <w:tab w:val="left" w:pos="1152"/>
        </w:tabs>
        <w:rPr>
          <w:rFonts w:ascii="Times New Roman" w:hAnsi="Times New Roman"/>
          <w:noProof/>
          <w:sz w:val="28"/>
          <w:szCs w:val="28"/>
        </w:rPr>
      </w:pPr>
    </w:p>
    <w:p w14:paraId="1778BB4A" w14:textId="77777777" w:rsidR="00F84B06" w:rsidRPr="008B3F59" w:rsidRDefault="00F84B06" w:rsidP="008B3F59">
      <w:pPr>
        <w:pStyle w:val="1b"/>
        <w:keepNext/>
        <w:keepLines/>
        <w:contextualSpacing/>
        <w:jc w:val="left"/>
        <w:rPr>
          <w:b w:val="0"/>
          <w:bCs w:val="0"/>
          <w:caps/>
          <w:szCs w:val="28"/>
        </w:rPr>
      </w:pPr>
    </w:p>
    <w:p w14:paraId="7F3B3105" w14:textId="77777777" w:rsidR="008B3F59" w:rsidRPr="008B3F59" w:rsidRDefault="008B3F59" w:rsidP="008B3F59">
      <w:pPr>
        <w:pStyle w:val="ab"/>
        <w:rPr>
          <w:szCs w:val="28"/>
          <w:lang w:val="ru-RU" w:eastAsia="zh-TW"/>
        </w:rPr>
      </w:pPr>
    </w:p>
    <w:p w14:paraId="4C4E5BD6" w14:textId="77777777" w:rsidR="008B3F59" w:rsidRDefault="008B3F59" w:rsidP="008B3F59">
      <w:pPr>
        <w:pStyle w:val="ab"/>
        <w:keepNext/>
        <w:keepLines/>
        <w:spacing w:line="240" w:lineRule="exact"/>
        <w:rPr>
          <w:szCs w:val="28"/>
          <w:lang w:val="ru-RU"/>
        </w:rPr>
      </w:pPr>
      <w:r>
        <w:rPr>
          <w:szCs w:val="28"/>
          <w:lang w:val="ru-RU"/>
        </w:rPr>
        <w:t>Управляющий делами администрации</w:t>
      </w:r>
    </w:p>
    <w:p w14:paraId="75260DC3" w14:textId="77777777" w:rsidR="008B3F59" w:rsidRDefault="008B3F59" w:rsidP="008B3F59">
      <w:pPr>
        <w:pStyle w:val="ab"/>
        <w:keepNext/>
        <w:keepLines/>
        <w:spacing w:line="240" w:lineRule="exact"/>
        <w:rPr>
          <w:szCs w:val="28"/>
          <w:lang w:val="ru-RU"/>
        </w:rPr>
      </w:pPr>
      <w:r>
        <w:rPr>
          <w:szCs w:val="28"/>
          <w:lang w:val="ru-RU"/>
        </w:rPr>
        <w:t>Георгиевского городского округа</w:t>
      </w:r>
    </w:p>
    <w:p w14:paraId="4FEAD6B1" w14:textId="77777777" w:rsidR="008B3F59" w:rsidRPr="00AB0473" w:rsidRDefault="008B3F59" w:rsidP="008B3F59">
      <w:pPr>
        <w:pStyle w:val="ab"/>
        <w:keepNext/>
        <w:keepLines/>
        <w:spacing w:line="240" w:lineRule="exact"/>
        <w:rPr>
          <w:szCs w:val="28"/>
          <w:lang w:val="ru-RU"/>
        </w:rPr>
      </w:pPr>
      <w:r>
        <w:rPr>
          <w:szCs w:val="28"/>
          <w:lang w:val="ru-RU"/>
        </w:rPr>
        <w:t>Ставропольского края                                                                       А.Н.Савченко</w:t>
      </w:r>
    </w:p>
    <w:p w14:paraId="7152FB1F" w14:textId="77777777" w:rsidR="00F84B06" w:rsidRDefault="00F84B06" w:rsidP="00D65254">
      <w:pPr>
        <w:tabs>
          <w:tab w:val="left" w:pos="1152"/>
        </w:tabs>
        <w:rPr>
          <w:noProof/>
        </w:rPr>
      </w:pPr>
    </w:p>
    <w:p w14:paraId="4A77129A" w14:textId="55116CD8" w:rsidR="00583906" w:rsidRDefault="00583906" w:rsidP="00D65254">
      <w:pPr>
        <w:tabs>
          <w:tab w:val="left" w:pos="1152"/>
        </w:tabs>
        <w:rPr>
          <w:noProof/>
        </w:rPr>
      </w:pPr>
    </w:p>
    <w:p w14:paraId="426AEC95" w14:textId="77777777" w:rsidR="007B7D17" w:rsidRDefault="007B7D17" w:rsidP="00D65254">
      <w:pPr>
        <w:tabs>
          <w:tab w:val="left" w:pos="1152"/>
        </w:tabs>
        <w:rPr>
          <w:noProof/>
        </w:rPr>
        <w:sectPr w:rsidR="007B7D17" w:rsidSect="00213DDE">
          <w:pgSz w:w="11906" w:h="16838"/>
          <w:pgMar w:top="1134" w:right="567" w:bottom="1134" w:left="1701" w:header="709" w:footer="709" w:gutter="0"/>
          <w:pgNumType w:start="1"/>
          <w:cols w:space="708"/>
          <w:titlePg/>
          <w:docGrid w:linePitch="360"/>
        </w:sectPr>
      </w:pPr>
    </w:p>
    <w:p w14:paraId="67B2D66A" w14:textId="3176CFA7" w:rsidR="002E7F88" w:rsidRDefault="002E7F88"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21</w:t>
      </w:r>
    </w:p>
    <w:p w14:paraId="52D89672" w14:textId="77777777" w:rsidR="002E7F88" w:rsidRPr="00377755" w:rsidRDefault="002E7F88" w:rsidP="007C56A2">
      <w:pPr>
        <w:keepNext/>
        <w:keepLines/>
        <w:spacing w:line="240" w:lineRule="exact"/>
        <w:ind w:left="5103"/>
        <w:contextualSpacing/>
        <w:outlineLvl w:val="2"/>
        <w:rPr>
          <w:rFonts w:ascii="Times New Roman" w:hAnsi="Times New Roman"/>
          <w:sz w:val="28"/>
          <w:szCs w:val="28"/>
        </w:rPr>
      </w:pPr>
    </w:p>
    <w:p w14:paraId="5A106981"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42AC6EC0"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6C21A360"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61857BBB"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62D5E7C9" w14:textId="78BF1C3B" w:rsidR="002A419B" w:rsidRPr="0025206B" w:rsidRDefault="002A419B" w:rsidP="002A419B">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324CC1">
        <w:rPr>
          <w:rFonts w:ascii="Times New Roman" w:hAnsi="Times New Roman"/>
          <w:sz w:val="28"/>
          <w:szCs w:val="28"/>
        </w:rPr>
        <w:t xml:space="preserve">13 декабря </w:t>
      </w:r>
      <w:r w:rsidRPr="0025206B">
        <w:rPr>
          <w:rFonts w:ascii="Times New Roman" w:hAnsi="Times New Roman"/>
          <w:sz w:val="28"/>
          <w:szCs w:val="28"/>
        </w:rPr>
        <w:t xml:space="preserve">2021 г. № </w:t>
      </w:r>
      <w:r w:rsidR="00324CC1">
        <w:rPr>
          <w:rFonts w:ascii="Times New Roman" w:hAnsi="Times New Roman"/>
          <w:sz w:val="28"/>
          <w:szCs w:val="28"/>
        </w:rPr>
        <w:t>3950</w:t>
      </w:r>
    </w:p>
    <w:p w14:paraId="62E6503F" w14:textId="38A17DA5" w:rsidR="00583906" w:rsidRDefault="00583906" w:rsidP="00D65254">
      <w:pPr>
        <w:tabs>
          <w:tab w:val="left" w:pos="1152"/>
        </w:tabs>
        <w:rPr>
          <w:rFonts w:ascii="Times New Roman" w:hAnsi="Times New Roman"/>
          <w:sz w:val="28"/>
          <w:szCs w:val="28"/>
        </w:rPr>
      </w:pPr>
    </w:p>
    <w:p w14:paraId="006D4FBA" w14:textId="7C9840A6" w:rsidR="00583906" w:rsidRDefault="00583906" w:rsidP="00D65254">
      <w:pPr>
        <w:tabs>
          <w:tab w:val="left" w:pos="1152"/>
        </w:tabs>
        <w:rPr>
          <w:rFonts w:ascii="Times New Roman" w:hAnsi="Times New Roman"/>
          <w:sz w:val="28"/>
          <w:szCs w:val="28"/>
        </w:rPr>
      </w:pPr>
    </w:p>
    <w:p w14:paraId="77F51557" w14:textId="506188D3" w:rsidR="00583906" w:rsidRDefault="002E7F88" w:rsidP="00D65254">
      <w:pPr>
        <w:tabs>
          <w:tab w:val="left" w:pos="1152"/>
        </w:tabs>
        <w:rPr>
          <w:rFonts w:ascii="Times New Roman" w:hAnsi="Times New Roman"/>
          <w:sz w:val="28"/>
          <w:szCs w:val="28"/>
        </w:rPr>
      </w:pPr>
      <w:r>
        <w:rPr>
          <w:noProof/>
        </w:rPr>
        <w:drawing>
          <wp:inline distT="0" distB="0" distL="0" distR="0" wp14:anchorId="02B2455A" wp14:editId="5E6EE3DF">
            <wp:extent cx="6120130" cy="4990564"/>
            <wp:effectExtent l="0" t="0" r="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138009" cy="5005143"/>
                    </a:xfrm>
                    <a:prstGeom prst="rect">
                      <a:avLst/>
                    </a:prstGeom>
                    <a:noFill/>
                    <a:ln>
                      <a:noFill/>
                    </a:ln>
                  </pic:spPr>
                </pic:pic>
              </a:graphicData>
            </a:graphic>
          </wp:inline>
        </w:drawing>
      </w:r>
    </w:p>
    <w:p w14:paraId="1C081766" w14:textId="7D7652F5" w:rsidR="00583906" w:rsidRDefault="00583906" w:rsidP="00D65254">
      <w:pPr>
        <w:tabs>
          <w:tab w:val="left" w:pos="1152"/>
        </w:tabs>
        <w:rPr>
          <w:rFonts w:ascii="Times New Roman" w:hAnsi="Times New Roman"/>
          <w:sz w:val="28"/>
          <w:szCs w:val="28"/>
        </w:rPr>
      </w:pPr>
    </w:p>
    <w:p w14:paraId="5F28D912" w14:textId="77777777" w:rsidR="00F84B06" w:rsidRDefault="00F84B06" w:rsidP="007112D4">
      <w:pPr>
        <w:pStyle w:val="1b"/>
        <w:keepNext/>
        <w:keepLines/>
        <w:contextualSpacing/>
        <w:jc w:val="left"/>
        <w:rPr>
          <w:b w:val="0"/>
          <w:bCs w:val="0"/>
          <w:caps/>
          <w:szCs w:val="28"/>
        </w:rPr>
      </w:pPr>
    </w:p>
    <w:p w14:paraId="7C073114" w14:textId="77777777" w:rsidR="007112D4" w:rsidRPr="007112D4" w:rsidRDefault="007112D4" w:rsidP="007112D4">
      <w:pPr>
        <w:pStyle w:val="ab"/>
        <w:rPr>
          <w:lang w:val="ru-RU" w:eastAsia="zh-TW"/>
        </w:rPr>
      </w:pPr>
    </w:p>
    <w:p w14:paraId="33930144" w14:textId="77777777" w:rsidR="007112D4" w:rsidRDefault="007112D4" w:rsidP="007112D4">
      <w:pPr>
        <w:pStyle w:val="ab"/>
        <w:keepNext/>
        <w:keepLines/>
        <w:spacing w:line="240" w:lineRule="exact"/>
        <w:rPr>
          <w:szCs w:val="28"/>
          <w:lang w:val="ru-RU"/>
        </w:rPr>
      </w:pPr>
      <w:r>
        <w:rPr>
          <w:szCs w:val="28"/>
          <w:lang w:val="ru-RU"/>
        </w:rPr>
        <w:t>Управляющий делами администрации</w:t>
      </w:r>
    </w:p>
    <w:p w14:paraId="29A457BC" w14:textId="77777777" w:rsidR="007112D4" w:rsidRDefault="007112D4" w:rsidP="007112D4">
      <w:pPr>
        <w:pStyle w:val="ab"/>
        <w:keepNext/>
        <w:keepLines/>
        <w:spacing w:line="240" w:lineRule="exact"/>
        <w:rPr>
          <w:szCs w:val="28"/>
          <w:lang w:val="ru-RU"/>
        </w:rPr>
      </w:pPr>
      <w:r>
        <w:rPr>
          <w:szCs w:val="28"/>
          <w:lang w:val="ru-RU"/>
        </w:rPr>
        <w:t>Георгиевского городского округа</w:t>
      </w:r>
    </w:p>
    <w:p w14:paraId="20C68C75" w14:textId="77777777" w:rsidR="007112D4" w:rsidRPr="00AB0473" w:rsidRDefault="007112D4" w:rsidP="007112D4">
      <w:pPr>
        <w:pStyle w:val="ab"/>
        <w:keepNext/>
        <w:keepLines/>
        <w:spacing w:line="240" w:lineRule="exact"/>
        <w:rPr>
          <w:szCs w:val="28"/>
          <w:lang w:val="ru-RU"/>
        </w:rPr>
      </w:pPr>
      <w:r>
        <w:rPr>
          <w:szCs w:val="28"/>
          <w:lang w:val="ru-RU"/>
        </w:rPr>
        <w:t>Ставропольского края                                                                       А.Н.Савченко</w:t>
      </w:r>
    </w:p>
    <w:p w14:paraId="3F5975F8" w14:textId="660F7366" w:rsidR="00583906" w:rsidRDefault="00583906" w:rsidP="00D65254">
      <w:pPr>
        <w:tabs>
          <w:tab w:val="left" w:pos="1152"/>
        </w:tabs>
        <w:rPr>
          <w:rFonts w:ascii="Times New Roman" w:hAnsi="Times New Roman"/>
          <w:sz w:val="28"/>
          <w:szCs w:val="28"/>
        </w:rPr>
      </w:pPr>
    </w:p>
    <w:p w14:paraId="79CAF4C1" w14:textId="7A1C951C" w:rsidR="00583906" w:rsidRDefault="00583906" w:rsidP="00D65254">
      <w:pPr>
        <w:tabs>
          <w:tab w:val="left" w:pos="1152"/>
        </w:tabs>
        <w:rPr>
          <w:rFonts w:ascii="Times New Roman" w:hAnsi="Times New Roman"/>
          <w:sz w:val="28"/>
          <w:szCs w:val="28"/>
        </w:rPr>
      </w:pPr>
    </w:p>
    <w:p w14:paraId="5752BDBC" w14:textId="77777777" w:rsidR="007B7D17" w:rsidRDefault="007B7D17"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14:paraId="7BDA4E5E" w14:textId="2340EF51" w:rsidR="002E7F88" w:rsidRDefault="002E7F88"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22</w:t>
      </w:r>
    </w:p>
    <w:p w14:paraId="00FD659D" w14:textId="77777777" w:rsidR="002E7F88" w:rsidRPr="00377755" w:rsidRDefault="002E7F88" w:rsidP="007C56A2">
      <w:pPr>
        <w:keepNext/>
        <w:keepLines/>
        <w:spacing w:line="240" w:lineRule="exact"/>
        <w:ind w:left="5103"/>
        <w:contextualSpacing/>
        <w:outlineLvl w:val="2"/>
        <w:rPr>
          <w:rFonts w:ascii="Times New Roman" w:hAnsi="Times New Roman"/>
          <w:sz w:val="28"/>
          <w:szCs w:val="28"/>
        </w:rPr>
      </w:pPr>
    </w:p>
    <w:p w14:paraId="142FD616"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0A34B741"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2366EC81"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3E8BCF51"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0B2B750F" w14:textId="2B5DCC58" w:rsidR="000B280F" w:rsidRPr="0025206B" w:rsidRDefault="000B280F" w:rsidP="000B280F">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4955AB">
        <w:rPr>
          <w:rFonts w:ascii="Times New Roman" w:hAnsi="Times New Roman"/>
          <w:sz w:val="28"/>
          <w:szCs w:val="28"/>
        </w:rPr>
        <w:t xml:space="preserve">13 декабря </w:t>
      </w:r>
      <w:r w:rsidRPr="0025206B">
        <w:rPr>
          <w:rFonts w:ascii="Times New Roman" w:hAnsi="Times New Roman"/>
          <w:sz w:val="28"/>
          <w:szCs w:val="28"/>
        </w:rPr>
        <w:t xml:space="preserve">2021 г. № </w:t>
      </w:r>
      <w:r w:rsidR="004955AB">
        <w:rPr>
          <w:rFonts w:ascii="Times New Roman" w:hAnsi="Times New Roman"/>
          <w:sz w:val="28"/>
          <w:szCs w:val="28"/>
        </w:rPr>
        <w:t>3950</w:t>
      </w:r>
    </w:p>
    <w:p w14:paraId="65AF5FA4" w14:textId="13F50194" w:rsidR="00583906" w:rsidRDefault="00583906" w:rsidP="00D65254">
      <w:pPr>
        <w:tabs>
          <w:tab w:val="left" w:pos="1152"/>
        </w:tabs>
        <w:rPr>
          <w:rFonts w:ascii="Times New Roman" w:hAnsi="Times New Roman"/>
          <w:sz w:val="28"/>
          <w:szCs w:val="28"/>
        </w:rPr>
      </w:pPr>
    </w:p>
    <w:p w14:paraId="394A4CEE" w14:textId="727608D8" w:rsidR="00583906" w:rsidRDefault="00583906" w:rsidP="00D65254">
      <w:pPr>
        <w:tabs>
          <w:tab w:val="left" w:pos="1152"/>
        </w:tabs>
        <w:rPr>
          <w:rFonts w:ascii="Times New Roman" w:hAnsi="Times New Roman"/>
          <w:sz w:val="28"/>
          <w:szCs w:val="28"/>
        </w:rPr>
      </w:pPr>
    </w:p>
    <w:p w14:paraId="353E4420" w14:textId="30C84AA1" w:rsidR="00583906" w:rsidRDefault="00583906" w:rsidP="00D65254">
      <w:pPr>
        <w:tabs>
          <w:tab w:val="left" w:pos="1152"/>
        </w:tabs>
        <w:rPr>
          <w:rFonts w:ascii="Times New Roman" w:hAnsi="Times New Roman"/>
          <w:sz w:val="28"/>
          <w:szCs w:val="28"/>
        </w:rPr>
      </w:pPr>
    </w:p>
    <w:p w14:paraId="0EE3D583" w14:textId="3602EE29" w:rsidR="00583906" w:rsidRDefault="002E7F88" w:rsidP="00D65254">
      <w:pPr>
        <w:tabs>
          <w:tab w:val="left" w:pos="1152"/>
        </w:tabs>
        <w:rPr>
          <w:rFonts w:ascii="Times New Roman" w:hAnsi="Times New Roman"/>
          <w:sz w:val="28"/>
          <w:szCs w:val="28"/>
        </w:rPr>
      </w:pPr>
      <w:r>
        <w:rPr>
          <w:noProof/>
        </w:rPr>
        <w:drawing>
          <wp:inline distT="0" distB="0" distL="0" distR="0" wp14:anchorId="322E5FF8" wp14:editId="11627258">
            <wp:extent cx="6120130" cy="56087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127026" cy="5615069"/>
                    </a:xfrm>
                    <a:prstGeom prst="rect">
                      <a:avLst/>
                    </a:prstGeom>
                    <a:noFill/>
                    <a:ln>
                      <a:noFill/>
                    </a:ln>
                  </pic:spPr>
                </pic:pic>
              </a:graphicData>
            </a:graphic>
          </wp:inline>
        </w:drawing>
      </w:r>
    </w:p>
    <w:p w14:paraId="08C96281" w14:textId="77777777" w:rsidR="00F84B06" w:rsidRDefault="00F84B06" w:rsidP="007112D4">
      <w:pPr>
        <w:pStyle w:val="1b"/>
        <w:keepNext/>
        <w:keepLines/>
        <w:contextualSpacing/>
        <w:jc w:val="left"/>
        <w:rPr>
          <w:b w:val="0"/>
          <w:bCs w:val="0"/>
          <w:caps/>
          <w:szCs w:val="28"/>
        </w:rPr>
      </w:pPr>
    </w:p>
    <w:p w14:paraId="2E415A3D" w14:textId="77777777" w:rsidR="007112D4" w:rsidRPr="007112D4" w:rsidRDefault="007112D4" w:rsidP="007112D4">
      <w:pPr>
        <w:pStyle w:val="ab"/>
        <w:rPr>
          <w:lang w:val="ru-RU" w:eastAsia="zh-TW"/>
        </w:rPr>
      </w:pPr>
    </w:p>
    <w:p w14:paraId="5C651E1E" w14:textId="77777777" w:rsidR="007112D4" w:rsidRPr="007112D4" w:rsidRDefault="007112D4" w:rsidP="007112D4">
      <w:pPr>
        <w:pStyle w:val="ab"/>
        <w:rPr>
          <w:lang w:val="ru-RU" w:eastAsia="zh-TW"/>
        </w:rPr>
      </w:pPr>
    </w:p>
    <w:p w14:paraId="3AF2BE88" w14:textId="77777777" w:rsidR="007112D4" w:rsidRDefault="007112D4" w:rsidP="007112D4">
      <w:pPr>
        <w:pStyle w:val="ab"/>
        <w:keepNext/>
        <w:keepLines/>
        <w:spacing w:line="240" w:lineRule="exact"/>
        <w:rPr>
          <w:szCs w:val="28"/>
          <w:lang w:val="ru-RU"/>
        </w:rPr>
      </w:pPr>
      <w:r>
        <w:rPr>
          <w:szCs w:val="28"/>
          <w:lang w:val="ru-RU"/>
        </w:rPr>
        <w:t>Управляющий делами администрации</w:t>
      </w:r>
    </w:p>
    <w:p w14:paraId="0D844166" w14:textId="77777777" w:rsidR="007112D4" w:rsidRDefault="007112D4" w:rsidP="007112D4">
      <w:pPr>
        <w:pStyle w:val="ab"/>
        <w:keepNext/>
        <w:keepLines/>
        <w:spacing w:line="240" w:lineRule="exact"/>
        <w:rPr>
          <w:szCs w:val="28"/>
          <w:lang w:val="ru-RU"/>
        </w:rPr>
      </w:pPr>
      <w:r>
        <w:rPr>
          <w:szCs w:val="28"/>
          <w:lang w:val="ru-RU"/>
        </w:rPr>
        <w:t>Георгиевского городского округа</w:t>
      </w:r>
    </w:p>
    <w:p w14:paraId="25CD9F4D" w14:textId="77777777" w:rsidR="007112D4" w:rsidRPr="00AB0473" w:rsidRDefault="007112D4" w:rsidP="007112D4">
      <w:pPr>
        <w:pStyle w:val="ab"/>
        <w:keepNext/>
        <w:keepLines/>
        <w:spacing w:line="240" w:lineRule="exact"/>
        <w:rPr>
          <w:szCs w:val="28"/>
          <w:lang w:val="ru-RU"/>
        </w:rPr>
      </w:pPr>
      <w:r>
        <w:rPr>
          <w:szCs w:val="28"/>
          <w:lang w:val="ru-RU"/>
        </w:rPr>
        <w:t>Ставропольского края                                                                       А.Н.Савченко</w:t>
      </w:r>
    </w:p>
    <w:p w14:paraId="140AEAC8" w14:textId="01DDA6CB" w:rsidR="00583906" w:rsidRDefault="00583906" w:rsidP="00D65254">
      <w:pPr>
        <w:tabs>
          <w:tab w:val="left" w:pos="1152"/>
        </w:tabs>
        <w:rPr>
          <w:rFonts w:ascii="Times New Roman" w:hAnsi="Times New Roman"/>
          <w:sz w:val="28"/>
          <w:szCs w:val="28"/>
        </w:rPr>
      </w:pPr>
    </w:p>
    <w:p w14:paraId="2F546CB3" w14:textId="54DAD649" w:rsidR="00583906" w:rsidRDefault="00583906" w:rsidP="00D65254">
      <w:pPr>
        <w:tabs>
          <w:tab w:val="left" w:pos="1152"/>
        </w:tabs>
        <w:rPr>
          <w:rFonts w:ascii="Times New Roman" w:hAnsi="Times New Roman"/>
          <w:sz w:val="28"/>
          <w:szCs w:val="28"/>
        </w:rPr>
      </w:pPr>
    </w:p>
    <w:p w14:paraId="38A76006" w14:textId="77777777" w:rsidR="007B7D17" w:rsidRDefault="007B7D17"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14:paraId="71BB7052" w14:textId="136FE446" w:rsidR="002E7F88" w:rsidRDefault="002E7F88"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23</w:t>
      </w:r>
    </w:p>
    <w:p w14:paraId="3ED0E1F1" w14:textId="77777777" w:rsidR="002E7F88" w:rsidRPr="00377755" w:rsidRDefault="002E7F88" w:rsidP="007C56A2">
      <w:pPr>
        <w:keepNext/>
        <w:keepLines/>
        <w:spacing w:line="240" w:lineRule="exact"/>
        <w:ind w:left="5103"/>
        <w:contextualSpacing/>
        <w:outlineLvl w:val="2"/>
        <w:rPr>
          <w:rFonts w:ascii="Times New Roman" w:hAnsi="Times New Roman"/>
          <w:sz w:val="28"/>
          <w:szCs w:val="28"/>
        </w:rPr>
      </w:pPr>
    </w:p>
    <w:p w14:paraId="6E78A09B"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24B65425"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01C6D069"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4335EBC4"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1D368828" w14:textId="56820C2A" w:rsidR="000B280F" w:rsidRPr="0025206B" w:rsidRDefault="000B280F" w:rsidP="000B280F">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4955AB">
        <w:rPr>
          <w:rFonts w:ascii="Times New Roman" w:hAnsi="Times New Roman"/>
          <w:sz w:val="28"/>
          <w:szCs w:val="28"/>
        </w:rPr>
        <w:t>13 декабря</w:t>
      </w:r>
      <w:r w:rsidRPr="0025206B">
        <w:rPr>
          <w:rFonts w:ascii="Times New Roman" w:hAnsi="Times New Roman"/>
          <w:sz w:val="28"/>
          <w:szCs w:val="28"/>
        </w:rPr>
        <w:t xml:space="preserve"> 2021 г. № </w:t>
      </w:r>
      <w:r w:rsidR="004955AB">
        <w:rPr>
          <w:rFonts w:ascii="Times New Roman" w:hAnsi="Times New Roman"/>
          <w:sz w:val="28"/>
          <w:szCs w:val="28"/>
        </w:rPr>
        <w:t>3950</w:t>
      </w:r>
    </w:p>
    <w:p w14:paraId="1FBCA8A7" w14:textId="239EC332" w:rsidR="00583906" w:rsidRDefault="00583906" w:rsidP="00D65254">
      <w:pPr>
        <w:tabs>
          <w:tab w:val="left" w:pos="1152"/>
        </w:tabs>
        <w:rPr>
          <w:rFonts w:ascii="Times New Roman" w:hAnsi="Times New Roman"/>
          <w:sz w:val="28"/>
          <w:szCs w:val="28"/>
        </w:rPr>
      </w:pPr>
    </w:p>
    <w:p w14:paraId="1CB3154E" w14:textId="1D451765" w:rsidR="00583906" w:rsidRDefault="00583906" w:rsidP="00D65254">
      <w:pPr>
        <w:tabs>
          <w:tab w:val="left" w:pos="1152"/>
        </w:tabs>
        <w:rPr>
          <w:rFonts w:ascii="Times New Roman" w:hAnsi="Times New Roman"/>
          <w:sz w:val="28"/>
          <w:szCs w:val="28"/>
        </w:rPr>
      </w:pPr>
    </w:p>
    <w:p w14:paraId="7E9F5128" w14:textId="40F97912" w:rsidR="00583906" w:rsidRDefault="00583906" w:rsidP="00D65254">
      <w:pPr>
        <w:tabs>
          <w:tab w:val="left" w:pos="1152"/>
        </w:tabs>
        <w:rPr>
          <w:rFonts w:ascii="Times New Roman" w:hAnsi="Times New Roman"/>
          <w:sz w:val="28"/>
          <w:szCs w:val="28"/>
        </w:rPr>
      </w:pPr>
    </w:p>
    <w:p w14:paraId="3DA68606" w14:textId="458F4ED6" w:rsidR="00583906" w:rsidRDefault="002E7F88" w:rsidP="00D65254">
      <w:pPr>
        <w:tabs>
          <w:tab w:val="left" w:pos="1152"/>
        </w:tabs>
        <w:rPr>
          <w:rFonts w:ascii="Times New Roman" w:hAnsi="Times New Roman"/>
          <w:sz w:val="28"/>
          <w:szCs w:val="28"/>
        </w:rPr>
      </w:pPr>
      <w:r>
        <w:rPr>
          <w:noProof/>
        </w:rPr>
        <w:drawing>
          <wp:inline distT="0" distB="0" distL="0" distR="0" wp14:anchorId="27CC8C20" wp14:editId="20AD24C9">
            <wp:extent cx="6120130" cy="567958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125027" cy="5684127"/>
                    </a:xfrm>
                    <a:prstGeom prst="rect">
                      <a:avLst/>
                    </a:prstGeom>
                    <a:noFill/>
                    <a:ln>
                      <a:noFill/>
                    </a:ln>
                  </pic:spPr>
                </pic:pic>
              </a:graphicData>
            </a:graphic>
          </wp:inline>
        </w:drawing>
      </w:r>
    </w:p>
    <w:p w14:paraId="31DE6C7F" w14:textId="77777777" w:rsidR="00F84B06" w:rsidRDefault="00F84B06" w:rsidP="005103F9">
      <w:pPr>
        <w:pStyle w:val="1b"/>
        <w:keepNext/>
        <w:keepLines/>
        <w:contextualSpacing/>
        <w:jc w:val="left"/>
        <w:rPr>
          <w:b w:val="0"/>
          <w:bCs w:val="0"/>
          <w:caps/>
          <w:szCs w:val="28"/>
        </w:rPr>
      </w:pPr>
    </w:p>
    <w:p w14:paraId="590AE70B" w14:textId="77777777" w:rsidR="005103F9" w:rsidRDefault="005103F9" w:rsidP="005103F9">
      <w:pPr>
        <w:pStyle w:val="ab"/>
        <w:rPr>
          <w:lang w:val="ru-RU" w:eastAsia="zh-TW"/>
        </w:rPr>
      </w:pPr>
    </w:p>
    <w:p w14:paraId="124E7541" w14:textId="77777777" w:rsidR="005103F9" w:rsidRPr="005103F9" w:rsidRDefault="005103F9" w:rsidP="005103F9">
      <w:pPr>
        <w:pStyle w:val="ab"/>
        <w:rPr>
          <w:lang w:val="ru-RU" w:eastAsia="zh-TW"/>
        </w:rPr>
      </w:pPr>
    </w:p>
    <w:p w14:paraId="50DAB3C1" w14:textId="77777777" w:rsidR="005103F9" w:rsidRDefault="005103F9" w:rsidP="005103F9">
      <w:pPr>
        <w:pStyle w:val="ab"/>
        <w:keepNext/>
        <w:keepLines/>
        <w:spacing w:line="240" w:lineRule="exact"/>
        <w:rPr>
          <w:szCs w:val="28"/>
          <w:lang w:val="ru-RU"/>
        </w:rPr>
      </w:pPr>
      <w:r>
        <w:rPr>
          <w:szCs w:val="28"/>
          <w:lang w:val="ru-RU"/>
        </w:rPr>
        <w:t>Управляющий делами администрации</w:t>
      </w:r>
    </w:p>
    <w:p w14:paraId="712ED63E" w14:textId="77777777" w:rsidR="005103F9" w:rsidRDefault="005103F9" w:rsidP="005103F9">
      <w:pPr>
        <w:pStyle w:val="ab"/>
        <w:keepNext/>
        <w:keepLines/>
        <w:spacing w:line="240" w:lineRule="exact"/>
        <w:rPr>
          <w:szCs w:val="28"/>
          <w:lang w:val="ru-RU"/>
        </w:rPr>
      </w:pPr>
      <w:r>
        <w:rPr>
          <w:szCs w:val="28"/>
          <w:lang w:val="ru-RU"/>
        </w:rPr>
        <w:t>Георгиевского городского округа</w:t>
      </w:r>
    </w:p>
    <w:p w14:paraId="2CDDEE47" w14:textId="77777777" w:rsidR="005103F9" w:rsidRPr="00AB0473" w:rsidRDefault="005103F9" w:rsidP="005103F9">
      <w:pPr>
        <w:pStyle w:val="ab"/>
        <w:keepNext/>
        <w:keepLines/>
        <w:spacing w:line="240" w:lineRule="exact"/>
        <w:rPr>
          <w:szCs w:val="28"/>
          <w:lang w:val="ru-RU"/>
        </w:rPr>
      </w:pPr>
      <w:r>
        <w:rPr>
          <w:szCs w:val="28"/>
          <w:lang w:val="ru-RU"/>
        </w:rPr>
        <w:t>Ставропольского края                                                                       А.Н.Савченко</w:t>
      </w:r>
    </w:p>
    <w:p w14:paraId="4C816441" w14:textId="1AEFF712" w:rsidR="00583906" w:rsidRDefault="00583906" w:rsidP="00D65254">
      <w:pPr>
        <w:tabs>
          <w:tab w:val="left" w:pos="1152"/>
        </w:tabs>
        <w:rPr>
          <w:rFonts w:ascii="Times New Roman" w:hAnsi="Times New Roman"/>
          <w:sz w:val="28"/>
          <w:szCs w:val="28"/>
        </w:rPr>
      </w:pPr>
    </w:p>
    <w:p w14:paraId="2C7C2684" w14:textId="77777777" w:rsidR="007B7D17" w:rsidRDefault="007B7D17" w:rsidP="00D65254">
      <w:pPr>
        <w:tabs>
          <w:tab w:val="left" w:pos="1152"/>
        </w:tabs>
        <w:rPr>
          <w:rFonts w:ascii="Times New Roman" w:hAnsi="Times New Roman"/>
          <w:sz w:val="28"/>
          <w:szCs w:val="28"/>
        </w:rPr>
      </w:pPr>
    </w:p>
    <w:p w14:paraId="27F6248F" w14:textId="2D68E73F" w:rsidR="00F84B06" w:rsidRDefault="00F84B06" w:rsidP="00D65254">
      <w:pPr>
        <w:tabs>
          <w:tab w:val="left" w:pos="1152"/>
        </w:tabs>
        <w:rPr>
          <w:rFonts w:ascii="Times New Roman" w:hAnsi="Times New Roman"/>
          <w:sz w:val="28"/>
          <w:szCs w:val="28"/>
        </w:rPr>
        <w:sectPr w:rsidR="00F84B06" w:rsidSect="00213DDE">
          <w:pgSz w:w="11906" w:h="16838"/>
          <w:pgMar w:top="1134" w:right="567" w:bottom="1134" w:left="1701" w:header="709" w:footer="709" w:gutter="0"/>
          <w:pgNumType w:start="1"/>
          <w:cols w:space="708"/>
          <w:titlePg/>
          <w:docGrid w:linePitch="360"/>
        </w:sectPr>
      </w:pPr>
    </w:p>
    <w:p w14:paraId="5D3659F4" w14:textId="7860D07E" w:rsidR="002E7F88" w:rsidRDefault="002E7F88"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24</w:t>
      </w:r>
    </w:p>
    <w:p w14:paraId="0925D480" w14:textId="77777777" w:rsidR="002E7F88" w:rsidRPr="00377755" w:rsidRDefault="002E7F88" w:rsidP="007C56A2">
      <w:pPr>
        <w:keepNext/>
        <w:keepLines/>
        <w:spacing w:line="240" w:lineRule="exact"/>
        <w:ind w:left="5103"/>
        <w:contextualSpacing/>
        <w:outlineLvl w:val="2"/>
        <w:rPr>
          <w:rFonts w:ascii="Times New Roman" w:hAnsi="Times New Roman"/>
          <w:sz w:val="28"/>
          <w:szCs w:val="28"/>
        </w:rPr>
      </w:pPr>
    </w:p>
    <w:p w14:paraId="0B55EF0C"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7AC049D7"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3DDDBCEF"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7EA5F22A"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501239DA" w14:textId="66D43F5B" w:rsidR="000B280F" w:rsidRPr="0025206B" w:rsidRDefault="000B280F" w:rsidP="000B280F">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4955AB">
        <w:rPr>
          <w:rFonts w:ascii="Times New Roman" w:hAnsi="Times New Roman"/>
          <w:sz w:val="28"/>
          <w:szCs w:val="28"/>
        </w:rPr>
        <w:t xml:space="preserve">13 декабря </w:t>
      </w:r>
      <w:r w:rsidRPr="0025206B">
        <w:rPr>
          <w:rFonts w:ascii="Times New Roman" w:hAnsi="Times New Roman"/>
          <w:sz w:val="28"/>
          <w:szCs w:val="28"/>
        </w:rPr>
        <w:t xml:space="preserve">2021 г. № </w:t>
      </w:r>
      <w:r w:rsidR="004955AB">
        <w:rPr>
          <w:rFonts w:ascii="Times New Roman" w:hAnsi="Times New Roman"/>
          <w:sz w:val="28"/>
          <w:szCs w:val="28"/>
        </w:rPr>
        <w:t>3950</w:t>
      </w:r>
    </w:p>
    <w:p w14:paraId="158EF49C" w14:textId="284AC064" w:rsidR="00583906" w:rsidRDefault="00583906" w:rsidP="00D65254">
      <w:pPr>
        <w:tabs>
          <w:tab w:val="left" w:pos="1152"/>
        </w:tabs>
        <w:rPr>
          <w:rFonts w:ascii="Times New Roman" w:hAnsi="Times New Roman"/>
          <w:sz w:val="28"/>
          <w:szCs w:val="28"/>
        </w:rPr>
      </w:pPr>
    </w:p>
    <w:p w14:paraId="799CFAA5" w14:textId="16487A50" w:rsidR="00583906" w:rsidRDefault="00583906" w:rsidP="00D65254">
      <w:pPr>
        <w:tabs>
          <w:tab w:val="left" w:pos="1152"/>
        </w:tabs>
        <w:rPr>
          <w:rFonts w:ascii="Times New Roman" w:hAnsi="Times New Roman"/>
          <w:sz w:val="28"/>
          <w:szCs w:val="28"/>
        </w:rPr>
      </w:pPr>
    </w:p>
    <w:p w14:paraId="758917F7" w14:textId="2E1E746F" w:rsidR="00583906" w:rsidRDefault="002E7F88" w:rsidP="00D65254">
      <w:pPr>
        <w:tabs>
          <w:tab w:val="left" w:pos="1152"/>
        </w:tabs>
        <w:rPr>
          <w:rFonts w:ascii="Times New Roman" w:hAnsi="Times New Roman"/>
          <w:sz w:val="28"/>
          <w:szCs w:val="28"/>
        </w:rPr>
      </w:pPr>
      <w:r>
        <w:rPr>
          <w:noProof/>
        </w:rPr>
        <w:drawing>
          <wp:inline distT="0" distB="0" distL="0" distR="0" wp14:anchorId="352BC430" wp14:editId="0BC2716F">
            <wp:extent cx="6120130" cy="4505960"/>
            <wp:effectExtent l="0" t="0" r="0" b="889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120130" cy="4505960"/>
                    </a:xfrm>
                    <a:prstGeom prst="rect">
                      <a:avLst/>
                    </a:prstGeom>
                    <a:noFill/>
                    <a:ln>
                      <a:noFill/>
                    </a:ln>
                  </pic:spPr>
                </pic:pic>
              </a:graphicData>
            </a:graphic>
          </wp:inline>
        </w:drawing>
      </w:r>
    </w:p>
    <w:p w14:paraId="215DFF13" w14:textId="77777777" w:rsidR="00F84B06" w:rsidRPr="00F84B06" w:rsidRDefault="00F84B06" w:rsidP="00F84B06">
      <w:pPr>
        <w:pStyle w:val="1b"/>
        <w:keepNext/>
        <w:keepLines/>
        <w:contextualSpacing/>
        <w:rPr>
          <w:b w:val="0"/>
          <w:bCs w:val="0"/>
          <w:caps/>
          <w:szCs w:val="28"/>
        </w:rPr>
      </w:pPr>
    </w:p>
    <w:p w14:paraId="77C9080D" w14:textId="77777777" w:rsidR="00F84B06" w:rsidRDefault="00F84B06" w:rsidP="00F84B06">
      <w:pPr>
        <w:pStyle w:val="1b"/>
        <w:keepNext/>
        <w:keepLines/>
        <w:contextualSpacing/>
        <w:rPr>
          <w:b w:val="0"/>
          <w:bCs w:val="0"/>
          <w:caps/>
          <w:szCs w:val="28"/>
        </w:rPr>
      </w:pPr>
    </w:p>
    <w:p w14:paraId="0E6A91B4" w14:textId="77777777" w:rsidR="005103F9" w:rsidRPr="005103F9" w:rsidRDefault="005103F9" w:rsidP="005103F9">
      <w:pPr>
        <w:pStyle w:val="ab"/>
        <w:rPr>
          <w:lang w:val="ru-RU" w:eastAsia="zh-TW"/>
        </w:rPr>
      </w:pPr>
    </w:p>
    <w:p w14:paraId="66F4F370" w14:textId="77777777" w:rsidR="005103F9" w:rsidRDefault="005103F9" w:rsidP="005103F9">
      <w:pPr>
        <w:pStyle w:val="ab"/>
        <w:keepNext/>
        <w:keepLines/>
        <w:spacing w:line="240" w:lineRule="exact"/>
        <w:rPr>
          <w:szCs w:val="28"/>
          <w:lang w:val="ru-RU"/>
        </w:rPr>
      </w:pPr>
      <w:r>
        <w:rPr>
          <w:szCs w:val="28"/>
          <w:lang w:val="ru-RU"/>
        </w:rPr>
        <w:t>Управляющий делами администрации</w:t>
      </w:r>
    </w:p>
    <w:p w14:paraId="5E2BEBB3" w14:textId="77777777" w:rsidR="005103F9" w:rsidRDefault="005103F9" w:rsidP="005103F9">
      <w:pPr>
        <w:pStyle w:val="ab"/>
        <w:keepNext/>
        <w:keepLines/>
        <w:spacing w:line="240" w:lineRule="exact"/>
        <w:rPr>
          <w:szCs w:val="28"/>
          <w:lang w:val="ru-RU"/>
        </w:rPr>
      </w:pPr>
      <w:r>
        <w:rPr>
          <w:szCs w:val="28"/>
          <w:lang w:val="ru-RU"/>
        </w:rPr>
        <w:t>Георгиевского городского округа</w:t>
      </w:r>
    </w:p>
    <w:p w14:paraId="55FE0DF7" w14:textId="77777777" w:rsidR="005103F9" w:rsidRPr="00AB0473" w:rsidRDefault="005103F9" w:rsidP="005103F9">
      <w:pPr>
        <w:pStyle w:val="ab"/>
        <w:keepNext/>
        <w:keepLines/>
        <w:spacing w:line="240" w:lineRule="exact"/>
        <w:rPr>
          <w:szCs w:val="28"/>
          <w:lang w:val="ru-RU"/>
        </w:rPr>
      </w:pPr>
      <w:r>
        <w:rPr>
          <w:szCs w:val="28"/>
          <w:lang w:val="ru-RU"/>
        </w:rPr>
        <w:t>Ставропольского края                                                                       А.Н.Савченко</w:t>
      </w:r>
    </w:p>
    <w:p w14:paraId="0EE7B9F5" w14:textId="6AD5B249" w:rsidR="00583906" w:rsidRDefault="00583906" w:rsidP="00D65254">
      <w:pPr>
        <w:tabs>
          <w:tab w:val="left" w:pos="1152"/>
        </w:tabs>
        <w:rPr>
          <w:rFonts w:ascii="Times New Roman" w:hAnsi="Times New Roman"/>
          <w:sz w:val="28"/>
          <w:szCs w:val="28"/>
        </w:rPr>
      </w:pPr>
    </w:p>
    <w:p w14:paraId="232582E6" w14:textId="711B6614" w:rsidR="00583906" w:rsidRDefault="00583906" w:rsidP="00D65254">
      <w:pPr>
        <w:tabs>
          <w:tab w:val="left" w:pos="1152"/>
        </w:tabs>
        <w:rPr>
          <w:rFonts w:ascii="Times New Roman" w:hAnsi="Times New Roman"/>
          <w:sz w:val="28"/>
          <w:szCs w:val="28"/>
        </w:rPr>
      </w:pPr>
    </w:p>
    <w:p w14:paraId="7DA997F9" w14:textId="77777777" w:rsidR="007B7D17" w:rsidRDefault="007B7D17"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14:paraId="04216A81" w14:textId="66F627BF" w:rsidR="002E7F88" w:rsidRDefault="002E7F88"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25</w:t>
      </w:r>
    </w:p>
    <w:p w14:paraId="10FF9129" w14:textId="77777777" w:rsidR="002E7F88" w:rsidRPr="00377755" w:rsidRDefault="002E7F88" w:rsidP="007C56A2">
      <w:pPr>
        <w:keepNext/>
        <w:keepLines/>
        <w:spacing w:line="240" w:lineRule="exact"/>
        <w:ind w:left="5103"/>
        <w:contextualSpacing/>
        <w:outlineLvl w:val="2"/>
        <w:rPr>
          <w:rFonts w:ascii="Times New Roman" w:hAnsi="Times New Roman"/>
          <w:sz w:val="28"/>
          <w:szCs w:val="28"/>
        </w:rPr>
      </w:pPr>
    </w:p>
    <w:p w14:paraId="37709182"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748B0A3B"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151469C1"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4B29CF61"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6642396F" w14:textId="4373CEE4" w:rsidR="000B280F" w:rsidRPr="0025206B" w:rsidRDefault="000B280F" w:rsidP="000B280F">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4955AB">
        <w:rPr>
          <w:rFonts w:ascii="Times New Roman" w:hAnsi="Times New Roman"/>
          <w:sz w:val="28"/>
          <w:szCs w:val="28"/>
        </w:rPr>
        <w:t xml:space="preserve">13 декабря </w:t>
      </w:r>
      <w:r w:rsidRPr="0025206B">
        <w:rPr>
          <w:rFonts w:ascii="Times New Roman" w:hAnsi="Times New Roman"/>
          <w:sz w:val="28"/>
          <w:szCs w:val="28"/>
        </w:rPr>
        <w:t xml:space="preserve">2021 г. № </w:t>
      </w:r>
      <w:r w:rsidR="004955AB">
        <w:rPr>
          <w:rFonts w:ascii="Times New Roman" w:hAnsi="Times New Roman"/>
          <w:sz w:val="28"/>
          <w:szCs w:val="28"/>
        </w:rPr>
        <w:t>3950</w:t>
      </w:r>
    </w:p>
    <w:p w14:paraId="25C20C49" w14:textId="205E16B3" w:rsidR="00583906" w:rsidRDefault="00583906" w:rsidP="00D65254">
      <w:pPr>
        <w:tabs>
          <w:tab w:val="left" w:pos="1152"/>
        </w:tabs>
        <w:rPr>
          <w:rFonts w:ascii="Times New Roman" w:hAnsi="Times New Roman"/>
          <w:sz w:val="28"/>
          <w:szCs w:val="28"/>
        </w:rPr>
      </w:pPr>
    </w:p>
    <w:p w14:paraId="42826105" w14:textId="1ED0CFB0" w:rsidR="00583906" w:rsidRDefault="00583906" w:rsidP="00D65254">
      <w:pPr>
        <w:tabs>
          <w:tab w:val="left" w:pos="1152"/>
        </w:tabs>
        <w:rPr>
          <w:rFonts w:ascii="Times New Roman" w:hAnsi="Times New Roman"/>
          <w:sz w:val="28"/>
          <w:szCs w:val="28"/>
        </w:rPr>
      </w:pPr>
    </w:p>
    <w:p w14:paraId="4BBC68BB" w14:textId="160AA6F4" w:rsidR="00583906" w:rsidRDefault="00583906" w:rsidP="00D65254">
      <w:pPr>
        <w:tabs>
          <w:tab w:val="left" w:pos="1152"/>
        </w:tabs>
        <w:rPr>
          <w:rFonts w:ascii="Times New Roman" w:hAnsi="Times New Roman"/>
          <w:sz w:val="28"/>
          <w:szCs w:val="28"/>
        </w:rPr>
      </w:pPr>
    </w:p>
    <w:p w14:paraId="31B38A06" w14:textId="27B949CD" w:rsidR="00583906" w:rsidRDefault="002E7F88" w:rsidP="00D65254">
      <w:pPr>
        <w:tabs>
          <w:tab w:val="left" w:pos="1152"/>
        </w:tabs>
        <w:rPr>
          <w:rFonts w:ascii="Times New Roman" w:hAnsi="Times New Roman"/>
          <w:sz w:val="28"/>
          <w:szCs w:val="28"/>
        </w:rPr>
      </w:pPr>
      <w:r>
        <w:rPr>
          <w:noProof/>
        </w:rPr>
        <w:drawing>
          <wp:inline distT="0" distB="0" distL="0" distR="0" wp14:anchorId="24C1013C" wp14:editId="3D865397">
            <wp:extent cx="6120130" cy="44767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120130" cy="4476750"/>
                    </a:xfrm>
                    <a:prstGeom prst="rect">
                      <a:avLst/>
                    </a:prstGeom>
                    <a:noFill/>
                    <a:ln>
                      <a:noFill/>
                    </a:ln>
                  </pic:spPr>
                </pic:pic>
              </a:graphicData>
            </a:graphic>
          </wp:inline>
        </w:drawing>
      </w:r>
    </w:p>
    <w:p w14:paraId="7646DC45" w14:textId="3BE0BBEF" w:rsidR="00F84B06" w:rsidRDefault="00F84B06" w:rsidP="005103F9">
      <w:pPr>
        <w:pStyle w:val="1b"/>
        <w:keepNext/>
        <w:keepLines/>
        <w:contextualSpacing/>
        <w:jc w:val="left"/>
        <w:rPr>
          <w:b w:val="0"/>
          <w:bCs w:val="0"/>
          <w:caps/>
          <w:szCs w:val="28"/>
        </w:rPr>
      </w:pPr>
    </w:p>
    <w:p w14:paraId="379697A4" w14:textId="77777777" w:rsidR="00F84B06" w:rsidRDefault="00F84B06" w:rsidP="00F84B06">
      <w:pPr>
        <w:pStyle w:val="ab"/>
        <w:rPr>
          <w:lang w:val="ru-RU" w:eastAsia="zh-TW"/>
        </w:rPr>
      </w:pPr>
    </w:p>
    <w:p w14:paraId="002D5236" w14:textId="77777777" w:rsidR="005103F9" w:rsidRPr="00F84B06" w:rsidRDefault="005103F9" w:rsidP="00F84B06">
      <w:pPr>
        <w:pStyle w:val="ab"/>
        <w:rPr>
          <w:lang w:val="ru-RU" w:eastAsia="zh-TW"/>
        </w:rPr>
      </w:pPr>
    </w:p>
    <w:p w14:paraId="7FD9DF45" w14:textId="77777777" w:rsidR="005103F9" w:rsidRDefault="005103F9" w:rsidP="005103F9">
      <w:pPr>
        <w:pStyle w:val="ab"/>
        <w:keepNext/>
        <w:keepLines/>
        <w:spacing w:line="240" w:lineRule="exact"/>
        <w:rPr>
          <w:szCs w:val="28"/>
          <w:lang w:val="ru-RU"/>
        </w:rPr>
      </w:pPr>
      <w:r>
        <w:rPr>
          <w:szCs w:val="28"/>
          <w:lang w:val="ru-RU"/>
        </w:rPr>
        <w:t>Управляющий делами администрации</w:t>
      </w:r>
    </w:p>
    <w:p w14:paraId="64574AE8" w14:textId="77777777" w:rsidR="005103F9" w:rsidRDefault="005103F9" w:rsidP="005103F9">
      <w:pPr>
        <w:pStyle w:val="ab"/>
        <w:keepNext/>
        <w:keepLines/>
        <w:spacing w:line="240" w:lineRule="exact"/>
        <w:rPr>
          <w:szCs w:val="28"/>
          <w:lang w:val="ru-RU"/>
        </w:rPr>
      </w:pPr>
      <w:r>
        <w:rPr>
          <w:szCs w:val="28"/>
          <w:lang w:val="ru-RU"/>
        </w:rPr>
        <w:t>Георгиевского городского округа</w:t>
      </w:r>
    </w:p>
    <w:p w14:paraId="03E19567" w14:textId="77777777" w:rsidR="005103F9" w:rsidRPr="00AB0473" w:rsidRDefault="005103F9" w:rsidP="005103F9">
      <w:pPr>
        <w:pStyle w:val="ab"/>
        <w:keepNext/>
        <w:keepLines/>
        <w:spacing w:line="240" w:lineRule="exact"/>
        <w:rPr>
          <w:szCs w:val="28"/>
          <w:lang w:val="ru-RU"/>
        </w:rPr>
      </w:pPr>
      <w:r>
        <w:rPr>
          <w:szCs w:val="28"/>
          <w:lang w:val="ru-RU"/>
        </w:rPr>
        <w:t>Ставропольского края                                                                       А.Н.Савченко</w:t>
      </w:r>
    </w:p>
    <w:p w14:paraId="035FC03E" w14:textId="0B5EB04A" w:rsidR="00583906" w:rsidRDefault="00583906" w:rsidP="00D65254">
      <w:pPr>
        <w:tabs>
          <w:tab w:val="left" w:pos="1152"/>
        </w:tabs>
        <w:rPr>
          <w:rFonts w:ascii="Times New Roman" w:hAnsi="Times New Roman"/>
          <w:sz w:val="28"/>
          <w:szCs w:val="28"/>
        </w:rPr>
      </w:pPr>
    </w:p>
    <w:p w14:paraId="4A9DCF57" w14:textId="232808E2" w:rsidR="00583906" w:rsidRDefault="00583906" w:rsidP="00D65254">
      <w:pPr>
        <w:tabs>
          <w:tab w:val="left" w:pos="1152"/>
        </w:tabs>
        <w:rPr>
          <w:rFonts w:ascii="Times New Roman" w:hAnsi="Times New Roman"/>
          <w:sz w:val="28"/>
          <w:szCs w:val="28"/>
        </w:rPr>
      </w:pPr>
    </w:p>
    <w:p w14:paraId="78CAE859" w14:textId="77777777" w:rsidR="007B7D17" w:rsidRDefault="007B7D17"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14:paraId="4A92EBDA" w14:textId="2C47460E" w:rsidR="002E7F88" w:rsidRDefault="002E7F88"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26</w:t>
      </w:r>
    </w:p>
    <w:p w14:paraId="016EEF0E" w14:textId="77777777" w:rsidR="002E7F88" w:rsidRPr="00377755" w:rsidRDefault="002E7F88" w:rsidP="007C56A2">
      <w:pPr>
        <w:keepNext/>
        <w:keepLines/>
        <w:spacing w:line="240" w:lineRule="exact"/>
        <w:ind w:left="5103"/>
        <w:contextualSpacing/>
        <w:outlineLvl w:val="2"/>
        <w:rPr>
          <w:rFonts w:ascii="Times New Roman" w:hAnsi="Times New Roman"/>
          <w:sz w:val="28"/>
          <w:szCs w:val="28"/>
        </w:rPr>
      </w:pPr>
    </w:p>
    <w:p w14:paraId="17D58BEF"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76660ADE"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43BBD116"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1751008D"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15A23DFB" w14:textId="1E510D8D" w:rsidR="000B280F" w:rsidRPr="0025206B" w:rsidRDefault="000B280F" w:rsidP="000B280F">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4955AB">
        <w:rPr>
          <w:rFonts w:ascii="Times New Roman" w:hAnsi="Times New Roman"/>
          <w:sz w:val="28"/>
          <w:szCs w:val="28"/>
        </w:rPr>
        <w:t xml:space="preserve">13 декабря </w:t>
      </w:r>
      <w:r w:rsidRPr="0025206B">
        <w:rPr>
          <w:rFonts w:ascii="Times New Roman" w:hAnsi="Times New Roman"/>
          <w:sz w:val="28"/>
          <w:szCs w:val="28"/>
        </w:rPr>
        <w:t xml:space="preserve">2021 г. № </w:t>
      </w:r>
      <w:r w:rsidR="004955AB">
        <w:rPr>
          <w:rFonts w:ascii="Times New Roman" w:hAnsi="Times New Roman"/>
          <w:sz w:val="28"/>
          <w:szCs w:val="28"/>
        </w:rPr>
        <w:t>3950</w:t>
      </w:r>
    </w:p>
    <w:p w14:paraId="1B02D18E" w14:textId="3FC5BA9E" w:rsidR="00583906" w:rsidRDefault="00583906" w:rsidP="00D65254">
      <w:pPr>
        <w:tabs>
          <w:tab w:val="left" w:pos="1152"/>
        </w:tabs>
        <w:rPr>
          <w:rFonts w:ascii="Times New Roman" w:hAnsi="Times New Roman"/>
          <w:sz w:val="28"/>
          <w:szCs w:val="28"/>
        </w:rPr>
      </w:pPr>
    </w:p>
    <w:p w14:paraId="3CB06284" w14:textId="6C88D725" w:rsidR="00583906" w:rsidRDefault="002E7F88" w:rsidP="00D65254">
      <w:pPr>
        <w:tabs>
          <w:tab w:val="left" w:pos="1152"/>
        </w:tabs>
        <w:rPr>
          <w:rFonts w:ascii="Times New Roman" w:hAnsi="Times New Roman"/>
          <w:sz w:val="28"/>
          <w:szCs w:val="28"/>
        </w:rPr>
      </w:pPr>
      <w:r>
        <w:rPr>
          <w:noProof/>
        </w:rPr>
        <w:drawing>
          <wp:anchor distT="0" distB="0" distL="114300" distR="114300" simplePos="0" relativeHeight="251600384" behindDoc="1" locked="0" layoutInCell="1" allowOverlap="1" wp14:anchorId="06EFA93C" wp14:editId="65419E65">
            <wp:simplePos x="0" y="0"/>
            <wp:positionH relativeFrom="column">
              <wp:posOffset>-97276</wp:posOffset>
            </wp:positionH>
            <wp:positionV relativeFrom="paragraph">
              <wp:posOffset>121055</wp:posOffset>
            </wp:positionV>
            <wp:extent cx="6120130" cy="6181387"/>
            <wp:effectExtent l="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120130" cy="61813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557155" w14:textId="54F54675" w:rsidR="00583906" w:rsidRDefault="00583906" w:rsidP="00D65254">
      <w:pPr>
        <w:tabs>
          <w:tab w:val="left" w:pos="1152"/>
        </w:tabs>
        <w:rPr>
          <w:rFonts w:ascii="Times New Roman" w:hAnsi="Times New Roman"/>
          <w:sz w:val="28"/>
          <w:szCs w:val="28"/>
        </w:rPr>
      </w:pPr>
    </w:p>
    <w:p w14:paraId="00A216DD" w14:textId="2FCD281E" w:rsidR="00583906" w:rsidRDefault="00583906" w:rsidP="00D65254">
      <w:pPr>
        <w:tabs>
          <w:tab w:val="left" w:pos="1152"/>
        </w:tabs>
        <w:rPr>
          <w:rFonts w:ascii="Times New Roman" w:hAnsi="Times New Roman"/>
          <w:sz w:val="28"/>
          <w:szCs w:val="28"/>
        </w:rPr>
      </w:pPr>
    </w:p>
    <w:p w14:paraId="5C08757E" w14:textId="4B9054AA" w:rsidR="00583906" w:rsidRDefault="00583906" w:rsidP="00D65254">
      <w:pPr>
        <w:tabs>
          <w:tab w:val="left" w:pos="1152"/>
        </w:tabs>
        <w:rPr>
          <w:rFonts w:ascii="Times New Roman" w:hAnsi="Times New Roman"/>
          <w:sz w:val="28"/>
          <w:szCs w:val="28"/>
        </w:rPr>
      </w:pPr>
    </w:p>
    <w:p w14:paraId="7B0CDB31" w14:textId="3741D40C" w:rsidR="00583906" w:rsidRDefault="00583906" w:rsidP="00D65254">
      <w:pPr>
        <w:tabs>
          <w:tab w:val="left" w:pos="1152"/>
        </w:tabs>
        <w:rPr>
          <w:rFonts w:ascii="Times New Roman" w:hAnsi="Times New Roman"/>
          <w:sz w:val="28"/>
          <w:szCs w:val="28"/>
        </w:rPr>
      </w:pPr>
    </w:p>
    <w:p w14:paraId="7370A3E7" w14:textId="434CC310" w:rsidR="00583906" w:rsidRDefault="00583906" w:rsidP="00D65254">
      <w:pPr>
        <w:tabs>
          <w:tab w:val="left" w:pos="1152"/>
        </w:tabs>
        <w:rPr>
          <w:rFonts w:ascii="Times New Roman" w:hAnsi="Times New Roman"/>
          <w:sz w:val="28"/>
          <w:szCs w:val="28"/>
        </w:rPr>
      </w:pPr>
    </w:p>
    <w:p w14:paraId="72E41740" w14:textId="335CD54E" w:rsidR="00583906" w:rsidRDefault="00583906" w:rsidP="00D65254">
      <w:pPr>
        <w:tabs>
          <w:tab w:val="left" w:pos="1152"/>
        </w:tabs>
        <w:rPr>
          <w:rFonts w:ascii="Times New Roman" w:hAnsi="Times New Roman"/>
          <w:sz w:val="28"/>
          <w:szCs w:val="28"/>
        </w:rPr>
      </w:pPr>
    </w:p>
    <w:p w14:paraId="0B6FF046" w14:textId="60616639" w:rsidR="00583906" w:rsidRDefault="00583906" w:rsidP="00D65254">
      <w:pPr>
        <w:tabs>
          <w:tab w:val="left" w:pos="1152"/>
        </w:tabs>
        <w:rPr>
          <w:rFonts w:ascii="Times New Roman" w:hAnsi="Times New Roman"/>
          <w:sz w:val="28"/>
          <w:szCs w:val="28"/>
        </w:rPr>
      </w:pPr>
    </w:p>
    <w:p w14:paraId="139B8CC6" w14:textId="51744944" w:rsidR="00583906" w:rsidRDefault="00583906" w:rsidP="00D65254">
      <w:pPr>
        <w:tabs>
          <w:tab w:val="left" w:pos="1152"/>
        </w:tabs>
        <w:rPr>
          <w:rFonts w:ascii="Times New Roman" w:hAnsi="Times New Roman"/>
          <w:sz w:val="28"/>
          <w:szCs w:val="28"/>
        </w:rPr>
      </w:pPr>
    </w:p>
    <w:p w14:paraId="752B9E86" w14:textId="256D7F4E" w:rsidR="00583906" w:rsidRDefault="00583906" w:rsidP="00D65254">
      <w:pPr>
        <w:tabs>
          <w:tab w:val="left" w:pos="1152"/>
        </w:tabs>
        <w:rPr>
          <w:rFonts w:ascii="Times New Roman" w:hAnsi="Times New Roman"/>
          <w:sz w:val="28"/>
          <w:szCs w:val="28"/>
        </w:rPr>
      </w:pPr>
    </w:p>
    <w:p w14:paraId="74B99A4A" w14:textId="0F61099D" w:rsidR="00583906" w:rsidRDefault="00583906" w:rsidP="00D65254">
      <w:pPr>
        <w:tabs>
          <w:tab w:val="left" w:pos="1152"/>
        </w:tabs>
        <w:rPr>
          <w:rFonts w:ascii="Times New Roman" w:hAnsi="Times New Roman"/>
          <w:sz w:val="28"/>
          <w:szCs w:val="28"/>
        </w:rPr>
      </w:pPr>
    </w:p>
    <w:p w14:paraId="18BA81E9" w14:textId="46169220" w:rsidR="00583906" w:rsidRDefault="00583906" w:rsidP="00D65254">
      <w:pPr>
        <w:tabs>
          <w:tab w:val="left" w:pos="1152"/>
        </w:tabs>
        <w:rPr>
          <w:rFonts w:ascii="Times New Roman" w:hAnsi="Times New Roman"/>
          <w:sz w:val="28"/>
          <w:szCs w:val="28"/>
        </w:rPr>
      </w:pPr>
    </w:p>
    <w:p w14:paraId="6AF09E3A" w14:textId="2BF317A6" w:rsidR="00583906" w:rsidRDefault="00583906" w:rsidP="00D65254">
      <w:pPr>
        <w:tabs>
          <w:tab w:val="left" w:pos="1152"/>
        </w:tabs>
        <w:rPr>
          <w:rFonts w:ascii="Times New Roman" w:hAnsi="Times New Roman"/>
          <w:sz w:val="28"/>
          <w:szCs w:val="28"/>
        </w:rPr>
      </w:pPr>
    </w:p>
    <w:p w14:paraId="27DF0975" w14:textId="327A924A" w:rsidR="00583906" w:rsidRDefault="00583906" w:rsidP="00D65254">
      <w:pPr>
        <w:tabs>
          <w:tab w:val="left" w:pos="1152"/>
        </w:tabs>
        <w:rPr>
          <w:rFonts w:ascii="Times New Roman" w:hAnsi="Times New Roman"/>
          <w:sz w:val="28"/>
          <w:szCs w:val="28"/>
        </w:rPr>
      </w:pPr>
    </w:p>
    <w:p w14:paraId="234AF0FC" w14:textId="0D0BADB2" w:rsidR="00583906" w:rsidRDefault="00583906" w:rsidP="00D65254">
      <w:pPr>
        <w:tabs>
          <w:tab w:val="left" w:pos="1152"/>
        </w:tabs>
        <w:rPr>
          <w:rFonts w:ascii="Times New Roman" w:hAnsi="Times New Roman"/>
          <w:sz w:val="28"/>
          <w:szCs w:val="28"/>
        </w:rPr>
      </w:pPr>
    </w:p>
    <w:p w14:paraId="14133758" w14:textId="403EEEDB" w:rsidR="00583906" w:rsidRDefault="00583906" w:rsidP="00D65254">
      <w:pPr>
        <w:tabs>
          <w:tab w:val="left" w:pos="1152"/>
        </w:tabs>
        <w:rPr>
          <w:rFonts w:ascii="Times New Roman" w:hAnsi="Times New Roman"/>
          <w:sz w:val="28"/>
          <w:szCs w:val="28"/>
        </w:rPr>
      </w:pPr>
    </w:p>
    <w:p w14:paraId="495E10C3" w14:textId="38B5F470" w:rsidR="00583906" w:rsidRDefault="00583906" w:rsidP="00D65254">
      <w:pPr>
        <w:tabs>
          <w:tab w:val="left" w:pos="1152"/>
        </w:tabs>
        <w:rPr>
          <w:rFonts w:ascii="Times New Roman" w:hAnsi="Times New Roman"/>
          <w:sz w:val="28"/>
          <w:szCs w:val="28"/>
        </w:rPr>
      </w:pPr>
    </w:p>
    <w:p w14:paraId="376F403C" w14:textId="42000594" w:rsidR="00583906" w:rsidRDefault="00583906" w:rsidP="00D65254">
      <w:pPr>
        <w:tabs>
          <w:tab w:val="left" w:pos="1152"/>
        </w:tabs>
        <w:rPr>
          <w:rFonts w:ascii="Times New Roman" w:hAnsi="Times New Roman"/>
          <w:sz w:val="28"/>
          <w:szCs w:val="28"/>
        </w:rPr>
      </w:pPr>
    </w:p>
    <w:p w14:paraId="15E2D90F" w14:textId="3AADC335" w:rsidR="00583906" w:rsidRDefault="00583906" w:rsidP="00D65254">
      <w:pPr>
        <w:tabs>
          <w:tab w:val="left" w:pos="1152"/>
        </w:tabs>
        <w:rPr>
          <w:rFonts w:ascii="Times New Roman" w:hAnsi="Times New Roman"/>
          <w:sz w:val="28"/>
          <w:szCs w:val="28"/>
        </w:rPr>
      </w:pPr>
    </w:p>
    <w:p w14:paraId="372688EB" w14:textId="5C5F6FD8" w:rsidR="00583906" w:rsidRDefault="00583906" w:rsidP="00D65254">
      <w:pPr>
        <w:tabs>
          <w:tab w:val="left" w:pos="1152"/>
        </w:tabs>
        <w:rPr>
          <w:rFonts w:ascii="Times New Roman" w:hAnsi="Times New Roman"/>
          <w:sz w:val="28"/>
          <w:szCs w:val="28"/>
        </w:rPr>
      </w:pPr>
    </w:p>
    <w:p w14:paraId="54528E74" w14:textId="7E2FE1F0" w:rsidR="00583906" w:rsidRDefault="00583906" w:rsidP="00D65254">
      <w:pPr>
        <w:tabs>
          <w:tab w:val="left" w:pos="1152"/>
        </w:tabs>
        <w:rPr>
          <w:rFonts w:ascii="Times New Roman" w:hAnsi="Times New Roman"/>
          <w:sz w:val="28"/>
          <w:szCs w:val="28"/>
        </w:rPr>
      </w:pPr>
    </w:p>
    <w:p w14:paraId="0DFBA050" w14:textId="0941D4BD" w:rsidR="00583906" w:rsidRDefault="00583906" w:rsidP="00D65254">
      <w:pPr>
        <w:tabs>
          <w:tab w:val="left" w:pos="1152"/>
        </w:tabs>
        <w:rPr>
          <w:rFonts w:ascii="Times New Roman" w:hAnsi="Times New Roman"/>
          <w:sz w:val="28"/>
          <w:szCs w:val="28"/>
        </w:rPr>
      </w:pPr>
    </w:p>
    <w:p w14:paraId="3D8B0890" w14:textId="19D4551B" w:rsidR="00583906" w:rsidRDefault="00583906" w:rsidP="00D65254">
      <w:pPr>
        <w:tabs>
          <w:tab w:val="left" w:pos="1152"/>
        </w:tabs>
        <w:rPr>
          <w:rFonts w:ascii="Times New Roman" w:hAnsi="Times New Roman"/>
          <w:sz w:val="28"/>
          <w:szCs w:val="28"/>
        </w:rPr>
      </w:pPr>
    </w:p>
    <w:p w14:paraId="01D1A9A8" w14:textId="63663206" w:rsidR="00583906" w:rsidRDefault="00583906" w:rsidP="00D65254">
      <w:pPr>
        <w:tabs>
          <w:tab w:val="left" w:pos="1152"/>
        </w:tabs>
        <w:rPr>
          <w:rFonts w:ascii="Times New Roman" w:hAnsi="Times New Roman"/>
          <w:sz w:val="28"/>
          <w:szCs w:val="28"/>
        </w:rPr>
      </w:pPr>
    </w:p>
    <w:p w14:paraId="6299FF86" w14:textId="48ECA560" w:rsidR="00583906" w:rsidRDefault="00583906" w:rsidP="00D65254">
      <w:pPr>
        <w:tabs>
          <w:tab w:val="left" w:pos="1152"/>
        </w:tabs>
        <w:rPr>
          <w:rFonts w:ascii="Times New Roman" w:hAnsi="Times New Roman"/>
          <w:sz w:val="28"/>
          <w:szCs w:val="28"/>
        </w:rPr>
      </w:pPr>
    </w:p>
    <w:p w14:paraId="39912AB8" w14:textId="11209C54" w:rsidR="00583906" w:rsidRDefault="00583906" w:rsidP="00D65254">
      <w:pPr>
        <w:tabs>
          <w:tab w:val="left" w:pos="1152"/>
        </w:tabs>
        <w:rPr>
          <w:rFonts w:ascii="Times New Roman" w:hAnsi="Times New Roman"/>
          <w:sz w:val="28"/>
          <w:szCs w:val="28"/>
        </w:rPr>
      </w:pPr>
    </w:p>
    <w:p w14:paraId="2B1A00EF" w14:textId="1FA29011" w:rsidR="00583906" w:rsidRDefault="00583906" w:rsidP="00D65254">
      <w:pPr>
        <w:tabs>
          <w:tab w:val="left" w:pos="1152"/>
        </w:tabs>
        <w:rPr>
          <w:rFonts w:ascii="Times New Roman" w:hAnsi="Times New Roman"/>
          <w:sz w:val="28"/>
          <w:szCs w:val="28"/>
        </w:rPr>
      </w:pPr>
    </w:p>
    <w:p w14:paraId="3A7D9B57" w14:textId="7FBD3729" w:rsidR="00583906" w:rsidRDefault="00583906" w:rsidP="00D65254">
      <w:pPr>
        <w:tabs>
          <w:tab w:val="left" w:pos="1152"/>
        </w:tabs>
        <w:rPr>
          <w:rFonts w:ascii="Times New Roman" w:hAnsi="Times New Roman"/>
          <w:sz w:val="28"/>
          <w:szCs w:val="28"/>
        </w:rPr>
      </w:pPr>
    </w:p>
    <w:p w14:paraId="18FA28F1" w14:textId="50016191" w:rsidR="00583906" w:rsidRDefault="00583906" w:rsidP="00D65254">
      <w:pPr>
        <w:tabs>
          <w:tab w:val="left" w:pos="1152"/>
        </w:tabs>
        <w:rPr>
          <w:rFonts w:ascii="Times New Roman" w:hAnsi="Times New Roman"/>
          <w:sz w:val="28"/>
          <w:szCs w:val="28"/>
        </w:rPr>
      </w:pPr>
    </w:p>
    <w:p w14:paraId="6008E478" w14:textId="5031C5E8" w:rsidR="00583906" w:rsidRDefault="00583906" w:rsidP="00D65254">
      <w:pPr>
        <w:tabs>
          <w:tab w:val="left" w:pos="1152"/>
        </w:tabs>
        <w:rPr>
          <w:rFonts w:ascii="Times New Roman" w:hAnsi="Times New Roman"/>
          <w:sz w:val="28"/>
          <w:szCs w:val="28"/>
        </w:rPr>
      </w:pPr>
    </w:p>
    <w:p w14:paraId="208227DB" w14:textId="3C3FB67B" w:rsidR="00583906" w:rsidRDefault="00583906" w:rsidP="00D65254">
      <w:pPr>
        <w:tabs>
          <w:tab w:val="left" w:pos="1152"/>
        </w:tabs>
        <w:rPr>
          <w:rFonts w:ascii="Times New Roman" w:hAnsi="Times New Roman"/>
          <w:sz w:val="28"/>
          <w:szCs w:val="28"/>
        </w:rPr>
      </w:pPr>
    </w:p>
    <w:p w14:paraId="73484FD1" w14:textId="53C2CFD8" w:rsidR="00583906" w:rsidRDefault="00583906" w:rsidP="00D65254">
      <w:pPr>
        <w:tabs>
          <w:tab w:val="left" w:pos="1152"/>
        </w:tabs>
        <w:rPr>
          <w:rFonts w:ascii="Times New Roman" w:hAnsi="Times New Roman"/>
          <w:sz w:val="28"/>
          <w:szCs w:val="28"/>
        </w:rPr>
      </w:pPr>
    </w:p>
    <w:p w14:paraId="274443EC" w14:textId="77777777" w:rsidR="00F84B06" w:rsidRDefault="00F84B06" w:rsidP="005103F9">
      <w:pPr>
        <w:pStyle w:val="1b"/>
        <w:keepNext/>
        <w:keepLines/>
        <w:contextualSpacing/>
        <w:jc w:val="left"/>
        <w:rPr>
          <w:b w:val="0"/>
          <w:bCs w:val="0"/>
          <w:caps/>
          <w:szCs w:val="28"/>
        </w:rPr>
      </w:pPr>
    </w:p>
    <w:p w14:paraId="56E2764D" w14:textId="77777777" w:rsidR="005103F9" w:rsidRPr="005103F9" w:rsidRDefault="005103F9" w:rsidP="005103F9">
      <w:pPr>
        <w:pStyle w:val="ab"/>
        <w:rPr>
          <w:lang w:val="ru-RU" w:eastAsia="zh-TW"/>
        </w:rPr>
      </w:pPr>
    </w:p>
    <w:p w14:paraId="65B78129" w14:textId="77777777" w:rsidR="005103F9" w:rsidRDefault="005103F9" w:rsidP="005103F9">
      <w:pPr>
        <w:pStyle w:val="ab"/>
        <w:keepNext/>
        <w:keepLines/>
        <w:spacing w:line="240" w:lineRule="exact"/>
        <w:rPr>
          <w:szCs w:val="28"/>
          <w:lang w:val="ru-RU"/>
        </w:rPr>
      </w:pPr>
      <w:r>
        <w:rPr>
          <w:szCs w:val="28"/>
          <w:lang w:val="ru-RU"/>
        </w:rPr>
        <w:t>Управляющий делами администрации</w:t>
      </w:r>
    </w:p>
    <w:p w14:paraId="4BE2EDCB" w14:textId="77777777" w:rsidR="005103F9" w:rsidRDefault="005103F9" w:rsidP="005103F9">
      <w:pPr>
        <w:pStyle w:val="ab"/>
        <w:keepNext/>
        <w:keepLines/>
        <w:spacing w:line="240" w:lineRule="exact"/>
        <w:rPr>
          <w:szCs w:val="28"/>
          <w:lang w:val="ru-RU"/>
        </w:rPr>
      </w:pPr>
      <w:r>
        <w:rPr>
          <w:szCs w:val="28"/>
          <w:lang w:val="ru-RU"/>
        </w:rPr>
        <w:t>Георгиевского городского округа</w:t>
      </w:r>
    </w:p>
    <w:p w14:paraId="5BC95C30" w14:textId="77777777" w:rsidR="005103F9" w:rsidRPr="00AB0473" w:rsidRDefault="005103F9" w:rsidP="005103F9">
      <w:pPr>
        <w:pStyle w:val="ab"/>
        <w:keepNext/>
        <w:keepLines/>
        <w:spacing w:line="240" w:lineRule="exact"/>
        <w:rPr>
          <w:szCs w:val="28"/>
          <w:lang w:val="ru-RU"/>
        </w:rPr>
      </w:pPr>
      <w:r>
        <w:rPr>
          <w:szCs w:val="28"/>
          <w:lang w:val="ru-RU"/>
        </w:rPr>
        <w:t>Ставропольского края                                                                       А.Н.Савченко</w:t>
      </w:r>
    </w:p>
    <w:p w14:paraId="1A7EAEF7" w14:textId="77777777" w:rsidR="007B7D17" w:rsidRDefault="007B7D17"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14:paraId="00B457C0" w14:textId="521FB682" w:rsidR="002E7F88" w:rsidRDefault="002E7F88"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27</w:t>
      </w:r>
    </w:p>
    <w:p w14:paraId="21971AF9" w14:textId="77777777" w:rsidR="002E7F88" w:rsidRPr="00377755" w:rsidRDefault="002E7F88" w:rsidP="007C56A2">
      <w:pPr>
        <w:keepNext/>
        <w:keepLines/>
        <w:spacing w:line="240" w:lineRule="exact"/>
        <w:ind w:left="5103"/>
        <w:contextualSpacing/>
        <w:outlineLvl w:val="2"/>
        <w:rPr>
          <w:rFonts w:ascii="Times New Roman" w:hAnsi="Times New Roman"/>
          <w:sz w:val="28"/>
          <w:szCs w:val="28"/>
        </w:rPr>
      </w:pPr>
    </w:p>
    <w:p w14:paraId="3CF27B1B"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3D698613"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14495F2C" w14:textId="2FEA5D10"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5DD4CD69"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722AA331" w14:textId="504654E3" w:rsidR="00244AFA" w:rsidRPr="0025206B" w:rsidRDefault="00244AFA" w:rsidP="00244AFA">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4955AB">
        <w:rPr>
          <w:rFonts w:ascii="Times New Roman" w:hAnsi="Times New Roman"/>
          <w:sz w:val="28"/>
          <w:szCs w:val="28"/>
        </w:rPr>
        <w:t xml:space="preserve">13 декабря </w:t>
      </w:r>
      <w:r w:rsidRPr="0025206B">
        <w:rPr>
          <w:rFonts w:ascii="Times New Roman" w:hAnsi="Times New Roman"/>
          <w:sz w:val="28"/>
          <w:szCs w:val="28"/>
        </w:rPr>
        <w:t xml:space="preserve">2021 г. № </w:t>
      </w:r>
      <w:r w:rsidR="004955AB">
        <w:rPr>
          <w:rFonts w:ascii="Times New Roman" w:hAnsi="Times New Roman"/>
          <w:sz w:val="28"/>
          <w:szCs w:val="28"/>
        </w:rPr>
        <w:t>3950</w:t>
      </w:r>
    </w:p>
    <w:p w14:paraId="1A6AECDD" w14:textId="130D8C0A" w:rsidR="002E7F88" w:rsidRDefault="002E7F88" w:rsidP="00D65254">
      <w:pPr>
        <w:tabs>
          <w:tab w:val="left" w:pos="1152"/>
        </w:tabs>
        <w:rPr>
          <w:rFonts w:ascii="Times New Roman" w:hAnsi="Times New Roman"/>
          <w:sz w:val="28"/>
          <w:szCs w:val="28"/>
        </w:rPr>
      </w:pPr>
    </w:p>
    <w:p w14:paraId="09C2267D" w14:textId="2E6EEEC9" w:rsidR="002E7F88" w:rsidRDefault="002E7F88" w:rsidP="00D65254">
      <w:pPr>
        <w:tabs>
          <w:tab w:val="left" w:pos="1152"/>
        </w:tabs>
        <w:rPr>
          <w:rFonts w:ascii="Times New Roman" w:hAnsi="Times New Roman"/>
          <w:sz w:val="28"/>
          <w:szCs w:val="28"/>
        </w:rPr>
      </w:pPr>
      <w:r>
        <w:rPr>
          <w:noProof/>
        </w:rPr>
        <w:drawing>
          <wp:anchor distT="0" distB="0" distL="114300" distR="114300" simplePos="0" relativeHeight="251615744" behindDoc="1" locked="0" layoutInCell="1" allowOverlap="1" wp14:anchorId="2A164343" wp14:editId="7F03FEEB">
            <wp:simplePos x="0" y="0"/>
            <wp:positionH relativeFrom="column">
              <wp:posOffset>155820</wp:posOffset>
            </wp:positionH>
            <wp:positionV relativeFrom="paragraph">
              <wp:posOffset>18415</wp:posOffset>
            </wp:positionV>
            <wp:extent cx="5959532" cy="6400800"/>
            <wp:effectExtent l="0" t="0" r="3175"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62258" cy="64037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0F23BE" w14:textId="6BDB267C" w:rsidR="002E7F88" w:rsidRDefault="002E7F88" w:rsidP="00D65254">
      <w:pPr>
        <w:tabs>
          <w:tab w:val="left" w:pos="1152"/>
        </w:tabs>
        <w:rPr>
          <w:rFonts w:ascii="Times New Roman" w:hAnsi="Times New Roman"/>
          <w:sz w:val="28"/>
          <w:szCs w:val="28"/>
        </w:rPr>
      </w:pPr>
    </w:p>
    <w:p w14:paraId="516043A1" w14:textId="750F5692" w:rsidR="002E7F88" w:rsidRDefault="002E7F88" w:rsidP="00D65254">
      <w:pPr>
        <w:tabs>
          <w:tab w:val="left" w:pos="1152"/>
        </w:tabs>
        <w:rPr>
          <w:rFonts w:ascii="Times New Roman" w:hAnsi="Times New Roman"/>
          <w:sz w:val="28"/>
          <w:szCs w:val="28"/>
        </w:rPr>
      </w:pPr>
    </w:p>
    <w:p w14:paraId="68790C22" w14:textId="06D3602D" w:rsidR="002E7F88" w:rsidRDefault="002E7F88" w:rsidP="00D65254">
      <w:pPr>
        <w:tabs>
          <w:tab w:val="left" w:pos="1152"/>
        </w:tabs>
        <w:rPr>
          <w:rFonts w:ascii="Times New Roman" w:hAnsi="Times New Roman"/>
          <w:sz w:val="28"/>
          <w:szCs w:val="28"/>
        </w:rPr>
      </w:pPr>
    </w:p>
    <w:p w14:paraId="761D606E" w14:textId="6009641B" w:rsidR="002E7F88" w:rsidRDefault="002E7F88" w:rsidP="00D65254">
      <w:pPr>
        <w:tabs>
          <w:tab w:val="left" w:pos="1152"/>
        </w:tabs>
        <w:rPr>
          <w:rFonts w:ascii="Times New Roman" w:hAnsi="Times New Roman"/>
          <w:sz w:val="28"/>
          <w:szCs w:val="28"/>
        </w:rPr>
      </w:pPr>
    </w:p>
    <w:p w14:paraId="63523B4B" w14:textId="64B9A421" w:rsidR="002E7F88" w:rsidRDefault="002E7F88" w:rsidP="00D65254">
      <w:pPr>
        <w:tabs>
          <w:tab w:val="left" w:pos="1152"/>
        </w:tabs>
        <w:rPr>
          <w:rFonts w:ascii="Times New Roman" w:hAnsi="Times New Roman"/>
          <w:sz w:val="28"/>
          <w:szCs w:val="28"/>
        </w:rPr>
      </w:pPr>
    </w:p>
    <w:p w14:paraId="40DA77CE" w14:textId="1832F04E" w:rsidR="002E7F88" w:rsidRDefault="002E7F88" w:rsidP="00D65254">
      <w:pPr>
        <w:tabs>
          <w:tab w:val="left" w:pos="1152"/>
        </w:tabs>
        <w:rPr>
          <w:rFonts w:ascii="Times New Roman" w:hAnsi="Times New Roman"/>
          <w:sz w:val="28"/>
          <w:szCs w:val="28"/>
        </w:rPr>
      </w:pPr>
    </w:p>
    <w:p w14:paraId="7539AB56" w14:textId="406EFBA0" w:rsidR="002E7F88" w:rsidRDefault="002E7F88" w:rsidP="00D65254">
      <w:pPr>
        <w:tabs>
          <w:tab w:val="left" w:pos="1152"/>
        </w:tabs>
        <w:rPr>
          <w:rFonts w:ascii="Times New Roman" w:hAnsi="Times New Roman"/>
          <w:sz w:val="28"/>
          <w:szCs w:val="28"/>
        </w:rPr>
      </w:pPr>
    </w:p>
    <w:p w14:paraId="7CB80CDA" w14:textId="3BD1FE55" w:rsidR="002E7F88" w:rsidRDefault="002E7F88" w:rsidP="00D65254">
      <w:pPr>
        <w:tabs>
          <w:tab w:val="left" w:pos="1152"/>
        </w:tabs>
        <w:rPr>
          <w:rFonts w:ascii="Times New Roman" w:hAnsi="Times New Roman"/>
          <w:sz w:val="28"/>
          <w:szCs w:val="28"/>
        </w:rPr>
      </w:pPr>
    </w:p>
    <w:p w14:paraId="0216D587" w14:textId="410A5CEE" w:rsidR="002E7F88" w:rsidRDefault="002E7F88" w:rsidP="00D65254">
      <w:pPr>
        <w:tabs>
          <w:tab w:val="left" w:pos="1152"/>
        </w:tabs>
        <w:rPr>
          <w:rFonts w:ascii="Times New Roman" w:hAnsi="Times New Roman"/>
          <w:sz w:val="28"/>
          <w:szCs w:val="28"/>
        </w:rPr>
      </w:pPr>
    </w:p>
    <w:p w14:paraId="459BFBD7" w14:textId="0C194EBC" w:rsidR="002E7F88" w:rsidRDefault="002E7F88" w:rsidP="00D65254">
      <w:pPr>
        <w:tabs>
          <w:tab w:val="left" w:pos="1152"/>
        </w:tabs>
        <w:rPr>
          <w:rFonts w:ascii="Times New Roman" w:hAnsi="Times New Roman"/>
          <w:sz w:val="28"/>
          <w:szCs w:val="28"/>
        </w:rPr>
      </w:pPr>
    </w:p>
    <w:p w14:paraId="41EE3DCA" w14:textId="6BC550C3" w:rsidR="002E7F88" w:rsidRDefault="002E7F88" w:rsidP="00D65254">
      <w:pPr>
        <w:tabs>
          <w:tab w:val="left" w:pos="1152"/>
        </w:tabs>
        <w:rPr>
          <w:rFonts w:ascii="Times New Roman" w:hAnsi="Times New Roman"/>
          <w:sz w:val="28"/>
          <w:szCs w:val="28"/>
        </w:rPr>
      </w:pPr>
    </w:p>
    <w:p w14:paraId="0BB835A4" w14:textId="34EE7E2A" w:rsidR="002E7F88" w:rsidRDefault="002E7F88" w:rsidP="00D65254">
      <w:pPr>
        <w:tabs>
          <w:tab w:val="left" w:pos="1152"/>
        </w:tabs>
        <w:rPr>
          <w:rFonts w:ascii="Times New Roman" w:hAnsi="Times New Roman"/>
          <w:sz w:val="28"/>
          <w:szCs w:val="28"/>
        </w:rPr>
      </w:pPr>
    </w:p>
    <w:p w14:paraId="3C6AE3D4" w14:textId="6BB31C4C" w:rsidR="002E7F88" w:rsidRDefault="002E7F88" w:rsidP="00D65254">
      <w:pPr>
        <w:tabs>
          <w:tab w:val="left" w:pos="1152"/>
        </w:tabs>
        <w:rPr>
          <w:rFonts w:ascii="Times New Roman" w:hAnsi="Times New Roman"/>
          <w:sz w:val="28"/>
          <w:szCs w:val="28"/>
        </w:rPr>
      </w:pPr>
    </w:p>
    <w:p w14:paraId="5151791C" w14:textId="3D9FF76C" w:rsidR="002E7F88" w:rsidRDefault="002E7F88" w:rsidP="00D65254">
      <w:pPr>
        <w:tabs>
          <w:tab w:val="left" w:pos="1152"/>
        </w:tabs>
        <w:rPr>
          <w:rFonts w:ascii="Times New Roman" w:hAnsi="Times New Roman"/>
          <w:sz w:val="28"/>
          <w:szCs w:val="28"/>
        </w:rPr>
      </w:pPr>
    </w:p>
    <w:p w14:paraId="3CE3B251" w14:textId="063C9D3A" w:rsidR="002E7F88" w:rsidRDefault="002E7F88" w:rsidP="00D65254">
      <w:pPr>
        <w:tabs>
          <w:tab w:val="left" w:pos="1152"/>
        </w:tabs>
        <w:rPr>
          <w:rFonts w:ascii="Times New Roman" w:hAnsi="Times New Roman"/>
          <w:sz w:val="28"/>
          <w:szCs w:val="28"/>
        </w:rPr>
      </w:pPr>
    </w:p>
    <w:p w14:paraId="5E687EB4" w14:textId="69D1A7EA" w:rsidR="002E7F88" w:rsidRDefault="002E7F88" w:rsidP="00D65254">
      <w:pPr>
        <w:tabs>
          <w:tab w:val="left" w:pos="1152"/>
        </w:tabs>
        <w:rPr>
          <w:rFonts w:ascii="Times New Roman" w:hAnsi="Times New Roman"/>
          <w:sz w:val="28"/>
          <w:szCs w:val="28"/>
        </w:rPr>
      </w:pPr>
    </w:p>
    <w:p w14:paraId="2B23A4C2" w14:textId="11747DC5" w:rsidR="002E7F88" w:rsidRDefault="002E7F88" w:rsidP="00D65254">
      <w:pPr>
        <w:tabs>
          <w:tab w:val="left" w:pos="1152"/>
        </w:tabs>
        <w:rPr>
          <w:rFonts w:ascii="Times New Roman" w:hAnsi="Times New Roman"/>
          <w:sz w:val="28"/>
          <w:szCs w:val="28"/>
        </w:rPr>
      </w:pPr>
    </w:p>
    <w:p w14:paraId="3D09B97F" w14:textId="391E0931" w:rsidR="002E7F88" w:rsidRDefault="002E7F88" w:rsidP="00D65254">
      <w:pPr>
        <w:tabs>
          <w:tab w:val="left" w:pos="1152"/>
        </w:tabs>
        <w:rPr>
          <w:rFonts w:ascii="Times New Roman" w:hAnsi="Times New Roman"/>
          <w:sz w:val="28"/>
          <w:szCs w:val="28"/>
        </w:rPr>
      </w:pPr>
    </w:p>
    <w:p w14:paraId="50535E4A" w14:textId="29550D48" w:rsidR="002E7F88" w:rsidRDefault="002E7F88" w:rsidP="00D65254">
      <w:pPr>
        <w:tabs>
          <w:tab w:val="left" w:pos="1152"/>
        </w:tabs>
        <w:rPr>
          <w:rFonts w:ascii="Times New Roman" w:hAnsi="Times New Roman"/>
          <w:sz w:val="28"/>
          <w:szCs w:val="28"/>
        </w:rPr>
      </w:pPr>
    </w:p>
    <w:p w14:paraId="3EEB592D" w14:textId="65C8DAE7" w:rsidR="002E7F88" w:rsidRDefault="002E7F88" w:rsidP="00D65254">
      <w:pPr>
        <w:tabs>
          <w:tab w:val="left" w:pos="1152"/>
        </w:tabs>
        <w:rPr>
          <w:rFonts w:ascii="Times New Roman" w:hAnsi="Times New Roman"/>
          <w:sz w:val="28"/>
          <w:szCs w:val="28"/>
        </w:rPr>
      </w:pPr>
    </w:p>
    <w:p w14:paraId="6582BBAA" w14:textId="63664A3D" w:rsidR="002E7F88" w:rsidRDefault="002E7F88" w:rsidP="00D65254">
      <w:pPr>
        <w:tabs>
          <w:tab w:val="left" w:pos="1152"/>
        </w:tabs>
        <w:rPr>
          <w:rFonts w:ascii="Times New Roman" w:hAnsi="Times New Roman"/>
          <w:sz w:val="28"/>
          <w:szCs w:val="28"/>
        </w:rPr>
      </w:pPr>
    </w:p>
    <w:p w14:paraId="663AEC10" w14:textId="7D7EFCD9" w:rsidR="002E7F88" w:rsidRDefault="002E7F88" w:rsidP="00D65254">
      <w:pPr>
        <w:tabs>
          <w:tab w:val="left" w:pos="1152"/>
        </w:tabs>
        <w:rPr>
          <w:rFonts w:ascii="Times New Roman" w:hAnsi="Times New Roman"/>
          <w:sz w:val="28"/>
          <w:szCs w:val="28"/>
        </w:rPr>
      </w:pPr>
    </w:p>
    <w:p w14:paraId="0BB70546" w14:textId="07520C66" w:rsidR="002E7F88" w:rsidRDefault="002E7F88" w:rsidP="00D65254">
      <w:pPr>
        <w:tabs>
          <w:tab w:val="left" w:pos="1152"/>
        </w:tabs>
        <w:rPr>
          <w:rFonts w:ascii="Times New Roman" w:hAnsi="Times New Roman"/>
          <w:sz w:val="28"/>
          <w:szCs w:val="28"/>
        </w:rPr>
      </w:pPr>
    </w:p>
    <w:p w14:paraId="71B260D8" w14:textId="633A3CB9" w:rsidR="002E7F88" w:rsidRDefault="002E7F88" w:rsidP="00D65254">
      <w:pPr>
        <w:tabs>
          <w:tab w:val="left" w:pos="1152"/>
        </w:tabs>
        <w:rPr>
          <w:rFonts w:ascii="Times New Roman" w:hAnsi="Times New Roman"/>
          <w:sz w:val="28"/>
          <w:szCs w:val="28"/>
        </w:rPr>
      </w:pPr>
    </w:p>
    <w:p w14:paraId="4C386198" w14:textId="2A04DCA3" w:rsidR="002E7F88" w:rsidRDefault="002E7F88" w:rsidP="00D65254">
      <w:pPr>
        <w:tabs>
          <w:tab w:val="left" w:pos="1152"/>
        </w:tabs>
        <w:rPr>
          <w:rFonts w:ascii="Times New Roman" w:hAnsi="Times New Roman"/>
          <w:sz w:val="28"/>
          <w:szCs w:val="28"/>
        </w:rPr>
      </w:pPr>
    </w:p>
    <w:p w14:paraId="17911995" w14:textId="348F1DBB" w:rsidR="002E7F88" w:rsidRDefault="002E7F88" w:rsidP="00D65254">
      <w:pPr>
        <w:tabs>
          <w:tab w:val="left" w:pos="1152"/>
        </w:tabs>
        <w:rPr>
          <w:rFonts w:ascii="Times New Roman" w:hAnsi="Times New Roman"/>
          <w:sz w:val="28"/>
          <w:szCs w:val="28"/>
        </w:rPr>
      </w:pPr>
    </w:p>
    <w:p w14:paraId="7174560A" w14:textId="1715A5F0" w:rsidR="002E7F88" w:rsidRDefault="002E7F88" w:rsidP="00D65254">
      <w:pPr>
        <w:tabs>
          <w:tab w:val="left" w:pos="1152"/>
        </w:tabs>
        <w:rPr>
          <w:rFonts w:ascii="Times New Roman" w:hAnsi="Times New Roman"/>
          <w:sz w:val="28"/>
          <w:szCs w:val="28"/>
        </w:rPr>
      </w:pPr>
    </w:p>
    <w:p w14:paraId="348B95AC" w14:textId="69F9A4C6" w:rsidR="002E7F88" w:rsidRDefault="002E7F88" w:rsidP="00D65254">
      <w:pPr>
        <w:tabs>
          <w:tab w:val="left" w:pos="1152"/>
        </w:tabs>
        <w:rPr>
          <w:rFonts w:ascii="Times New Roman" w:hAnsi="Times New Roman"/>
          <w:sz w:val="28"/>
          <w:szCs w:val="28"/>
        </w:rPr>
      </w:pPr>
    </w:p>
    <w:p w14:paraId="29333019" w14:textId="2BC905B3" w:rsidR="002E7F88" w:rsidRDefault="002E7F88" w:rsidP="00D65254">
      <w:pPr>
        <w:tabs>
          <w:tab w:val="left" w:pos="1152"/>
        </w:tabs>
        <w:rPr>
          <w:rFonts w:ascii="Times New Roman" w:hAnsi="Times New Roman"/>
          <w:sz w:val="28"/>
          <w:szCs w:val="28"/>
        </w:rPr>
      </w:pPr>
    </w:p>
    <w:p w14:paraId="59EC7CF7" w14:textId="608300DF" w:rsidR="002E7F88" w:rsidRDefault="002E7F88" w:rsidP="00D65254">
      <w:pPr>
        <w:tabs>
          <w:tab w:val="left" w:pos="1152"/>
        </w:tabs>
        <w:rPr>
          <w:rFonts w:ascii="Times New Roman" w:hAnsi="Times New Roman"/>
          <w:sz w:val="28"/>
          <w:szCs w:val="28"/>
        </w:rPr>
      </w:pPr>
    </w:p>
    <w:p w14:paraId="4598ABC3" w14:textId="77777777" w:rsidR="00D857B9" w:rsidRDefault="00D857B9" w:rsidP="00D857B9">
      <w:pPr>
        <w:pStyle w:val="ab"/>
        <w:keepNext/>
        <w:keepLines/>
        <w:contextualSpacing/>
        <w:rPr>
          <w:szCs w:val="28"/>
          <w:lang w:val="ru-RU"/>
        </w:rPr>
      </w:pPr>
    </w:p>
    <w:p w14:paraId="25DACC9F" w14:textId="77777777" w:rsidR="00D857B9" w:rsidRDefault="00D857B9" w:rsidP="00D857B9">
      <w:pPr>
        <w:pStyle w:val="ab"/>
        <w:keepNext/>
        <w:keepLines/>
        <w:contextualSpacing/>
        <w:rPr>
          <w:szCs w:val="28"/>
          <w:lang w:val="ru-RU"/>
        </w:rPr>
      </w:pPr>
    </w:p>
    <w:p w14:paraId="55E8B299" w14:textId="77777777" w:rsidR="00D857B9" w:rsidRDefault="00D857B9" w:rsidP="00D857B9">
      <w:pPr>
        <w:pStyle w:val="ab"/>
        <w:keepNext/>
        <w:keepLines/>
        <w:contextualSpacing/>
        <w:rPr>
          <w:szCs w:val="28"/>
          <w:lang w:val="ru-RU"/>
        </w:rPr>
      </w:pPr>
    </w:p>
    <w:p w14:paraId="172A9AC6" w14:textId="77777777" w:rsidR="00D857B9" w:rsidRDefault="00D857B9" w:rsidP="00D857B9">
      <w:pPr>
        <w:pStyle w:val="ab"/>
        <w:keepNext/>
        <w:keepLines/>
        <w:spacing w:line="240" w:lineRule="exact"/>
        <w:rPr>
          <w:szCs w:val="28"/>
          <w:lang w:val="ru-RU"/>
        </w:rPr>
      </w:pPr>
      <w:r>
        <w:rPr>
          <w:szCs w:val="28"/>
          <w:lang w:val="ru-RU"/>
        </w:rPr>
        <w:t>Управляющий делами администрации</w:t>
      </w:r>
    </w:p>
    <w:p w14:paraId="58804D22" w14:textId="77777777" w:rsidR="00D857B9" w:rsidRDefault="00D857B9" w:rsidP="00D857B9">
      <w:pPr>
        <w:pStyle w:val="ab"/>
        <w:keepNext/>
        <w:keepLines/>
        <w:spacing w:line="240" w:lineRule="exact"/>
        <w:rPr>
          <w:szCs w:val="28"/>
          <w:lang w:val="ru-RU"/>
        </w:rPr>
      </w:pPr>
      <w:r>
        <w:rPr>
          <w:szCs w:val="28"/>
          <w:lang w:val="ru-RU"/>
        </w:rPr>
        <w:t>Георгиевского городского округа</w:t>
      </w:r>
    </w:p>
    <w:p w14:paraId="4D1BFBD3" w14:textId="77777777" w:rsidR="00D857B9" w:rsidRPr="00AB0473" w:rsidRDefault="00D857B9" w:rsidP="00D857B9">
      <w:pPr>
        <w:pStyle w:val="ab"/>
        <w:keepNext/>
        <w:keepLines/>
        <w:spacing w:line="240" w:lineRule="exact"/>
        <w:rPr>
          <w:szCs w:val="28"/>
          <w:lang w:val="ru-RU"/>
        </w:rPr>
      </w:pPr>
      <w:r>
        <w:rPr>
          <w:szCs w:val="28"/>
          <w:lang w:val="ru-RU"/>
        </w:rPr>
        <w:t>Ставропольского края                                                                       А.Н.Савченко</w:t>
      </w:r>
    </w:p>
    <w:p w14:paraId="61647186" w14:textId="77777777" w:rsidR="00F84B06" w:rsidRDefault="00F84B06" w:rsidP="00D65254">
      <w:pPr>
        <w:tabs>
          <w:tab w:val="left" w:pos="1152"/>
        </w:tabs>
        <w:rPr>
          <w:rFonts w:ascii="Times New Roman" w:hAnsi="Times New Roman"/>
          <w:sz w:val="28"/>
          <w:szCs w:val="28"/>
        </w:rPr>
      </w:pPr>
    </w:p>
    <w:p w14:paraId="05A4E020" w14:textId="77777777" w:rsidR="007B7D17" w:rsidRDefault="007B7D17"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14:paraId="506C70B4" w14:textId="388729F3" w:rsidR="002E7F88" w:rsidRDefault="002E7F88"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28</w:t>
      </w:r>
    </w:p>
    <w:p w14:paraId="6B2C9CDA" w14:textId="3192373A" w:rsidR="002E7F88" w:rsidRPr="00377755" w:rsidRDefault="002E7F88" w:rsidP="007C56A2">
      <w:pPr>
        <w:keepNext/>
        <w:keepLines/>
        <w:spacing w:line="240" w:lineRule="exact"/>
        <w:ind w:left="5103"/>
        <w:contextualSpacing/>
        <w:outlineLvl w:val="2"/>
        <w:rPr>
          <w:rFonts w:ascii="Times New Roman" w:hAnsi="Times New Roman"/>
          <w:sz w:val="28"/>
          <w:szCs w:val="28"/>
        </w:rPr>
      </w:pPr>
    </w:p>
    <w:p w14:paraId="298A53E1"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3AC09BCE"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0A26091A"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7037E70F" w14:textId="10EBAE20"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68C38F9A" w14:textId="247CF52C" w:rsidR="00244AFA" w:rsidRPr="0025206B" w:rsidRDefault="00244AFA" w:rsidP="00244AFA">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4955AB">
        <w:rPr>
          <w:rFonts w:ascii="Times New Roman" w:hAnsi="Times New Roman"/>
          <w:sz w:val="28"/>
          <w:szCs w:val="28"/>
        </w:rPr>
        <w:t xml:space="preserve">13 декабря </w:t>
      </w:r>
      <w:r w:rsidRPr="0025206B">
        <w:rPr>
          <w:rFonts w:ascii="Times New Roman" w:hAnsi="Times New Roman"/>
          <w:sz w:val="28"/>
          <w:szCs w:val="28"/>
        </w:rPr>
        <w:t xml:space="preserve">2021 г. № </w:t>
      </w:r>
      <w:r w:rsidR="004955AB">
        <w:rPr>
          <w:rFonts w:ascii="Times New Roman" w:hAnsi="Times New Roman"/>
          <w:sz w:val="28"/>
          <w:szCs w:val="28"/>
        </w:rPr>
        <w:t>3950</w:t>
      </w:r>
    </w:p>
    <w:p w14:paraId="05CC7779" w14:textId="0DBE62CD" w:rsidR="002E7F88" w:rsidRDefault="002E7F88" w:rsidP="00D65254">
      <w:pPr>
        <w:tabs>
          <w:tab w:val="left" w:pos="1152"/>
        </w:tabs>
        <w:rPr>
          <w:rFonts w:ascii="Times New Roman" w:hAnsi="Times New Roman"/>
          <w:sz w:val="28"/>
          <w:szCs w:val="28"/>
        </w:rPr>
      </w:pPr>
    </w:p>
    <w:p w14:paraId="518478D1" w14:textId="621BCEA1" w:rsidR="002E7F88" w:rsidRDefault="002E7F88" w:rsidP="00D65254">
      <w:pPr>
        <w:tabs>
          <w:tab w:val="left" w:pos="1152"/>
        </w:tabs>
        <w:rPr>
          <w:rFonts w:ascii="Times New Roman" w:hAnsi="Times New Roman"/>
          <w:sz w:val="28"/>
          <w:szCs w:val="28"/>
        </w:rPr>
      </w:pPr>
    </w:p>
    <w:p w14:paraId="5FD2D51F" w14:textId="3C4111A3" w:rsidR="002E7F88" w:rsidRDefault="002E7F88" w:rsidP="00D65254">
      <w:pPr>
        <w:tabs>
          <w:tab w:val="left" w:pos="1152"/>
        </w:tabs>
        <w:rPr>
          <w:rFonts w:ascii="Times New Roman" w:hAnsi="Times New Roman"/>
          <w:sz w:val="28"/>
          <w:szCs w:val="28"/>
        </w:rPr>
      </w:pPr>
      <w:r>
        <w:rPr>
          <w:noProof/>
        </w:rPr>
        <w:drawing>
          <wp:anchor distT="0" distB="0" distL="114300" distR="114300" simplePos="0" relativeHeight="251635200" behindDoc="1" locked="0" layoutInCell="1" allowOverlap="1" wp14:anchorId="65A3DAEA" wp14:editId="384FC254">
            <wp:simplePos x="0" y="0"/>
            <wp:positionH relativeFrom="column">
              <wp:posOffset>217749</wp:posOffset>
            </wp:positionH>
            <wp:positionV relativeFrom="paragraph">
              <wp:posOffset>13971</wp:posOffset>
            </wp:positionV>
            <wp:extent cx="5902330" cy="6343650"/>
            <wp:effectExtent l="0" t="0" r="3175"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00886" cy="63420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6E9BD4" w14:textId="70099FB7" w:rsidR="002E7F88" w:rsidRDefault="002E7F88" w:rsidP="00D65254">
      <w:pPr>
        <w:tabs>
          <w:tab w:val="left" w:pos="1152"/>
        </w:tabs>
        <w:rPr>
          <w:rFonts w:ascii="Times New Roman" w:hAnsi="Times New Roman"/>
          <w:sz w:val="28"/>
          <w:szCs w:val="28"/>
        </w:rPr>
      </w:pPr>
    </w:p>
    <w:p w14:paraId="69F806E4" w14:textId="6B2D3CC8" w:rsidR="002E7F88" w:rsidRDefault="002E7F88" w:rsidP="00D65254">
      <w:pPr>
        <w:tabs>
          <w:tab w:val="left" w:pos="1152"/>
        </w:tabs>
        <w:rPr>
          <w:rFonts w:ascii="Times New Roman" w:hAnsi="Times New Roman"/>
          <w:sz w:val="28"/>
          <w:szCs w:val="28"/>
        </w:rPr>
      </w:pPr>
    </w:p>
    <w:p w14:paraId="4181AA56" w14:textId="26706B74" w:rsidR="002E7F88" w:rsidRDefault="002E7F88" w:rsidP="00D65254">
      <w:pPr>
        <w:tabs>
          <w:tab w:val="left" w:pos="1152"/>
        </w:tabs>
        <w:rPr>
          <w:rFonts w:ascii="Times New Roman" w:hAnsi="Times New Roman"/>
          <w:sz w:val="28"/>
          <w:szCs w:val="28"/>
        </w:rPr>
      </w:pPr>
    </w:p>
    <w:p w14:paraId="41D6FC2F" w14:textId="6F957601" w:rsidR="002E7F88" w:rsidRDefault="002E7F88" w:rsidP="00D65254">
      <w:pPr>
        <w:tabs>
          <w:tab w:val="left" w:pos="1152"/>
        </w:tabs>
        <w:rPr>
          <w:rFonts w:ascii="Times New Roman" w:hAnsi="Times New Roman"/>
          <w:sz w:val="28"/>
          <w:szCs w:val="28"/>
        </w:rPr>
      </w:pPr>
    </w:p>
    <w:p w14:paraId="53DD09E2" w14:textId="61D11750" w:rsidR="002E7F88" w:rsidRDefault="002E7F88" w:rsidP="00D65254">
      <w:pPr>
        <w:tabs>
          <w:tab w:val="left" w:pos="1152"/>
        </w:tabs>
        <w:rPr>
          <w:rFonts w:ascii="Times New Roman" w:hAnsi="Times New Roman"/>
          <w:sz w:val="28"/>
          <w:szCs w:val="28"/>
        </w:rPr>
      </w:pPr>
    </w:p>
    <w:p w14:paraId="2D784DB4" w14:textId="7B49AC9B" w:rsidR="002E7F88" w:rsidRDefault="002E7F88" w:rsidP="00D65254">
      <w:pPr>
        <w:tabs>
          <w:tab w:val="left" w:pos="1152"/>
        </w:tabs>
        <w:rPr>
          <w:rFonts w:ascii="Times New Roman" w:hAnsi="Times New Roman"/>
          <w:sz w:val="28"/>
          <w:szCs w:val="28"/>
        </w:rPr>
      </w:pPr>
    </w:p>
    <w:p w14:paraId="546FBBAE" w14:textId="5D7FE856" w:rsidR="002E7F88" w:rsidRDefault="002E7F88" w:rsidP="00D65254">
      <w:pPr>
        <w:tabs>
          <w:tab w:val="left" w:pos="1152"/>
        </w:tabs>
        <w:rPr>
          <w:rFonts w:ascii="Times New Roman" w:hAnsi="Times New Roman"/>
          <w:sz w:val="28"/>
          <w:szCs w:val="28"/>
        </w:rPr>
      </w:pPr>
    </w:p>
    <w:p w14:paraId="0F011B30" w14:textId="387CC227" w:rsidR="002E7F88" w:rsidRDefault="002E7F88" w:rsidP="00D65254">
      <w:pPr>
        <w:tabs>
          <w:tab w:val="left" w:pos="1152"/>
        </w:tabs>
        <w:rPr>
          <w:rFonts w:ascii="Times New Roman" w:hAnsi="Times New Roman"/>
          <w:sz w:val="28"/>
          <w:szCs w:val="28"/>
        </w:rPr>
      </w:pPr>
    </w:p>
    <w:p w14:paraId="2531111C" w14:textId="666A28D3" w:rsidR="002E7F88" w:rsidRDefault="002E7F88" w:rsidP="00D65254">
      <w:pPr>
        <w:tabs>
          <w:tab w:val="left" w:pos="1152"/>
        </w:tabs>
        <w:rPr>
          <w:rFonts w:ascii="Times New Roman" w:hAnsi="Times New Roman"/>
          <w:sz w:val="28"/>
          <w:szCs w:val="28"/>
        </w:rPr>
      </w:pPr>
    </w:p>
    <w:p w14:paraId="11AD15B3" w14:textId="38262ED9" w:rsidR="002E7F88" w:rsidRDefault="002E7F88" w:rsidP="00D65254">
      <w:pPr>
        <w:tabs>
          <w:tab w:val="left" w:pos="1152"/>
        </w:tabs>
        <w:rPr>
          <w:rFonts w:ascii="Times New Roman" w:hAnsi="Times New Roman"/>
          <w:sz w:val="28"/>
          <w:szCs w:val="28"/>
        </w:rPr>
      </w:pPr>
    </w:p>
    <w:p w14:paraId="2BE004DD" w14:textId="4C275772" w:rsidR="002E7F88" w:rsidRDefault="002E7F88" w:rsidP="00D65254">
      <w:pPr>
        <w:tabs>
          <w:tab w:val="left" w:pos="1152"/>
        </w:tabs>
        <w:rPr>
          <w:rFonts w:ascii="Times New Roman" w:hAnsi="Times New Roman"/>
          <w:sz w:val="28"/>
          <w:szCs w:val="28"/>
        </w:rPr>
      </w:pPr>
    </w:p>
    <w:p w14:paraId="1C527CFE" w14:textId="2391E82E" w:rsidR="002E7F88" w:rsidRDefault="002E7F88" w:rsidP="00D65254">
      <w:pPr>
        <w:tabs>
          <w:tab w:val="left" w:pos="1152"/>
        </w:tabs>
        <w:rPr>
          <w:rFonts w:ascii="Times New Roman" w:hAnsi="Times New Roman"/>
          <w:sz w:val="28"/>
          <w:szCs w:val="28"/>
        </w:rPr>
      </w:pPr>
    </w:p>
    <w:p w14:paraId="2F84E043" w14:textId="179C42FC" w:rsidR="002E7F88" w:rsidRDefault="002E7F88" w:rsidP="00D65254">
      <w:pPr>
        <w:tabs>
          <w:tab w:val="left" w:pos="1152"/>
        </w:tabs>
        <w:rPr>
          <w:rFonts w:ascii="Times New Roman" w:hAnsi="Times New Roman"/>
          <w:sz w:val="28"/>
          <w:szCs w:val="28"/>
        </w:rPr>
      </w:pPr>
    </w:p>
    <w:p w14:paraId="60C26C73" w14:textId="1DC76CBE" w:rsidR="002E7F88" w:rsidRDefault="002E7F88" w:rsidP="00D65254">
      <w:pPr>
        <w:tabs>
          <w:tab w:val="left" w:pos="1152"/>
        </w:tabs>
        <w:rPr>
          <w:rFonts w:ascii="Times New Roman" w:hAnsi="Times New Roman"/>
          <w:sz w:val="28"/>
          <w:szCs w:val="28"/>
        </w:rPr>
      </w:pPr>
    </w:p>
    <w:p w14:paraId="06A37D42" w14:textId="49090459" w:rsidR="002E7F88" w:rsidRDefault="002E7F88" w:rsidP="00D65254">
      <w:pPr>
        <w:tabs>
          <w:tab w:val="left" w:pos="1152"/>
        </w:tabs>
        <w:rPr>
          <w:rFonts w:ascii="Times New Roman" w:hAnsi="Times New Roman"/>
          <w:sz w:val="28"/>
          <w:szCs w:val="28"/>
        </w:rPr>
      </w:pPr>
    </w:p>
    <w:p w14:paraId="79F8AD16" w14:textId="54150E44" w:rsidR="002E7F88" w:rsidRDefault="002E7F88" w:rsidP="00D65254">
      <w:pPr>
        <w:tabs>
          <w:tab w:val="left" w:pos="1152"/>
        </w:tabs>
        <w:rPr>
          <w:rFonts w:ascii="Times New Roman" w:hAnsi="Times New Roman"/>
          <w:sz w:val="28"/>
          <w:szCs w:val="28"/>
        </w:rPr>
      </w:pPr>
    </w:p>
    <w:p w14:paraId="46D1287C" w14:textId="610AF875" w:rsidR="002E7F88" w:rsidRDefault="002E7F88" w:rsidP="00D65254">
      <w:pPr>
        <w:tabs>
          <w:tab w:val="left" w:pos="1152"/>
        </w:tabs>
        <w:rPr>
          <w:rFonts w:ascii="Times New Roman" w:hAnsi="Times New Roman"/>
          <w:sz w:val="28"/>
          <w:szCs w:val="28"/>
        </w:rPr>
      </w:pPr>
    </w:p>
    <w:p w14:paraId="7CEA916B" w14:textId="4DD9ABCF" w:rsidR="002E7F88" w:rsidRDefault="002E7F88" w:rsidP="00D65254">
      <w:pPr>
        <w:tabs>
          <w:tab w:val="left" w:pos="1152"/>
        </w:tabs>
        <w:rPr>
          <w:rFonts w:ascii="Times New Roman" w:hAnsi="Times New Roman"/>
          <w:sz w:val="28"/>
          <w:szCs w:val="28"/>
        </w:rPr>
      </w:pPr>
    </w:p>
    <w:p w14:paraId="32A0FA71" w14:textId="64B49D83" w:rsidR="002E7F88" w:rsidRDefault="002E7F88" w:rsidP="00D65254">
      <w:pPr>
        <w:tabs>
          <w:tab w:val="left" w:pos="1152"/>
        </w:tabs>
        <w:rPr>
          <w:rFonts w:ascii="Times New Roman" w:hAnsi="Times New Roman"/>
          <w:sz w:val="28"/>
          <w:szCs w:val="28"/>
        </w:rPr>
      </w:pPr>
    </w:p>
    <w:p w14:paraId="000B89FA" w14:textId="55B8F810" w:rsidR="002E7F88" w:rsidRDefault="002E7F88" w:rsidP="00D65254">
      <w:pPr>
        <w:tabs>
          <w:tab w:val="left" w:pos="1152"/>
        </w:tabs>
        <w:rPr>
          <w:rFonts w:ascii="Times New Roman" w:hAnsi="Times New Roman"/>
          <w:sz w:val="28"/>
          <w:szCs w:val="28"/>
        </w:rPr>
      </w:pPr>
    </w:p>
    <w:p w14:paraId="34115927" w14:textId="1895FE65" w:rsidR="002E7F88" w:rsidRDefault="002E7F88" w:rsidP="00D65254">
      <w:pPr>
        <w:tabs>
          <w:tab w:val="left" w:pos="1152"/>
        </w:tabs>
        <w:rPr>
          <w:rFonts w:ascii="Times New Roman" w:hAnsi="Times New Roman"/>
          <w:sz w:val="28"/>
          <w:szCs w:val="28"/>
        </w:rPr>
      </w:pPr>
    </w:p>
    <w:p w14:paraId="4D4D1845" w14:textId="21A8F605" w:rsidR="002E7F88" w:rsidRDefault="002E7F88" w:rsidP="00D65254">
      <w:pPr>
        <w:tabs>
          <w:tab w:val="left" w:pos="1152"/>
        </w:tabs>
        <w:rPr>
          <w:rFonts w:ascii="Times New Roman" w:hAnsi="Times New Roman"/>
          <w:sz w:val="28"/>
          <w:szCs w:val="28"/>
        </w:rPr>
      </w:pPr>
    </w:p>
    <w:p w14:paraId="69F2E752" w14:textId="26A115E6" w:rsidR="002E7F88" w:rsidRDefault="002E7F88" w:rsidP="00D65254">
      <w:pPr>
        <w:tabs>
          <w:tab w:val="left" w:pos="1152"/>
        </w:tabs>
        <w:rPr>
          <w:rFonts w:ascii="Times New Roman" w:hAnsi="Times New Roman"/>
          <w:sz w:val="28"/>
          <w:szCs w:val="28"/>
        </w:rPr>
      </w:pPr>
    </w:p>
    <w:p w14:paraId="0CD1DB9E" w14:textId="69E305AD" w:rsidR="002E7F88" w:rsidRDefault="002E7F88" w:rsidP="00D65254">
      <w:pPr>
        <w:tabs>
          <w:tab w:val="left" w:pos="1152"/>
        </w:tabs>
        <w:rPr>
          <w:rFonts w:ascii="Times New Roman" w:hAnsi="Times New Roman"/>
          <w:sz w:val="28"/>
          <w:szCs w:val="28"/>
        </w:rPr>
      </w:pPr>
    </w:p>
    <w:p w14:paraId="455DB06A" w14:textId="3645A1EF" w:rsidR="002E7F88" w:rsidRDefault="002E7F88" w:rsidP="00D65254">
      <w:pPr>
        <w:tabs>
          <w:tab w:val="left" w:pos="1152"/>
        </w:tabs>
        <w:rPr>
          <w:rFonts w:ascii="Times New Roman" w:hAnsi="Times New Roman"/>
          <w:sz w:val="28"/>
          <w:szCs w:val="28"/>
        </w:rPr>
      </w:pPr>
    </w:p>
    <w:p w14:paraId="286215FB" w14:textId="55F214F3" w:rsidR="002E7F88" w:rsidRDefault="002E7F88" w:rsidP="00D65254">
      <w:pPr>
        <w:tabs>
          <w:tab w:val="left" w:pos="1152"/>
        </w:tabs>
        <w:rPr>
          <w:rFonts w:ascii="Times New Roman" w:hAnsi="Times New Roman"/>
          <w:sz w:val="28"/>
          <w:szCs w:val="28"/>
        </w:rPr>
      </w:pPr>
    </w:p>
    <w:p w14:paraId="431A9527" w14:textId="6DD8E211" w:rsidR="002E7F88" w:rsidRDefault="002E7F88" w:rsidP="00D65254">
      <w:pPr>
        <w:tabs>
          <w:tab w:val="left" w:pos="1152"/>
        </w:tabs>
        <w:rPr>
          <w:rFonts w:ascii="Times New Roman" w:hAnsi="Times New Roman"/>
          <w:sz w:val="28"/>
          <w:szCs w:val="28"/>
        </w:rPr>
      </w:pPr>
    </w:p>
    <w:p w14:paraId="34658B68" w14:textId="36A1D78B" w:rsidR="002E7F88" w:rsidRDefault="002E7F88" w:rsidP="00D65254">
      <w:pPr>
        <w:tabs>
          <w:tab w:val="left" w:pos="1152"/>
        </w:tabs>
        <w:rPr>
          <w:rFonts w:ascii="Times New Roman" w:hAnsi="Times New Roman"/>
          <w:sz w:val="28"/>
          <w:szCs w:val="28"/>
        </w:rPr>
      </w:pPr>
    </w:p>
    <w:p w14:paraId="79D6C343" w14:textId="3F0DE464" w:rsidR="002E7F88" w:rsidRDefault="002E7F88" w:rsidP="00D65254">
      <w:pPr>
        <w:tabs>
          <w:tab w:val="left" w:pos="1152"/>
        </w:tabs>
        <w:rPr>
          <w:rFonts w:ascii="Times New Roman" w:hAnsi="Times New Roman"/>
          <w:sz w:val="28"/>
          <w:szCs w:val="28"/>
        </w:rPr>
      </w:pPr>
    </w:p>
    <w:p w14:paraId="3ED28CE9" w14:textId="2E74A67B" w:rsidR="002E7F88" w:rsidRDefault="002E7F88" w:rsidP="00D65254">
      <w:pPr>
        <w:tabs>
          <w:tab w:val="left" w:pos="1152"/>
        </w:tabs>
        <w:rPr>
          <w:rFonts w:ascii="Times New Roman" w:hAnsi="Times New Roman"/>
          <w:sz w:val="28"/>
          <w:szCs w:val="28"/>
        </w:rPr>
      </w:pPr>
    </w:p>
    <w:p w14:paraId="253E5C03" w14:textId="77777777" w:rsidR="00D857B9" w:rsidRDefault="00D857B9" w:rsidP="00D857B9">
      <w:pPr>
        <w:pStyle w:val="ab"/>
        <w:keepNext/>
        <w:keepLines/>
        <w:rPr>
          <w:szCs w:val="28"/>
          <w:lang w:val="ru-RU"/>
        </w:rPr>
      </w:pPr>
    </w:p>
    <w:p w14:paraId="645C9423" w14:textId="77777777" w:rsidR="00D857B9" w:rsidRDefault="00D857B9" w:rsidP="00D857B9">
      <w:pPr>
        <w:pStyle w:val="ab"/>
        <w:keepNext/>
        <w:keepLines/>
        <w:rPr>
          <w:szCs w:val="28"/>
          <w:lang w:val="ru-RU"/>
        </w:rPr>
      </w:pPr>
    </w:p>
    <w:p w14:paraId="4EABF3A2" w14:textId="77777777" w:rsidR="00D857B9" w:rsidRDefault="00D857B9" w:rsidP="00D857B9">
      <w:pPr>
        <w:pStyle w:val="ab"/>
        <w:keepNext/>
        <w:keepLines/>
        <w:rPr>
          <w:szCs w:val="28"/>
          <w:lang w:val="ru-RU"/>
        </w:rPr>
      </w:pPr>
    </w:p>
    <w:p w14:paraId="57576C1D" w14:textId="77777777" w:rsidR="00D857B9" w:rsidRDefault="00D857B9" w:rsidP="00D857B9">
      <w:pPr>
        <w:pStyle w:val="ab"/>
        <w:keepNext/>
        <w:keepLines/>
        <w:spacing w:line="240" w:lineRule="exact"/>
        <w:rPr>
          <w:szCs w:val="28"/>
          <w:lang w:val="ru-RU"/>
        </w:rPr>
      </w:pPr>
      <w:r>
        <w:rPr>
          <w:szCs w:val="28"/>
          <w:lang w:val="ru-RU"/>
        </w:rPr>
        <w:t>Управляющий делами администрации</w:t>
      </w:r>
    </w:p>
    <w:p w14:paraId="4FDB805B" w14:textId="77777777" w:rsidR="00D857B9" w:rsidRDefault="00D857B9" w:rsidP="00D857B9">
      <w:pPr>
        <w:pStyle w:val="ab"/>
        <w:keepNext/>
        <w:keepLines/>
        <w:spacing w:line="240" w:lineRule="exact"/>
        <w:rPr>
          <w:szCs w:val="28"/>
          <w:lang w:val="ru-RU"/>
        </w:rPr>
      </w:pPr>
      <w:r>
        <w:rPr>
          <w:szCs w:val="28"/>
          <w:lang w:val="ru-RU"/>
        </w:rPr>
        <w:t>Георгиевского городского округа</w:t>
      </w:r>
    </w:p>
    <w:p w14:paraId="32D80B82" w14:textId="77777777" w:rsidR="00D857B9" w:rsidRPr="00AB0473" w:rsidRDefault="00D857B9" w:rsidP="00D857B9">
      <w:pPr>
        <w:pStyle w:val="ab"/>
        <w:keepNext/>
        <w:keepLines/>
        <w:spacing w:line="240" w:lineRule="exact"/>
        <w:rPr>
          <w:szCs w:val="28"/>
          <w:lang w:val="ru-RU"/>
        </w:rPr>
      </w:pPr>
      <w:r>
        <w:rPr>
          <w:szCs w:val="28"/>
          <w:lang w:val="ru-RU"/>
        </w:rPr>
        <w:t>Ставропольского края                                                                       А.Н.Савченко</w:t>
      </w:r>
    </w:p>
    <w:p w14:paraId="507BA13B" w14:textId="77777777" w:rsidR="007B7D17" w:rsidRDefault="007B7D17"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14:paraId="1DE82268" w14:textId="3A783E57" w:rsidR="002E7F88" w:rsidRDefault="002E7F88"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29</w:t>
      </w:r>
    </w:p>
    <w:p w14:paraId="6D7CAF48" w14:textId="798D9055" w:rsidR="002E7F88" w:rsidRPr="00377755" w:rsidRDefault="002E7F88" w:rsidP="007C56A2">
      <w:pPr>
        <w:keepNext/>
        <w:keepLines/>
        <w:spacing w:line="240" w:lineRule="exact"/>
        <w:ind w:left="5103"/>
        <w:contextualSpacing/>
        <w:outlineLvl w:val="2"/>
        <w:rPr>
          <w:rFonts w:ascii="Times New Roman" w:hAnsi="Times New Roman"/>
          <w:sz w:val="28"/>
          <w:szCs w:val="28"/>
        </w:rPr>
      </w:pPr>
    </w:p>
    <w:p w14:paraId="635D47E4"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0C9BD943"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51EA943D"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2F45CB24" w14:textId="77777777" w:rsidR="002E7F88" w:rsidRDefault="002E7F88"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3168EA14" w14:textId="703A0245" w:rsidR="00244AFA" w:rsidRPr="0025206B" w:rsidRDefault="00244AFA" w:rsidP="00244AFA">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4955AB">
        <w:rPr>
          <w:rFonts w:ascii="Times New Roman" w:hAnsi="Times New Roman"/>
          <w:sz w:val="28"/>
          <w:szCs w:val="28"/>
        </w:rPr>
        <w:t xml:space="preserve">13 декабря </w:t>
      </w:r>
      <w:r w:rsidRPr="0025206B">
        <w:rPr>
          <w:rFonts w:ascii="Times New Roman" w:hAnsi="Times New Roman"/>
          <w:sz w:val="28"/>
          <w:szCs w:val="28"/>
        </w:rPr>
        <w:t xml:space="preserve">2021 г. № </w:t>
      </w:r>
      <w:r w:rsidR="004955AB">
        <w:rPr>
          <w:rFonts w:ascii="Times New Roman" w:hAnsi="Times New Roman"/>
          <w:sz w:val="28"/>
          <w:szCs w:val="28"/>
        </w:rPr>
        <w:t>3950</w:t>
      </w:r>
    </w:p>
    <w:p w14:paraId="356C8065" w14:textId="4AC0FC83" w:rsidR="002E7F88" w:rsidRDefault="002E7F88" w:rsidP="00D65254">
      <w:pPr>
        <w:tabs>
          <w:tab w:val="left" w:pos="1152"/>
        </w:tabs>
        <w:rPr>
          <w:rFonts w:ascii="Times New Roman" w:hAnsi="Times New Roman"/>
          <w:sz w:val="28"/>
          <w:szCs w:val="28"/>
        </w:rPr>
      </w:pPr>
    </w:p>
    <w:p w14:paraId="2436EF30" w14:textId="0D24BF1F" w:rsidR="002E7F88" w:rsidRDefault="00091EFC" w:rsidP="00D65254">
      <w:pPr>
        <w:tabs>
          <w:tab w:val="left" w:pos="1152"/>
        </w:tabs>
        <w:rPr>
          <w:rFonts w:ascii="Times New Roman" w:hAnsi="Times New Roman"/>
          <w:sz w:val="28"/>
          <w:szCs w:val="28"/>
        </w:rPr>
      </w:pPr>
      <w:r>
        <w:rPr>
          <w:noProof/>
        </w:rPr>
        <w:drawing>
          <wp:anchor distT="0" distB="0" distL="114300" distR="114300" simplePos="0" relativeHeight="251653632" behindDoc="1" locked="0" layoutInCell="1" allowOverlap="1" wp14:anchorId="69268D16" wp14:editId="4064F364">
            <wp:simplePos x="0" y="0"/>
            <wp:positionH relativeFrom="column">
              <wp:posOffset>308284</wp:posOffset>
            </wp:positionH>
            <wp:positionV relativeFrom="paragraph">
              <wp:posOffset>18415</wp:posOffset>
            </wp:positionV>
            <wp:extent cx="5808417" cy="6381750"/>
            <wp:effectExtent l="0" t="0" r="1905"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808055" cy="63813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4B5ED4" w14:textId="15489766" w:rsidR="002E7F88" w:rsidRDefault="002E7F88" w:rsidP="00D65254">
      <w:pPr>
        <w:tabs>
          <w:tab w:val="left" w:pos="1152"/>
        </w:tabs>
        <w:rPr>
          <w:rFonts w:ascii="Times New Roman" w:hAnsi="Times New Roman"/>
          <w:sz w:val="28"/>
          <w:szCs w:val="28"/>
        </w:rPr>
      </w:pPr>
    </w:p>
    <w:p w14:paraId="5B27E5B7" w14:textId="1D8B8973" w:rsidR="002E7F88" w:rsidRDefault="002E7F88" w:rsidP="00D65254">
      <w:pPr>
        <w:tabs>
          <w:tab w:val="left" w:pos="1152"/>
        </w:tabs>
        <w:rPr>
          <w:rFonts w:ascii="Times New Roman" w:hAnsi="Times New Roman"/>
          <w:sz w:val="28"/>
          <w:szCs w:val="28"/>
        </w:rPr>
      </w:pPr>
    </w:p>
    <w:p w14:paraId="549F152B" w14:textId="75FBE929" w:rsidR="002E7F88" w:rsidRDefault="002E7F88" w:rsidP="00D65254">
      <w:pPr>
        <w:tabs>
          <w:tab w:val="left" w:pos="1152"/>
        </w:tabs>
        <w:rPr>
          <w:rFonts w:ascii="Times New Roman" w:hAnsi="Times New Roman"/>
          <w:sz w:val="28"/>
          <w:szCs w:val="28"/>
        </w:rPr>
      </w:pPr>
    </w:p>
    <w:p w14:paraId="5C2CC23A" w14:textId="3C24207C" w:rsidR="002E7F88" w:rsidRDefault="002E7F88" w:rsidP="00D65254">
      <w:pPr>
        <w:tabs>
          <w:tab w:val="left" w:pos="1152"/>
        </w:tabs>
        <w:rPr>
          <w:rFonts w:ascii="Times New Roman" w:hAnsi="Times New Roman"/>
          <w:sz w:val="28"/>
          <w:szCs w:val="28"/>
        </w:rPr>
      </w:pPr>
    </w:p>
    <w:p w14:paraId="50FF00B9" w14:textId="61CBA494" w:rsidR="002E7F88" w:rsidRDefault="002E7F88" w:rsidP="00D65254">
      <w:pPr>
        <w:tabs>
          <w:tab w:val="left" w:pos="1152"/>
        </w:tabs>
        <w:rPr>
          <w:rFonts w:ascii="Times New Roman" w:hAnsi="Times New Roman"/>
          <w:sz w:val="28"/>
          <w:szCs w:val="28"/>
        </w:rPr>
      </w:pPr>
    </w:p>
    <w:p w14:paraId="5C75A6C4" w14:textId="288BA7B6" w:rsidR="002E7F88" w:rsidRDefault="002E7F88" w:rsidP="00D65254">
      <w:pPr>
        <w:tabs>
          <w:tab w:val="left" w:pos="1152"/>
        </w:tabs>
        <w:rPr>
          <w:rFonts w:ascii="Times New Roman" w:hAnsi="Times New Roman"/>
          <w:sz w:val="28"/>
          <w:szCs w:val="28"/>
        </w:rPr>
      </w:pPr>
    </w:p>
    <w:p w14:paraId="10ADCA49" w14:textId="76360BD6" w:rsidR="002E7F88" w:rsidRDefault="002E7F88" w:rsidP="00D65254">
      <w:pPr>
        <w:tabs>
          <w:tab w:val="left" w:pos="1152"/>
        </w:tabs>
        <w:rPr>
          <w:rFonts w:ascii="Times New Roman" w:hAnsi="Times New Roman"/>
          <w:sz w:val="28"/>
          <w:szCs w:val="28"/>
        </w:rPr>
      </w:pPr>
    </w:p>
    <w:p w14:paraId="12710F39" w14:textId="1661C890" w:rsidR="002E7F88" w:rsidRDefault="002E7F88" w:rsidP="00D65254">
      <w:pPr>
        <w:tabs>
          <w:tab w:val="left" w:pos="1152"/>
        </w:tabs>
        <w:rPr>
          <w:rFonts w:ascii="Times New Roman" w:hAnsi="Times New Roman"/>
          <w:sz w:val="28"/>
          <w:szCs w:val="28"/>
        </w:rPr>
      </w:pPr>
    </w:p>
    <w:p w14:paraId="40580166" w14:textId="0B3A6BAB" w:rsidR="002E7F88" w:rsidRDefault="002E7F88" w:rsidP="00D65254">
      <w:pPr>
        <w:tabs>
          <w:tab w:val="left" w:pos="1152"/>
        </w:tabs>
        <w:rPr>
          <w:rFonts w:ascii="Times New Roman" w:hAnsi="Times New Roman"/>
          <w:sz w:val="28"/>
          <w:szCs w:val="28"/>
        </w:rPr>
      </w:pPr>
    </w:p>
    <w:p w14:paraId="5B4128C8" w14:textId="6DC65A31" w:rsidR="002E7F88" w:rsidRDefault="002E7F88" w:rsidP="00D65254">
      <w:pPr>
        <w:tabs>
          <w:tab w:val="left" w:pos="1152"/>
        </w:tabs>
        <w:rPr>
          <w:rFonts w:ascii="Times New Roman" w:hAnsi="Times New Roman"/>
          <w:sz w:val="28"/>
          <w:szCs w:val="28"/>
        </w:rPr>
      </w:pPr>
    </w:p>
    <w:p w14:paraId="6D7F0C53" w14:textId="3E08B62D" w:rsidR="002E7F88" w:rsidRDefault="002E7F88" w:rsidP="00D65254">
      <w:pPr>
        <w:tabs>
          <w:tab w:val="left" w:pos="1152"/>
        </w:tabs>
        <w:rPr>
          <w:rFonts w:ascii="Times New Roman" w:hAnsi="Times New Roman"/>
          <w:sz w:val="28"/>
          <w:szCs w:val="28"/>
        </w:rPr>
      </w:pPr>
    </w:p>
    <w:p w14:paraId="6F41B715" w14:textId="47199F8F" w:rsidR="002E7F88" w:rsidRDefault="002E7F88" w:rsidP="00D65254">
      <w:pPr>
        <w:tabs>
          <w:tab w:val="left" w:pos="1152"/>
        </w:tabs>
        <w:rPr>
          <w:rFonts w:ascii="Times New Roman" w:hAnsi="Times New Roman"/>
          <w:sz w:val="28"/>
          <w:szCs w:val="28"/>
        </w:rPr>
      </w:pPr>
    </w:p>
    <w:p w14:paraId="3D0AFF66" w14:textId="69F4CCB6" w:rsidR="002E7F88" w:rsidRDefault="002E7F88" w:rsidP="00D65254">
      <w:pPr>
        <w:tabs>
          <w:tab w:val="left" w:pos="1152"/>
        </w:tabs>
        <w:rPr>
          <w:rFonts w:ascii="Times New Roman" w:hAnsi="Times New Roman"/>
          <w:sz w:val="28"/>
          <w:szCs w:val="28"/>
        </w:rPr>
      </w:pPr>
    </w:p>
    <w:p w14:paraId="6F5E4818" w14:textId="0F00A2BA" w:rsidR="002E7F88" w:rsidRDefault="002E7F88" w:rsidP="00D65254">
      <w:pPr>
        <w:tabs>
          <w:tab w:val="left" w:pos="1152"/>
        </w:tabs>
        <w:rPr>
          <w:rFonts w:ascii="Times New Roman" w:hAnsi="Times New Roman"/>
          <w:sz w:val="28"/>
          <w:szCs w:val="28"/>
        </w:rPr>
      </w:pPr>
    </w:p>
    <w:p w14:paraId="266F8387" w14:textId="1F15903C" w:rsidR="002E7F88" w:rsidRDefault="002E7F88" w:rsidP="00D65254">
      <w:pPr>
        <w:tabs>
          <w:tab w:val="left" w:pos="1152"/>
        </w:tabs>
        <w:rPr>
          <w:rFonts w:ascii="Times New Roman" w:hAnsi="Times New Roman"/>
          <w:sz w:val="28"/>
          <w:szCs w:val="28"/>
        </w:rPr>
      </w:pPr>
    </w:p>
    <w:p w14:paraId="194B1E7F" w14:textId="71DDB9A9" w:rsidR="002E7F88" w:rsidRDefault="002E7F88" w:rsidP="00D65254">
      <w:pPr>
        <w:tabs>
          <w:tab w:val="left" w:pos="1152"/>
        </w:tabs>
        <w:rPr>
          <w:rFonts w:ascii="Times New Roman" w:hAnsi="Times New Roman"/>
          <w:sz w:val="28"/>
          <w:szCs w:val="28"/>
        </w:rPr>
      </w:pPr>
    </w:p>
    <w:p w14:paraId="62288C31" w14:textId="4897211F" w:rsidR="002E7F88" w:rsidRDefault="002E7F88" w:rsidP="00D65254">
      <w:pPr>
        <w:tabs>
          <w:tab w:val="left" w:pos="1152"/>
        </w:tabs>
        <w:rPr>
          <w:rFonts w:ascii="Times New Roman" w:hAnsi="Times New Roman"/>
          <w:sz w:val="28"/>
          <w:szCs w:val="28"/>
        </w:rPr>
      </w:pPr>
    </w:p>
    <w:p w14:paraId="68DE7CA0" w14:textId="3A5FE236" w:rsidR="002E7F88" w:rsidRDefault="002E7F88" w:rsidP="00D65254">
      <w:pPr>
        <w:tabs>
          <w:tab w:val="left" w:pos="1152"/>
        </w:tabs>
        <w:rPr>
          <w:rFonts w:ascii="Times New Roman" w:hAnsi="Times New Roman"/>
          <w:sz w:val="28"/>
          <w:szCs w:val="28"/>
        </w:rPr>
      </w:pPr>
    </w:p>
    <w:p w14:paraId="0B761487" w14:textId="4BFE2987" w:rsidR="002E7F88" w:rsidRDefault="002E7F88" w:rsidP="00D65254">
      <w:pPr>
        <w:tabs>
          <w:tab w:val="left" w:pos="1152"/>
        </w:tabs>
        <w:rPr>
          <w:rFonts w:ascii="Times New Roman" w:hAnsi="Times New Roman"/>
          <w:sz w:val="28"/>
          <w:szCs w:val="28"/>
        </w:rPr>
      </w:pPr>
    </w:p>
    <w:p w14:paraId="708BF981" w14:textId="44EFC56C" w:rsidR="002E7F88" w:rsidRDefault="002E7F88" w:rsidP="00D65254">
      <w:pPr>
        <w:tabs>
          <w:tab w:val="left" w:pos="1152"/>
        </w:tabs>
        <w:rPr>
          <w:rFonts w:ascii="Times New Roman" w:hAnsi="Times New Roman"/>
          <w:sz w:val="28"/>
          <w:szCs w:val="28"/>
        </w:rPr>
      </w:pPr>
    </w:p>
    <w:p w14:paraId="3D7587F1" w14:textId="60ECFBDF" w:rsidR="002E7F88" w:rsidRDefault="002E7F88" w:rsidP="00D65254">
      <w:pPr>
        <w:tabs>
          <w:tab w:val="left" w:pos="1152"/>
        </w:tabs>
        <w:rPr>
          <w:rFonts w:ascii="Times New Roman" w:hAnsi="Times New Roman"/>
          <w:sz w:val="28"/>
          <w:szCs w:val="28"/>
        </w:rPr>
      </w:pPr>
    </w:p>
    <w:p w14:paraId="7E87733F" w14:textId="2D5D44E7" w:rsidR="002E7F88" w:rsidRDefault="002E7F88" w:rsidP="00D65254">
      <w:pPr>
        <w:tabs>
          <w:tab w:val="left" w:pos="1152"/>
        </w:tabs>
        <w:rPr>
          <w:rFonts w:ascii="Times New Roman" w:hAnsi="Times New Roman"/>
          <w:sz w:val="28"/>
          <w:szCs w:val="28"/>
        </w:rPr>
      </w:pPr>
    </w:p>
    <w:p w14:paraId="6E29260F" w14:textId="3BA60CFA" w:rsidR="002E7F88" w:rsidRDefault="002E7F88" w:rsidP="00D65254">
      <w:pPr>
        <w:tabs>
          <w:tab w:val="left" w:pos="1152"/>
        </w:tabs>
        <w:rPr>
          <w:rFonts w:ascii="Times New Roman" w:hAnsi="Times New Roman"/>
          <w:sz w:val="28"/>
          <w:szCs w:val="28"/>
        </w:rPr>
      </w:pPr>
    </w:p>
    <w:p w14:paraId="6C4CB2A7" w14:textId="556E96B8" w:rsidR="002E7F88" w:rsidRDefault="002E7F88" w:rsidP="00D65254">
      <w:pPr>
        <w:tabs>
          <w:tab w:val="left" w:pos="1152"/>
        </w:tabs>
        <w:rPr>
          <w:rFonts w:ascii="Times New Roman" w:hAnsi="Times New Roman"/>
          <w:sz w:val="28"/>
          <w:szCs w:val="28"/>
        </w:rPr>
      </w:pPr>
    </w:p>
    <w:p w14:paraId="0E98F9F9" w14:textId="1DBA72DE" w:rsidR="002E7F88" w:rsidRDefault="002E7F88" w:rsidP="00D65254">
      <w:pPr>
        <w:tabs>
          <w:tab w:val="left" w:pos="1152"/>
        </w:tabs>
        <w:rPr>
          <w:rFonts w:ascii="Times New Roman" w:hAnsi="Times New Roman"/>
          <w:sz w:val="28"/>
          <w:szCs w:val="28"/>
        </w:rPr>
      </w:pPr>
    </w:p>
    <w:p w14:paraId="14D564F9" w14:textId="598F7262" w:rsidR="002E7F88" w:rsidRDefault="002E7F88" w:rsidP="00D65254">
      <w:pPr>
        <w:tabs>
          <w:tab w:val="left" w:pos="1152"/>
        </w:tabs>
        <w:rPr>
          <w:rFonts w:ascii="Times New Roman" w:hAnsi="Times New Roman"/>
          <w:sz w:val="28"/>
          <w:szCs w:val="28"/>
        </w:rPr>
      </w:pPr>
    </w:p>
    <w:p w14:paraId="6F23EFD7" w14:textId="50B50DEE" w:rsidR="002E7F88" w:rsidRDefault="002E7F88" w:rsidP="00D65254">
      <w:pPr>
        <w:tabs>
          <w:tab w:val="left" w:pos="1152"/>
        </w:tabs>
        <w:rPr>
          <w:rFonts w:ascii="Times New Roman" w:hAnsi="Times New Roman"/>
          <w:sz w:val="28"/>
          <w:szCs w:val="28"/>
        </w:rPr>
      </w:pPr>
    </w:p>
    <w:p w14:paraId="4CE442FE" w14:textId="6BEAFAD0" w:rsidR="002E7F88" w:rsidRDefault="002E7F88" w:rsidP="00D65254">
      <w:pPr>
        <w:tabs>
          <w:tab w:val="left" w:pos="1152"/>
        </w:tabs>
        <w:rPr>
          <w:rFonts w:ascii="Times New Roman" w:hAnsi="Times New Roman"/>
          <w:sz w:val="28"/>
          <w:szCs w:val="28"/>
        </w:rPr>
      </w:pPr>
    </w:p>
    <w:p w14:paraId="30A4F706" w14:textId="43A56597" w:rsidR="002E7F88" w:rsidRDefault="002E7F88" w:rsidP="00D65254">
      <w:pPr>
        <w:tabs>
          <w:tab w:val="left" w:pos="1152"/>
        </w:tabs>
        <w:rPr>
          <w:rFonts w:ascii="Times New Roman" w:hAnsi="Times New Roman"/>
          <w:sz w:val="28"/>
          <w:szCs w:val="28"/>
        </w:rPr>
      </w:pPr>
    </w:p>
    <w:p w14:paraId="128EF4E1" w14:textId="77777777" w:rsidR="00F84B06" w:rsidRDefault="00F84B06" w:rsidP="00F84B06">
      <w:pPr>
        <w:pStyle w:val="1b"/>
        <w:keepNext/>
        <w:keepLines/>
        <w:contextualSpacing/>
        <w:rPr>
          <w:rFonts w:eastAsia="Times New Roman"/>
          <w:b w:val="0"/>
          <w:bCs w:val="0"/>
          <w:szCs w:val="28"/>
          <w:lang w:eastAsia="ru-RU"/>
        </w:rPr>
      </w:pPr>
    </w:p>
    <w:p w14:paraId="7BDA2029" w14:textId="77777777" w:rsidR="000B44FC" w:rsidRPr="000B44FC" w:rsidRDefault="000B44FC" w:rsidP="000B44FC">
      <w:pPr>
        <w:pStyle w:val="ab"/>
        <w:rPr>
          <w:lang w:val="ru-RU" w:eastAsia="ru-RU"/>
        </w:rPr>
      </w:pPr>
    </w:p>
    <w:p w14:paraId="07D8AFA8" w14:textId="77777777" w:rsidR="000B44FC" w:rsidRDefault="000B44FC" w:rsidP="000B44FC">
      <w:pPr>
        <w:pStyle w:val="ab"/>
        <w:keepNext/>
        <w:keepLines/>
        <w:spacing w:line="240" w:lineRule="exact"/>
        <w:rPr>
          <w:szCs w:val="28"/>
          <w:lang w:val="ru-RU"/>
        </w:rPr>
      </w:pPr>
    </w:p>
    <w:p w14:paraId="1ED77695" w14:textId="77777777" w:rsidR="000B44FC" w:rsidRDefault="000B44FC" w:rsidP="000B44FC">
      <w:pPr>
        <w:pStyle w:val="ab"/>
        <w:keepNext/>
        <w:keepLines/>
        <w:spacing w:line="240" w:lineRule="exact"/>
        <w:rPr>
          <w:szCs w:val="28"/>
          <w:lang w:val="ru-RU"/>
        </w:rPr>
      </w:pPr>
    </w:p>
    <w:p w14:paraId="54764CEE" w14:textId="77777777" w:rsidR="000B44FC" w:rsidRDefault="000B44FC" w:rsidP="000B44FC">
      <w:pPr>
        <w:pStyle w:val="ab"/>
        <w:keepNext/>
        <w:keepLines/>
        <w:spacing w:line="240" w:lineRule="exact"/>
        <w:rPr>
          <w:szCs w:val="28"/>
          <w:lang w:val="ru-RU"/>
        </w:rPr>
      </w:pPr>
      <w:r>
        <w:rPr>
          <w:szCs w:val="28"/>
          <w:lang w:val="ru-RU"/>
        </w:rPr>
        <w:t>Управляющий делами администрации</w:t>
      </w:r>
    </w:p>
    <w:p w14:paraId="59723295" w14:textId="77777777" w:rsidR="000B44FC" w:rsidRDefault="000B44FC" w:rsidP="000B44FC">
      <w:pPr>
        <w:pStyle w:val="ab"/>
        <w:keepNext/>
        <w:keepLines/>
        <w:spacing w:line="240" w:lineRule="exact"/>
        <w:rPr>
          <w:szCs w:val="28"/>
          <w:lang w:val="ru-RU"/>
        </w:rPr>
      </w:pPr>
      <w:r>
        <w:rPr>
          <w:szCs w:val="28"/>
          <w:lang w:val="ru-RU"/>
        </w:rPr>
        <w:t>Георгиевского городского округа</w:t>
      </w:r>
    </w:p>
    <w:p w14:paraId="0D0B5C18" w14:textId="77777777" w:rsidR="000B44FC" w:rsidRPr="00AB0473" w:rsidRDefault="000B44FC" w:rsidP="000B44FC">
      <w:pPr>
        <w:pStyle w:val="ab"/>
        <w:keepNext/>
        <w:keepLines/>
        <w:spacing w:line="240" w:lineRule="exact"/>
        <w:rPr>
          <w:szCs w:val="28"/>
          <w:lang w:val="ru-RU"/>
        </w:rPr>
      </w:pPr>
      <w:r>
        <w:rPr>
          <w:szCs w:val="28"/>
          <w:lang w:val="ru-RU"/>
        </w:rPr>
        <w:t>Ставропольского края                                                                       А.Н.Савченко</w:t>
      </w:r>
    </w:p>
    <w:p w14:paraId="02EB28F5" w14:textId="77777777" w:rsidR="00F84B06" w:rsidRDefault="00F84B06" w:rsidP="00D65254">
      <w:pPr>
        <w:tabs>
          <w:tab w:val="left" w:pos="1152"/>
        </w:tabs>
        <w:rPr>
          <w:rFonts w:ascii="Times New Roman" w:hAnsi="Times New Roman"/>
          <w:sz w:val="28"/>
          <w:szCs w:val="28"/>
        </w:rPr>
      </w:pPr>
    </w:p>
    <w:p w14:paraId="3F94ABF5" w14:textId="77777777" w:rsidR="007B7D17" w:rsidRDefault="007B7D17"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14:paraId="448D168B" w14:textId="574A6D75" w:rsidR="00091EFC" w:rsidRDefault="00091EFC"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30</w:t>
      </w:r>
    </w:p>
    <w:p w14:paraId="73A69FAB" w14:textId="77777777" w:rsidR="00091EFC" w:rsidRPr="00377755" w:rsidRDefault="00091EFC" w:rsidP="007C56A2">
      <w:pPr>
        <w:keepNext/>
        <w:keepLines/>
        <w:spacing w:line="240" w:lineRule="exact"/>
        <w:ind w:left="5103"/>
        <w:contextualSpacing/>
        <w:outlineLvl w:val="2"/>
        <w:rPr>
          <w:rFonts w:ascii="Times New Roman" w:hAnsi="Times New Roman"/>
          <w:sz w:val="28"/>
          <w:szCs w:val="28"/>
        </w:rPr>
      </w:pPr>
    </w:p>
    <w:p w14:paraId="5A4866C5" w14:textId="77777777" w:rsidR="00091EFC" w:rsidRDefault="00091EFC"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269B72F4" w14:textId="77777777" w:rsidR="00091EFC" w:rsidRDefault="00091EFC"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3495B6E2" w14:textId="77777777" w:rsidR="00091EFC" w:rsidRDefault="00091EFC"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6E95D770" w14:textId="77777777" w:rsidR="00091EFC" w:rsidRDefault="00091EFC"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20E8C0A8" w14:textId="2E048FE0" w:rsidR="00244AFA" w:rsidRPr="0025206B" w:rsidRDefault="00244AFA" w:rsidP="00244AFA">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4955AB">
        <w:rPr>
          <w:rFonts w:ascii="Times New Roman" w:hAnsi="Times New Roman"/>
          <w:sz w:val="28"/>
          <w:szCs w:val="28"/>
        </w:rPr>
        <w:t xml:space="preserve">13 декабря </w:t>
      </w:r>
      <w:r w:rsidRPr="0025206B">
        <w:rPr>
          <w:rFonts w:ascii="Times New Roman" w:hAnsi="Times New Roman"/>
          <w:sz w:val="28"/>
          <w:szCs w:val="28"/>
        </w:rPr>
        <w:t xml:space="preserve">2021 г. № </w:t>
      </w:r>
      <w:r w:rsidR="004955AB">
        <w:rPr>
          <w:rFonts w:ascii="Times New Roman" w:hAnsi="Times New Roman"/>
          <w:sz w:val="28"/>
          <w:szCs w:val="28"/>
        </w:rPr>
        <w:t>3950</w:t>
      </w:r>
    </w:p>
    <w:p w14:paraId="6CC58EC9" w14:textId="77777777" w:rsidR="00F84B06" w:rsidRPr="00377755" w:rsidRDefault="00F84B06" w:rsidP="00091EFC">
      <w:pPr>
        <w:keepNext/>
        <w:keepLines/>
        <w:ind w:left="5103"/>
        <w:contextualSpacing/>
        <w:rPr>
          <w:rFonts w:ascii="Times New Roman" w:hAnsi="Times New Roman"/>
          <w:sz w:val="28"/>
          <w:szCs w:val="28"/>
        </w:rPr>
      </w:pPr>
    </w:p>
    <w:p w14:paraId="1EB1EB66" w14:textId="77777777" w:rsidR="007B7D17" w:rsidRDefault="00091EFC" w:rsidP="00D65254">
      <w:pPr>
        <w:tabs>
          <w:tab w:val="left" w:pos="1152"/>
        </w:tabs>
        <w:rPr>
          <w:noProof/>
        </w:rPr>
      </w:pPr>
      <w:r>
        <w:rPr>
          <w:noProof/>
        </w:rPr>
        <w:drawing>
          <wp:inline distT="0" distB="0" distL="0" distR="0" wp14:anchorId="085245A3" wp14:editId="30E614C4">
            <wp:extent cx="5822056" cy="6419850"/>
            <wp:effectExtent l="0" t="0" r="762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830243" cy="6428878"/>
                    </a:xfrm>
                    <a:prstGeom prst="rect">
                      <a:avLst/>
                    </a:prstGeom>
                    <a:noFill/>
                    <a:ln>
                      <a:noFill/>
                    </a:ln>
                  </pic:spPr>
                </pic:pic>
              </a:graphicData>
            </a:graphic>
          </wp:inline>
        </w:drawing>
      </w:r>
    </w:p>
    <w:p w14:paraId="27B3C64B" w14:textId="77777777" w:rsidR="000B44FC" w:rsidRDefault="000B44FC" w:rsidP="000B44FC">
      <w:pPr>
        <w:pStyle w:val="ab"/>
        <w:keepNext/>
        <w:keepLines/>
        <w:rPr>
          <w:szCs w:val="28"/>
          <w:lang w:val="ru-RU"/>
        </w:rPr>
      </w:pPr>
    </w:p>
    <w:p w14:paraId="36CAE83D" w14:textId="77777777" w:rsidR="000B44FC" w:rsidRDefault="000B44FC" w:rsidP="000B44FC">
      <w:pPr>
        <w:pStyle w:val="ab"/>
        <w:keepNext/>
        <w:keepLines/>
        <w:rPr>
          <w:szCs w:val="28"/>
          <w:lang w:val="ru-RU"/>
        </w:rPr>
      </w:pPr>
    </w:p>
    <w:p w14:paraId="50FB6A98" w14:textId="77777777" w:rsidR="000B44FC" w:rsidRDefault="000B44FC" w:rsidP="000B44FC">
      <w:pPr>
        <w:pStyle w:val="ab"/>
        <w:keepNext/>
        <w:keepLines/>
        <w:rPr>
          <w:szCs w:val="28"/>
          <w:lang w:val="ru-RU"/>
        </w:rPr>
      </w:pPr>
    </w:p>
    <w:p w14:paraId="7A10C71E" w14:textId="77777777" w:rsidR="000B44FC" w:rsidRDefault="000B44FC" w:rsidP="000B44FC">
      <w:pPr>
        <w:pStyle w:val="ab"/>
        <w:keepNext/>
        <w:keepLines/>
        <w:spacing w:line="240" w:lineRule="exact"/>
        <w:rPr>
          <w:szCs w:val="28"/>
          <w:lang w:val="ru-RU"/>
        </w:rPr>
      </w:pPr>
      <w:r>
        <w:rPr>
          <w:szCs w:val="28"/>
          <w:lang w:val="ru-RU"/>
        </w:rPr>
        <w:t>Управляющий делами администрации</w:t>
      </w:r>
    </w:p>
    <w:p w14:paraId="70B3BE69" w14:textId="77777777" w:rsidR="000B44FC" w:rsidRDefault="000B44FC" w:rsidP="000B44FC">
      <w:pPr>
        <w:pStyle w:val="ab"/>
        <w:keepNext/>
        <w:keepLines/>
        <w:spacing w:line="240" w:lineRule="exact"/>
        <w:rPr>
          <w:szCs w:val="28"/>
          <w:lang w:val="ru-RU"/>
        </w:rPr>
      </w:pPr>
      <w:r>
        <w:rPr>
          <w:szCs w:val="28"/>
          <w:lang w:val="ru-RU"/>
        </w:rPr>
        <w:t>Георгиевского городского округа</w:t>
      </w:r>
    </w:p>
    <w:p w14:paraId="3A9CAD5E" w14:textId="77777777" w:rsidR="000B44FC" w:rsidRPr="00AB0473" w:rsidRDefault="000B44FC" w:rsidP="000B44FC">
      <w:pPr>
        <w:pStyle w:val="ab"/>
        <w:keepNext/>
        <w:keepLines/>
        <w:spacing w:line="240" w:lineRule="exact"/>
        <w:rPr>
          <w:szCs w:val="28"/>
          <w:lang w:val="ru-RU"/>
        </w:rPr>
      </w:pPr>
      <w:r>
        <w:rPr>
          <w:szCs w:val="28"/>
          <w:lang w:val="ru-RU"/>
        </w:rPr>
        <w:t>Ставропольского края                                                                       А.Н.Савченко</w:t>
      </w:r>
    </w:p>
    <w:p w14:paraId="6F094BEC" w14:textId="77777777" w:rsidR="00F84B06" w:rsidRDefault="00F84B06" w:rsidP="00F84B06">
      <w:pPr>
        <w:rPr>
          <w:noProof/>
        </w:rPr>
      </w:pPr>
    </w:p>
    <w:p w14:paraId="18B33839" w14:textId="0F489859" w:rsidR="00F84B06" w:rsidRPr="00F84B06" w:rsidRDefault="00F84B06" w:rsidP="00F84B06">
      <w:pPr>
        <w:rPr>
          <w:rFonts w:ascii="Times New Roman" w:hAnsi="Times New Roman"/>
          <w:sz w:val="28"/>
          <w:szCs w:val="28"/>
        </w:rPr>
        <w:sectPr w:rsidR="00F84B06" w:rsidRPr="00F84B06" w:rsidSect="00213DDE">
          <w:pgSz w:w="11906" w:h="16838"/>
          <w:pgMar w:top="1134" w:right="567" w:bottom="1134" w:left="1701" w:header="709" w:footer="709" w:gutter="0"/>
          <w:pgNumType w:start="1"/>
          <w:cols w:space="708"/>
          <w:titlePg/>
          <w:docGrid w:linePitch="360"/>
        </w:sectPr>
      </w:pPr>
    </w:p>
    <w:p w14:paraId="6B68CBA4" w14:textId="45D97F5D" w:rsidR="00091EFC" w:rsidRDefault="00091EFC"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31</w:t>
      </w:r>
    </w:p>
    <w:p w14:paraId="2E595268" w14:textId="02847A87" w:rsidR="00091EFC" w:rsidRPr="00377755" w:rsidRDefault="00091EFC" w:rsidP="007C56A2">
      <w:pPr>
        <w:keepNext/>
        <w:keepLines/>
        <w:spacing w:line="240" w:lineRule="exact"/>
        <w:ind w:left="5103"/>
        <w:contextualSpacing/>
        <w:outlineLvl w:val="2"/>
        <w:rPr>
          <w:rFonts w:ascii="Times New Roman" w:hAnsi="Times New Roman"/>
          <w:sz w:val="28"/>
          <w:szCs w:val="28"/>
        </w:rPr>
      </w:pPr>
    </w:p>
    <w:p w14:paraId="33BB3520" w14:textId="6CABFC7C" w:rsidR="00091EFC" w:rsidRDefault="00091EFC"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2FF1E232" w14:textId="0C336749" w:rsidR="00091EFC" w:rsidRDefault="00091EFC"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6D7F5C45" w14:textId="3BBF94F9" w:rsidR="00091EFC" w:rsidRDefault="00091EFC"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4A03C78A" w14:textId="546066C6" w:rsidR="00091EFC" w:rsidRDefault="00091EFC"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1C33BA23" w14:textId="099B7B2C" w:rsidR="00244AFA" w:rsidRPr="0025206B" w:rsidRDefault="00244AFA" w:rsidP="00244AFA">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4955AB">
        <w:rPr>
          <w:rFonts w:ascii="Times New Roman" w:hAnsi="Times New Roman"/>
          <w:sz w:val="28"/>
          <w:szCs w:val="28"/>
        </w:rPr>
        <w:t xml:space="preserve">13 декабря </w:t>
      </w:r>
      <w:r w:rsidRPr="0025206B">
        <w:rPr>
          <w:rFonts w:ascii="Times New Roman" w:hAnsi="Times New Roman"/>
          <w:sz w:val="28"/>
          <w:szCs w:val="28"/>
        </w:rPr>
        <w:t xml:space="preserve">2021 г. № </w:t>
      </w:r>
      <w:r w:rsidR="004955AB">
        <w:rPr>
          <w:rFonts w:ascii="Times New Roman" w:hAnsi="Times New Roman"/>
          <w:sz w:val="28"/>
          <w:szCs w:val="28"/>
        </w:rPr>
        <w:t>3950</w:t>
      </w:r>
    </w:p>
    <w:p w14:paraId="282D7EC5" w14:textId="3B10793D" w:rsidR="002E7F88" w:rsidRDefault="002E7F88" w:rsidP="00D65254">
      <w:pPr>
        <w:tabs>
          <w:tab w:val="left" w:pos="1152"/>
        </w:tabs>
        <w:rPr>
          <w:rFonts w:ascii="Times New Roman" w:hAnsi="Times New Roman"/>
          <w:sz w:val="28"/>
          <w:szCs w:val="28"/>
        </w:rPr>
      </w:pPr>
    </w:p>
    <w:p w14:paraId="6492D865" w14:textId="27B620AB" w:rsidR="002E7F88" w:rsidRDefault="00091EFC" w:rsidP="00D65254">
      <w:pPr>
        <w:tabs>
          <w:tab w:val="left" w:pos="1152"/>
        </w:tabs>
        <w:rPr>
          <w:rFonts w:ascii="Times New Roman" w:hAnsi="Times New Roman"/>
          <w:sz w:val="28"/>
          <w:szCs w:val="28"/>
        </w:rPr>
      </w:pPr>
      <w:r>
        <w:rPr>
          <w:noProof/>
        </w:rPr>
        <w:drawing>
          <wp:anchor distT="0" distB="0" distL="114300" distR="114300" simplePos="0" relativeHeight="251674112" behindDoc="1" locked="0" layoutInCell="1" allowOverlap="1" wp14:anchorId="4B50F2CA" wp14:editId="4A871546">
            <wp:simplePos x="0" y="0"/>
            <wp:positionH relativeFrom="column">
              <wp:posOffset>1690</wp:posOffset>
            </wp:positionH>
            <wp:positionV relativeFrom="paragraph">
              <wp:posOffset>75002</wp:posOffset>
            </wp:positionV>
            <wp:extent cx="6120130" cy="6613301"/>
            <wp:effectExtent l="0" t="0" r="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22325" cy="661567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79B46C" w14:textId="47AF35F7" w:rsidR="002E7F88" w:rsidRDefault="002E7F88" w:rsidP="00D65254">
      <w:pPr>
        <w:tabs>
          <w:tab w:val="left" w:pos="1152"/>
        </w:tabs>
        <w:rPr>
          <w:rFonts w:ascii="Times New Roman" w:hAnsi="Times New Roman"/>
          <w:sz w:val="28"/>
          <w:szCs w:val="28"/>
        </w:rPr>
      </w:pPr>
    </w:p>
    <w:p w14:paraId="63CF7856" w14:textId="29487468" w:rsidR="002E7F88" w:rsidRDefault="002E7F88" w:rsidP="00D65254">
      <w:pPr>
        <w:tabs>
          <w:tab w:val="left" w:pos="1152"/>
        </w:tabs>
        <w:rPr>
          <w:rFonts w:ascii="Times New Roman" w:hAnsi="Times New Roman"/>
          <w:sz w:val="28"/>
          <w:szCs w:val="28"/>
        </w:rPr>
      </w:pPr>
    </w:p>
    <w:p w14:paraId="5BA6793F" w14:textId="1C8639F5" w:rsidR="002E7F88" w:rsidRDefault="002E7F88" w:rsidP="00D65254">
      <w:pPr>
        <w:tabs>
          <w:tab w:val="left" w:pos="1152"/>
        </w:tabs>
        <w:rPr>
          <w:rFonts w:ascii="Times New Roman" w:hAnsi="Times New Roman"/>
          <w:sz w:val="28"/>
          <w:szCs w:val="28"/>
        </w:rPr>
      </w:pPr>
    </w:p>
    <w:p w14:paraId="646A3E33" w14:textId="5AE10E55" w:rsidR="002E7F88" w:rsidRDefault="002E7F88" w:rsidP="00D65254">
      <w:pPr>
        <w:tabs>
          <w:tab w:val="left" w:pos="1152"/>
        </w:tabs>
        <w:rPr>
          <w:rFonts w:ascii="Times New Roman" w:hAnsi="Times New Roman"/>
          <w:sz w:val="28"/>
          <w:szCs w:val="28"/>
        </w:rPr>
      </w:pPr>
    </w:p>
    <w:p w14:paraId="06EFAAA0" w14:textId="33716423" w:rsidR="002E7F88" w:rsidRDefault="002E7F88" w:rsidP="00D65254">
      <w:pPr>
        <w:tabs>
          <w:tab w:val="left" w:pos="1152"/>
        </w:tabs>
        <w:rPr>
          <w:rFonts w:ascii="Times New Roman" w:hAnsi="Times New Roman"/>
          <w:sz w:val="28"/>
          <w:szCs w:val="28"/>
        </w:rPr>
      </w:pPr>
    </w:p>
    <w:p w14:paraId="201B6C68" w14:textId="571A9584" w:rsidR="002E7F88" w:rsidRDefault="002E7F88" w:rsidP="00D65254">
      <w:pPr>
        <w:tabs>
          <w:tab w:val="left" w:pos="1152"/>
        </w:tabs>
        <w:rPr>
          <w:rFonts w:ascii="Times New Roman" w:hAnsi="Times New Roman"/>
          <w:sz w:val="28"/>
          <w:szCs w:val="28"/>
        </w:rPr>
      </w:pPr>
    </w:p>
    <w:p w14:paraId="31E6CA96" w14:textId="7DF6A9F7" w:rsidR="002E7F88" w:rsidRDefault="002E7F88" w:rsidP="00D65254">
      <w:pPr>
        <w:tabs>
          <w:tab w:val="left" w:pos="1152"/>
        </w:tabs>
        <w:rPr>
          <w:rFonts w:ascii="Times New Roman" w:hAnsi="Times New Roman"/>
          <w:sz w:val="28"/>
          <w:szCs w:val="28"/>
        </w:rPr>
      </w:pPr>
    </w:p>
    <w:p w14:paraId="7AE361E3" w14:textId="002F36BB" w:rsidR="002E7F88" w:rsidRDefault="002E7F88" w:rsidP="00D65254">
      <w:pPr>
        <w:tabs>
          <w:tab w:val="left" w:pos="1152"/>
        </w:tabs>
        <w:rPr>
          <w:rFonts w:ascii="Times New Roman" w:hAnsi="Times New Roman"/>
          <w:sz w:val="28"/>
          <w:szCs w:val="28"/>
        </w:rPr>
      </w:pPr>
    </w:p>
    <w:p w14:paraId="2E5361C0" w14:textId="4FD9D6F8" w:rsidR="002E7F88" w:rsidRDefault="002E7F88" w:rsidP="00D65254">
      <w:pPr>
        <w:tabs>
          <w:tab w:val="left" w:pos="1152"/>
        </w:tabs>
        <w:rPr>
          <w:rFonts w:ascii="Times New Roman" w:hAnsi="Times New Roman"/>
          <w:sz w:val="28"/>
          <w:szCs w:val="28"/>
        </w:rPr>
      </w:pPr>
    </w:p>
    <w:p w14:paraId="7318D69C" w14:textId="1AEE1BCE" w:rsidR="002E7F88" w:rsidRDefault="002E7F88" w:rsidP="00D65254">
      <w:pPr>
        <w:tabs>
          <w:tab w:val="left" w:pos="1152"/>
        </w:tabs>
        <w:rPr>
          <w:rFonts w:ascii="Times New Roman" w:hAnsi="Times New Roman"/>
          <w:sz w:val="28"/>
          <w:szCs w:val="28"/>
        </w:rPr>
      </w:pPr>
    </w:p>
    <w:p w14:paraId="3BAD6E80" w14:textId="0774F4FA" w:rsidR="002E7F88" w:rsidRDefault="002E7F88" w:rsidP="00D65254">
      <w:pPr>
        <w:tabs>
          <w:tab w:val="left" w:pos="1152"/>
        </w:tabs>
        <w:rPr>
          <w:rFonts w:ascii="Times New Roman" w:hAnsi="Times New Roman"/>
          <w:sz w:val="28"/>
          <w:szCs w:val="28"/>
        </w:rPr>
      </w:pPr>
    </w:p>
    <w:p w14:paraId="2CE6D172" w14:textId="2DFDC5DA" w:rsidR="002E7F88" w:rsidRDefault="002E7F88" w:rsidP="00D65254">
      <w:pPr>
        <w:tabs>
          <w:tab w:val="left" w:pos="1152"/>
        </w:tabs>
        <w:rPr>
          <w:rFonts w:ascii="Times New Roman" w:hAnsi="Times New Roman"/>
          <w:sz w:val="28"/>
          <w:szCs w:val="28"/>
        </w:rPr>
      </w:pPr>
    </w:p>
    <w:p w14:paraId="7B9C01F3" w14:textId="2B03CB9A" w:rsidR="002E7F88" w:rsidRDefault="002E7F88" w:rsidP="00D65254">
      <w:pPr>
        <w:tabs>
          <w:tab w:val="left" w:pos="1152"/>
        </w:tabs>
        <w:rPr>
          <w:rFonts w:ascii="Times New Roman" w:hAnsi="Times New Roman"/>
          <w:sz w:val="28"/>
          <w:szCs w:val="28"/>
        </w:rPr>
      </w:pPr>
    </w:p>
    <w:p w14:paraId="4BA6A464" w14:textId="52FD7B2D" w:rsidR="002E7F88" w:rsidRDefault="002E7F88" w:rsidP="00D65254">
      <w:pPr>
        <w:tabs>
          <w:tab w:val="left" w:pos="1152"/>
        </w:tabs>
        <w:rPr>
          <w:rFonts w:ascii="Times New Roman" w:hAnsi="Times New Roman"/>
          <w:sz w:val="28"/>
          <w:szCs w:val="28"/>
        </w:rPr>
      </w:pPr>
    </w:p>
    <w:p w14:paraId="616B47EF" w14:textId="6BB38CD0" w:rsidR="002E7F88" w:rsidRDefault="002E7F88" w:rsidP="00D65254">
      <w:pPr>
        <w:tabs>
          <w:tab w:val="left" w:pos="1152"/>
        </w:tabs>
        <w:rPr>
          <w:rFonts w:ascii="Times New Roman" w:hAnsi="Times New Roman"/>
          <w:sz w:val="28"/>
          <w:szCs w:val="28"/>
        </w:rPr>
      </w:pPr>
    </w:p>
    <w:p w14:paraId="622E0477" w14:textId="1A6E41A5" w:rsidR="002E7F88" w:rsidRDefault="002E7F88" w:rsidP="00D65254">
      <w:pPr>
        <w:tabs>
          <w:tab w:val="left" w:pos="1152"/>
        </w:tabs>
        <w:rPr>
          <w:rFonts w:ascii="Times New Roman" w:hAnsi="Times New Roman"/>
          <w:sz w:val="28"/>
          <w:szCs w:val="28"/>
        </w:rPr>
      </w:pPr>
    </w:p>
    <w:p w14:paraId="12D90673" w14:textId="2AD92366" w:rsidR="002E7F88" w:rsidRDefault="002E7F88" w:rsidP="00D65254">
      <w:pPr>
        <w:tabs>
          <w:tab w:val="left" w:pos="1152"/>
        </w:tabs>
        <w:rPr>
          <w:rFonts w:ascii="Times New Roman" w:hAnsi="Times New Roman"/>
          <w:sz w:val="28"/>
          <w:szCs w:val="28"/>
        </w:rPr>
      </w:pPr>
    </w:p>
    <w:p w14:paraId="672FCDAE" w14:textId="2FF26CF2" w:rsidR="002E7F88" w:rsidRDefault="002E7F88" w:rsidP="00D65254">
      <w:pPr>
        <w:tabs>
          <w:tab w:val="left" w:pos="1152"/>
        </w:tabs>
        <w:rPr>
          <w:rFonts w:ascii="Times New Roman" w:hAnsi="Times New Roman"/>
          <w:sz w:val="28"/>
          <w:szCs w:val="28"/>
        </w:rPr>
      </w:pPr>
    </w:p>
    <w:p w14:paraId="024A4680" w14:textId="767F5405" w:rsidR="002E7F88" w:rsidRDefault="002E7F88" w:rsidP="00D65254">
      <w:pPr>
        <w:tabs>
          <w:tab w:val="left" w:pos="1152"/>
        </w:tabs>
        <w:rPr>
          <w:rFonts w:ascii="Times New Roman" w:hAnsi="Times New Roman"/>
          <w:sz w:val="28"/>
          <w:szCs w:val="28"/>
        </w:rPr>
      </w:pPr>
    </w:p>
    <w:p w14:paraId="0DC73484" w14:textId="2E365757" w:rsidR="002E7F88" w:rsidRDefault="002E7F88" w:rsidP="00D65254">
      <w:pPr>
        <w:tabs>
          <w:tab w:val="left" w:pos="1152"/>
        </w:tabs>
        <w:rPr>
          <w:rFonts w:ascii="Times New Roman" w:hAnsi="Times New Roman"/>
          <w:sz w:val="28"/>
          <w:szCs w:val="28"/>
        </w:rPr>
      </w:pPr>
    </w:p>
    <w:p w14:paraId="75C15E99" w14:textId="1657040D" w:rsidR="002E7F88" w:rsidRDefault="002E7F88" w:rsidP="00D65254">
      <w:pPr>
        <w:tabs>
          <w:tab w:val="left" w:pos="1152"/>
        </w:tabs>
        <w:rPr>
          <w:rFonts w:ascii="Times New Roman" w:hAnsi="Times New Roman"/>
          <w:sz w:val="28"/>
          <w:szCs w:val="28"/>
        </w:rPr>
      </w:pPr>
    </w:p>
    <w:p w14:paraId="234332ED" w14:textId="64057D85" w:rsidR="002E7F88" w:rsidRDefault="002E7F88" w:rsidP="00D65254">
      <w:pPr>
        <w:tabs>
          <w:tab w:val="left" w:pos="1152"/>
        </w:tabs>
        <w:rPr>
          <w:rFonts w:ascii="Times New Roman" w:hAnsi="Times New Roman"/>
          <w:sz w:val="28"/>
          <w:szCs w:val="28"/>
        </w:rPr>
      </w:pPr>
    </w:p>
    <w:p w14:paraId="41AD45D6" w14:textId="2F5CF983" w:rsidR="002E7F88" w:rsidRDefault="002E7F88" w:rsidP="00D65254">
      <w:pPr>
        <w:tabs>
          <w:tab w:val="left" w:pos="1152"/>
        </w:tabs>
        <w:rPr>
          <w:rFonts w:ascii="Times New Roman" w:hAnsi="Times New Roman"/>
          <w:sz w:val="28"/>
          <w:szCs w:val="28"/>
        </w:rPr>
      </w:pPr>
    </w:p>
    <w:p w14:paraId="1CDCD71B" w14:textId="5F34E958" w:rsidR="002E7F88" w:rsidRDefault="002E7F88" w:rsidP="00D65254">
      <w:pPr>
        <w:tabs>
          <w:tab w:val="left" w:pos="1152"/>
        </w:tabs>
        <w:rPr>
          <w:rFonts w:ascii="Times New Roman" w:hAnsi="Times New Roman"/>
          <w:sz w:val="28"/>
          <w:szCs w:val="28"/>
        </w:rPr>
      </w:pPr>
    </w:p>
    <w:p w14:paraId="0BE8BA33" w14:textId="7A3BF936" w:rsidR="002E7F88" w:rsidRDefault="002E7F88" w:rsidP="00D65254">
      <w:pPr>
        <w:tabs>
          <w:tab w:val="left" w:pos="1152"/>
        </w:tabs>
        <w:rPr>
          <w:rFonts w:ascii="Times New Roman" w:hAnsi="Times New Roman"/>
          <w:sz w:val="28"/>
          <w:szCs w:val="28"/>
        </w:rPr>
      </w:pPr>
    </w:p>
    <w:p w14:paraId="69D47FC8" w14:textId="1836FC8B" w:rsidR="002E7F88" w:rsidRDefault="002E7F88" w:rsidP="00D65254">
      <w:pPr>
        <w:tabs>
          <w:tab w:val="left" w:pos="1152"/>
        </w:tabs>
        <w:rPr>
          <w:rFonts w:ascii="Times New Roman" w:hAnsi="Times New Roman"/>
          <w:sz w:val="28"/>
          <w:szCs w:val="28"/>
        </w:rPr>
      </w:pPr>
    </w:p>
    <w:p w14:paraId="10830EA8" w14:textId="0ED5F250" w:rsidR="002E7F88" w:rsidRDefault="002E7F88" w:rsidP="00D65254">
      <w:pPr>
        <w:tabs>
          <w:tab w:val="left" w:pos="1152"/>
        </w:tabs>
        <w:rPr>
          <w:rFonts w:ascii="Times New Roman" w:hAnsi="Times New Roman"/>
          <w:sz w:val="28"/>
          <w:szCs w:val="28"/>
        </w:rPr>
      </w:pPr>
    </w:p>
    <w:p w14:paraId="40BDB224" w14:textId="4867E911" w:rsidR="002E7F88" w:rsidRDefault="002E7F88" w:rsidP="00D65254">
      <w:pPr>
        <w:tabs>
          <w:tab w:val="left" w:pos="1152"/>
        </w:tabs>
        <w:rPr>
          <w:rFonts w:ascii="Times New Roman" w:hAnsi="Times New Roman"/>
          <w:sz w:val="28"/>
          <w:szCs w:val="28"/>
        </w:rPr>
      </w:pPr>
    </w:p>
    <w:p w14:paraId="556510C9" w14:textId="2141C02B" w:rsidR="002E7F88" w:rsidRDefault="002E7F88" w:rsidP="00D65254">
      <w:pPr>
        <w:tabs>
          <w:tab w:val="left" w:pos="1152"/>
        </w:tabs>
        <w:rPr>
          <w:rFonts w:ascii="Times New Roman" w:hAnsi="Times New Roman"/>
          <w:sz w:val="28"/>
          <w:szCs w:val="28"/>
        </w:rPr>
      </w:pPr>
    </w:p>
    <w:p w14:paraId="72760098" w14:textId="3401B24B" w:rsidR="002E7F88" w:rsidRDefault="002E7F88" w:rsidP="00D65254">
      <w:pPr>
        <w:tabs>
          <w:tab w:val="left" w:pos="1152"/>
        </w:tabs>
        <w:rPr>
          <w:rFonts w:ascii="Times New Roman" w:hAnsi="Times New Roman"/>
          <w:sz w:val="28"/>
          <w:szCs w:val="28"/>
        </w:rPr>
      </w:pPr>
    </w:p>
    <w:p w14:paraId="4021B074" w14:textId="677B175F" w:rsidR="002E7F88" w:rsidRDefault="002E7F88" w:rsidP="00D65254">
      <w:pPr>
        <w:tabs>
          <w:tab w:val="left" w:pos="1152"/>
        </w:tabs>
        <w:rPr>
          <w:rFonts w:ascii="Times New Roman" w:hAnsi="Times New Roman"/>
          <w:sz w:val="28"/>
          <w:szCs w:val="28"/>
        </w:rPr>
      </w:pPr>
    </w:p>
    <w:p w14:paraId="783C916B" w14:textId="46A3A404" w:rsidR="002E7F88" w:rsidRDefault="002E7F88" w:rsidP="00D65254">
      <w:pPr>
        <w:tabs>
          <w:tab w:val="left" w:pos="1152"/>
        </w:tabs>
        <w:rPr>
          <w:rFonts w:ascii="Times New Roman" w:hAnsi="Times New Roman"/>
          <w:sz w:val="28"/>
          <w:szCs w:val="28"/>
        </w:rPr>
      </w:pPr>
    </w:p>
    <w:p w14:paraId="3B480648" w14:textId="77777777" w:rsidR="00F84B06" w:rsidRDefault="00F84B06" w:rsidP="00C368EF">
      <w:pPr>
        <w:pStyle w:val="1b"/>
        <w:keepNext/>
        <w:keepLines/>
        <w:contextualSpacing/>
        <w:jc w:val="left"/>
        <w:rPr>
          <w:b w:val="0"/>
          <w:bCs w:val="0"/>
          <w:caps/>
          <w:szCs w:val="28"/>
        </w:rPr>
      </w:pPr>
    </w:p>
    <w:p w14:paraId="482DA394" w14:textId="77777777" w:rsidR="00C368EF" w:rsidRPr="00C368EF" w:rsidRDefault="00C368EF" w:rsidP="00C368EF">
      <w:pPr>
        <w:pStyle w:val="ab"/>
        <w:rPr>
          <w:lang w:val="ru-RU" w:eastAsia="zh-TW"/>
        </w:rPr>
      </w:pPr>
    </w:p>
    <w:p w14:paraId="05B776AD" w14:textId="77777777" w:rsidR="00C368EF" w:rsidRDefault="00C368EF" w:rsidP="00C368EF">
      <w:pPr>
        <w:pStyle w:val="ab"/>
        <w:keepNext/>
        <w:keepLines/>
        <w:spacing w:line="240" w:lineRule="exact"/>
        <w:rPr>
          <w:szCs w:val="28"/>
          <w:lang w:val="ru-RU"/>
        </w:rPr>
      </w:pPr>
      <w:r>
        <w:rPr>
          <w:szCs w:val="28"/>
          <w:lang w:val="ru-RU"/>
        </w:rPr>
        <w:t>Управляющий делами администрации</w:t>
      </w:r>
    </w:p>
    <w:p w14:paraId="6A508BA9" w14:textId="77777777" w:rsidR="00C368EF" w:rsidRDefault="00C368EF" w:rsidP="00C368EF">
      <w:pPr>
        <w:pStyle w:val="ab"/>
        <w:keepNext/>
        <w:keepLines/>
        <w:spacing w:line="240" w:lineRule="exact"/>
        <w:rPr>
          <w:szCs w:val="28"/>
          <w:lang w:val="ru-RU"/>
        </w:rPr>
      </w:pPr>
      <w:r>
        <w:rPr>
          <w:szCs w:val="28"/>
          <w:lang w:val="ru-RU"/>
        </w:rPr>
        <w:t>Георгиевского городского округа</w:t>
      </w:r>
    </w:p>
    <w:p w14:paraId="2F0AB0CE" w14:textId="77777777" w:rsidR="00C368EF" w:rsidRPr="00AB0473" w:rsidRDefault="00C368EF" w:rsidP="00C368EF">
      <w:pPr>
        <w:pStyle w:val="ab"/>
        <w:keepNext/>
        <w:keepLines/>
        <w:spacing w:line="240" w:lineRule="exact"/>
        <w:rPr>
          <w:szCs w:val="28"/>
          <w:lang w:val="ru-RU"/>
        </w:rPr>
      </w:pPr>
      <w:r>
        <w:rPr>
          <w:szCs w:val="28"/>
          <w:lang w:val="ru-RU"/>
        </w:rPr>
        <w:t>Ставропольского края                                                                       А.Н.Савченко</w:t>
      </w:r>
    </w:p>
    <w:p w14:paraId="18EB59C5" w14:textId="77777777" w:rsidR="007B7D17" w:rsidRDefault="007B7D17"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14:paraId="60024F46" w14:textId="50B1EC09" w:rsidR="00091EFC" w:rsidRDefault="00091EFC"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32</w:t>
      </w:r>
    </w:p>
    <w:p w14:paraId="53A826E4" w14:textId="77777777" w:rsidR="00091EFC" w:rsidRPr="00377755" w:rsidRDefault="00091EFC" w:rsidP="007C56A2">
      <w:pPr>
        <w:keepNext/>
        <w:keepLines/>
        <w:spacing w:line="240" w:lineRule="exact"/>
        <w:ind w:left="5103"/>
        <w:contextualSpacing/>
        <w:outlineLvl w:val="2"/>
        <w:rPr>
          <w:rFonts w:ascii="Times New Roman" w:hAnsi="Times New Roman"/>
          <w:sz w:val="28"/>
          <w:szCs w:val="28"/>
        </w:rPr>
      </w:pPr>
    </w:p>
    <w:p w14:paraId="74E8D955" w14:textId="77777777" w:rsidR="00091EFC" w:rsidRDefault="00091EFC"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23E69049" w14:textId="77777777" w:rsidR="00091EFC" w:rsidRDefault="00091EFC"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5F3A047A" w14:textId="3E91421C" w:rsidR="00091EFC" w:rsidRDefault="00091EFC"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4FCAB2DB" w14:textId="77777777" w:rsidR="00091EFC" w:rsidRDefault="00091EFC"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077880AC" w14:textId="5C8F8924" w:rsidR="00244AFA" w:rsidRPr="0025206B" w:rsidRDefault="00244AFA" w:rsidP="00244AFA">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9871C5">
        <w:rPr>
          <w:rFonts w:ascii="Times New Roman" w:hAnsi="Times New Roman"/>
          <w:sz w:val="28"/>
          <w:szCs w:val="28"/>
        </w:rPr>
        <w:t xml:space="preserve">13 декабря </w:t>
      </w:r>
      <w:r w:rsidRPr="0025206B">
        <w:rPr>
          <w:rFonts w:ascii="Times New Roman" w:hAnsi="Times New Roman"/>
          <w:sz w:val="28"/>
          <w:szCs w:val="28"/>
        </w:rPr>
        <w:t xml:space="preserve">2021 г. № </w:t>
      </w:r>
      <w:r w:rsidR="009871C5">
        <w:rPr>
          <w:rFonts w:ascii="Times New Roman" w:hAnsi="Times New Roman"/>
          <w:sz w:val="28"/>
          <w:szCs w:val="28"/>
        </w:rPr>
        <w:t>3950</w:t>
      </w:r>
    </w:p>
    <w:p w14:paraId="75882AE1" w14:textId="461F4A85" w:rsidR="002E7F88" w:rsidRDefault="002E7F88" w:rsidP="00D65254">
      <w:pPr>
        <w:tabs>
          <w:tab w:val="left" w:pos="1152"/>
        </w:tabs>
        <w:rPr>
          <w:rFonts w:ascii="Times New Roman" w:hAnsi="Times New Roman"/>
          <w:sz w:val="28"/>
          <w:szCs w:val="28"/>
        </w:rPr>
      </w:pPr>
    </w:p>
    <w:p w14:paraId="0B75AFF5" w14:textId="453F06D0" w:rsidR="002E7F88" w:rsidRDefault="00091EFC" w:rsidP="00D65254">
      <w:pPr>
        <w:tabs>
          <w:tab w:val="left" w:pos="1152"/>
        </w:tabs>
        <w:rPr>
          <w:rFonts w:ascii="Times New Roman" w:hAnsi="Times New Roman"/>
          <w:sz w:val="28"/>
          <w:szCs w:val="28"/>
        </w:rPr>
      </w:pPr>
      <w:r>
        <w:rPr>
          <w:noProof/>
        </w:rPr>
        <w:drawing>
          <wp:anchor distT="0" distB="0" distL="114300" distR="114300" simplePos="0" relativeHeight="251695616" behindDoc="1" locked="0" layoutInCell="1" allowOverlap="1" wp14:anchorId="63F57D68" wp14:editId="11BB8B48">
            <wp:simplePos x="0" y="0"/>
            <wp:positionH relativeFrom="column">
              <wp:posOffset>-365</wp:posOffset>
            </wp:positionH>
            <wp:positionV relativeFrom="paragraph">
              <wp:posOffset>4823</wp:posOffset>
            </wp:positionV>
            <wp:extent cx="6120130" cy="6623469"/>
            <wp:effectExtent l="0" t="0" r="0" b="635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120130" cy="66234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95A4C2" w14:textId="7D306927" w:rsidR="002E7F88" w:rsidRDefault="002E7F88" w:rsidP="00D65254">
      <w:pPr>
        <w:tabs>
          <w:tab w:val="left" w:pos="1152"/>
        </w:tabs>
        <w:rPr>
          <w:rFonts w:ascii="Times New Roman" w:hAnsi="Times New Roman"/>
          <w:sz w:val="28"/>
          <w:szCs w:val="28"/>
        </w:rPr>
      </w:pPr>
    </w:p>
    <w:p w14:paraId="3A8EF063" w14:textId="1A29D29A" w:rsidR="002E7F88" w:rsidRDefault="002E7F88" w:rsidP="00D65254">
      <w:pPr>
        <w:tabs>
          <w:tab w:val="left" w:pos="1152"/>
        </w:tabs>
        <w:rPr>
          <w:rFonts w:ascii="Times New Roman" w:hAnsi="Times New Roman"/>
          <w:sz w:val="28"/>
          <w:szCs w:val="28"/>
        </w:rPr>
      </w:pPr>
    </w:p>
    <w:p w14:paraId="1FA1EA67" w14:textId="54094237" w:rsidR="002E7F88" w:rsidRDefault="002E7F88" w:rsidP="00D65254">
      <w:pPr>
        <w:tabs>
          <w:tab w:val="left" w:pos="1152"/>
        </w:tabs>
        <w:rPr>
          <w:rFonts w:ascii="Times New Roman" w:hAnsi="Times New Roman"/>
          <w:sz w:val="28"/>
          <w:szCs w:val="28"/>
        </w:rPr>
      </w:pPr>
    </w:p>
    <w:p w14:paraId="175916BD" w14:textId="4FC9FF91" w:rsidR="002E7F88" w:rsidRDefault="002E7F88" w:rsidP="00D65254">
      <w:pPr>
        <w:tabs>
          <w:tab w:val="left" w:pos="1152"/>
        </w:tabs>
        <w:rPr>
          <w:rFonts w:ascii="Times New Roman" w:hAnsi="Times New Roman"/>
          <w:sz w:val="28"/>
          <w:szCs w:val="28"/>
        </w:rPr>
      </w:pPr>
    </w:p>
    <w:p w14:paraId="135E2C47" w14:textId="1ED56807" w:rsidR="002E7F88" w:rsidRDefault="002E7F88" w:rsidP="00D65254">
      <w:pPr>
        <w:tabs>
          <w:tab w:val="left" w:pos="1152"/>
        </w:tabs>
        <w:rPr>
          <w:rFonts w:ascii="Times New Roman" w:hAnsi="Times New Roman"/>
          <w:sz w:val="28"/>
          <w:szCs w:val="28"/>
        </w:rPr>
      </w:pPr>
    </w:p>
    <w:p w14:paraId="7C048BE9" w14:textId="557872C3" w:rsidR="002E7F88" w:rsidRDefault="002E7F88" w:rsidP="00D65254">
      <w:pPr>
        <w:tabs>
          <w:tab w:val="left" w:pos="1152"/>
        </w:tabs>
        <w:rPr>
          <w:rFonts w:ascii="Times New Roman" w:hAnsi="Times New Roman"/>
          <w:sz w:val="28"/>
          <w:szCs w:val="28"/>
        </w:rPr>
      </w:pPr>
    </w:p>
    <w:p w14:paraId="08D78C45" w14:textId="502CD5FB" w:rsidR="002E7F88" w:rsidRDefault="002E7F88" w:rsidP="00D65254">
      <w:pPr>
        <w:tabs>
          <w:tab w:val="left" w:pos="1152"/>
        </w:tabs>
        <w:rPr>
          <w:rFonts w:ascii="Times New Roman" w:hAnsi="Times New Roman"/>
          <w:sz w:val="28"/>
          <w:szCs w:val="28"/>
        </w:rPr>
      </w:pPr>
    </w:p>
    <w:p w14:paraId="6319F0BF" w14:textId="7535C52C" w:rsidR="002E7F88" w:rsidRDefault="002E7F88" w:rsidP="00D65254">
      <w:pPr>
        <w:tabs>
          <w:tab w:val="left" w:pos="1152"/>
        </w:tabs>
        <w:rPr>
          <w:rFonts w:ascii="Times New Roman" w:hAnsi="Times New Roman"/>
          <w:sz w:val="28"/>
          <w:szCs w:val="28"/>
        </w:rPr>
      </w:pPr>
    </w:p>
    <w:p w14:paraId="2ADA1781" w14:textId="0BC486B5" w:rsidR="002E7F88" w:rsidRDefault="002E7F88" w:rsidP="00D65254">
      <w:pPr>
        <w:tabs>
          <w:tab w:val="left" w:pos="1152"/>
        </w:tabs>
        <w:rPr>
          <w:rFonts w:ascii="Times New Roman" w:hAnsi="Times New Roman"/>
          <w:sz w:val="28"/>
          <w:szCs w:val="28"/>
        </w:rPr>
      </w:pPr>
    </w:p>
    <w:p w14:paraId="0D70953D" w14:textId="331A0394" w:rsidR="002E7F88" w:rsidRDefault="002E7F88" w:rsidP="00D65254">
      <w:pPr>
        <w:tabs>
          <w:tab w:val="left" w:pos="1152"/>
        </w:tabs>
        <w:rPr>
          <w:rFonts w:ascii="Times New Roman" w:hAnsi="Times New Roman"/>
          <w:sz w:val="28"/>
          <w:szCs w:val="28"/>
        </w:rPr>
      </w:pPr>
    </w:p>
    <w:p w14:paraId="08080402" w14:textId="368E7FE4" w:rsidR="002E7F88" w:rsidRDefault="002E7F88" w:rsidP="00D65254">
      <w:pPr>
        <w:tabs>
          <w:tab w:val="left" w:pos="1152"/>
        </w:tabs>
        <w:rPr>
          <w:rFonts w:ascii="Times New Roman" w:hAnsi="Times New Roman"/>
          <w:sz w:val="28"/>
          <w:szCs w:val="28"/>
        </w:rPr>
      </w:pPr>
    </w:p>
    <w:p w14:paraId="13CD2C64" w14:textId="412CB4A5" w:rsidR="002E7F88" w:rsidRDefault="002E7F88" w:rsidP="00D65254">
      <w:pPr>
        <w:tabs>
          <w:tab w:val="left" w:pos="1152"/>
        </w:tabs>
        <w:rPr>
          <w:rFonts w:ascii="Times New Roman" w:hAnsi="Times New Roman"/>
          <w:sz w:val="28"/>
          <w:szCs w:val="28"/>
        </w:rPr>
      </w:pPr>
    </w:p>
    <w:p w14:paraId="6B1B003F" w14:textId="05E556B8" w:rsidR="002E7F88" w:rsidRDefault="002E7F88" w:rsidP="00D65254">
      <w:pPr>
        <w:tabs>
          <w:tab w:val="left" w:pos="1152"/>
        </w:tabs>
        <w:rPr>
          <w:rFonts w:ascii="Times New Roman" w:hAnsi="Times New Roman"/>
          <w:sz w:val="28"/>
          <w:szCs w:val="28"/>
        </w:rPr>
      </w:pPr>
    </w:p>
    <w:p w14:paraId="4A3C7EA0" w14:textId="0DD2994B" w:rsidR="002E7F88" w:rsidRDefault="002E7F88" w:rsidP="00D65254">
      <w:pPr>
        <w:tabs>
          <w:tab w:val="left" w:pos="1152"/>
        </w:tabs>
        <w:rPr>
          <w:rFonts w:ascii="Times New Roman" w:hAnsi="Times New Roman"/>
          <w:sz w:val="28"/>
          <w:szCs w:val="28"/>
        </w:rPr>
      </w:pPr>
    </w:p>
    <w:p w14:paraId="634F8B90" w14:textId="7DAA11CA" w:rsidR="002E7F88" w:rsidRDefault="002E7F88" w:rsidP="00D65254">
      <w:pPr>
        <w:tabs>
          <w:tab w:val="left" w:pos="1152"/>
        </w:tabs>
        <w:rPr>
          <w:rFonts w:ascii="Times New Roman" w:hAnsi="Times New Roman"/>
          <w:sz w:val="28"/>
          <w:szCs w:val="28"/>
        </w:rPr>
      </w:pPr>
    </w:p>
    <w:p w14:paraId="0079639B" w14:textId="4BEED01B" w:rsidR="002E7F88" w:rsidRDefault="002E7F88" w:rsidP="00D65254">
      <w:pPr>
        <w:tabs>
          <w:tab w:val="left" w:pos="1152"/>
        </w:tabs>
        <w:rPr>
          <w:rFonts w:ascii="Times New Roman" w:hAnsi="Times New Roman"/>
          <w:sz w:val="28"/>
          <w:szCs w:val="28"/>
        </w:rPr>
      </w:pPr>
    </w:p>
    <w:p w14:paraId="23B26863" w14:textId="0E5B7556" w:rsidR="002E7F88" w:rsidRDefault="002E7F88" w:rsidP="00D65254">
      <w:pPr>
        <w:tabs>
          <w:tab w:val="left" w:pos="1152"/>
        </w:tabs>
        <w:rPr>
          <w:rFonts w:ascii="Times New Roman" w:hAnsi="Times New Roman"/>
          <w:sz w:val="28"/>
          <w:szCs w:val="28"/>
        </w:rPr>
      </w:pPr>
    </w:p>
    <w:p w14:paraId="65B10FC6" w14:textId="54B70D39" w:rsidR="002E7F88" w:rsidRDefault="002E7F88" w:rsidP="00D65254">
      <w:pPr>
        <w:tabs>
          <w:tab w:val="left" w:pos="1152"/>
        </w:tabs>
        <w:rPr>
          <w:rFonts w:ascii="Times New Roman" w:hAnsi="Times New Roman"/>
          <w:sz w:val="28"/>
          <w:szCs w:val="28"/>
        </w:rPr>
      </w:pPr>
    </w:p>
    <w:p w14:paraId="0D832BF0" w14:textId="7C393CB3" w:rsidR="002E7F88" w:rsidRDefault="002E7F88" w:rsidP="00D65254">
      <w:pPr>
        <w:tabs>
          <w:tab w:val="left" w:pos="1152"/>
        </w:tabs>
        <w:rPr>
          <w:rFonts w:ascii="Times New Roman" w:hAnsi="Times New Roman"/>
          <w:sz w:val="28"/>
          <w:szCs w:val="28"/>
        </w:rPr>
      </w:pPr>
    </w:p>
    <w:p w14:paraId="3ADA86CE" w14:textId="6C725657" w:rsidR="002E7F88" w:rsidRDefault="002E7F88" w:rsidP="00D65254">
      <w:pPr>
        <w:tabs>
          <w:tab w:val="left" w:pos="1152"/>
        </w:tabs>
        <w:rPr>
          <w:rFonts w:ascii="Times New Roman" w:hAnsi="Times New Roman"/>
          <w:sz w:val="28"/>
          <w:szCs w:val="28"/>
        </w:rPr>
      </w:pPr>
    </w:p>
    <w:p w14:paraId="796728B6" w14:textId="0591B78C" w:rsidR="002E7F88" w:rsidRDefault="002E7F88" w:rsidP="00D65254">
      <w:pPr>
        <w:tabs>
          <w:tab w:val="left" w:pos="1152"/>
        </w:tabs>
        <w:rPr>
          <w:rFonts w:ascii="Times New Roman" w:hAnsi="Times New Roman"/>
          <w:sz w:val="28"/>
          <w:szCs w:val="28"/>
        </w:rPr>
      </w:pPr>
    </w:p>
    <w:p w14:paraId="423B18DA" w14:textId="7035365D" w:rsidR="002E7F88" w:rsidRDefault="002E7F88" w:rsidP="00D65254">
      <w:pPr>
        <w:tabs>
          <w:tab w:val="left" w:pos="1152"/>
        </w:tabs>
        <w:rPr>
          <w:rFonts w:ascii="Times New Roman" w:hAnsi="Times New Roman"/>
          <w:sz w:val="28"/>
          <w:szCs w:val="28"/>
        </w:rPr>
      </w:pPr>
    </w:p>
    <w:p w14:paraId="44737F74" w14:textId="1DED4DC0" w:rsidR="002E7F88" w:rsidRDefault="002E7F88" w:rsidP="00D65254">
      <w:pPr>
        <w:tabs>
          <w:tab w:val="left" w:pos="1152"/>
        </w:tabs>
        <w:rPr>
          <w:rFonts w:ascii="Times New Roman" w:hAnsi="Times New Roman"/>
          <w:sz w:val="28"/>
          <w:szCs w:val="28"/>
        </w:rPr>
      </w:pPr>
    </w:p>
    <w:p w14:paraId="33CC729A" w14:textId="45554C18" w:rsidR="002E7F88" w:rsidRDefault="002E7F88" w:rsidP="00D65254">
      <w:pPr>
        <w:tabs>
          <w:tab w:val="left" w:pos="1152"/>
        </w:tabs>
        <w:rPr>
          <w:rFonts w:ascii="Times New Roman" w:hAnsi="Times New Roman"/>
          <w:sz w:val="28"/>
          <w:szCs w:val="28"/>
        </w:rPr>
      </w:pPr>
    </w:p>
    <w:p w14:paraId="74551FDD" w14:textId="3430FDC3" w:rsidR="002E7F88" w:rsidRDefault="002E7F88" w:rsidP="00D65254">
      <w:pPr>
        <w:tabs>
          <w:tab w:val="left" w:pos="1152"/>
        </w:tabs>
        <w:rPr>
          <w:rFonts w:ascii="Times New Roman" w:hAnsi="Times New Roman"/>
          <w:sz w:val="28"/>
          <w:szCs w:val="28"/>
        </w:rPr>
      </w:pPr>
    </w:p>
    <w:p w14:paraId="5683FF0D" w14:textId="1C99CC4A" w:rsidR="00091EFC" w:rsidRDefault="00091EFC" w:rsidP="00D65254">
      <w:pPr>
        <w:tabs>
          <w:tab w:val="left" w:pos="1152"/>
        </w:tabs>
        <w:rPr>
          <w:rFonts w:ascii="Times New Roman" w:hAnsi="Times New Roman"/>
          <w:sz w:val="28"/>
          <w:szCs w:val="28"/>
        </w:rPr>
      </w:pPr>
    </w:p>
    <w:p w14:paraId="533F06BA" w14:textId="33F1F13A" w:rsidR="00091EFC" w:rsidRDefault="00091EFC" w:rsidP="00D65254">
      <w:pPr>
        <w:tabs>
          <w:tab w:val="left" w:pos="1152"/>
        </w:tabs>
        <w:rPr>
          <w:rFonts w:ascii="Times New Roman" w:hAnsi="Times New Roman"/>
          <w:sz w:val="28"/>
          <w:szCs w:val="28"/>
        </w:rPr>
      </w:pPr>
    </w:p>
    <w:p w14:paraId="63C007DF" w14:textId="58FAF2FE" w:rsidR="00091EFC" w:rsidRDefault="00091EFC" w:rsidP="00D65254">
      <w:pPr>
        <w:tabs>
          <w:tab w:val="left" w:pos="1152"/>
        </w:tabs>
        <w:rPr>
          <w:rFonts w:ascii="Times New Roman" w:hAnsi="Times New Roman"/>
          <w:sz w:val="28"/>
          <w:szCs w:val="28"/>
        </w:rPr>
      </w:pPr>
    </w:p>
    <w:p w14:paraId="2E48D337" w14:textId="3ADBAFC2" w:rsidR="00091EFC" w:rsidRDefault="00091EFC" w:rsidP="00D65254">
      <w:pPr>
        <w:tabs>
          <w:tab w:val="left" w:pos="1152"/>
        </w:tabs>
        <w:rPr>
          <w:rFonts w:ascii="Times New Roman" w:hAnsi="Times New Roman"/>
          <w:sz w:val="28"/>
          <w:szCs w:val="28"/>
        </w:rPr>
      </w:pPr>
    </w:p>
    <w:p w14:paraId="18F289F5" w14:textId="2BA345BC" w:rsidR="00091EFC" w:rsidRDefault="00091EFC" w:rsidP="00D65254">
      <w:pPr>
        <w:tabs>
          <w:tab w:val="left" w:pos="1152"/>
        </w:tabs>
        <w:rPr>
          <w:rFonts w:ascii="Times New Roman" w:hAnsi="Times New Roman"/>
          <w:sz w:val="28"/>
          <w:szCs w:val="28"/>
        </w:rPr>
      </w:pPr>
    </w:p>
    <w:p w14:paraId="31B70CF2" w14:textId="56787CF9" w:rsidR="00091EFC" w:rsidRDefault="00091EFC" w:rsidP="00D65254">
      <w:pPr>
        <w:tabs>
          <w:tab w:val="left" w:pos="1152"/>
        </w:tabs>
        <w:rPr>
          <w:rFonts w:ascii="Times New Roman" w:hAnsi="Times New Roman"/>
          <w:sz w:val="28"/>
          <w:szCs w:val="28"/>
        </w:rPr>
      </w:pPr>
    </w:p>
    <w:p w14:paraId="675F4D39" w14:textId="4E226BB5" w:rsidR="00091EFC" w:rsidRDefault="00091EFC" w:rsidP="00D65254">
      <w:pPr>
        <w:tabs>
          <w:tab w:val="left" w:pos="1152"/>
        </w:tabs>
        <w:rPr>
          <w:rFonts w:ascii="Times New Roman" w:hAnsi="Times New Roman"/>
          <w:sz w:val="28"/>
          <w:szCs w:val="28"/>
        </w:rPr>
      </w:pPr>
    </w:p>
    <w:p w14:paraId="4DDF69D8" w14:textId="77777777" w:rsidR="00C368EF" w:rsidRDefault="00C368EF" w:rsidP="00D65254">
      <w:pPr>
        <w:tabs>
          <w:tab w:val="left" w:pos="1152"/>
        </w:tabs>
        <w:rPr>
          <w:rFonts w:ascii="Times New Roman" w:hAnsi="Times New Roman"/>
          <w:sz w:val="28"/>
          <w:szCs w:val="28"/>
        </w:rPr>
      </w:pPr>
    </w:p>
    <w:p w14:paraId="0EEC6388" w14:textId="77777777" w:rsidR="00C368EF" w:rsidRDefault="00C368EF" w:rsidP="00D65254">
      <w:pPr>
        <w:tabs>
          <w:tab w:val="left" w:pos="1152"/>
        </w:tabs>
        <w:rPr>
          <w:rFonts w:ascii="Times New Roman" w:hAnsi="Times New Roman"/>
          <w:sz w:val="28"/>
          <w:szCs w:val="28"/>
        </w:rPr>
      </w:pPr>
    </w:p>
    <w:p w14:paraId="19E94F51" w14:textId="77777777" w:rsidR="00C368EF" w:rsidRDefault="00C368EF" w:rsidP="00C368EF">
      <w:pPr>
        <w:pStyle w:val="ab"/>
        <w:keepNext/>
        <w:keepLines/>
        <w:spacing w:line="240" w:lineRule="exact"/>
        <w:rPr>
          <w:szCs w:val="28"/>
          <w:lang w:val="ru-RU"/>
        </w:rPr>
      </w:pPr>
      <w:r>
        <w:rPr>
          <w:szCs w:val="28"/>
          <w:lang w:val="ru-RU"/>
        </w:rPr>
        <w:t>Управляющий делами администрации</w:t>
      </w:r>
    </w:p>
    <w:p w14:paraId="26949525" w14:textId="77777777" w:rsidR="00C368EF" w:rsidRDefault="00C368EF" w:rsidP="00C368EF">
      <w:pPr>
        <w:pStyle w:val="ab"/>
        <w:keepNext/>
        <w:keepLines/>
        <w:spacing w:line="240" w:lineRule="exact"/>
        <w:rPr>
          <w:szCs w:val="28"/>
          <w:lang w:val="ru-RU"/>
        </w:rPr>
      </w:pPr>
      <w:r>
        <w:rPr>
          <w:szCs w:val="28"/>
          <w:lang w:val="ru-RU"/>
        </w:rPr>
        <w:t>Георгиевского городского округа</w:t>
      </w:r>
    </w:p>
    <w:p w14:paraId="2D2A6131" w14:textId="77777777" w:rsidR="00C368EF" w:rsidRPr="00AB0473" w:rsidRDefault="00C368EF" w:rsidP="00C368EF">
      <w:pPr>
        <w:pStyle w:val="ab"/>
        <w:keepNext/>
        <w:keepLines/>
        <w:spacing w:line="240" w:lineRule="exact"/>
        <w:rPr>
          <w:szCs w:val="28"/>
          <w:lang w:val="ru-RU"/>
        </w:rPr>
      </w:pPr>
      <w:r>
        <w:rPr>
          <w:szCs w:val="28"/>
          <w:lang w:val="ru-RU"/>
        </w:rPr>
        <w:t>Ставропольского края                                                                       А.Н.Савченко</w:t>
      </w:r>
    </w:p>
    <w:p w14:paraId="79C5C638" w14:textId="77777777" w:rsidR="007B7D17" w:rsidRDefault="007B7D17"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14:paraId="1EF214DF" w14:textId="440BDC9E" w:rsidR="00091EFC" w:rsidRDefault="00091EFC"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33</w:t>
      </w:r>
    </w:p>
    <w:p w14:paraId="48178328" w14:textId="77777777" w:rsidR="00091EFC" w:rsidRPr="00377755" w:rsidRDefault="00091EFC" w:rsidP="007C56A2">
      <w:pPr>
        <w:keepNext/>
        <w:keepLines/>
        <w:spacing w:line="240" w:lineRule="exact"/>
        <w:ind w:left="5103"/>
        <w:contextualSpacing/>
        <w:outlineLvl w:val="2"/>
        <w:rPr>
          <w:rFonts w:ascii="Times New Roman" w:hAnsi="Times New Roman"/>
          <w:sz w:val="28"/>
          <w:szCs w:val="28"/>
        </w:rPr>
      </w:pPr>
    </w:p>
    <w:p w14:paraId="490F6EB2" w14:textId="77777777" w:rsidR="00091EFC" w:rsidRDefault="00091EFC"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70168258" w14:textId="77777777" w:rsidR="00091EFC" w:rsidRDefault="00091EFC"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2A936873" w14:textId="77777777" w:rsidR="00091EFC" w:rsidRDefault="00091EFC"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741ACEA1" w14:textId="77777777" w:rsidR="00091EFC" w:rsidRDefault="00091EFC"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34ED038D" w14:textId="2E2DA261" w:rsidR="00244AFA" w:rsidRPr="0025206B" w:rsidRDefault="00244AFA" w:rsidP="00244AFA">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9871C5">
        <w:rPr>
          <w:rFonts w:ascii="Times New Roman" w:hAnsi="Times New Roman"/>
          <w:sz w:val="28"/>
          <w:szCs w:val="28"/>
        </w:rPr>
        <w:t>13 декабря</w:t>
      </w:r>
      <w:r w:rsidRPr="0025206B">
        <w:rPr>
          <w:rFonts w:ascii="Times New Roman" w:hAnsi="Times New Roman"/>
          <w:sz w:val="28"/>
          <w:szCs w:val="28"/>
        </w:rPr>
        <w:t xml:space="preserve"> 2021 г. № </w:t>
      </w:r>
      <w:r w:rsidR="009871C5">
        <w:rPr>
          <w:rFonts w:ascii="Times New Roman" w:hAnsi="Times New Roman"/>
          <w:sz w:val="28"/>
          <w:szCs w:val="28"/>
        </w:rPr>
        <w:t>3950</w:t>
      </w:r>
    </w:p>
    <w:p w14:paraId="0489A4CE" w14:textId="75971407" w:rsidR="00091EFC" w:rsidRDefault="00091EFC" w:rsidP="00D65254">
      <w:pPr>
        <w:tabs>
          <w:tab w:val="left" w:pos="1152"/>
        </w:tabs>
        <w:rPr>
          <w:rFonts w:ascii="Times New Roman" w:hAnsi="Times New Roman"/>
          <w:sz w:val="28"/>
          <w:szCs w:val="28"/>
        </w:rPr>
      </w:pPr>
    </w:p>
    <w:p w14:paraId="3FE8588A" w14:textId="77777777" w:rsidR="00F84B06" w:rsidRDefault="00F84B06" w:rsidP="00D65254">
      <w:pPr>
        <w:tabs>
          <w:tab w:val="left" w:pos="1152"/>
        </w:tabs>
        <w:rPr>
          <w:rFonts w:ascii="Times New Roman" w:hAnsi="Times New Roman"/>
          <w:sz w:val="28"/>
          <w:szCs w:val="28"/>
        </w:rPr>
      </w:pPr>
    </w:p>
    <w:p w14:paraId="7D7F088E" w14:textId="3D9234E6" w:rsidR="00091EFC" w:rsidRDefault="00091EFC" w:rsidP="00D65254">
      <w:pPr>
        <w:tabs>
          <w:tab w:val="left" w:pos="1152"/>
        </w:tabs>
        <w:rPr>
          <w:rFonts w:ascii="Times New Roman" w:hAnsi="Times New Roman"/>
          <w:sz w:val="28"/>
          <w:szCs w:val="28"/>
        </w:rPr>
      </w:pPr>
      <w:r>
        <w:rPr>
          <w:noProof/>
        </w:rPr>
        <w:drawing>
          <wp:anchor distT="0" distB="0" distL="114300" distR="114300" simplePos="0" relativeHeight="251718144" behindDoc="1" locked="0" layoutInCell="1" allowOverlap="1" wp14:anchorId="46A49C86" wp14:editId="1F76D5B4">
            <wp:simplePos x="0" y="0"/>
            <wp:positionH relativeFrom="column">
              <wp:posOffset>139174</wp:posOffset>
            </wp:positionH>
            <wp:positionV relativeFrom="paragraph">
              <wp:posOffset>33020</wp:posOffset>
            </wp:positionV>
            <wp:extent cx="5978514" cy="6372225"/>
            <wp:effectExtent l="0" t="0" r="381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77586" cy="63712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215ADE" w14:textId="60231966" w:rsidR="00091EFC" w:rsidRDefault="00091EFC" w:rsidP="00D65254">
      <w:pPr>
        <w:tabs>
          <w:tab w:val="left" w:pos="1152"/>
        </w:tabs>
        <w:rPr>
          <w:rFonts w:ascii="Times New Roman" w:hAnsi="Times New Roman"/>
          <w:sz w:val="28"/>
          <w:szCs w:val="28"/>
        </w:rPr>
      </w:pPr>
    </w:p>
    <w:p w14:paraId="4DCD5C5D" w14:textId="2B738A39" w:rsidR="00091EFC" w:rsidRDefault="00091EFC" w:rsidP="00D65254">
      <w:pPr>
        <w:tabs>
          <w:tab w:val="left" w:pos="1152"/>
        </w:tabs>
        <w:rPr>
          <w:rFonts w:ascii="Times New Roman" w:hAnsi="Times New Roman"/>
          <w:sz w:val="28"/>
          <w:szCs w:val="28"/>
        </w:rPr>
      </w:pPr>
    </w:p>
    <w:p w14:paraId="43C83957" w14:textId="734CA81A" w:rsidR="00091EFC" w:rsidRDefault="00091EFC" w:rsidP="00D65254">
      <w:pPr>
        <w:tabs>
          <w:tab w:val="left" w:pos="1152"/>
        </w:tabs>
        <w:rPr>
          <w:rFonts w:ascii="Times New Roman" w:hAnsi="Times New Roman"/>
          <w:sz w:val="28"/>
          <w:szCs w:val="28"/>
        </w:rPr>
      </w:pPr>
    </w:p>
    <w:p w14:paraId="5ED9E40E" w14:textId="680EDB9A" w:rsidR="00091EFC" w:rsidRDefault="00091EFC" w:rsidP="00D65254">
      <w:pPr>
        <w:tabs>
          <w:tab w:val="left" w:pos="1152"/>
        </w:tabs>
        <w:rPr>
          <w:rFonts w:ascii="Times New Roman" w:hAnsi="Times New Roman"/>
          <w:sz w:val="28"/>
          <w:szCs w:val="28"/>
        </w:rPr>
      </w:pPr>
    </w:p>
    <w:p w14:paraId="1D0BA014" w14:textId="5A7C379F" w:rsidR="00091EFC" w:rsidRDefault="00091EFC" w:rsidP="00D65254">
      <w:pPr>
        <w:tabs>
          <w:tab w:val="left" w:pos="1152"/>
        </w:tabs>
        <w:rPr>
          <w:rFonts w:ascii="Times New Roman" w:hAnsi="Times New Roman"/>
          <w:sz w:val="28"/>
          <w:szCs w:val="28"/>
        </w:rPr>
      </w:pPr>
    </w:p>
    <w:p w14:paraId="097DBE32" w14:textId="37F64308" w:rsidR="00091EFC" w:rsidRDefault="00091EFC" w:rsidP="00D65254">
      <w:pPr>
        <w:tabs>
          <w:tab w:val="left" w:pos="1152"/>
        </w:tabs>
        <w:rPr>
          <w:rFonts w:ascii="Times New Roman" w:hAnsi="Times New Roman"/>
          <w:sz w:val="28"/>
          <w:szCs w:val="28"/>
        </w:rPr>
      </w:pPr>
    </w:p>
    <w:p w14:paraId="7D764C97" w14:textId="2905353A" w:rsidR="00091EFC" w:rsidRDefault="00091EFC" w:rsidP="00D65254">
      <w:pPr>
        <w:tabs>
          <w:tab w:val="left" w:pos="1152"/>
        </w:tabs>
        <w:rPr>
          <w:rFonts w:ascii="Times New Roman" w:hAnsi="Times New Roman"/>
          <w:sz w:val="28"/>
          <w:szCs w:val="28"/>
        </w:rPr>
      </w:pPr>
    </w:p>
    <w:p w14:paraId="4AF010B3" w14:textId="76BD778B" w:rsidR="00091EFC" w:rsidRDefault="00091EFC" w:rsidP="00D65254">
      <w:pPr>
        <w:tabs>
          <w:tab w:val="left" w:pos="1152"/>
        </w:tabs>
        <w:rPr>
          <w:rFonts w:ascii="Times New Roman" w:hAnsi="Times New Roman"/>
          <w:sz w:val="28"/>
          <w:szCs w:val="28"/>
        </w:rPr>
      </w:pPr>
    </w:p>
    <w:p w14:paraId="5DA00B80" w14:textId="5FE61F04" w:rsidR="00091EFC" w:rsidRDefault="00091EFC" w:rsidP="00D65254">
      <w:pPr>
        <w:tabs>
          <w:tab w:val="left" w:pos="1152"/>
        </w:tabs>
        <w:rPr>
          <w:rFonts w:ascii="Times New Roman" w:hAnsi="Times New Roman"/>
          <w:sz w:val="28"/>
          <w:szCs w:val="28"/>
        </w:rPr>
      </w:pPr>
    </w:p>
    <w:p w14:paraId="1A40BD6A" w14:textId="40AF40A2" w:rsidR="00091EFC" w:rsidRDefault="00091EFC" w:rsidP="00D65254">
      <w:pPr>
        <w:tabs>
          <w:tab w:val="left" w:pos="1152"/>
        </w:tabs>
        <w:rPr>
          <w:rFonts w:ascii="Times New Roman" w:hAnsi="Times New Roman"/>
          <w:sz w:val="28"/>
          <w:szCs w:val="28"/>
        </w:rPr>
      </w:pPr>
    </w:p>
    <w:p w14:paraId="1E4F5860" w14:textId="3948719A" w:rsidR="00091EFC" w:rsidRDefault="00091EFC" w:rsidP="00D65254">
      <w:pPr>
        <w:tabs>
          <w:tab w:val="left" w:pos="1152"/>
        </w:tabs>
        <w:rPr>
          <w:rFonts w:ascii="Times New Roman" w:hAnsi="Times New Roman"/>
          <w:sz w:val="28"/>
          <w:szCs w:val="28"/>
        </w:rPr>
      </w:pPr>
    </w:p>
    <w:p w14:paraId="05113AFD" w14:textId="2A6A6591" w:rsidR="00091EFC" w:rsidRDefault="00091EFC" w:rsidP="00D65254">
      <w:pPr>
        <w:tabs>
          <w:tab w:val="left" w:pos="1152"/>
        </w:tabs>
        <w:rPr>
          <w:rFonts w:ascii="Times New Roman" w:hAnsi="Times New Roman"/>
          <w:sz w:val="28"/>
          <w:szCs w:val="28"/>
        </w:rPr>
      </w:pPr>
    </w:p>
    <w:p w14:paraId="75EC143E" w14:textId="7EA88404" w:rsidR="00091EFC" w:rsidRDefault="00091EFC" w:rsidP="00D65254">
      <w:pPr>
        <w:tabs>
          <w:tab w:val="left" w:pos="1152"/>
        </w:tabs>
        <w:rPr>
          <w:rFonts w:ascii="Times New Roman" w:hAnsi="Times New Roman"/>
          <w:sz w:val="28"/>
          <w:szCs w:val="28"/>
        </w:rPr>
      </w:pPr>
    </w:p>
    <w:p w14:paraId="0A190401" w14:textId="7CBB4C7D" w:rsidR="00091EFC" w:rsidRDefault="00091EFC" w:rsidP="00D65254">
      <w:pPr>
        <w:tabs>
          <w:tab w:val="left" w:pos="1152"/>
        </w:tabs>
        <w:rPr>
          <w:rFonts w:ascii="Times New Roman" w:hAnsi="Times New Roman"/>
          <w:sz w:val="28"/>
          <w:szCs w:val="28"/>
        </w:rPr>
      </w:pPr>
    </w:p>
    <w:p w14:paraId="3872451B" w14:textId="12D1F3A7" w:rsidR="00091EFC" w:rsidRDefault="00091EFC" w:rsidP="00D65254">
      <w:pPr>
        <w:tabs>
          <w:tab w:val="left" w:pos="1152"/>
        </w:tabs>
        <w:rPr>
          <w:rFonts w:ascii="Times New Roman" w:hAnsi="Times New Roman"/>
          <w:sz w:val="28"/>
          <w:szCs w:val="28"/>
        </w:rPr>
      </w:pPr>
    </w:p>
    <w:p w14:paraId="1B7D1527" w14:textId="28A13796" w:rsidR="00091EFC" w:rsidRDefault="00091EFC" w:rsidP="00D65254">
      <w:pPr>
        <w:tabs>
          <w:tab w:val="left" w:pos="1152"/>
        </w:tabs>
        <w:rPr>
          <w:rFonts w:ascii="Times New Roman" w:hAnsi="Times New Roman"/>
          <w:sz w:val="28"/>
          <w:szCs w:val="28"/>
        </w:rPr>
      </w:pPr>
    </w:p>
    <w:p w14:paraId="4BDE34BB" w14:textId="2699CF77" w:rsidR="00091EFC" w:rsidRDefault="00091EFC" w:rsidP="00D65254">
      <w:pPr>
        <w:tabs>
          <w:tab w:val="left" w:pos="1152"/>
        </w:tabs>
        <w:rPr>
          <w:rFonts w:ascii="Times New Roman" w:hAnsi="Times New Roman"/>
          <w:sz w:val="28"/>
          <w:szCs w:val="28"/>
        </w:rPr>
      </w:pPr>
    </w:p>
    <w:p w14:paraId="75B8C06C" w14:textId="4BBAF847" w:rsidR="00091EFC" w:rsidRDefault="00091EFC" w:rsidP="00D65254">
      <w:pPr>
        <w:tabs>
          <w:tab w:val="left" w:pos="1152"/>
        </w:tabs>
        <w:rPr>
          <w:rFonts w:ascii="Times New Roman" w:hAnsi="Times New Roman"/>
          <w:sz w:val="28"/>
          <w:szCs w:val="28"/>
        </w:rPr>
      </w:pPr>
    </w:p>
    <w:p w14:paraId="5ED39E2C" w14:textId="7767EAC7" w:rsidR="00091EFC" w:rsidRDefault="00091EFC" w:rsidP="00D65254">
      <w:pPr>
        <w:tabs>
          <w:tab w:val="left" w:pos="1152"/>
        </w:tabs>
        <w:rPr>
          <w:rFonts w:ascii="Times New Roman" w:hAnsi="Times New Roman"/>
          <w:sz w:val="28"/>
          <w:szCs w:val="28"/>
        </w:rPr>
      </w:pPr>
    </w:p>
    <w:p w14:paraId="68A6CA9A" w14:textId="61B76EF4" w:rsidR="00091EFC" w:rsidRDefault="00091EFC" w:rsidP="00D65254">
      <w:pPr>
        <w:tabs>
          <w:tab w:val="left" w:pos="1152"/>
        </w:tabs>
        <w:rPr>
          <w:rFonts w:ascii="Times New Roman" w:hAnsi="Times New Roman"/>
          <w:sz w:val="28"/>
          <w:szCs w:val="28"/>
        </w:rPr>
      </w:pPr>
    </w:p>
    <w:p w14:paraId="55286DE4" w14:textId="0B0CA936" w:rsidR="00091EFC" w:rsidRDefault="00091EFC" w:rsidP="00D65254">
      <w:pPr>
        <w:tabs>
          <w:tab w:val="left" w:pos="1152"/>
        </w:tabs>
        <w:rPr>
          <w:rFonts w:ascii="Times New Roman" w:hAnsi="Times New Roman"/>
          <w:sz w:val="28"/>
          <w:szCs w:val="28"/>
        </w:rPr>
      </w:pPr>
    </w:p>
    <w:p w14:paraId="7FC426E0" w14:textId="23144A4D" w:rsidR="00091EFC" w:rsidRDefault="00091EFC" w:rsidP="00D65254">
      <w:pPr>
        <w:tabs>
          <w:tab w:val="left" w:pos="1152"/>
        </w:tabs>
        <w:rPr>
          <w:rFonts w:ascii="Times New Roman" w:hAnsi="Times New Roman"/>
          <w:sz w:val="28"/>
          <w:szCs w:val="28"/>
        </w:rPr>
      </w:pPr>
    </w:p>
    <w:p w14:paraId="5C73273D" w14:textId="48B54300" w:rsidR="00091EFC" w:rsidRDefault="00091EFC" w:rsidP="00D65254">
      <w:pPr>
        <w:tabs>
          <w:tab w:val="left" w:pos="1152"/>
        </w:tabs>
        <w:rPr>
          <w:rFonts w:ascii="Times New Roman" w:hAnsi="Times New Roman"/>
          <w:sz w:val="28"/>
          <w:szCs w:val="28"/>
        </w:rPr>
      </w:pPr>
    </w:p>
    <w:p w14:paraId="6CD829CB" w14:textId="3BC845EF" w:rsidR="00091EFC" w:rsidRDefault="00091EFC" w:rsidP="00D65254">
      <w:pPr>
        <w:tabs>
          <w:tab w:val="left" w:pos="1152"/>
        </w:tabs>
        <w:rPr>
          <w:rFonts w:ascii="Times New Roman" w:hAnsi="Times New Roman"/>
          <w:sz w:val="28"/>
          <w:szCs w:val="28"/>
        </w:rPr>
      </w:pPr>
    </w:p>
    <w:p w14:paraId="0D2FBEF7" w14:textId="7BBDB4BC" w:rsidR="00091EFC" w:rsidRDefault="00091EFC" w:rsidP="00D65254">
      <w:pPr>
        <w:tabs>
          <w:tab w:val="left" w:pos="1152"/>
        </w:tabs>
        <w:rPr>
          <w:rFonts w:ascii="Times New Roman" w:hAnsi="Times New Roman"/>
          <w:sz w:val="28"/>
          <w:szCs w:val="28"/>
        </w:rPr>
      </w:pPr>
    </w:p>
    <w:p w14:paraId="37CB9A8A" w14:textId="18F47EEB" w:rsidR="00091EFC" w:rsidRDefault="00091EFC" w:rsidP="00D65254">
      <w:pPr>
        <w:tabs>
          <w:tab w:val="left" w:pos="1152"/>
        </w:tabs>
        <w:rPr>
          <w:rFonts w:ascii="Times New Roman" w:hAnsi="Times New Roman"/>
          <w:sz w:val="28"/>
          <w:szCs w:val="28"/>
        </w:rPr>
      </w:pPr>
    </w:p>
    <w:p w14:paraId="76B5CE97" w14:textId="37C3732A" w:rsidR="00091EFC" w:rsidRDefault="00091EFC" w:rsidP="00D65254">
      <w:pPr>
        <w:tabs>
          <w:tab w:val="left" w:pos="1152"/>
        </w:tabs>
        <w:rPr>
          <w:rFonts w:ascii="Times New Roman" w:hAnsi="Times New Roman"/>
          <w:sz w:val="28"/>
          <w:szCs w:val="28"/>
        </w:rPr>
      </w:pPr>
    </w:p>
    <w:p w14:paraId="6025D2EB" w14:textId="26197836" w:rsidR="00091EFC" w:rsidRDefault="00091EFC" w:rsidP="00D65254">
      <w:pPr>
        <w:tabs>
          <w:tab w:val="left" w:pos="1152"/>
        </w:tabs>
        <w:rPr>
          <w:rFonts w:ascii="Times New Roman" w:hAnsi="Times New Roman"/>
          <w:sz w:val="28"/>
          <w:szCs w:val="28"/>
        </w:rPr>
      </w:pPr>
    </w:p>
    <w:p w14:paraId="3A25663E" w14:textId="47D01BF5" w:rsidR="00091EFC" w:rsidRDefault="00091EFC" w:rsidP="00D65254">
      <w:pPr>
        <w:tabs>
          <w:tab w:val="left" w:pos="1152"/>
        </w:tabs>
        <w:rPr>
          <w:rFonts w:ascii="Times New Roman" w:hAnsi="Times New Roman"/>
          <w:sz w:val="28"/>
          <w:szCs w:val="28"/>
        </w:rPr>
      </w:pPr>
    </w:p>
    <w:p w14:paraId="15CD7221" w14:textId="05A01397" w:rsidR="00091EFC" w:rsidRDefault="00091EFC" w:rsidP="00D65254">
      <w:pPr>
        <w:tabs>
          <w:tab w:val="left" w:pos="1152"/>
        </w:tabs>
        <w:rPr>
          <w:rFonts w:ascii="Times New Roman" w:hAnsi="Times New Roman"/>
          <w:sz w:val="28"/>
          <w:szCs w:val="28"/>
        </w:rPr>
      </w:pPr>
    </w:p>
    <w:p w14:paraId="691C32CA" w14:textId="79D54C4A" w:rsidR="00091EFC" w:rsidRDefault="00091EFC" w:rsidP="00D65254">
      <w:pPr>
        <w:tabs>
          <w:tab w:val="left" w:pos="1152"/>
        </w:tabs>
        <w:rPr>
          <w:rFonts w:ascii="Times New Roman" w:hAnsi="Times New Roman"/>
          <w:sz w:val="28"/>
          <w:szCs w:val="28"/>
        </w:rPr>
      </w:pPr>
    </w:p>
    <w:p w14:paraId="4F9973AF" w14:textId="77777777" w:rsidR="00F84B06" w:rsidRDefault="00F84B06" w:rsidP="00C368EF">
      <w:pPr>
        <w:pStyle w:val="1b"/>
        <w:keepNext/>
        <w:keepLines/>
        <w:contextualSpacing/>
        <w:jc w:val="left"/>
        <w:rPr>
          <w:b w:val="0"/>
          <w:bCs w:val="0"/>
          <w:caps/>
          <w:szCs w:val="28"/>
        </w:rPr>
      </w:pPr>
    </w:p>
    <w:p w14:paraId="3690EC53" w14:textId="77777777" w:rsidR="00C368EF" w:rsidRPr="00C368EF" w:rsidRDefault="00C368EF" w:rsidP="00C368EF">
      <w:pPr>
        <w:pStyle w:val="ab"/>
        <w:rPr>
          <w:lang w:val="ru-RU" w:eastAsia="zh-TW"/>
        </w:rPr>
      </w:pPr>
    </w:p>
    <w:p w14:paraId="1DB306A4" w14:textId="77777777" w:rsidR="00C368EF" w:rsidRDefault="00C368EF" w:rsidP="00C368EF">
      <w:pPr>
        <w:pStyle w:val="ab"/>
        <w:keepNext/>
        <w:keepLines/>
        <w:spacing w:line="240" w:lineRule="exact"/>
        <w:rPr>
          <w:szCs w:val="28"/>
          <w:lang w:val="ru-RU"/>
        </w:rPr>
      </w:pPr>
      <w:r>
        <w:rPr>
          <w:szCs w:val="28"/>
          <w:lang w:val="ru-RU"/>
        </w:rPr>
        <w:t>Управляющий делами администрации</w:t>
      </w:r>
    </w:p>
    <w:p w14:paraId="781277D3" w14:textId="77777777" w:rsidR="00C368EF" w:rsidRDefault="00C368EF" w:rsidP="00C368EF">
      <w:pPr>
        <w:pStyle w:val="ab"/>
        <w:keepNext/>
        <w:keepLines/>
        <w:spacing w:line="240" w:lineRule="exact"/>
        <w:rPr>
          <w:szCs w:val="28"/>
          <w:lang w:val="ru-RU"/>
        </w:rPr>
      </w:pPr>
      <w:r>
        <w:rPr>
          <w:szCs w:val="28"/>
          <w:lang w:val="ru-RU"/>
        </w:rPr>
        <w:t>Георгиевского городского округа</w:t>
      </w:r>
    </w:p>
    <w:p w14:paraId="778BC6F8" w14:textId="77777777" w:rsidR="00C368EF" w:rsidRPr="00AB0473" w:rsidRDefault="00C368EF" w:rsidP="00C368EF">
      <w:pPr>
        <w:pStyle w:val="ab"/>
        <w:keepNext/>
        <w:keepLines/>
        <w:spacing w:line="240" w:lineRule="exact"/>
        <w:rPr>
          <w:szCs w:val="28"/>
          <w:lang w:val="ru-RU"/>
        </w:rPr>
      </w:pPr>
      <w:r>
        <w:rPr>
          <w:szCs w:val="28"/>
          <w:lang w:val="ru-RU"/>
        </w:rPr>
        <w:t>Ставропольского края                                                                       А.Н.Савченко</w:t>
      </w:r>
    </w:p>
    <w:p w14:paraId="798027CE" w14:textId="77777777" w:rsidR="007B7D17" w:rsidRDefault="007B7D17"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14:paraId="4A4BE734" w14:textId="45659751" w:rsidR="006A5239" w:rsidRDefault="006A5239"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34</w:t>
      </w:r>
    </w:p>
    <w:p w14:paraId="5CF183E4" w14:textId="32503B33" w:rsidR="006A5239" w:rsidRPr="00377755" w:rsidRDefault="006A5239" w:rsidP="007C56A2">
      <w:pPr>
        <w:keepNext/>
        <w:keepLines/>
        <w:spacing w:line="240" w:lineRule="exact"/>
        <w:ind w:left="5103"/>
        <w:contextualSpacing/>
        <w:outlineLvl w:val="2"/>
        <w:rPr>
          <w:rFonts w:ascii="Times New Roman" w:hAnsi="Times New Roman"/>
          <w:sz w:val="28"/>
          <w:szCs w:val="28"/>
        </w:rPr>
      </w:pPr>
    </w:p>
    <w:p w14:paraId="385D9F0A" w14:textId="73D4D60E" w:rsidR="006A5239" w:rsidRDefault="006A5239"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7AAB1AF8" w14:textId="37954838" w:rsidR="006A5239" w:rsidRDefault="006A5239"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1136A238" w14:textId="6B807ECD" w:rsidR="006A5239" w:rsidRDefault="006A5239"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77F9F736" w14:textId="75C47C78" w:rsidR="006A5239" w:rsidRDefault="006A5239"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4622C16A" w14:textId="3341E54E" w:rsidR="00B145AF" w:rsidRPr="0025206B" w:rsidRDefault="00B145AF" w:rsidP="00B145AF">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9871C5">
        <w:rPr>
          <w:rFonts w:ascii="Times New Roman" w:hAnsi="Times New Roman"/>
          <w:sz w:val="28"/>
          <w:szCs w:val="28"/>
        </w:rPr>
        <w:t xml:space="preserve">13 декабря </w:t>
      </w:r>
      <w:r w:rsidRPr="0025206B">
        <w:rPr>
          <w:rFonts w:ascii="Times New Roman" w:hAnsi="Times New Roman"/>
          <w:sz w:val="28"/>
          <w:szCs w:val="28"/>
        </w:rPr>
        <w:t xml:space="preserve">2021 г. № </w:t>
      </w:r>
      <w:r w:rsidR="009871C5">
        <w:rPr>
          <w:rFonts w:ascii="Times New Roman" w:hAnsi="Times New Roman"/>
          <w:sz w:val="28"/>
          <w:szCs w:val="28"/>
        </w:rPr>
        <w:t>3950</w:t>
      </w:r>
    </w:p>
    <w:p w14:paraId="597EE235" w14:textId="77777777" w:rsidR="00F84B06" w:rsidRDefault="00F84B06" w:rsidP="00D65254">
      <w:pPr>
        <w:tabs>
          <w:tab w:val="left" w:pos="1152"/>
        </w:tabs>
        <w:rPr>
          <w:rFonts w:ascii="Times New Roman" w:hAnsi="Times New Roman"/>
          <w:sz w:val="28"/>
          <w:szCs w:val="28"/>
        </w:rPr>
      </w:pPr>
    </w:p>
    <w:p w14:paraId="386BD82E" w14:textId="5B80064F" w:rsidR="00091EFC" w:rsidRDefault="006A5239" w:rsidP="00D65254">
      <w:pPr>
        <w:tabs>
          <w:tab w:val="left" w:pos="1152"/>
        </w:tabs>
        <w:rPr>
          <w:rFonts w:ascii="Times New Roman" w:hAnsi="Times New Roman"/>
          <w:sz w:val="28"/>
          <w:szCs w:val="28"/>
        </w:rPr>
      </w:pPr>
      <w:r>
        <w:rPr>
          <w:noProof/>
        </w:rPr>
        <w:drawing>
          <wp:anchor distT="0" distB="0" distL="114300" distR="114300" simplePos="0" relativeHeight="251745792" behindDoc="1" locked="0" layoutInCell="1" allowOverlap="1" wp14:anchorId="1CE7FF9D" wp14:editId="340CCB9C">
            <wp:simplePos x="0" y="0"/>
            <wp:positionH relativeFrom="column">
              <wp:posOffset>326538</wp:posOffset>
            </wp:positionH>
            <wp:positionV relativeFrom="paragraph">
              <wp:posOffset>123191</wp:posOffset>
            </wp:positionV>
            <wp:extent cx="5588918" cy="6610350"/>
            <wp:effectExtent l="0" t="0" r="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591733" cy="66136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B87E28" w14:textId="219C2833" w:rsidR="00091EFC" w:rsidRDefault="00091EFC" w:rsidP="00D65254">
      <w:pPr>
        <w:tabs>
          <w:tab w:val="left" w:pos="1152"/>
        </w:tabs>
        <w:rPr>
          <w:rFonts w:ascii="Times New Roman" w:hAnsi="Times New Roman"/>
          <w:sz w:val="28"/>
          <w:szCs w:val="28"/>
        </w:rPr>
      </w:pPr>
    </w:p>
    <w:p w14:paraId="6642CD75" w14:textId="5DC8DD72" w:rsidR="00091EFC" w:rsidRDefault="00091EFC" w:rsidP="00D65254">
      <w:pPr>
        <w:tabs>
          <w:tab w:val="left" w:pos="1152"/>
        </w:tabs>
        <w:rPr>
          <w:rFonts w:ascii="Times New Roman" w:hAnsi="Times New Roman"/>
          <w:sz w:val="28"/>
          <w:szCs w:val="28"/>
        </w:rPr>
      </w:pPr>
    </w:p>
    <w:p w14:paraId="0BE7F22E" w14:textId="27AE3DB8" w:rsidR="00091EFC" w:rsidRDefault="00091EFC" w:rsidP="00D65254">
      <w:pPr>
        <w:tabs>
          <w:tab w:val="left" w:pos="1152"/>
        </w:tabs>
        <w:rPr>
          <w:rFonts w:ascii="Times New Roman" w:hAnsi="Times New Roman"/>
          <w:sz w:val="28"/>
          <w:szCs w:val="28"/>
        </w:rPr>
      </w:pPr>
    </w:p>
    <w:p w14:paraId="7F219640" w14:textId="5EB51774" w:rsidR="00091EFC" w:rsidRDefault="00091EFC" w:rsidP="00D65254">
      <w:pPr>
        <w:tabs>
          <w:tab w:val="left" w:pos="1152"/>
        </w:tabs>
        <w:rPr>
          <w:rFonts w:ascii="Times New Roman" w:hAnsi="Times New Roman"/>
          <w:sz w:val="28"/>
          <w:szCs w:val="28"/>
        </w:rPr>
      </w:pPr>
    </w:p>
    <w:p w14:paraId="558BE16F" w14:textId="72543E2E" w:rsidR="00091EFC" w:rsidRDefault="00091EFC" w:rsidP="00D65254">
      <w:pPr>
        <w:tabs>
          <w:tab w:val="left" w:pos="1152"/>
        </w:tabs>
        <w:rPr>
          <w:rFonts w:ascii="Times New Roman" w:hAnsi="Times New Roman"/>
          <w:sz w:val="28"/>
          <w:szCs w:val="28"/>
        </w:rPr>
      </w:pPr>
    </w:p>
    <w:p w14:paraId="24E26944" w14:textId="1CED279A" w:rsidR="00091EFC" w:rsidRDefault="00091EFC" w:rsidP="00D65254">
      <w:pPr>
        <w:tabs>
          <w:tab w:val="left" w:pos="1152"/>
        </w:tabs>
        <w:rPr>
          <w:rFonts w:ascii="Times New Roman" w:hAnsi="Times New Roman"/>
          <w:sz w:val="28"/>
          <w:szCs w:val="28"/>
        </w:rPr>
      </w:pPr>
    </w:p>
    <w:p w14:paraId="511506E0" w14:textId="2EB5A79A" w:rsidR="00091EFC" w:rsidRDefault="00091EFC" w:rsidP="00D65254">
      <w:pPr>
        <w:tabs>
          <w:tab w:val="left" w:pos="1152"/>
        </w:tabs>
        <w:rPr>
          <w:rFonts w:ascii="Times New Roman" w:hAnsi="Times New Roman"/>
          <w:sz w:val="28"/>
          <w:szCs w:val="28"/>
        </w:rPr>
      </w:pPr>
    </w:p>
    <w:p w14:paraId="09EB8BD3" w14:textId="2C5FDF11" w:rsidR="00091EFC" w:rsidRDefault="00091EFC" w:rsidP="00D65254">
      <w:pPr>
        <w:tabs>
          <w:tab w:val="left" w:pos="1152"/>
        </w:tabs>
        <w:rPr>
          <w:rFonts w:ascii="Times New Roman" w:hAnsi="Times New Roman"/>
          <w:sz w:val="28"/>
          <w:szCs w:val="28"/>
        </w:rPr>
      </w:pPr>
    </w:p>
    <w:p w14:paraId="74FD589A" w14:textId="363D0C73" w:rsidR="00091EFC" w:rsidRDefault="00091EFC" w:rsidP="00D65254">
      <w:pPr>
        <w:tabs>
          <w:tab w:val="left" w:pos="1152"/>
        </w:tabs>
        <w:rPr>
          <w:rFonts w:ascii="Times New Roman" w:hAnsi="Times New Roman"/>
          <w:sz w:val="28"/>
          <w:szCs w:val="28"/>
        </w:rPr>
      </w:pPr>
    </w:p>
    <w:p w14:paraId="5F135F08" w14:textId="0531AC26" w:rsidR="00091EFC" w:rsidRDefault="00091EFC" w:rsidP="00D65254">
      <w:pPr>
        <w:tabs>
          <w:tab w:val="left" w:pos="1152"/>
        </w:tabs>
        <w:rPr>
          <w:rFonts w:ascii="Times New Roman" w:hAnsi="Times New Roman"/>
          <w:sz w:val="28"/>
          <w:szCs w:val="28"/>
        </w:rPr>
      </w:pPr>
    </w:p>
    <w:p w14:paraId="5DA5D30B" w14:textId="3D9E3167" w:rsidR="00091EFC" w:rsidRDefault="00091EFC" w:rsidP="00D65254">
      <w:pPr>
        <w:tabs>
          <w:tab w:val="left" w:pos="1152"/>
        </w:tabs>
        <w:rPr>
          <w:rFonts w:ascii="Times New Roman" w:hAnsi="Times New Roman"/>
          <w:sz w:val="28"/>
          <w:szCs w:val="28"/>
        </w:rPr>
      </w:pPr>
    </w:p>
    <w:p w14:paraId="78D9FF2D" w14:textId="5E1F5B7B" w:rsidR="00091EFC" w:rsidRDefault="00091EFC" w:rsidP="00D65254">
      <w:pPr>
        <w:tabs>
          <w:tab w:val="left" w:pos="1152"/>
        </w:tabs>
        <w:rPr>
          <w:rFonts w:ascii="Times New Roman" w:hAnsi="Times New Roman"/>
          <w:sz w:val="28"/>
          <w:szCs w:val="28"/>
        </w:rPr>
      </w:pPr>
    </w:p>
    <w:p w14:paraId="74055A84" w14:textId="0C6E7C2F" w:rsidR="00091EFC" w:rsidRDefault="00091EFC" w:rsidP="00D65254">
      <w:pPr>
        <w:tabs>
          <w:tab w:val="left" w:pos="1152"/>
        </w:tabs>
        <w:rPr>
          <w:rFonts w:ascii="Times New Roman" w:hAnsi="Times New Roman"/>
          <w:sz w:val="28"/>
          <w:szCs w:val="28"/>
        </w:rPr>
      </w:pPr>
    </w:p>
    <w:p w14:paraId="059EBEDD" w14:textId="360CE912" w:rsidR="00091EFC" w:rsidRDefault="00091EFC" w:rsidP="00D65254">
      <w:pPr>
        <w:tabs>
          <w:tab w:val="left" w:pos="1152"/>
        </w:tabs>
        <w:rPr>
          <w:rFonts w:ascii="Times New Roman" w:hAnsi="Times New Roman"/>
          <w:sz w:val="28"/>
          <w:szCs w:val="28"/>
        </w:rPr>
      </w:pPr>
    </w:p>
    <w:p w14:paraId="285627A4" w14:textId="0C3B78BA" w:rsidR="00091EFC" w:rsidRDefault="00091EFC" w:rsidP="00D65254">
      <w:pPr>
        <w:tabs>
          <w:tab w:val="left" w:pos="1152"/>
        </w:tabs>
        <w:rPr>
          <w:rFonts w:ascii="Times New Roman" w:hAnsi="Times New Roman"/>
          <w:sz w:val="28"/>
          <w:szCs w:val="28"/>
        </w:rPr>
      </w:pPr>
    </w:p>
    <w:p w14:paraId="6093293F" w14:textId="08A24024" w:rsidR="00091EFC" w:rsidRDefault="00091EFC" w:rsidP="00D65254">
      <w:pPr>
        <w:tabs>
          <w:tab w:val="left" w:pos="1152"/>
        </w:tabs>
        <w:rPr>
          <w:rFonts w:ascii="Times New Roman" w:hAnsi="Times New Roman"/>
          <w:sz w:val="28"/>
          <w:szCs w:val="28"/>
        </w:rPr>
      </w:pPr>
    </w:p>
    <w:p w14:paraId="538347EB" w14:textId="6E6AEDF7" w:rsidR="00091EFC" w:rsidRDefault="00091EFC" w:rsidP="00D65254">
      <w:pPr>
        <w:tabs>
          <w:tab w:val="left" w:pos="1152"/>
        </w:tabs>
        <w:rPr>
          <w:rFonts w:ascii="Times New Roman" w:hAnsi="Times New Roman"/>
          <w:sz w:val="28"/>
          <w:szCs w:val="28"/>
        </w:rPr>
      </w:pPr>
    </w:p>
    <w:p w14:paraId="173816A4" w14:textId="5DC9596F" w:rsidR="00091EFC" w:rsidRDefault="00091EFC" w:rsidP="00D65254">
      <w:pPr>
        <w:tabs>
          <w:tab w:val="left" w:pos="1152"/>
        </w:tabs>
        <w:rPr>
          <w:rFonts w:ascii="Times New Roman" w:hAnsi="Times New Roman"/>
          <w:sz w:val="28"/>
          <w:szCs w:val="28"/>
        </w:rPr>
      </w:pPr>
    </w:p>
    <w:p w14:paraId="1078D896" w14:textId="07199D21" w:rsidR="00091EFC" w:rsidRDefault="00091EFC" w:rsidP="00D65254">
      <w:pPr>
        <w:tabs>
          <w:tab w:val="left" w:pos="1152"/>
        </w:tabs>
        <w:rPr>
          <w:rFonts w:ascii="Times New Roman" w:hAnsi="Times New Roman"/>
          <w:sz w:val="28"/>
          <w:szCs w:val="28"/>
        </w:rPr>
      </w:pPr>
    </w:p>
    <w:p w14:paraId="7CADBC06" w14:textId="3013257F" w:rsidR="00091EFC" w:rsidRDefault="00091EFC" w:rsidP="00D65254">
      <w:pPr>
        <w:tabs>
          <w:tab w:val="left" w:pos="1152"/>
        </w:tabs>
        <w:rPr>
          <w:rFonts w:ascii="Times New Roman" w:hAnsi="Times New Roman"/>
          <w:sz w:val="28"/>
          <w:szCs w:val="28"/>
        </w:rPr>
      </w:pPr>
    </w:p>
    <w:p w14:paraId="69924197" w14:textId="2AEB307F" w:rsidR="00091EFC" w:rsidRDefault="00091EFC" w:rsidP="00D65254">
      <w:pPr>
        <w:tabs>
          <w:tab w:val="left" w:pos="1152"/>
        </w:tabs>
        <w:rPr>
          <w:rFonts w:ascii="Times New Roman" w:hAnsi="Times New Roman"/>
          <w:sz w:val="28"/>
          <w:szCs w:val="28"/>
        </w:rPr>
      </w:pPr>
    </w:p>
    <w:p w14:paraId="1BB04E88" w14:textId="55C17B71" w:rsidR="00091EFC" w:rsidRDefault="00091EFC" w:rsidP="00D65254">
      <w:pPr>
        <w:tabs>
          <w:tab w:val="left" w:pos="1152"/>
        </w:tabs>
        <w:rPr>
          <w:rFonts w:ascii="Times New Roman" w:hAnsi="Times New Roman"/>
          <w:sz w:val="28"/>
          <w:szCs w:val="28"/>
        </w:rPr>
      </w:pPr>
    </w:p>
    <w:p w14:paraId="7AA97530" w14:textId="5201BC28" w:rsidR="00091EFC" w:rsidRDefault="00091EFC" w:rsidP="00D65254">
      <w:pPr>
        <w:tabs>
          <w:tab w:val="left" w:pos="1152"/>
        </w:tabs>
        <w:rPr>
          <w:rFonts w:ascii="Times New Roman" w:hAnsi="Times New Roman"/>
          <w:sz w:val="28"/>
          <w:szCs w:val="28"/>
        </w:rPr>
      </w:pPr>
    </w:p>
    <w:p w14:paraId="279C1EFA" w14:textId="2B5D2B7F" w:rsidR="00091EFC" w:rsidRDefault="00091EFC" w:rsidP="00D65254">
      <w:pPr>
        <w:tabs>
          <w:tab w:val="left" w:pos="1152"/>
        </w:tabs>
        <w:rPr>
          <w:rFonts w:ascii="Times New Roman" w:hAnsi="Times New Roman"/>
          <w:sz w:val="28"/>
          <w:szCs w:val="28"/>
        </w:rPr>
      </w:pPr>
    </w:p>
    <w:p w14:paraId="305A7656" w14:textId="197A9ADC" w:rsidR="00091EFC" w:rsidRDefault="00091EFC" w:rsidP="00D65254">
      <w:pPr>
        <w:tabs>
          <w:tab w:val="left" w:pos="1152"/>
        </w:tabs>
        <w:rPr>
          <w:rFonts w:ascii="Times New Roman" w:hAnsi="Times New Roman"/>
          <w:sz w:val="28"/>
          <w:szCs w:val="28"/>
        </w:rPr>
      </w:pPr>
    </w:p>
    <w:p w14:paraId="0F93A6B1" w14:textId="2E6E93B1" w:rsidR="00091EFC" w:rsidRDefault="00091EFC" w:rsidP="00D65254">
      <w:pPr>
        <w:tabs>
          <w:tab w:val="left" w:pos="1152"/>
        </w:tabs>
        <w:rPr>
          <w:rFonts w:ascii="Times New Roman" w:hAnsi="Times New Roman"/>
          <w:sz w:val="28"/>
          <w:szCs w:val="28"/>
        </w:rPr>
      </w:pPr>
    </w:p>
    <w:p w14:paraId="6324BA66" w14:textId="130FD7BD" w:rsidR="00091EFC" w:rsidRDefault="00091EFC" w:rsidP="00D65254">
      <w:pPr>
        <w:tabs>
          <w:tab w:val="left" w:pos="1152"/>
        </w:tabs>
        <w:rPr>
          <w:rFonts w:ascii="Times New Roman" w:hAnsi="Times New Roman"/>
          <w:sz w:val="28"/>
          <w:szCs w:val="28"/>
        </w:rPr>
      </w:pPr>
    </w:p>
    <w:p w14:paraId="61D42ABA" w14:textId="2377FCD6" w:rsidR="00091EFC" w:rsidRDefault="00091EFC" w:rsidP="00D65254">
      <w:pPr>
        <w:tabs>
          <w:tab w:val="left" w:pos="1152"/>
        </w:tabs>
        <w:rPr>
          <w:rFonts w:ascii="Times New Roman" w:hAnsi="Times New Roman"/>
          <w:sz w:val="28"/>
          <w:szCs w:val="28"/>
        </w:rPr>
      </w:pPr>
    </w:p>
    <w:p w14:paraId="4D2B5A5C" w14:textId="1336533E" w:rsidR="00091EFC" w:rsidRDefault="00091EFC" w:rsidP="00D65254">
      <w:pPr>
        <w:tabs>
          <w:tab w:val="left" w:pos="1152"/>
        </w:tabs>
        <w:rPr>
          <w:rFonts w:ascii="Times New Roman" w:hAnsi="Times New Roman"/>
          <w:sz w:val="28"/>
          <w:szCs w:val="28"/>
        </w:rPr>
      </w:pPr>
    </w:p>
    <w:p w14:paraId="26242081" w14:textId="52FFCA6E" w:rsidR="00091EFC" w:rsidRDefault="00091EFC" w:rsidP="00D65254">
      <w:pPr>
        <w:tabs>
          <w:tab w:val="left" w:pos="1152"/>
        </w:tabs>
        <w:rPr>
          <w:rFonts w:ascii="Times New Roman" w:hAnsi="Times New Roman"/>
          <w:sz w:val="28"/>
          <w:szCs w:val="28"/>
        </w:rPr>
      </w:pPr>
    </w:p>
    <w:p w14:paraId="3A05C86F" w14:textId="0AE72870" w:rsidR="00091EFC" w:rsidRDefault="00091EFC" w:rsidP="00D65254">
      <w:pPr>
        <w:tabs>
          <w:tab w:val="left" w:pos="1152"/>
        </w:tabs>
        <w:rPr>
          <w:rFonts w:ascii="Times New Roman" w:hAnsi="Times New Roman"/>
          <w:sz w:val="28"/>
          <w:szCs w:val="28"/>
        </w:rPr>
      </w:pPr>
    </w:p>
    <w:p w14:paraId="6107098E" w14:textId="6606879E" w:rsidR="00091EFC" w:rsidRDefault="00091EFC" w:rsidP="00D65254">
      <w:pPr>
        <w:tabs>
          <w:tab w:val="left" w:pos="1152"/>
        </w:tabs>
        <w:rPr>
          <w:rFonts w:ascii="Times New Roman" w:hAnsi="Times New Roman"/>
          <w:sz w:val="28"/>
          <w:szCs w:val="28"/>
        </w:rPr>
      </w:pPr>
    </w:p>
    <w:p w14:paraId="238D9BFB" w14:textId="0AA5AF06" w:rsidR="00091EFC" w:rsidRDefault="00091EFC" w:rsidP="00D65254">
      <w:pPr>
        <w:tabs>
          <w:tab w:val="left" w:pos="1152"/>
        </w:tabs>
        <w:rPr>
          <w:rFonts w:ascii="Times New Roman" w:hAnsi="Times New Roman"/>
          <w:sz w:val="28"/>
          <w:szCs w:val="28"/>
        </w:rPr>
      </w:pPr>
    </w:p>
    <w:p w14:paraId="123FCAE1" w14:textId="77777777" w:rsidR="00C368EF" w:rsidRDefault="00C368EF" w:rsidP="00D65254">
      <w:pPr>
        <w:tabs>
          <w:tab w:val="left" w:pos="1152"/>
        </w:tabs>
        <w:rPr>
          <w:rFonts w:ascii="Times New Roman" w:hAnsi="Times New Roman"/>
          <w:sz w:val="28"/>
          <w:szCs w:val="28"/>
        </w:rPr>
      </w:pPr>
    </w:p>
    <w:p w14:paraId="2CF11762" w14:textId="77777777" w:rsidR="00C368EF" w:rsidRDefault="00C368EF" w:rsidP="00C368EF">
      <w:pPr>
        <w:pStyle w:val="ab"/>
        <w:keepNext/>
        <w:keepLines/>
        <w:spacing w:line="240" w:lineRule="exact"/>
        <w:rPr>
          <w:szCs w:val="28"/>
          <w:lang w:val="ru-RU"/>
        </w:rPr>
      </w:pPr>
      <w:r>
        <w:rPr>
          <w:szCs w:val="28"/>
          <w:lang w:val="ru-RU"/>
        </w:rPr>
        <w:t>Управляющий делами администрации</w:t>
      </w:r>
    </w:p>
    <w:p w14:paraId="381ADEE6" w14:textId="77777777" w:rsidR="00C368EF" w:rsidRDefault="00C368EF" w:rsidP="00C368EF">
      <w:pPr>
        <w:pStyle w:val="ab"/>
        <w:keepNext/>
        <w:keepLines/>
        <w:spacing w:line="240" w:lineRule="exact"/>
        <w:rPr>
          <w:szCs w:val="28"/>
          <w:lang w:val="ru-RU"/>
        </w:rPr>
      </w:pPr>
      <w:r>
        <w:rPr>
          <w:szCs w:val="28"/>
          <w:lang w:val="ru-RU"/>
        </w:rPr>
        <w:t>Георгиевского городского округа</w:t>
      </w:r>
    </w:p>
    <w:p w14:paraId="79E5DE4A" w14:textId="77777777" w:rsidR="00C368EF" w:rsidRPr="00AB0473" w:rsidRDefault="00C368EF" w:rsidP="00C368EF">
      <w:pPr>
        <w:pStyle w:val="ab"/>
        <w:keepNext/>
        <w:keepLines/>
        <w:spacing w:line="240" w:lineRule="exact"/>
        <w:rPr>
          <w:szCs w:val="28"/>
          <w:lang w:val="ru-RU"/>
        </w:rPr>
      </w:pPr>
      <w:r>
        <w:rPr>
          <w:szCs w:val="28"/>
          <w:lang w:val="ru-RU"/>
        </w:rPr>
        <w:t>Ставропольского края                                                                       А.Н.Савченко</w:t>
      </w:r>
    </w:p>
    <w:p w14:paraId="6C17C15F" w14:textId="77777777" w:rsidR="007B7D17" w:rsidRDefault="007B7D17" w:rsidP="00D65254">
      <w:pPr>
        <w:tabs>
          <w:tab w:val="left" w:pos="1152"/>
        </w:tabs>
        <w:rPr>
          <w:rFonts w:ascii="Times New Roman" w:hAnsi="Times New Roman"/>
          <w:sz w:val="28"/>
          <w:szCs w:val="28"/>
        </w:rPr>
        <w:sectPr w:rsidR="007B7D17" w:rsidSect="00213DDE">
          <w:pgSz w:w="11906" w:h="16838"/>
          <w:pgMar w:top="1134" w:right="567" w:bottom="1134" w:left="1701" w:header="709" w:footer="709" w:gutter="0"/>
          <w:pgNumType w:start="1"/>
          <w:cols w:space="708"/>
          <w:titlePg/>
          <w:docGrid w:linePitch="360"/>
        </w:sectPr>
      </w:pPr>
    </w:p>
    <w:p w14:paraId="19DAF08C" w14:textId="3654B6BC" w:rsidR="00603280" w:rsidRDefault="00603280"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35</w:t>
      </w:r>
    </w:p>
    <w:p w14:paraId="7F4ADB69" w14:textId="77777777" w:rsidR="00603280" w:rsidRPr="00377755" w:rsidRDefault="00603280" w:rsidP="007C56A2">
      <w:pPr>
        <w:keepNext/>
        <w:keepLines/>
        <w:spacing w:line="240" w:lineRule="exact"/>
        <w:ind w:left="5103"/>
        <w:contextualSpacing/>
        <w:outlineLvl w:val="2"/>
        <w:rPr>
          <w:rFonts w:ascii="Times New Roman" w:hAnsi="Times New Roman"/>
          <w:sz w:val="28"/>
          <w:szCs w:val="28"/>
        </w:rPr>
      </w:pPr>
    </w:p>
    <w:p w14:paraId="75D03FF4" w14:textId="77777777" w:rsidR="00603280" w:rsidRDefault="00603280"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51327ABC" w14:textId="77777777" w:rsidR="00603280" w:rsidRDefault="00603280"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189B6B52" w14:textId="77777777" w:rsidR="00603280" w:rsidRDefault="00603280"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1D70E748" w14:textId="77777777" w:rsidR="00603280" w:rsidRDefault="00603280"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3E62E423" w14:textId="06E181E5" w:rsidR="00B145AF" w:rsidRPr="0025206B" w:rsidRDefault="00B145AF" w:rsidP="00B145AF">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B15CFD">
        <w:rPr>
          <w:rFonts w:ascii="Times New Roman" w:hAnsi="Times New Roman"/>
          <w:sz w:val="28"/>
          <w:szCs w:val="28"/>
        </w:rPr>
        <w:t xml:space="preserve">13 декабря </w:t>
      </w:r>
      <w:r w:rsidRPr="0025206B">
        <w:rPr>
          <w:rFonts w:ascii="Times New Roman" w:hAnsi="Times New Roman"/>
          <w:sz w:val="28"/>
          <w:szCs w:val="28"/>
        </w:rPr>
        <w:t xml:space="preserve">2021 г. № </w:t>
      </w:r>
      <w:r w:rsidR="00B15CFD">
        <w:rPr>
          <w:rFonts w:ascii="Times New Roman" w:hAnsi="Times New Roman"/>
          <w:sz w:val="28"/>
          <w:szCs w:val="28"/>
        </w:rPr>
        <w:t>3950</w:t>
      </w:r>
    </w:p>
    <w:p w14:paraId="188C9B79" w14:textId="65351D50" w:rsidR="00091EFC" w:rsidRDefault="00091EFC" w:rsidP="00D65254">
      <w:pPr>
        <w:tabs>
          <w:tab w:val="left" w:pos="1152"/>
        </w:tabs>
        <w:rPr>
          <w:rFonts w:ascii="Times New Roman" w:hAnsi="Times New Roman"/>
          <w:sz w:val="28"/>
          <w:szCs w:val="28"/>
        </w:rPr>
      </w:pPr>
    </w:p>
    <w:p w14:paraId="41B27448" w14:textId="7623CF69" w:rsidR="00091EFC" w:rsidRDefault="00091EFC" w:rsidP="00D65254">
      <w:pPr>
        <w:tabs>
          <w:tab w:val="left" w:pos="1152"/>
        </w:tabs>
        <w:rPr>
          <w:rFonts w:ascii="Times New Roman" w:hAnsi="Times New Roman"/>
          <w:sz w:val="28"/>
          <w:szCs w:val="28"/>
        </w:rPr>
      </w:pPr>
    </w:p>
    <w:p w14:paraId="56D8E681" w14:textId="3C694A8A" w:rsidR="00091EFC" w:rsidRDefault="009E1D25" w:rsidP="00D65254">
      <w:pPr>
        <w:tabs>
          <w:tab w:val="left" w:pos="1152"/>
        </w:tabs>
        <w:rPr>
          <w:rFonts w:ascii="Times New Roman" w:hAnsi="Times New Roman"/>
          <w:sz w:val="28"/>
          <w:szCs w:val="28"/>
        </w:rPr>
      </w:pPr>
      <w:r>
        <w:rPr>
          <w:noProof/>
        </w:rPr>
        <w:drawing>
          <wp:inline distT="0" distB="0" distL="0" distR="0" wp14:anchorId="3F06E13C" wp14:editId="6916EED0">
            <wp:extent cx="6120130" cy="5972810"/>
            <wp:effectExtent l="0" t="0" r="0" b="889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120130" cy="5972810"/>
                    </a:xfrm>
                    <a:prstGeom prst="rect">
                      <a:avLst/>
                    </a:prstGeom>
                    <a:noFill/>
                    <a:ln>
                      <a:noFill/>
                    </a:ln>
                  </pic:spPr>
                </pic:pic>
              </a:graphicData>
            </a:graphic>
          </wp:inline>
        </w:drawing>
      </w:r>
    </w:p>
    <w:p w14:paraId="5961E1FA" w14:textId="77777777" w:rsidR="00F84B06" w:rsidRDefault="00F84B06" w:rsidP="001C1FCB">
      <w:pPr>
        <w:pStyle w:val="1b"/>
        <w:keepNext/>
        <w:keepLines/>
        <w:contextualSpacing/>
        <w:jc w:val="left"/>
        <w:rPr>
          <w:b w:val="0"/>
          <w:bCs w:val="0"/>
          <w:caps/>
          <w:szCs w:val="28"/>
        </w:rPr>
      </w:pPr>
    </w:p>
    <w:p w14:paraId="4C4D1B23" w14:textId="77777777" w:rsidR="001C1FCB" w:rsidRDefault="001C1FCB" w:rsidP="001C1FCB">
      <w:pPr>
        <w:pStyle w:val="ab"/>
        <w:rPr>
          <w:lang w:val="ru-RU" w:eastAsia="zh-TW"/>
        </w:rPr>
      </w:pPr>
    </w:p>
    <w:p w14:paraId="4516F890" w14:textId="77777777" w:rsidR="001C1FCB" w:rsidRPr="001C1FCB" w:rsidRDefault="001C1FCB" w:rsidP="001C1FCB">
      <w:pPr>
        <w:pStyle w:val="ab"/>
        <w:rPr>
          <w:lang w:val="ru-RU" w:eastAsia="zh-TW"/>
        </w:rPr>
      </w:pPr>
    </w:p>
    <w:p w14:paraId="217B33BA" w14:textId="77777777" w:rsidR="001C1FCB" w:rsidRDefault="001C1FCB" w:rsidP="001C1FCB">
      <w:pPr>
        <w:pStyle w:val="ab"/>
        <w:keepNext/>
        <w:keepLines/>
        <w:spacing w:line="240" w:lineRule="exact"/>
        <w:rPr>
          <w:szCs w:val="28"/>
          <w:lang w:val="ru-RU"/>
        </w:rPr>
      </w:pPr>
      <w:r>
        <w:rPr>
          <w:szCs w:val="28"/>
          <w:lang w:val="ru-RU"/>
        </w:rPr>
        <w:t>Управляющий делами администрации</w:t>
      </w:r>
    </w:p>
    <w:p w14:paraId="0E7C181A" w14:textId="77777777" w:rsidR="001C1FCB" w:rsidRDefault="001C1FCB" w:rsidP="001C1FCB">
      <w:pPr>
        <w:pStyle w:val="ab"/>
        <w:keepNext/>
        <w:keepLines/>
        <w:spacing w:line="240" w:lineRule="exact"/>
        <w:rPr>
          <w:szCs w:val="28"/>
          <w:lang w:val="ru-RU"/>
        </w:rPr>
      </w:pPr>
      <w:r>
        <w:rPr>
          <w:szCs w:val="28"/>
          <w:lang w:val="ru-RU"/>
        </w:rPr>
        <w:t>Георгиевского городского округа</w:t>
      </w:r>
    </w:p>
    <w:p w14:paraId="49B55365" w14:textId="77777777" w:rsidR="001C1FCB" w:rsidRPr="00AB0473" w:rsidRDefault="001C1FCB" w:rsidP="001C1FCB">
      <w:pPr>
        <w:pStyle w:val="ab"/>
        <w:keepNext/>
        <w:keepLines/>
        <w:spacing w:line="240" w:lineRule="exact"/>
        <w:rPr>
          <w:szCs w:val="28"/>
          <w:lang w:val="ru-RU"/>
        </w:rPr>
      </w:pPr>
      <w:r>
        <w:rPr>
          <w:szCs w:val="28"/>
          <w:lang w:val="ru-RU"/>
        </w:rPr>
        <w:t>Ставропольского края                                                                       А.Н.Савченко</w:t>
      </w:r>
    </w:p>
    <w:p w14:paraId="2AD23F87" w14:textId="5EDBE24D" w:rsidR="00091EFC" w:rsidRDefault="00091EFC" w:rsidP="00D65254">
      <w:pPr>
        <w:tabs>
          <w:tab w:val="left" w:pos="1152"/>
        </w:tabs>
        <w:rPr>
          <w:rFonts w:ascii="Times New Roman" w:hAnsi="Times New Roman"/>
          <w:sz w:val="28"/>
          <w:szCs w:val="28"/>
        </w:rPr>
      </w:pPr>
    </w:p>
    <w:p w14:paraId="024EE0E7" w14:textId="77777777" w:rsidR="009E1D25" w:rsidRDefault="009E1D25" w:rsidP="00D65254">
      <w:pPr>
        <w:tabs>
          <w:tab w:val="left" w:pos="1152"/>
        </w:tabs>
        <w:rPr>
          <w:rFonts w:ascii="Times New Roman" w:hAnsi="Times New Roman"/>
          <w:sz w:val="28"/>
          <w:szCs w:val="28"/>
        </w:rPr>
        <w:sectPr w:rsidR="009E1D25" w:rsidSect="00213DDE">
          <w:pgSz w:w="11906" w:h="16838"/>
          <w:pgMar w:top="1134" w:right="567" w:bottom="1134" w:left="1701" w:header="709" w:footer="709" w:gutter="0"/>
          <w:pgNumType w:start="1"/>
          <w:cols w:space="708"/>
          <w:titlePg/>
          <w:docGrid w:linePitch="360"/>
        </w:sectPr>
      </w:pPr>
    </w:p>
    <w:p w14:paraId="3BC9BC10" w14:textId="20813113" w:rsidR="0089106F" w:rsidRDefault="0089106F"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36</w:t>
      </w:r>
    </w:p>
    <w:p w14:paraId="454090AC" w14:textId="77777777" w:rsidR="0089106F" w:rsidRPr="00377755" w:rsidRDefault="0089106F" w:rsidP="007C56A2">
      <w:pPr>
        <w:keepNext/>
        <w:keepLines/>
        <w:spacing w:line="240" w:lineRule="exact"/>
        <w:ind w:left="5103"/>
        <w:contextualSpacing/>
        <w:outlineLvl w:val="2"/>
        <w:rPr>
          <w:rFonts w:ascii="Times New Roman" w:hAnsi="Times New Roman"/>
          <w:sz w:val="28"/>
          <w:szCs w:val="28"/>
        </w:rPr>
      </w:pPr>
    </w:p>
    <w:p w14:paraId="58FAEEAC" w14:textId="77777777" w:rsidR="0089106F" w:rsidRDefault="0089106F"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2DA334AC" w14:textId="77777777" w:rsidR="0089106F" w:rsidRDefault="0089106F"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69286B72" w14:textId="77777777" w:rsidR="0089106F" w:rsidRDefault="0089106F"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4EAEE0C3" w14:textId="77777777" w:rsidR="0089106F" w:rsidRDefault="0089106F"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72D6EA61" w14:textId="19C4DE02" w:rsidR="00B145AF" w:rsidRPr="0025206B" w:rsidRDefault="00B145AF" w:rsidP="00B145AF">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B15CFD">
        <w:rPr>
          <w:rFonts w:ascii="Times New Roman" w:hAnsi="Times New Roman"/>
          <w:sz w:val="28"/>
          <w:szCs w:val="28"/>
        </w:rPr>
        <w:t>13 декабря</w:t>
      </w:r>
      <w:r w:rsidRPr="0025206B">
        <w:rPr>
          <w:rFonts w:ascii="Times New Roman" w:hAnsi="Times New Roman"/>
          <w:sz w:val="28"/>
          <w:szCs w:val="28"/>
        </w:rPr>
        <w:t xml:space="preserve"> 2021 г. № </w:t>
      </w:r>
      <w:r w:rsidR="00B15CFD">
        <w:rPr>
          <w:rFonts w:ascii="Times New Roman" w:hAnsi="Times New Roman"/>
          <w:sz w:val="28"/>
          <w:szCs w:val="28"/>
        </w:rPr>
        <w:t>3950</w:t>
      </w:r>
    </w:p>
    <w:p w14:paraId="38C9A5E7" w14:textId="77777777" w:rsidR="0089106F" w:rsidRDefault="0089106F" w:rsidP="0089106F">
      <w:pPr>
        <w:tabs>
          <w:tab w:val="left" w:pos="1152"/>
        </w:tabs>
        <w:rPr>
          <w:rFonts w:ascii="Times New Roman" w:hAnsi="Times New Roman"/>
          <w:sz w:val="28"/>
          <w:szCs w:val="28"/>
        </w:rPr>
      </w:pPr>
    </w:p>
    <w:p w14:paraId="2AEE6CF4" w14:textId="77777777" w:rsidR="0089106F" w:rsidRDefault="0089106F" w:rsidP="0089106F">
      <w:pPr>
        <w:tabs>
          <w:tab w:val="left" w:pos="1152"/>
        </w:tabs>
        <w:rPr>
          <w:rFonts w:ascii="Times New Roman" w:hAnsi="Times New Roman"/>
          <w:sz w:val="28"/>
          <w:szCs w:val="28"/>
        </w:rPr>
      </w:pPr>
    </w:p>
    <w:p w14:paraId="63808663" w14:textId="6C62B9A3" w:rsidR="00091EFC" w:rsidRDefault="009E1D25" w:rsidP="00D65254">
      <w:pPr>
        <w:tabs>
          <w:tab w:val="left" w:pos="1152"/>
        </w:tabs>
        <w:rPr>
          <w:rFonts w:ascii="Times New Roman" w:hAnsi="Times New Roman"/>
          <w:sz w:val="28"/>
          <w:szCs w:val="28"/>
        </w:rPr>
      </w:pPr>
      <w:r>
        <w:rPr>
          <w:noProof/>
        </w:rPr>
        <w:drawing>
          <wp:inline distT="0" distB="0" distL="0" distR="0" wp14:anchorId="3AD59F14" wp14:editId="1A7B583F">
            <wp:extent cx="6120130" cy="4525645"/>
            <wp:effectExtent l="0" t="0" r="0"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120130" cy="4525645"/>
                    </a:xfrm>
                    <a:prstGeom prst="rect">
                      <a:avLst/>
                    </a:prstGeom>
                    <a:noFill/>
                    <a:ln>
                      <a:noFill/>
                    </a:ln>
                  </pic:spPr>
                </pic:pic>
              </a:graphicData>
            </a:graphic>
          </wp:inline>
        </w:drawing>
      </w:r>
    </w:p>
    <w:p w14:paraId="0E366C10" w14:textId="58DC4E3E" w:rsidR="00091EFC" w:rsidRDefault="00091EFC" w:rsidP="00D65254">
      <w:pPr>
        <w:tabs>
          <w:tab w:val="left" w:pos="1152"/>
        </w:tabs>
        <w:rPr>
          <w:rFonts w:ascii="Times New Roman" w:hAnsi="Times New Roman"/>
          <w:sz w:val="28"/>
          <w:szCs w:val="28"/>
        </w:rPr>
      </w:pPr>
    </w:p>
    <w:p w14:paraId="16B295B7" w14:textId="5C264440" w:rsidR="00091EFC" w:rsidRDefault="00091EFC" w:rsidP="00D65254">
      <w:pPr>
        <w:tabs>
          <w:tab w:val="left" w:pos="1152"/>
        </w:tabs>
        <w:rPr>
          <w:rFonts w:ascii="Times New Roman" w:hAnsi="Times New Roman"/>
          <w:sz w:val="28"/>
          <w:szCs w:val="28"/>
        </w:rPr>
      </w:pPr>
    </w:p>
    <w:p w14:paraId="47857890" w14:textId="77777777" w:rsidR="00F84B06" w:rsidRPr="00F84B06" w:rsidRDefault="00F84B06" w:rsidP="001C1FCB">
      <w:pPr>
        <w:pStyle w:val="1b"/>
        <w:keepNext/>
        <w:keepLines/>
        <w:contextualSpacing/>
        <w:jc w:val="left"/>
        <w:rPr>
          <w:b w:val="0"/>
          <w:bCs w:val="0"/>
          <w:caps/>
          <w:szCs w:val="28"/>
        </w:rPr>
      </w:pPr>
    </w:p>
    <w:p w14:paraId="1D4A86E7" w14:textId="77777777" w:rsidR="001C1FCB" w:rsidRDefault="001C1FCB" w:rsidP="001C1FCB">
      <w:pPr>
        <w:pStyle w:val="ab"/>
        <w:keepNext/>
        <w:keepLines/>
        <w:spacing w:line="240" w:lineRule="exact"/>
        <w:rPr>
          <w:szCs w:val="28"/>
          <w:lang w:val="ru-RU"/>
        </w:rPr>
      </w:pPr>
      <w:r>
        <w:rPr>
          <w:szCs w:val="28"/>
          <w:lang w:val="ru-RU"/>
        </w:rPr>
        <w:t>Управляющий делами администрации</w:t>
      </w:r>
    </w:p>
    <w:p w14:paraId="4F26168C" w14:textId="77777777" w:rsidR="001C1FCB" w:rsidRDefault="001C1FCB" w:rsidP="001C1FCB">
      <w:pPr>
        <w:pStyle w:val="ab"/>
        <w:keepNext/>
        <w:keepLines/>
        <w:spacing w:line="240" w:lineRule="exact"/>
        <w:rPr>
          <w:szCs w:val="28"/>
          <w:lang w:val="ru-RU"/>
        </w:rPr>
      </w:pPr>
      <w:r>
        <w:rPr>
          <w:szCs w:val="28"/>
          <w:lang w:val="ru-RU"/>
        </w:rPr>
        <w:t>Георгиевского городского округа</w:t>
      </w:r>
    </w:p>
    <w:p w14:paraId="033BCF68" w14:textId="77777777" w:rsidR="001C1FCB" w:rsidRPr="00AB0473" w:rsidRDefault="001C1FCB" w:rsidP="001C1FCB">
      <w:pPr>
        <w:pStyle w:val="ab"/>
        <w:keepNext/>
        <w:keepLines/>
        <w:spacing w:line="240" w:lineRule="exact"/>
        <w:rPr>
          <w:szCs w:val="28"/>
          <w:lang w:val="ru-RU"/>
        </w:rPr>
      </w:pPr>
      <w:r>
        <w:rPr>
          <w:szCs w:val="28"/>
          <w:lang w:val="ru-RU"/>
        </w:rPr>
        <w:t>Ставропольского края                                                                       А.Н.Савченко</w:t>
      </w:r>
    </w:p>
    <w:p w14:paraId="2C8F0225" w14:textId="77777777" w:rsidR="009E1D25" w:rsidRDefault="009E1D25" w:rsidP="00D65254">
      <w:pPr>
        <w:tabs>
          <w:tab w:val="left" w:pos="1152"/>
        </w:tabs>
        <w:rPr>
          <w:rFonts w:ascii="Times New Roman" w:hAnsi="Times New Roman"/>
          <w:sz w:val="28"/>
          <w:szCs w:val="28"/>
        </w:rPr>
        <w:sectPr w:rsidR="009E1D25" w:rsidSect="00213DDE">
          <w:pgSz w:w="11906" w:h="16838"/>
          <w:pgMar w:top="1134" w:right="567" w:bottom="1134" w:left="1701" w:header="709" w:footer="709" w:gutter="0"/>
          <w:pgNumType w:start="1"/>
          <w:cols w:space="708"/>
          <w:titlePg/>
          <w:docGrid w:linePitch="360"/>
        </w:sectPr>
      </w:pPr>
    </w:p>
    <w:p w14:paraId="3BF38798" w14:textId="05F626FD" w:rsidR="009E1D25" w:rsidRDefault="009E1D25"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37</w:t>
      </w:r>
    </w:p>
    <w:p w14:paraId="08A5AE9C" w14:textId="77777777" w:rsidR="009E1D25" w:rsidRPr="00377755" w:rsidRDefault="009E1D25" w:rsidP="007C56A2">
      <w:pPr>
        <w:keepNext/>
        <w:keepLines/>
        <w:spacing w:line="240" w:lineRule="exact"/>
        <w:ind w:left="5103"/>
        <w:contextualSpacing/>
        <w:outlineLvl w:val="2"/>
        <w:rPr>
          <w:rFonts w:ascii="Times New Roman" w:hAnsi="Times New Roman"/>
          <w:sz w:val="28"/>
          <w:szCs w:val="28"/>
        </w:rPr>
      </w:pPr>
    </w:p>
    <w:p w14:paraId="572848B9" w14:textId="77777777" w:rsidR="009E1D25" w:rsidRDefault="009E1D25"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3F7AC7EF" w14:textId="77777777" w:rsidR="009E1D25" w:rsidRDefault="009E1D25"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6454F6C9" w14:textId="77777777" w:rsidR="009E1D25" w:rsidRDefault="009E1D25"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2A8C6A7E" w14:textId="77777777" w:rsidR="009E1D25" w:rsidRDefault="009E1D25"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39EA7902" w14:textId="03AFF085" w:rsidR="00B145AF" w:rsidRPr="0025206B" w:rsidRDefault="00B145AF" w:rsidP="00B145AF">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B15CFD">
        <w:rPr>
          <w:rFonts w:ascii="Times New Roman" w:hAnsi="Times New Roman"/>
          <w:sz w:val="28"/>
          <w:szCs w:val="28"/>
        </w:rPr>
        <w:t>13 декабря</w:t>
      </w:r>
      <w:r w:rsidRPr="0025206B">
        <w:rPr>
          <w:rFonts w:ascii="Times New Roman" w:hAnsi="Times New Roman"/>
          <w:sz w:val="28"/>
          <w:szCs w:val="28"/>
        </w:rPr>
        <w:t xml:space="preserve"> 2021 г. № </w:t>
      </w:r>
      <w:r w:rsidR="00B15CFD">
        <w:rPr>
          <w:rFonts w:ascii="Times New Roman" w:hAnsi="Times New Roman"/>
          <w:sz w:val="28"/>
          <w:szCs w:val="28"/>
        </w:rPr>
        <w:t>3950</w:t>
      </w:r>
    </w:p>
    <w:p w14:paraId="50598AF6" w14:textId="77777777" w:rsidR="009E1D25" w:rsidRDefault="009E1D25" w:rsidP="009E1D25">
      <w:pPr>
        <w:tabs>
          <w:tab w:val="left" w:pos="1152"/>
        </w:tabs>
        <w:rPr>
          <w:rFonts w:ascii="Times New Roman" w:hAnsi="Times New Roman"/>
          <w:sz w:val="28"/>
          <w:szCs w:val="28"/>
        </w:rPr>
      </w:pPr>
    </w:p>
    <w:p w14:paraId="7F3949EA" w14:textId="5E2C4D64" w:rsidR="00091EFC" w:rsidRDefault="00091EFC" w:rsidP="00D65254">
      <w:pPr>
        <w:tabs>
          <w:tab w:val="left" w:pos="1152"/>
        </w:tabs>
        <w:rPr>
          <w:rFonts w:ascii="Times New Roman" w:hAnsi="Times New Roman"/>
          <w:sz w:val="28"/>
          <w:szCs w:val="28"/>
        </w:rPr>
      </w:pPr>
    </w:p>
    <w:p w14:paraId="42275BDA" w14:textId="6CD7747D" w:rsidR="00091EFC" w:rsidRDefault="009E1D25" w:rsidP="00D65254">
      <w:pPr>
        <w:tabs>
          <w:tab w:val="left" w:pos="1152"/>
        </w:tabs>
        <w:rPr>
          <w:rFonts w:ascii="Times New Roman" w:hAnsi="Times New Roman"/>
          <w:sz w:val="28"/>
          <w:szCs w:val="28"/>
        </w:rPr>
      </w:pPr>
      <w:r>
        <w:rPr>
          <w:noProof/>
        </w:rPr>
        <w:drawing>
          <wp:inline distT="0" distB="0" distL="0" distR="0" wp14:anchorId="209CD354" wp14:editId="1CC16090">
            <wp:extent cx="6120130" cy="451993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120130" cy="4519930"/>
                    </a:xfrm>
                    <a:prstGeom prst="rect">
                      <a:avLst/>
                    </a:prstGeom>
                    <a:noFill/>
                    <a:ln>
                      <a:noFill/>
                    </a:ln>
                  </pic:spPr>
                </pic:pic>
              </a:graphicData>
            </a:graphic>
          </wp:inline>
        </w:drawing>
      </w:r>
    </w:p>
    <w:p w14:paraId="20CF8A6B" w14:textId="54FDE730" w:rsidR="00091EFC" w:rsidRDefault="00091EFC" w:rsidP="00D65254">
      <w:pPr>
        <w:tabs>
          <w:tab w:val="left" w:pos="1152"/>
        </w:tabs>
        <w:rPr>
          <w:rFonts w:ascii="Times New Roman" w:hAnsi="Times New Roman"/>
          <w:sz w:val="28"/>
          <w:szCs w:val="28"/>
        </w:rPr>
      </w:pPr>
    </w:p>
    <w:p w14:paraId="2B9AFEBF" w14:textId="742BA4D9" w:rsidR="00091EFC" w:rsidRDefault="00091EFC" w:rsidP="00D65254">
      <w:pPr>
        <w:tabs>
          <w:tab w:val="left" w:pos="1152"/>
        </w:tabs>
        <w:rPr>
          <w:rFonts w:ascii="Times New Roman" w:hAnsi="Times New Roman"/>
          <w:sz w:val="28"/>
          <w:szCs w:val="28"/>
        </w:rPr>
      </w:pPr>
    </w:p>
    <w:p w14:paraId="783F1F0F" w14:textId="77777777" w:rsidR="00CC2450" w:rsidRDefault="00CC2450" w:rsidP="00D65254">
      <w:pPr>
        <w:tabs>
          <w:tab w:val="left" w:pos="1152"/>
        </w:tabs>
        <w:rPr>
          <w:rFonts w:ascii="Times New Roman" w:hAnsi="Times New Roman"/>
          <w:sz w:val="28"/>
          <w:szCs w:val="28"/>
        </w:rPr>
      </w:pPr>
    </w:p>
    <w:p w14:paraId="38763DD1" w14:textId="77777777" w:rsidR="00CC2450" w:rsidRDefault="00CC2450" w:rsidP="00CC2450">
      <w:pPr>
        <w:pStyle w:val="ab"/>
        <w:keepNext/>
        <w:keepLines/>
        <w:spacing w:line="240" w:lineRule="exact"/>
        <w:rPr>
          <w:szCs w:val="28"/>
          <w:lang w:val="ru-RU"/>
        </w:rPr>
      </w:pPr>
      <w:r>
        <w:rPr>
          <w:szCs w:val="28"/>
          <w:lang w:val="ru-RU"/>
        </w:rPr>
        <w:t>Управляющий делами администрации</w:t>
      </w:r>
    </w:p>
    <w:p w14:paraId="2B2E5331" w14:textId="77777777" w:rsidR="00CC2450" w:rsidRDefault="00CC2450" w:rsidP="00CC2450">
      <w:pPr>
        <w:pStyle w:val="ab"/>
        <w:keepNext/>
        <w:keepLines/>
        <w:spacing w:line="240" w:lineRule="exact"/>
        <w:rPr>
          <w:szCs w:val="28"/>
          <w:lang w:val="ru-RU"/>
        </w:rPr>
      </w:pPr>
      <w:r>
        <w:rPr>
          <w:szCs w:val="28"/>
          <w:lang w:val="ru-RU"/>
        </w:rPr>
        <w:t>Георгиевского городского округа</w:t>
      </w:r>
    </w:p>
    <w:p w14:paraId="2B3A5798" w14:textId="77777777" w:rsidR="00CC2450" w:rsidRPr="00AB0473" w:rsidRDefault="00CC2450" w:rsidP="00CC2450">
      <w:pPr>
        <w:pStyle w:val="ab"/>
        <w:keepNext/>
        <w:keepLines/>
        <w:spacing w:line="240" w:lineRule="exact"/>
        <w:rPr>
          <w:szCs w:val="28"/>
          <w:lang w:val="ru-RU"/>
        </w:rPr>
      </w:pPr>
      <w:r>
        <w:rPr>
          <w:szCs w:val="28"/>
          <w:lang w:val="ru-RU"/>
        </w:rPr>
        <w:t>Ставропольского края                                                                       А.Н.Савченко</w:t>
      </w:r>
    </w:p>
    <w:p w14:paraId="49601344" w14:textId="05CFEA0E" w:rsidR="00091EFC" w:rsidRDefault="00091EFC" w:rsidP="00D65254">
      <w:pPr>
        <w:tabs>
          <w:tab w:val="left" w:pos="1152"/>
        </w:tabs>
        <w:rPr>
          <w:rFonts w:ascii="Times New Roman" w:hAnsi="Times New Roman"/>
          <w:sz w:val="28"/>
          <w:szCs w:val="28"/>
        </w:rPr>
      </w:pPr>
    </w:p>
    <w:p w14:paraId="652223EF" w14:textId="77777777" w:rsidR="0040400A" w:rsidRDefault="0040400A" w:rsidP="00D65254">
      <w:pPr>
        <w:tabs>
          <w:tab w:val="left" w:pos="1152"/>
        </w:tabs>
        <w:rPr>
          <w:rFonts w:ascii="Times New Roman" w:hAnsi="Times New Roman"/>
          <w:sz w:val="28"/>
          <w:szCs w:val="28"/>
        </w:rPr>
        <w:sectPr w:rsidR="0040400A" w:rsidSect="00213DDE">
          <w:pgSz w:w="11906" w:h="16838"/>
          <w:pgMar w:top="1134" w:right="567" w:bottom="1134" w:left="1701" w:header="709" w:footer="709" w:gutter="0"/>
          <w:pgNumType w:start="1"/>
          <w:cols w:space="708"/>
          <w:titlePg/>
          <w:docGrid w:linePitch="360"/>
        </w:sectPr>
      </w:pPr>
    </w:p>
    <w:p w14:paraId="181982F4" w14:textId="275715E5" w:rsidR="0089106F" w:rsidRDefault="0089106F"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38</w:t>
      </w:r>
    </w:p>
    <w:p w14:paraId="25C1980B" w14:textId="77777777" w:rsidR="0089106F" w:rsidRPr="00377755" w:rsidRDefault="0089106F" w:rsidP="007C56A2">
      <w:pPr>
        <w:keepNext/>
        <w:keepLines/>
        <w:spacing w:line="240" w:lineRule="exact"/>
        <w:ind w:left="5103"/>
        <w:contextualSpacing/>
        <w:outlineLvl w:val="2"/>
        <w:rPr>
          <w:rFonts w:ascii="Times New Roman" w:hAnsi="Times New Roman"/>
          <w:sz w:val="28"/>
          <w:szCs w:val="28"/>
        </w:rPr>
      </w:pPr>
    </w:p>
    <w:p w14:paraId="0EF2A9D4" w14:textId="77777777" w:rsidR="0089106F" w:rsidRDefault="0089106F"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0E69D69A" w14:textId="77777777" w:rsidR="0089106F" w:rsidRDefault="0089106F"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0D5A8859" w14:textId="77777777" w:rsidR="0089106F" w:rsidRDefault="0089106F"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652D6CDC" w14:textId="77777777" w:rsidR="0089106F" w:rsidRDefault="0089106F"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43A9B222" w14:textId="2BCDCF5E" w:rsidR="00133D83" w:rsidRPr="0025206B" w:rsidRDefault="00133D83" w:rsidP="00133D83">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B15CFD">
        <w:rPr>
          <w:rFonts w:ascii="Times New Roman" w:hAnsi="Times New Roman"/>
          <w:sz w:val="28"/>
          <w:szCs w:val="28"/>
        </w:rPr>
        <w:t xml:space="preserve">13 декабря </w:t>
      </w:r>
      <w:r w:rsidRPr="0025206B">
        <w:rPr>
          <w:rFonts w:ascii="Times New Roman" w:hAnsi="Times New Roman"/>
          <w:sz w:val="28"/>
          <w:szCs w:val="28"/>
        </w:rPr>
        <w:t xml:space="preserve">2021 г. № </w:t>
      </w:r>
      <w:r w:rsidR="00B15CFD">
        <w:rPr>
          <w:rFonts w:ascii="Times New Roman" w:hAnsi="Times New Roman"/>
          <w:sz w:val="28"/>
          <w:szCs w:val="28"/>
        </w:rPr>
        <w:t>3950</w:t>
      </w:r>
    </w:p>
    <w:p w14:paraId="59D26E9E" w14:textId="77777777" w:rsidR="0089106F" w:rsidRDefault="0089106F" w:rsidP="0089106F">
      <w:pPr>
        <w:tabs>
          <w:tab w:val="left" w:pos="1152"/>
        </w:tabs>
        <w:rPr>
          <w:rFonts w:ascii="Times New Roman" w:hAnsi="Times New Roman"/>
          <w:sz w:val="28"/>
          <w:szCs w:val="28"/>
        </w:rPr>
      </w:pPr>
    </w:p>
    <w:p w14:paraId="78EA7F42" w14:textId="6185CB5E" w:rsidR="0089106F" w:rsidRDefault="009E1D25" w:rsidP="0089106F">
      <w:pPr>
        <w:tabs>
          <w:tab w:val="left" w:pos="1152"/>
        </w:tabs>
        <w:rPr>
          <w:rFonts w:ascii="Times New Roman" w:hAnsi="Times New Roman"/>
          <w:sz w:val="28"/>
          <w:szCs w:val="28"/>
        </w:rPr>
      </w:pPr>
      <w:r>
        <w:rPr>
          <w:noProof/>
        </w:rPr>
        <w:drawing>
          <wp:inline distT="0" distB="0" distL="0" distR="0" wp14:anchorId="22B69ED7" wp14:editId="07334862">
            <wp:extent cx="6120130" cy="59626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120130" cy="5962650"/>
                    </a:xfrm>
                    <a:prstGeom prst="rect">
                      <a:avLst/>
                    </a:prstGeom>
                    <a:noFill/>
                    <a:ln>
                      <a:noFill/>
                    </a:ln>
                  </pic:spPr>
                </pic:pic>
              </a:graphicData>
            </a:graphic>
          </wp:inline>
        </w:drawing>
      </w:r>
    </w:p>
    <w:p w14:paraId="0AB55D1D" w14:textId="6AC1E498" w:rsidR="00091EFC" w:rsidRDefault="00091EFC" w:rsidP="00D65254">
      <w:pPr>
        <w:tabs>
          <w:tab w:val="left" w:pos="1152"/>
        </w:tabs>
        <w:rPr>
          <w:rFonts w:ascii="Times New Roman" w:hAnsi="Times New Roman"/>
          <w:sz w:val="28"/>
          <w:szCs w:val="28"/>
        </w:rPr>
      </w:pPr>
    </w:p>
    <w:p w14:paraId="28976F2C" w14:textId="77777777" w:rsidR="00CC2450" w:rsidRDefault="00CC2450" w:rsidP="00D65254">
      <w:pPr>
        <w:tabs>
          <w:tab w:val="left" w:pos="1152"/>
        </w:tabs>
        <w:rPr>
          <w:rFonts w:ascii="Times New Roman" w:hAnsi="Times New Roman"/>
          <w:sz w:val="28"/>
          <w:szCs w:val="28"/>
        </w:rPr>
      </w:pPr>
    </w:p>
    <w:p w14:paraId="4E57C14B" w14:textId="77777777" w:rsidR="00CC2450" w:rsidRDefault="00CC2450" w:rsidP="00D65254">
      <w:pPr>
        <w:tabs>
          <w:tab w:val="left" w:pos="1152"/>
        </w:tabs>
        <w:rPr>
          <w:rFonts w:ascii="Times New Roman" w:hAnsi="Times New Roman"/>
          <w:sz w:val="28"/>
          <w:szCs w:val="28"/>
        </w:rPr>
      </w:pPr>
    </w:p>
    <w:p w14:paraId="179F3609" w14:textId="77777777" w:rsidR="00CC2450" w:rsidRDefault="00CC2450" w:rsidP="00CC2450">
      <w:pPr>
        <w:pStyle w:val="ab"/>
        <w:keepNext/>
        <w:keepLines/>
        <w:spacing w:line="240" w:lineRule="exact"/>
        <w:rPr>
          <w:szCs w:val="28"/>
          <w:lang w:val="ru-RU"/>
        </w:rPr>
      </w:pPr>
      <w:r>
        <w:rPr>
          <w:szCs w:val="28"/>
          <w:lang w:val="ru-RU"/>
        </w:rPr>
        <w:t>Управляющий делами администрации</w:t>
      </w:r>
    </w:p>
    <w:p w14:paraId="51E8BE4D" w14:textId="77777777" w:rsidR="00CC2450" w:rsidRDefault="00CC2450" w:rsidP="00CC2450">
      <w:pPr>
        <w:pStyle w:val="ab"/>
        <w:keepNext/>
        <w:keepLines/>
        <w:spacing w:line="240" w:lineRule="exact"/>
        <w:rPr>
          <w:szCs w:val="28"/>
          <w:lang w:val="ru-RU"/>
        </w:rPr>
      </w:pPr>
      <w:r>
        <w:rPr>
          <w:szCs w:val="28"/>
          <w:lang w:val="ru-RU"/>
        </w:rPr>
        <w:t>Георгиевского городского округа</w:t>
      </w:r>
    </w:p>
    <w:p w14:paraId="68D9714D" w14:textId="77777777" w:rsidR="00CC2450" w:rsidRPr="00AB0473" w:rsidRDefault="00CC2450" w:rsidP="00CC2450">
      <w:pPr>
        <w:pStyle w:val="ab"/>
        <w:keepNext/>
        <w:keepLines/>
        <w:spacing w:line="240" w:lineRule="exact"/>
        <w:rPr>
          <w:szCs w:val="28"/>
          <w:lang w:val="ru-RU"/>
        </w:rPr>
      </w:pPr>
      <w:r>
        <w:rPr>
          <w:szCs w:val="28"/>
          <w:lang w:val="ru-RU"/>
        </w:rPr>
        <w:t>Ставропольского края                                                                       А.Н.Савченко</w:t>
      </w:r>
    </w:p>
    <w:p w14:paraId="6E52A150" w14:textId="77777777" w:rsidR="0040400A" w:rsidRDefault="0040400A" w:rsidP="00D65254">
      <w:pPr>
        <w:tabs>
          <w:tab w:val="left" w:pos="1152"/>
        </w:tabs>
        <w:rPr>
          <w:rFonts w:ascii="Times New Roman" w:hAnsi="Times New Roman"/>
          <w:sz w:val="28"/>
          <w:szCs w:val="28"/>
        </w:rPr>
        <w:sectPr w:rsidR="0040400A" w:rsidSect="00213DDE">
          <w:pgSz w:w="11906" w:h="16838"/>
          <w:pgMar w:top="1134" w:right="567" w:bottom="1134" w:left="1701" w:header="709" w:footer="709" w:gutter="0"/>
          <w:pgNumType w:start="1"/>
          <w:cols w:space="708"/>
          <w:titlePg/>
          <w:docGrid w:linePitch="360"/>
        </w:sectPr>
      </w:pPr>
    </w:p>
    <w:p w14:paraId="3F3DE542" w14:textId="668B6BB9" w:rsidR="0089106F" w:rsidRDefault="0089106F" w:rsidP="007C56A2">
      <w:pPr>
        <w:keepNext/>
        <w:keepLines/>
        <w:spacing w:line="240" w:lineRule="exact"/>
        <w:ind w:left="5103"/>
        <w:contextualSpacing/>
        <w:jc w:val="center"/>
        <w:outlineLvl w:val="2"/>
        <w:rPr>
          <w:rFonts w:ascii="Times New Roman" w:hAnsi="Times New Roman"/>
          <w:sz w:val="28"/>
          <w:szCs w:val="28"/>
        </w:rPr>
      </w:pPr>
      <w:r w:rsidRPr="00377755">
        <w:rPr>
          <w:rFonts w:ascii="Times New Roman" w:hAnsi="Times New Roman"/>
          <w:sz w:val="28"/>
          <w:szCs w:val="28"/>
        </w:rPr>
        <w:lastRenderedPageBreak/>
        <w:t>Приложение</w:t>
      </w:r>
      <w:r>
        <w:rPr>
          <w:rFonts w:ascii="Times New Roman" w:hAnsi="Times New Roman"/>
          <w:sz w:val="28"/>
          <w:szCs w:val="28"/>
        </w:rPr>
        <w:t xml:space="preserve"> 39</w:t>
      </w:r>
    </w:p>
    <w:p w14:paraId="4490D7F6" w14:textId="77777777" w:rsidR="0089106F" w:rsidRPr="00377755" w:rsidRDefault="0089106F" w:rsidP="007C56A2">
      <w:pPr>
        <w:keepNext/>
        <w:keepLines/>
        <w:spacing w:line="240" w:lineRule="exact"/>
        <w:ind w:left="5103"/>
        <w:contextualSpacing/>
        <w:outlineLvl w:val="2"/>
        <w:rPr>
          <w:rFonts w:ascii="Times New Roman" w:hAnsi="Times New Roman"/>
          <w:sz w:val="28"/>
          <w:szCs w:val="28"/>
        </w:rPr>
      </w:pPr>
    </w:p>
    <w:p w14:paraId="03B9E10C" w14:textId="77777777" w:rsidR="0089106F" w:rsidRDefault="0089106F"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к Правилам землепользования и</w:t>
      </w:r>
    </w:p>
    <w:p w14:paraId="0CFB3353" w14:textId="77777777" w:rsidR="0089106F" w:rsidRDefault="0089106F"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застройки Георгиевского городского округа Ставропольского края,</w:t>
      </w:r>
    </w:p>
    <w:p w14:paraId="1BEC9FD7" w14:textId="77777777" w:rsidR="0089106F" w:rsidRDefault="0089106F"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утвержденным решением Думы</w:t>
      </w:r>
    </w:p>
    <w:p w14:paraId="5FBCC6C8" w14:textId="77777777" w:rsidR="0089106F" w:rsidRDefault="0089106F" w:rsidP="007C56A2">
      <w:pPr>
        <w:keepNext/>
        <w:keepLines/>
        <w:spacing w:line="240" w:lineRule="exact"/>
        <w:ind w:left="5103"/>
        <w:contextualSpacing/>
        <w:rPr>
          <w:rFonts w:ascii="Times New Roman" w:eastAsia="Calibri" w:hAnsi="Times New Roman"/>
          <w:sz w:val="28"/>
          <w:szCs w:val="28"/>
        </w:rPr>
      </w:pPr>
      <w:r w:rsidRPr="00377755">
        <w:rPr>
          <w:rFonts w:ascii="Times New Roman" w:eastAsia="Calibri" w:hAnsi="Times New Roman"/>
          <w:sz w:val="28"/>
          <w:szCs w:val="28"/>
        </w:rPr>
        <w:t>Георгиевского городского округа Ставропольского края</w:t>
      </w:r>
    </w:p>
    <w:p w14:paraId="6023A149" w14:textId="095FC323" w:rsidR="00133D83" w:rsidRPr="0025206B" w:rsidRDefault="00133D83" w:rsidP="00133D83">
      <w:pPr>
        <w:keepNext/>
        <w:keepLines/>
        <w:spacing w:line="240" w:lineRule="exact"/>
        <w:ind w:left="5103"/>
        <w:contextualSpacing/>
        <w:rPr>
          <w:rFonts w:ascii="Times New Roman" w:eastAsia="Calibri" w:hAnsi="Times New Roman"/>
          <w:sz w:val="28"/>
          <w:szCs w:val="28"/>
        </w:rPr>
      </w:pPr>
      <w:r w:rsidRPr="0025206B">
        <w:rPr>
          <w:rFonts w:ascii="Times New Roman" w:hAnsi="Times New Roman"/>
          <w:sz w:val="28"/>
          <w:szCs w:val="28"/>
        </w:rPr>
        <w:t xml:space="preserve">от </w:t>
      </w:r>
      <w:r w:rsidR="00B15CFD">
        <w:rPr>
          <w:rFonts w:ascii="Times New Roman" w:hAnsi="Times New Roman"/>
          <w:sz w:val="28"/>
          <w:szCs w:val="28"/>
        </w:rPr>
        <w:t xml:space="preserve">13 декабря </w:t>
      </w:r>
      <w:r w:rsidRPr="0025206B">
        <w:rPr>
          <w:rFonts w:ascii="Times New Roman" w:hAnsi="Times New Roman"/>
          <w:sz w:val="28"/>
          <w:szCs w:val="28"/>
        </w:rPr>
        <w:t xml:space="preserve">2021 г. № </w:t>
      </w:r>
      <w:r w:rsidR="00B15CFD">
        <w:rPr>
          <w:rFonts w:ascii="Times New Roman" w:hAnsi="Times New Roman"/>
          <w:sz w:val="28"/>
          <w:szCs w:val="28"/>
        </w:rPr>
        <w:t>3950</w:t>
      </w:r>
    </w:p>
    <w:p w14:paraId="1AE03B8D" w14:textId="10185C41" w:rsidR="0089106F" w:rsidRDefault="0089106F" w:rsidP="0089106F">
      <w:pPr>
        <w:tabs>
          <w:tab w:val="left" w:pos="1152"/>
        </w:tabs>
        <w:rPr>
          <w:rFonts w:ascii="Times New Roman" w:hAnsi="Times New Roman"/>
          <w:sz w:val="28"/>
          <w:szCs w:val="28"/>
        </w:rPr>
      </w:pPr>
    </w:p>
    <w:p w14:paraId="27593E01" w14:textId="3495ED85" w:rsidR="0089106F" w:rsidRDefault="009E1D25" w:rsidP="0089106F">
      <w:pPr>
        <w:tabs>
          <w:tab w:val="left" w:pos="1152"/>
        </w:tabs>
        <w:rPr>
          <w:rFonts w:ascii="Times New Roman" w:hAnsi="Times New Roman"/>
          <w:sz w:val="28"/>
          <w:szCs w:val="28"/>
        </w:rPr>
      </w:pPr>
      <w:r>
        <w:rPr>
          <w:noProof/>
        </w:rPr>
        <w:drawing>
          <wp:inline distT="0" distB="0" distL="0" distR="0" wp14:anchorId="1001DACF" wp14:editId="19CFAFA8">
            <wp:extent cx="6053071" cy="5948045"/>
            <wp:effectExtent l="0" t="0" r="508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054507" cy="5949456"/>
                    </a:xfrm>
                    <a:prstGeom prst="rect">
                      <a:avLst/>
                    </a:prstGeom>
                    <a:noFill/>
                    <a:ln>
                      <a:noFill/>
                    </a:ln>
                  </pic:spPr>
                </pic:pic>
              </a:graphicData>
            </a:graphic>
          </wp:inline>
        </w:drawing>
      </w:r>
    </w:p>
    <w:p w14:paraId="73037D56" w14:textId="77777777" w:rsidR="0040400A" w:rsidRDefault="0040400A" w:rsidP="00CE685A">
      <w:pPr>
        <w:pStyle w:val="1b"/>
        <w:keepNext/>
        <w:keepLines/>
        <w:contextualSpacing/>
        <w:jc w:val="left"/>
        <w:rPr>
          <w:rFonts w:eastAsia="Times New Roman"/>
          <w:b w:val="0"/>
          <w:bCs w:val="0"/>
          <w:szCs w:val="28"/>
          <w:lang w:eastAsia="ru-RU"/>
        </w:rPr>
      </w:pPr>
    </w:p>
    <w:p w14:paraId="296E79FB" w14:textId="77777777" w:rsidR="00CE685A" w:rsidRPr="00CE685A" w:rsidRDefault="00CE685A" w:rsidP="00CE685A">
      <w:pPr>
        <w:pStyle w:val="ab"/>
        <w:rPr>
          <w:lang w:val="ru-RU" w:eastAsia="ru-RU"/>
        </w:rPr>
      </w:pPr>
    </w:p>
    <w:p w14:paraId="43F858AB" w14:textId="77777777" w:rsidR="00CE685A" w:rsidRPr="00CE685A" w:rsidRDefault="00CE685A" w:rsidP="00CE685A">
      <w:pPr>
        <w:pStyle w:val="ab"/>
        <w:rPr>
          <w:lang w:val="ru-RU" w:eastAsia="zh-TW"/>
        </w:rPr>
      </w:pPr>
    </w:p>
    <w:p w14:paraId="08A02F82" w14:textId="77777777" w:rsidR="00CE685A" w:rsidRDefault="00CE685A" w:rsidP="00CE685A">
      <w:pPr>
        <w:pStyle w:val="ab"/>
        <w:keepNext/>
        <w:keepLines/>
        <w:spacing w:line="240" w:lineRule="exact"/>
        <w:rPr>
          <w:szCs w:val="28"/>
          <w:lang w:val="ru-RU"/>
        </w:rPr>
      </w:pPr>
      <w:r>
        <w:rPr>
          <w:szCs w:val="28"/>
          <w:lang w:val="ru-RU"/>
        </w:rPr>
        <w:t>Управляющий делами администрации</w:t>
      </w:r>
    </w:p>
    <w:p w14:paraId="044B3DF6" w14:textId="77777777" w:rsidR="00CE685A" w:rsidRDefault="00CE685A" w:rsidP="00CE685A">
      <w:pPr>
        <w:pStyle w:val="ab"/>
        <w:keepNext/>
        <w:keepLines/>
        <w:spacing w:line="240" w:lineRule="exact"/>
        <w:rPr>
          <w:szCs w:val="28"/>
          <w:lang w:val="ru-RU"/>
        </w:rPr>
      </w:pPr>
      <w:r>
        <w:rPr>
          <w:szCs w:val="28"/>
          <w:lang w:val="ru-RU"/>
        </w:rPr>
        <w:t>Георгиевского городского округа</w:t>
      </w:r>
    </w:p>
    <w:p w14:paraId="5594AE87" w14:textId="77777777" w:rsidR="00CE685A" w:rsidRPr="00AB0473" w:rsidRDefault="00CE685A" w:rsidP="00CE685A">
      <w:pPr>
        <w:pStyle w:val="ab"/>
        <w:keepNext/>
        <w:keepLines/>
        <w:spacing w:line="240" w:lineRule="exact"/>
        <w:rPr>
          <w:szCs w:val="28"/>
          <w:lang w:val="ru-RU"/>
        </w:rPr>
      </w:pPr>
      <w:r>
        <w:rPr>
          <w:szCs w:val="28"/>
          <w:lang w:val="ru-RU"/>
        </w:rPr>
        <w:t>Ставропольского края                                                                       А.Н.Савченко</w:t>
      </w:r>
    </w:p>
    <w:p w14:paraId="20C77577" w14:textId="120944C7" w:rsidR="00091EFC" w:rsidRPr="00D65254" w:rsidRDefault="00091EFC" w:rsidP="00CE685A">
      <w:pPr>
        <w:pStyle w:val="1b"/>
        <w:keepNext/>
        <w:keepLines/>
        <w:contextualSpacing/>
        <w:rPr>
          <w:szCs w:val="28"/>
        </w:rPr>
      </w:pPr>
    </w:p>
    <w:sectPr w:rsidR="00091EFC" w:rsidRPr="00D65254" w:rsidSect="00213DDE">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0C8BD71" w14:textId="77777777" w:rsidR="004A3846" w:rsidRDefault="004A3846" w:rsidP="00B71CF8">
      <w:r>
        <w:separator/>
      </w:r>
    </w:p>
  </w:endnote>
  <w:endnote w:type="continuationSeparator" w:id="0">
    <w:p w14:paraId="5074FBF0" w14:textId="77777777" w:rsidR="004A3846" w:rsidRDefault="004A3846" w:rsidP="00B71C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Helvetica Neue Light">
    <w:altName w:val="Microsoft YaHei"/>
    <w:charset w:val="00"/>
    <w:family w:val="auto"/>
    <w:pitch w:val="variable"/>
    <w:sig w:usb0="A00002FF" w:usb1="5000205B" w:usb2="00000002" w:usb3="00000000" w:csb0="00000007" w:csb1="00000000"/>
  </w:font>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ymap">
    <w:altName w:val="Courier New"/>
    <w:charset w:val="CC"/>
    <w:family w:val="auto"/>
    <w:pitch w:val="variable"/>
    <w:sig w:usb0="20002A87" w:usb1="00000000" w:usb2="00000000"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OpenSymbol">
    <w:altName w:val="Times New Roman"/>
    <w:charset w:val="00"/>
    <w:family w:val="auto"/>
    <w:pitch w:val="variable"/>
    <w:sig w:usb0="800000AF" w:usb1="1001ECEA" w:usb2="00000000" w:usb3="00000000" w:csb0="0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Helvetica Neue UltraLight">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Helvetica Neue">
    <w:altName w:val="Times New Roman"/>
    <w:charset w:val="00"/>
    <w:family w:val="auto"/>
    <w:pitch w:val="variable"/>
    <w:sig w:usb0="00000003" w:usb1="500079DB" w:usb2="00000010" w:usb3="00000000" w:csb0="00000001" w:csb1="00000000"/>
  </w:font>
  <w:font w:name="Helvetica Neue Medium">
    <w:altName w:val="Arial"/>
    <w:charset w:val="00"/>
    <w:family w:val="auto"/>
    <w:pitch w:val="variable"/>
    <w:sig w:usb0="A00002FF" w:usb1="5000205B" w:usb2="00000002" w:usb3="00000000" w:csb0="0000009B" w:csb1="00000000"/>
  </w:font>
  <w:font w:name="Helvetica Neue Thin">
    <w:altName w:val="Corbel"/>
    <w:charset w:val="00"/>
    <w:family w:val="auto"/>
    <w:pitch w:val="variable"/>
    <w:sig w:usb0="E00002EF" w:usb1="5000205B" w:usb2="00000002" w:usb3="00000000" w:csb0="0000009F" w:csb1="00000000"/>
  </w:font>
  <w:font w:name="Lucida Grande CY">
    <w:altName w:val="Times New Roman"/>
    <w:charset w:val="59"/>
    <w:family w:val="auto"/>
    <w:pitch w:val="variable"/>
    <w:sig w:usb0="00000000" w:usb1="5000A1FF" w:usb2="00000000" w:usb3="00000000" w:csb0="000001BF" w:csb1="00000000"/>
  </w:font>
  <w:font w:name="Lucida Sans Unicode">
    <w:panose1 w:val="020B0602030504020204"/>
    <w:charset w:val="CC"/>
    <w:family w:val="swiss"/>
    <w:pitch w:val="variable"/>
    <w:sig w:usb0="80000AFF" w:usb1="0000396B" w:usb2="00000000" w:usb3="00000000" w:csb0="000000B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PMingLiU">
    <w:altName w:val="新細明體"/>
    <w:panose1 w:val="02020500000000000000"/>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E62D36" w14:textId="77777777" w:rsidR="0060238E" w:rsidRDefault="0060238E" w:rsidP="00377755">
    <w:pPr>
      <w:pStyle w:val="af8"/>
      <w:framePr w:wrap="around" w:vAnchor="text" w:hAnchor="margin" w:xAlign="center" w:y="1"/>
    </w:pPr>
    <w:r>
      <w:fldChar w:fldCharType="begin"/>
    </w:r>
    <w:r>
      <w:instrText xml:space="preserve">PAGE  </w:instrText>
    </w:r>
    <w:r>
      <w:fldChar w:fldCharType="separate"/>
    </w:r>
    <w:r>
      <w:rPr>
        <w:noProof/>
      </w:rPr>
      <w:t>32</w:t>
    </w:r>
    <w:r>
      <w:fldChar w:fldCharType="end"/>
    </w:r>
  </w:p>
  <w:p w14:paraId="3F615E2A" w14:textId="77777777" w:rsidR="0060238E" w:rsidRDefault="0060238E" w:rsidP="00377755">
    <w:pPr>
      <w:pStyle w:val="af8"/>
      <w:ind w:right="360"/>
    </w:pPr>
  </w:p>
  <w:p w14:paraId="15663A2A" w14:textId="77777777" w:rsidR="0060238E" w:rsidRDefault="0060238E"/>
  <w:p w14:paraId="0DD22CFC" w14:textId="77777777" w:rsidR="0060238E" w:rsidRDefault="0060238E"/>
  <w:p w14:paraId="53147D36" w14:textId="77777777" w:rsidR="0060238E" w:rsidRDefault="0060238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A57C5C" w14:textId="77777777" w:rsidR="004A3846" w:rsidRDefault="004A3846" w:rsidP="00B71CF8">
      <w:r>
        <w:separator/>
      </w:r>
    </w:p>
  </w:footnote>
  <w:footnote w:type="continuationSeparator" w:id="0">
    <w:p w14:paraId="4C87C4FF" w14:textId="77777777" w:rsidR="004A3846" w:rsidRDefault="004A3846" w:rsidP="00B71CF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E62B17" w14:textId="2F88DE6F" w:rsidR="0060238E" w:rsidRPr="00B60259" w:rsidRDefault="0060238E" w:rsidP="00B60259">
    <w:pPr>
      <w:pStyle w:val="a7"/>
      <w:jc w:val="right"/>
      <w:rPr>
        <w:rFonts w:ascii="Times New Roman" w:hAnsi="Times New Roman"/>
        <w:sz w:val="28"/>
        <w:szCs w:val="28"/>
      </w:rPr>
    </w:pPr>
    <w:r w:rsidRPr="00B60259">
      <w:rPr>
        <w:rFonts w:ascii="Times New Roman" w:hAnsi="Times New Roman"/>
        <w:sz w:val="28"/>
        <w:szCs w:val="28"/>
      </w:rPr>
      <w:fldChar w:fldCharType="begin"/>
    </w:r>
    <w:r w:rsidRPr="00B60259">
      <w:rPr>
        <w:rFonts w:ascii="Times New Roman" w:hAnsi="Times New Roman"/>
        <w:sz w:val="28"/>
        <w:szCs w:val="28"/>
      </w:rPr>
      <w:instrText xml:space="preserve"> PAGE  \* Arabic  \* MERGEFORMAT </w:instrText>
    </w:r>
    <w:r w:rsidRPr="00B60259">
      <w:rPr>
        <w:rFonts w:ascii="Times New Roman" w:hAnsi="Times New Roman"/>
        <w:sz w:val="28"/>
        <w:szCs w:val="28"/>
      </w:rPr>
      <w:fldChar w:fldCharType="separate"/>
    </w:r>
    <w:r w:rsidR="00E420E5">
      <w:rPr>
        <w:rFonts w:ascii="Times New Roman" w:hAnsi="Times New Roman"/>
        <w:noProof/>
        <w:sz w:val="28"/>
        <w:szCs w:val="28"/>
      </w:rPr>
      <w:t>2</w:t>
    </w:r>
    <w:r w:rsidRPr="00B60259">
      <w:rPr>
        <w:rFonts w:ascii="Times New Roman" w:hAnsi="Times New Roman"/>
        <w:sz w:val="28"/>
        <w:szCs w:val="28"/>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354953"/>
    <w:multiLevelType w:val="hybridMultilevel"/>
    <w:tmpl w:val="52E6A082"/>
    <w:lvl w:ilvl="0" w:tplc="7E608E3C">
      <w:start w:val="1"/>
      <w:numFmt w:val="bullet"/>
      <w:lvlText w:val="-"/>
      <w:lvlJc w:val="left"/>
      <w:pPr>
        <w:ind w:left="1429" w:hanging="360"/>
      </w:pPr>
      <w:rPr>
        <w:rFonts w:ascii="Helvetica Neue Light" w:eastAsia="Helvetica Neue Light" w:hAnsi="Helvetica Neue Light" w:cs="Helvetica Neue Light"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2B2118C"/>
    <w:multiLevelType w:val="hybridMultilevel"/>
    <w:tmpl w:val="03F4F9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47E7B1A"/>
    <w:multiLevelType w:val="hybridMultilevel"/>
    <w:tmpl w:val="E33631A4"/>
    <w:lvl w:ilvl="0" w:tplc="CF80FB7E">
      <w:start w:val="1"/>
      <w:numFmt w:val="bullet"/>
      <w:lvlText w:val="-"/>
      <w:lvlJc w:val="left"/>
      <w:pPr>
        <w:ind w:left="720" w:hanging="360"/>
      </w:pPr>
      <w:rPr>
        <w:rFonts w:ascii="Symap" w:hAnsi="Symap"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822D67"/>
    <w:multiLevelType w:val="hybridMultilevel"/>
    <w:tmpl w:val="F79E0A2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0CE9087B"/>
    <w:multiLevelType w:val="hybridMultilevel"/>
    <w:tmpl w:val="F0A81260"/>
    <w:styleLink w:val="a"/>
    <w:lvl w:ilvl="0" w:tplc="547C85E6">
      <w:start w:val="1"/>
      <w:numFmt w:val="decimal"/>
      <w:pStyle w:val="a0"/>
      <w:lvlText w:val="%1)"/>
      <w:lvlJc w:val="left"/>
      <w:pPr>
        <w:ind w:left="360" w:hanging="360"/>
      </w:pPr>
      <w:rPr>
        <w:rFonts w:hAnsi="Arial Unicode MS"/>
        <w:caps w:val="0"/>
        <w:smallCaps w:val="0"/>
        <w:strike w:val="0"/>
        <w:dstrike w:val="0"/>
        <w:color w:val="000000"/>
        <w:spacing w:val="0"/>
        <w:w w:val="100"/>
        <w:kern w:val="0"/>
        <w:position w:val="0"/>
        <w:highlight w:val="none"/>
        <w:vertAlign w:val="baseline"/>
      </w:rPr>
    </w:lvl>
    <w:lvl w:ilvl="1" w:tplc="381ACD54">
      <w:start w:val="1"/>
      <w:numFmt w:val="decimal"/>
      <w:lvlText w:val="%2."/>
      <w:lvlJc w:val="left"/>
      <w:pPr>
        <w:ind w:left="720" w:hanging="360"/>
      </w:pPr>
      <w:rPr>
        <w:rFonts w:hAnsi="Arial Unicode MS"/>
        <w:caps w:val="0"/>
        <w:smallCaps w:val="0"/>
        <w:strike w:val="0"/>
        <w:dstrike w:val="0"/>
        <w:color w:val="000000"/>
        <w:spacing w:val="0"/>
        <w:w w:val="100"/>
        <w:kern w:val="0"/>
        <w:position w:val="0"/>
        <w:highlight w:val="none"/>
        <w:vertAlign w:val="baseline"/>
      </w:rPr>
    </w:lvl>
    <w:lvl w:ilvl="2" w:tplc="99F83E3C">
      <w:start w:val="1"/>
      <w:numFmt w:val="decimal"/>
      <w:lvlText w:val="%3."/>
      <w:lvlJc w:val="left"/>
      <w:pPr>
        <w:ind w:left="1080" w:hanging="360"/>
      </w:pPr>
      <w:rPr>
        <w:rFonts w:hAnsi="Arial Unicode MS"/>
        <w:caps w:val="0"/>
        <w:smallCaps w:val="0"/>
        <w:strike w:val="0"/>
        <w:dstrike w:val="0"/>
        <w:color w:val="000000"/>
        <w:spacing w:val="0"/>
        <w:w w:val="100"/>
        <w:kern w:val="0"/>
        <w:position w:val="0"/>
        <w:highlight w:val="none"/>
        <w:vertAlign w:val="baseline"/>
      </w:rPr>
    </w:lvl>
    <w:lvl w:ilvl="3" w:tplc="FECEE96E">
      <w:start w:val="1"/>
      <w:numFmt w:val="decimal"/>
      <w:lvlText w:val="%4."/>
      <w:lvlJc w:val="left"/>
      <w:pPr>
        <w:ind w:left="1440" w:hanging="360"/>
      </w:pPr>
      <w:rPr>
        <w:rFonts w:hAnsi="Arial Unicode MS"/>
        <w:caps w:val="0"/>
        <w:smallCaps w:val="0"/>
        <w:strike w:val="0"/>
        <w:dstrike w:val="0"/>
        <w:color w:val="000000"/>
        <w:spacing w:val="0"/>
        <w:w w:val="100"/>
        <w:kern w:val="0"/>
        <w:position w:val="0"/>
        <w:highlight w:val="none"/>
        <w:vertAlign w:val="baseline"/>
      </w:rPr>
    </w:lvl>
    <w:lvl w:ilvl="4" w:tplc="C0D2EF46">
      <w:start w:val="1"/>
      <w:numFmt w:val="decimal"/>
      <w:lvlText w:val="%5."/>
      <w:lvlJc w:val="left"/>
      <w:pPr>
        <w:ind w:left="1800" w:hanging="360"/>
      </w:pPr>
      <w:rPr>
        <w:rFonts w:hAnsi="Arial Unicode MS"/>
        <w:caps w:val="0"/>
        <w:smallCaps w:val="0"/>
        <w:strike w:val="0"/>
        <w:dstrike w:val="0"/>
        <w:color w:val="000000"/>
        <w:spacing w:val="0"/>
        <w:w w:val="100"/>
        <w:kern w:val="0"/>
        <w:position w:val="0"/>
        <w:highlight w:val="none"/>
        <w:vertAlign w:val="baseline"/>
      </w:rPr>
    </w:lvl>
    <w:lvl w:ilvl="5" w:tplc="1974FEC8">
      <w:start w:val="1"/>
      <w:numFmt w:val="decimal"/>
      <w:lvlText w:val="%6."/>
      <w:lvlJc w:val="left"/>
      <w:pPr>
        <w:ind w:left="2160" w:hanging="360"/>
      </w:pPr>
      <w:rPr>
        <w:rFonts w:hAnsi="Arial Unicode MS"/>
        <w:caps w:val="0"/>
        <w:smallCaps w:val="0"/>
        <w:strike w:val="0"/>
        <w:dstrike w:val="0"/>
        <w:color w:val="000000"/>
        <w:spacing w:val="0"/>
        <w:w w:val="100"/>
        <w:kern w:val="0"/>
        <w:position w:val="0"/>
        <w:highlight w:val="none"/>
        <w:vertAlign w:val="baseline"/>
      </w:rPr>
    </w:lvl>
    <w:lvl w:ilvl="6" w:tplc="01A09EEE">
      <w:start w:val="1"/>
      <w:numFmt w:val="decimal"/>
      <w:lvlText w:val="%7."/>
      <w:lvlJc w:val="left"/>
      <w:pPr>
        <w:ind w:left="2520" w:hanging="360"/>
      </w:pPr>
      <w:rPr>
        <w:rFonts w:hAnsi="Arial Unicode MS"/>
        <w:caps w:val="0"/>
        <w:smallCaps w:val="0"/>
        <w:strike w:val="0"/>
        <w:dstrike w:val="0"/>
        <w:color w:val="000000"/>
        <w:spacing w:val="0"/>
        <w:w w:val="100"/>
        <w:kern w:val="0"/>
        <w:position w:val="0"/>
        <w:highlight w:val="none"/>
        <w:vertAlign w:val="baseline"/>
      </w:rPr>
    </w:lvl>
    <w:lvl w:ilvl="7" w:tplc="B3626456">
      <w:start w:val="1"/>
      <w:numFmt w:val="decimal"/>
      <w:lvlText w:val="%8."/>
      <w:lvlJc w:val="left"/>
      <w:pPr>
        <w:ind w:left="2880" w:hanging="360"/>
      </w:pPr>
      <w:rPr>
        <w:rFonts w:hAnsi="Arial Unicode MS"/>
        <w:caps w:val="0"/>
        <w:smallCaps w:val="0"/>
        <w:strike w:val="0"/>
        <w:dstrike w:val="0"/>
        <w:color w:val="000000"/>
        <w:spacing w:val="0"/>
        <w:w w:val="100"/>
        <w:kern w:val="0"/>
        <w:position w:val="0"/>
        <w:highlight w:val="none"/>
        <w:vertAlign w:val="baseline"/>
      </w:rPr>
    </w:lvl>
    <w:lvl w:ilvl="8" w:tplc="A33E1FE2">
      <w:start w:val="1"/>
      <w:numFmt w:val="decimal"/>
      <w:lvlText w:val="%9."/>
      <w:lvlJc w:val="left"/>
      <w:pPr>
        <w:ind w:left="3240" w:hanging="360"/>
      </w:pPr>
      <w:rPr>
        <w:rFonts w:hAnsi="Arial Unicode MS"/>
        <w:caps w:val="0"/>
        <w:smallCaps w:val="0"/>
        <w:strike w:val="0"/>
        <w:dstrike w:val="0"/>
        <w:color w:val="000000"/>
        <w:spacing w:val="0"/>
        <w:w w:val="100"/>
        <w:kern w:val="0"/>
        <w:position w:val="0"/>
        <w:highlight w:val="none"/>
        <w:vertAlign w:val="baseline"/>
      </w:rPr>
    </w:lvl>
  </w:abstractNum>
  <w:abstractNum w:abstractNumId="5" w15:restartNumberingAfterBreak="0">
    <w:nsid w:val="10926DC7"/>
    <w:multiLevelType w:val="hybridMultilevel"/>
    <w:tmpl w:val="623AB74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15:restartNumberingAfterBreak="0">
    <w:nsid w:val="124C2E65"/>
    <w:multiLevelType w:val="hybridMultilevel"/>
    <w:tmpl w:val="3CF4EED2"/>
    <w:lvl w:ilvl="0" w:tplc="CF80FB7E">
      <w:start w:val="1"/>
      <w:numFmt w:val="bullet"/>
      <w:lvlText w:val="-"/>
      <w:lvlJc w:val="left"/>
      <w:pPr>
        <w:ind w:left="1429" w:hanging="360"/>
      </w:pPr>
      <w:rPr>
        <w:rFonts w:ascii="Symap" w:hAnsi="Symap"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2D93A2A"/>
    <w:multiLevelType w:val="hybridMultilevel"/>
    <w:tmpl w:val="4B9E51DA"/>
    <w:lvl w:ilvl="0" w:tplc="7E608E3C">
      <w:start w:val="1"/>
      <w:numFmt w:val="bullet"/>
      <w:lvlText w:val="-"/>
      <w:lvlJc w:val="left"/>
      <w:pPr>
        <w:ind w:left="720" w:hanging="360"/>
      </w:pPr>
      <w:rPr>
        <w:rFonts w:ascii="Helvetica Neue Light" w:eastAsia="Helvetica Neue Light" w:hAnsi="Helvetica Neue Light" w:cs="Helvetica Neue Light"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2FE3BC7"/>
    <w:multiLevelType w:val="hybridMultilevel"/>
    <w:tmpl w:val="18E8F3E6"/>
    <w:lvl w:ilvl="0" w:tplc="7E608E3C">
      <w:start w:val="1"/>
      <w:numFmt w:val="bullet"/>
      <w:lvlText w:val="-"/>
      <w:lvlJc w:val="left"/>
      <w:pPr>
        <w:ind w:left="1004" w:hanging="360"/>
      </w:pPr>
      <w:rPr>
        <w:rFonts w:ascii="Helvetica Neue Light" w:eastAsia="Times New Roman" w:hAnsi="Helvetica Neue Light"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9" w15:restartNumberingAfterBreak="0">
    <w:nsid w:val="14414330"/>
    <w:multiLevelType w:val="hybridMultilevel"/>
    <w:tmpl w:val="AF5E5BC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16254E49"/>
    <w:multiLevelType w:val="hybridMultilevel"/>
    <w:tmpl w:val="3894D2A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22734808"/>
    <w:multiLevelType w:val="multilevel"/>
    <w:tmpl w:val="623AB7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2D633F6"/>
    <w:multiLevelType w:val="hybridMultilevel"/>
    <w:tmpl w:val="A0FA36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AF83412"/>
    <w:multiLevelType w:val="hybridMultilevel"/>
    <w:tmpl w:val="979CC8F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05E48FB"/>
    <w:multiLevelType w:val="hybridMultilevel"/>
    <w:tmpl w:val="B32E8756"/>
    <w:lvl w:ilvl="0" w:tplc="05249AE4">
      <w:start w:val="1"/>
      <w:numFmt w:val="bullet"/>
      <w:lvlText w:val="•"/>
      <w:lvlJc w:val="left"/>
      <w:pPr>
        <w:ind w:left="720" w:hanging="360"/>
      </w:pPr>
      <w:rPr>
        <w:rFonts w:hAnsi="Arial Unicode MS"/>
        <w:caps w:val="0"/>
        <w:smallCaps w:val="0"/>
        <w:strike w:val="0"/>
        <w:dstrike w:val="0"/>
        <w:color w:val="7F8685"/>
        <w:spacing w:val="0"/>
        <w:w w:val="100"/>
        <w:kern w:val="0"/>
        <w:position w:val="0"/>
        <w:highlight w:val="none"/>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36A291E"/>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48E5AD1"/>
    <w:multiLevelType w:val="hybridMultilevel"/>
    <w:tmpl w:val="202815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A406570"/>
    <w:multiLevelType w:val="multilevel"/>
    <w:tmpl w:val="04190023"/>
    <w:styleLink w:val="a1"/>
    <w:lvl w:ilvl="0">
      <w:start w:val="1"/>
      <w:numFmt w:val="upperRoman"/>
      <w:lvlText w:val="Статья %1."/>
      <w:lvlJc w:val="left"/>
      <w:pPr>
        <w:ind w:left="0" w:firstLine="0"/>
      </w:pPr>
    </w:lvl>
    <w:lvl w:ilvl="1">
      <w:start w:val="1"/>
      <w:numFmt w:val="decimalZero"/>
      <w:isLgl/>
      <w:lvlText w:val="Раздел %1.%2"/>
      <w:lvlJc w:val="left"/>
      <w:pPr>
        <w:ind w:left="2127"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8" w15:restartNumberingAfterBreak="0">
    <w:nsid w:val="3D326AEE"/>
    <w:multiLevelType w:val="multilevel"/>
    <w:tmpl w:val="DA601DB8"/>
    <w:lvl w:ilvl="0">
      <w:start w:val="28"/>
      <w:numFmt w:val="decimal"/>
      <w:lvlText w:val="%1."/>
      <w:lvlJc w:val="left"/>
      <w:pPr>
        <w:ind w:left="480" w:hanging="480"/>
      </w:pPr>
      <w:rPr>
        <w:rFonts w:hint="default"/>
      </w:rPr>
    </w:lvl>
    <w:lvl w:ilvl="1">
      <w:start w:val="1"/>
      <w:numFmt w:val="decimal"/>
      <w:lvlText w:val="%2."/>
      <w:lvlJc w:val="left"/>
      <w:pPr>
        <w:ind w:left="1190" w:hanging="48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9" w15:restartNumberingAfterBreak="0">
    <w:nsid w:val="427658E0"/>
    <w:multiLevelType w:val="hybridMultilevel"/>
    <w:tmpl w:val="8A36C078"/>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15:restartNumberingAfterBreak="0">
    <w:nsid w:val="448555D9"/>
    <w:multiLevelType w:val="hybridMultilevel"/>
    <w:tmpl w:val="7C486F44"/>
    <w:lvl w:ilvl="0" w:tplc="7F0ED4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4960281A"/>
    <w:multiLevelType w:val="hybridMultilevel"/>
    <w:tmpl w:val="2932F12C"/>
    <w:lvl w:ilvl="0" w:tplc="CF80FB7E">
      <w:start w:val="1"/>
      <w:numFmt w:val="bullet"/>
      <w:lvlText w:val="-"/>
      <w:lvlJc w:val="left"/>
      <w:pPr>
        <w:ind w:left="1429" w:hanging="360"/>
      </w:pPr>
      <w:rPr>
        <w:rFonts w:ascii="Symap" w:hAnsi="Symap"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49B14267"/>
    <w:multiLevelType w:val="hybridMultilevel"/>
    <w:tmpl w:val="C7720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9D65CFE"/>
    <w:multiLevelType w:val="multilevel"/>
    <w:tmpl w:val="171854DE"/>
    <w:lvl w:ilvl="0">
      <w:start w:val="22"/>
      <w:numFmt w:val="decimal"/>
      <w:lvlText w:val="%1."/>
      <w:lvlJc w:val="left"/>
      <w:pPr>
        <w:ind w:left="480" w:hanging="480"/>
      </w:pPr>
      <w:rPr>
        <w:rFonts w:hint="default"/>
      </w:rPr>
    </w:lvl>
    <w:lvl w:ilvl="1">
      <w:start w:val="1"/>
      <w:numFmt w:val="decimal"/>
      <w:lvlText w:val="%2."/>
      <w:lvlJc w:val="left"/>
      <w:pPr>
        <w:ind w:left="1331" w:hanging="480"/>
      </w:pPr>
      <w:rPr>
        <w:rFonts w:ascii="Times New Roman" w:eastAsia="Times New Roman" w:hAnsi="Times New Roman" w:cs="Times New Roman"/>
      </w:rPr>
    </w:lvl>
    <w:lvl w:ilvl="2">
      <w:start w:val="1"/>
      <w:numFmt w:val="decimal"/>
      <w:lvlText w:val="%1.%2.%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24" w15:restartNumberingAfterBreak="0">
    <w:nsid w:val="4AD16C28"/>
    <w:multiLevelType w:val="hybridMultilevel"/>
    <w:tmpl w:val="4C60615E"/>
    <w:lvl w:ilvl="0" w:tplc="EE9EE794">
      <w:numFmt w:val="bullet"/>
      <w:pStyle w:val="a2"/>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60D7C9E"/>
    <w:multiLevelType w:val="hybridMultilevel"/>
    <w:tmpl w:val="250E015A"/>
    <w:lvl w:ilvl="0" w:tplc="CF80FB7E">
      <w:start w:val="1"/>
      <w:numFmt w:val="bullet"/>
      <w:lvlText w:val="-"/>
      <w:lvlJc w:val="left"/>
      <w:pPr>
        <w:ind w:left="720" w:hanging="360"/>
      </w:pPr>
      <w:rPr>
        <w:rFonts w:ascii="Symap" w:hAnsi="Symap"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6DD132F"/>
    <w:multiLevelType w:val="hybridMultilevel"/>
    <w:tmpl w:val="56383024"/>
    <w:lvl w:ilvl="0" w:tplc="CF80FB7E">
      <w:start w:val="1"/>
      <w:numFmt w:val="bullet"/>
      <w:lvlText w:val="-"/>
      <w:lvlJc w:val="left"/>
      <w:pPr>
        <w:ind w:left="720" w:hanging="360"/>
      </w:pPr>
      <w:rPr>
        <w:rFonts w:ascii="Symap" w:hAnsi="Symap"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E6460A3"/>
    <w:multiLevelType w:val="hybridMultilevel"/>
    <w:tmpl w:val="0DD60C5A"/>
    <w:lvl w:ilvl="0" w:tplc="CF80FB7E">
      <w:start w:val="1"/>
      <w:numFmt w:val="bullet"/>
      <w:lvlText w:val="-"/>
      <w:lvlJc w:val="left"/>
      <w:pPr>
        <w:ind w:left="1429" w:hanging="360"/>
      </w:pPr>
      <w:rPr>
        <w:rFonts w:ascii="Symap" w:hAnsi="Symap"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61205225"/>
    <w:multiLevelType w:val="hybridMultilevel"/>
    <w:tmpl w:val="152C7890"/>
    <w:lvl w:ilvl="0" w:tplc="CF80FB7E">
      <w:start w:val="1"/>
      <w:numFmt w:val="bullet"/>
      <w:lvlText w:val="-"/>
      <w:lvlJc w:val="left"/>
      <w:pPr>
        <w:ind w:left="1429" w:hanging="360"/>
      </w:pPr>
      <w:rPr>
        <w:rFonts w:ascii="Symap" w:hAnsi="Symap"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62AC207F"/>
    <w:multiLevelType w:val="hybridMultilevel"/>
    <w:tmpl w:val="C38EAD7E"/>
    <w:lvl w:ilvl="0" w:tplc="F29626B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63364EB7"/>
    <w:multiLevelType w:val="hybridMultilevel"/>
    <w:tmpl w:val="1F1258E8"/>
    <w:lvl w:ilvl="0" w:tplc="E28E0DD0">
      <w:start w:val="1"/>
      <w:numFmt w:val="decimal"/>
      <w:lvlText w:val="%1."/>
      <w:lvlJc w:val="left"/>
      <w:pPr>
        <w:ind w:left="1669" w:hanging="9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15:restartNumberingAfterBreak="0">
    <w:nsid w:val="63E05B24"/>
    <w:multiLevelType w:val="multilevel"/>
    <w:tmpl w:val="F0A81260"/>
    <w:numStyleLink w:val="a"/>
  </w:abstractNum>
  <w:abstractNum w:abstractNumId="32" w15:restartNumberingAfterBreak="0">
    <w:nsid w:val="670D1896"/>
    <w:multiLevelType w:val="hybridMultilevel"/>
    <w:tmpl w:val="FD52BC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77E1545"/>
    <w:multiLevelType w:val="hybridMultilevel"/>
    <w:tmpl w:val="7DB4D524"/>
    <w:lvl w:ilvl="0" w:tplc="7E608E3C">
      <w:start w:val="1"/>
      <w:numFmt w:val="bullet"/>
      <w:lvlText w:val="-"/>
      <w:lvlJc w:val="left"/>
      <w:pPr>
        <w:ind w:left="720" w:hanging="360"/>
      </w:pPr>
      <w:rPr>
        <w:rFonts w:ascii="Helvetica Neue Light" w:eastAsia="Times New Roman" w:hAnsi="Helvetica Neue Light"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E446C22"/>
    <w:multiLevelType w:val="hybridMultilevel"/>
    <w:tmpl w:val="45D4493C"/>
    <w:lvl w:ilvl="0" w:tplc="5E2E8D4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6F9D3BA5"/>
    <w:multiLevelType w:val="multilevel"/>
    <w:tmpl w:val="1C322F78"/>
    <w:lvl w:ilvl="0">
      <w:start w:val="34"/>
      <w:numFmt w:val="decimal"/>
      <w:lvlText w:val="%1."/>
      <w:lvlJc w:val="left"/>
      <w:pPr>
        <w:ind w:left="480" w:hanging="480"/>
      </w:pPr>
      <w:rPr>
        <w:rFonts w:hint="default"/>
      </w:rPr>
    </w:lvl>
    <w:lvl w:ilvl="1">
      <w:start w:val="1"/>
      <w:numFmt w:val="decimal"/>
      <w:lvlText w:val="%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6" w15:restartNumberingAfterBreak="0">
    <w:nsid w:val="744F4EF7"/>
    <w:multiLevelType w:val="hybridMultilevel"/>
    <w:tmpl w:val="4CA6CDB6"/>
    <w:lvl w:ilvl="0" w:tplc="7E608E3C">
      <w:start w:val="1"/>
      <w:numFmt w:val="bullet"/>
      <w:lvlText w:val="-"/>
      <w:lvlJc w:val="left"/>
      <w:pPr>
        <w:ind w:left="1004" w:hanging="360"/>
      </w:pPr>
      <w:rPr>
        <w:rFonts w:ascii="Helvetica Neue Light" w:eastAsia="Times New Roman" w:hAnsi="Helvetica Neue Light"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7" w15:restartNumberingAfterBreak="0">
    <w:nsid w:val="772F248B"/>
    <w:multiLevelType w:val="multilevel"/>
    <w:tmpl w:val="6E7AAB00"/>
    <w:lvl w:ilvl="0">
      <w:start w:val="1"/>
      <w:numFmt w:val="decimal"/>
      <w:pStyle w:val="1"/>
      <w:lvlText w:val="%1."/>
      <w:lvlJc w:val="left"/>
      <w:pPr>
        <w:tabs>
          <w:tab w:val="num" w:pos="908"/>
        </w:tabs>
        <w:ind w:left="1" w:firstLine="567"/>
      </w:pPr>
      <w:rPr>
        <w:rFonts w:ascii="Times New Roman" w:eastAsia="Arial" w:hAnsi="Times New Roman" w:cs="Arial" w:hint="default"/>
        <w:b w:val="0"/>
        <w:bCs w:val="0"/>
        <w:i w:val="0"/>
        <w:iCs w:val="0"/>
        <w:caps w:val="0"/>
        <w:smallCaps w:val="0"/>
        <w:strike w:val="0"/>
        <w:dstrike w:val="0"/>
        <w:color w:val="000000"/>
        <w:spacing w:val="0"/>
        <w:w w:val="100"/>
        <w:position w:val="0"/>
        <w:sz w:val="24"/>
        <w:szCs w:val="24"/>
        <w:u w:val="none"/>
        <w:vertAlign w:val="baseline"/>
      </w:rPr>
    </w:lvl>
    <w:lvl w:ilvl="1">
      <w:start w:val="1"/>
      <w:numFmt w:val="none"/>
      <w:lvlText w:val="1)"/>
      <w:lvlJc w:val="left"/>
      <w:pPr>
        <w:tabs>
          <w:tab w:val="num" w:pos="908"/>
        </w:tabs>
        <w:ind w:left="1" w:firstLine="567"/>
      </w:pPr>
      <w:rPr>
        <w:rFonts w:ascii="Times New Roman" w:hAnsi="Times New Roman" w:cs="OpenSymbol" w:hint="default"/>
        <w:color w:val="000000"/>
        <w:sz w:val="24"/>
      </w:rPr>
    </w:lvl>
    <w:lvl w:ilvl="2">
      <w:start w:val="1"/>
      <w:numFmt w:val="decimal"/>
      <w:lvlText w:val="%3)"/>
      <w:lvlJc w:val="left"/>
      <w:pPr>
        <w:tabs>
          <w:tab w:val="num" w:pos="908"/>
        </w:tabs>
        <w:ind w:left="1" w:firstLine="567"/>
      </w:pPr>
      <w:rPr>
        <w:rFonts w:ascii="Times New Roman" w:hAnsi="Times New Roman" w:hint="default"/>
        <w:sz w:val="24"/>
      </w:rPr>
    </w:lvl>
    <w:lvl w:ilvl="3">
      <w:start w:val="1"/>
      <w:numFmt w:val="decimal"/>
      <w:lvlText w:val="%4."/>
      <w:lvlJc w:val="left"/>
      <w:pPr>
        <w:tabs>
          <w:tab w:val="num" w:pos="2761"/>
        </w:tabs>
        <w:ind w:left="2761" w:hanging="360"/>
      </w:pPr>
      <w:rPr>
        <w:rFonts w:hint="default"/>
      </w:rPr>
    </w:lvl>
    <w:lvl w:ilvl="4">
      <w:start w:val="1"/>
      <w:numFmt w:val="lowerLetter"/>
      <w:lvlText w:val="%5."/>
      <w:lvlJc w:val="left"/>
      <w:pPr>
        <w:tabs>
          <w:tab w:val="num" w:pos="3481"/>
        </w:tabs>
        <w:ind w:left="3481" w:hanging="360"/>
      </w:pPr>
      <w:rPr>
        <w:rFonts w:hint="default"/>
      </w:rPr>
    </w:lvl>
    <w:lvl w:ilvl="5">
      <w:start w:val="1"/>
      <w:numFmt w:val="lowerRoman"/>
      <w:lvlText w:val="%6."/>
      <w:lvlJc w:val="left"/>
      <w:pPr>
        <w:tabs>
          <w:tab w:val="num" w:pos="4201"/>
        </w:tabs>
        <w:ind w:left="4201" w:hanging="180"/>
      </w:pPr>
      <w:rPr>
        <w:rFonts w:hint="default"/>
      </w:rPr>
    </w:lvl>
    <w:lvl w:ilvl="6">
      <w:start w:val="1"/>
      <w:numFmt w:val="decimal"/>
      <w:lvlText w:val="%7."/>
      <w:lvlJc w:val="left"/>
      <w:pPr>
        <w:tabs>
          <w:tab w:val="num" w:pos="4921"/>
        </w:tabs>
        <w:ind w:left="4921" w:hanging="360"/>
      </w:pPr>
      <w:rPr>
        <w:rFonts w:hint="default"/>
      </w:rPr>
    </w:lvl>
    <w:lvl w:ilvl="7">
      <w:start w:val="1"/>
      <w:numFmt w:val="lowerLetter"/>
      <w:lvlText w:val="%8."/>
      <w:lvlJc w:val="left"/>
      <w:pPr>
        <w:tabs>
          <w:tab w:val="num" w:pos="5641"/>
        </w:tabs>
        <w:ind w:left="5641" w:hanging="360"/>
      </w:pPr>
      <w:rPr>
        <w:rFonts w:hint="default"/>
      </w:rPr>
    </w:lvl>
    <w:lvl w:ilvl="8">
      <w:start w:val="1"/>
      <w:numFmt w:val="lowerRoman"/>
      <w:lvlText w:val="%9."/>
      <w:lvlJc w:val="left"/>
      <w:pPr>
        <w:tabs>
          <w:tab w:val="num" w:pos="6361"/>
        </w:tabs>
        <w:ind w:left="6361" w:hanging="180"/>
      </w:pPr>
      <w:rPr>
        <w:rFonts w:hint="default"/>
      </w:rPr>
    </w:lvl>
  </w:abstractNum>
  <w:num w:numId="1">
    <w:abstractNumId w:val="4"/>
  </w:num>
  <w:num w:numId="2">
    <w:abstractNumId w:val="31"/>
  </w:num>
  <w:num w:numId="3">
    <w:abstractNumId w:val="15"/>
  </w:num>
  <w:num w:numId="4">
    <w:abstractNumId w:val="24"/>
  </w:num>
  <w:num w:numId="5">
    <w:abstractNumId w:val="17"/>
  </w:num>
  <w:num w:numId="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8"/>
  </w:num>
  <w:num w:numId="9">
    <w:abstractNumId w:val="36"/>
  </w:num>
  <w:num w:numId="10">
    <w:abstractNumId w:val="35"/>
  </w:num>
  <w:num w:numId="11">
    <w:abstractNumId w:val="10"/>
  </w:num>
  <w:num w:numId="12">
    <w:abstractNumId w:val="18"/>
  </w:num>
  <w:num w:numId="13">
    <w:abstractNumId w:val="11"/>
  </w:num>
  <w:num w:numId="14">
    <w:abstractNumId w:val="34"/>
  </w:num>
  <w:num w:numId="15">
    <w:abstractNumId w:val="27"/>
  </w:num>
  <w:num w:numId="16">
    <w:abstractNumId w:val="13"/>
  </w:num>
  <w:num w:numId="17">
    <w:abstractNumId w:val="19"/>
  </w:num>
  <w:num w:numId="18">
    <w:abstractNumId w:val="37"/>
  </w:num>
  <w:num w:numId="19">
    <w:abstractNumId w:val="33"/>
  </w:num>
  <w:num w:numId="20">
    <w:abstractNumId w:val="26"/>
  </w:num>
  <w:num w:numId="21">
    <w:abstractNumId w:val="25"/>
  </w:num>
  <w:num w:numId="22">
    <w:abstractNumId w:val="2"/>
  </w:num>
  <w:num w:numId="23">
    <w:abstractNumId w:val="7"/>
  </w:num>
  <w:num w:numId="24">
    <w:abstractNumId w:val="30"/>
  </w:num>
  <w:num w:numId="25">
    <w:abstractNumId w:val="6"/>
  </w:num>
  <w:num w:numId="26">
    <w:abstractNumId w:val="14"/>
  </w:num>
  <w:num w:numId="27">
    <w:abstractNumId w:val="0"/>
  </w:num>
  <w:num w:numId="28">
    <w:abstractNumId w:val="21"/>
  </w:num>
  <w:num w:numId="29">
    <w:abstractNumId w:val="9"/>
  </w:num>
  <w:num w:numId="30">
    <w:abstractNumId w:val="23"/>
  </w:num>
  <w:num w:numId="31">
    <w:abstractNumId w:val="28"/>
  </w:num>
  <w:num w:numId="32">
    <w:abstractNumId w:val="20"/>
  </w:num>
  <w:num w:numId="33">
    <w:abstractNumId w:val="29"/>
  </w:num>
  <w:num w:numId="34">
    <w:abstractNumId w:val="16"/>
  </w:num>
  <w:num w:numId="35">
    <w:abstractNumId w:val="1"/>
  </w:num>
  <w:num w:numId="36">
    <w:abstractNumId w:val="12"/>
  </w:num>
  <w:num w:numId="37">
    <w:abstractNumId w:val="32"/>
  </w:num>
  <w:num w:numId="3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2DEE"/>
    <w:rsid w:val="000103E6"/>
    <w:rsid w:val="000501BD"/>
    <w:rsid w:val="00091EFC"/>
    <w:rsid w:val="000948A2"/>
    <w:rsid w:val="000A193F"/>
    <w:rsid w:val="000B280F"/>
    <w:rsid w:val="000B44FC"/>
    <w:rsid w:val="000B5D28"/>
    <w:rsid w:val="000B66E2"/>
    <w:rsid w:val="000C44FD"/>
    <w:rsid w:val="000F537C"/>
    <w:rsid w:val="000F5C42"/>
    <w:rsid w:val="00133D83"/>
    <w:rsid w:val="00145AE1"/>
    <w:rsid w:val="00162922"/>
    <w:rsid w:val="00170459"/>
    <w:rsid w:val="001808D8"/>
    <w:rsid w:val="001A3A58"/>
    <w:rsid w:val="001A590F"/>
    <w:rsid w:val="001B7437"/>
    <w:rsid w:val="001C1E2D"/>
    <w:rsid w:val="001C1FCB"/>
    <w:rsid w:val="00213DDE"/>
    <w:rsid w:val="002300C9"/>
    <w:rsid w:val="00233AB8"/>
    <w:rsid w:val="00236D82"/>
    <w:rsid w:val="00236FB0"/>
    <w:rsid w:val="00237BD0"/>
    <w:rsid w:val="00244AFA"/>
    <w:rsid w:val="0025206B"/>
    <w:rsid w:val="00261A35"/>
    <w:rsid w:val="002701CD"/>
    <w:rsid w:val="00270F8A"/>
    <w:rsid w:val="002800A3"/>
    <w:rsid w:val="00282162"/>
    <w:rsid w:val="00286562"/>
    <w:rsid w:val="002A419B"/>
    <w:rsid w:val="002B3F97"/>
    <w:rsid w:val="002C21F1"/>
    <w:rsid w:val="002C7043"/>
    <w:rsid w:val="002D0DE4"/>
    <w:rsid w:val="002E1C6D"/>
    <w:rsid w:val="002E7F88"/>
    <w:rsid w:val="002F3009"/>
    <w:rsid w:val="002F7583"/>
    <w:rsid w:val="0030105C"/>
    <w:rsid w:val="0030499E"/>
    <w:rsid w:val="00324CC1"/>
    <w:rsid w:val="00327824"/>
    <w:rsid w:val="003505F9"/>
    <w:rsid w:val="0035181C"/>
    <w:rsid w:val="00352EDB"/>
    <w:rsid w:val="0035368A"/>
    <w:rsid w:val="003710B5"/>
    <w:rsid w:val="00377755"/>
    <w:rsid w:val="003A1056"/>
    <w:rsid w:val="003A20AA"/>
    <w:rsid w:val="003A2B21"/>
    <w:rsid w:val="003B03DA"/>
    <w:rsid w:val="003B569A"/>
    <w:rsid w:val="003C1B79"/>
    <w:rsid w:val="003C3B97"/>
    <w:rsid w:val="003C7B0F"/>
    <w:rsid w:val="003D0A23"/>
    <w:rsid w:val="003E0002"/>
    <w:rsid w:val="003F2108"/>
    <w:rsid w:val="0040231A"/>
    <w:rsid w:val="0040400A"/>
    <w:rsid w:val="0041286D"/>
    <w:rsid w:val="00417B98"/>
    <w:rsid w:val="0043308F"/>
    <w:rsid w:val="00434DCC"/>
    <w:rsid w:val="004401E7"/>
    <w:rsid w:val="004404B2"/>
    <w:rsid w:val="004462B4"/>
    <w:rsid w:val="004573E2"/>
    <w:rsid w:val="00462DAE"/>
    <w:rsid w:val="00466449"/>
    <w:rsid w:val="00486C37"/>
    <w:rsid w:val="004955AB"/>
    <w:rsid w:val="004A3846"/>
    <w:rsid w:val="004B0409"/>
    <w:rsid w:val="004C5AC6"/>
    <w:rsid w:val="004D27F6"/>
    <w:rsid w:val="004E3FEB"/>
    <w:rsid w:val="004F79F5"/>
    <w:rsid w:val="005103F9"/>
    <w:rsid w:val="005177A0"/>
    <w:rsid w:val="00541138"/>
    <w:rsid w:val="00541FAA"/>
    <w:rsid w:val="005505AC"/>
    <w:rsid w:val="0055581C"/>
    <w:rsid w:val="00583906"/>
    <w:rsid w:val="00590D77"/>
    <w:rsid w:val="00592ECD"/>
    <w:rsid w:val="00593816"/>
    <w:rsid w:val="005E00DB"/>
    <w:rsid w:val="005F64E7"/>
    <w:rsid w:val="0060238E"/>
    <w:rsid w:val="00603280"/>
    <w:rsid w:val="00604E92"/>
    <w:rsid w:val="0060767A"/>
    <w:rsid w:val="00647A6A"/>
    <w:rsid w:val="00660BAA"/>
    <w:rsid w:val="00662887"/>
    <w:rsid w:val="0066412C"/>
    <w:rsid w:val="00675279"/>
    <w:rsid w:val="006A2DEE"/>
    <w:rsid w:val="006A5239"/>
    <w:rsid w:val="006E2A1F"/>
    <w:rsid w:val="00706E09"/>
    <w:rsid w:val="007112D4"/>
    <w:rsid w:val="00717106"/>
    <w:rsid w:val="00722720"/>
    <w:rsid w:val="0073098B"/>
    <w:rsid w:val="007470DE"/>
    <w:rsid w:val="0074722F"/>
    <w:rsid w:val="0075580F"/>
    <w:rsid w:val="00794500"/>
    <w:rsid w:val="00796B02"/>
    <w:rsid w:val="007A672F"/>
    <w:rsid w:val="007A7963"/>
    <w:rsid w:val="007B2386"/>
    <w:rsid w:val="007B7D17"/>
    <w:rsid w:val="007C56A2"/>
    <w:rsid w:val="007D1331"/>
    <w:rsid w:val="007E1150"/>
    <w:rsid w:val="007E2346"/>
    <w:rsid w:val="007E526B"/>
    <w:rsid w:val="007E612F"/>
    <w:rsid w:val="007F3AB9"/>
    <w:rsid w:val="008323E6"/>
    <w:rsid w:val="00856570"/>
    <w:rsid w:val="00861479"/>
    <w:rsid w:val="0089106F"/>
    <w:rsid w:val="0089165A"/>
    <w:rsid w:val="00895631"/>
    <w:rsid w:val="008B3F59"/>
    <w:rsid w:val="008B62D3"/>
    <w:rsid w:val="008C0B65"/>
    <w:rsid w:val="008D287A"/>
    <w:rsid w:val="008F6EA4"/>
    <w:rsid w:val="009025C0"/>
    <w:rsid w:val="00916C75"/>
    <w:rsid w:val="00924D5F"/>
    <w:rsid w:val="00927728"/>
    <w:rsid w:val="00932974"/>
    <w:rsid w:val="009345CE"/>
    <w:rsid w:val="009473F6"/>
    <w:rsid w:val="00966C64"/>
    <w:rsid w:val="0097141E"/>
    <w:rsid w:val="00980594"/>
    <w:rsid w:val="009871C5"/>
    <w:rsid w:val="009A42E2"/>
    <w:rsid w:val="009A5CCC"/>
    <w:rsid w:val="009A7C68"/>
    <w:rsid w:val="009C3B21"/>
    <w:rsid w:val="009C524F"/>
    <w:rsid w:val="009C655F"/>
    <w:rsid w:val="009D3F0A"/>
    <w:rsid w:val="009D7BD1"/>
    <w:rsid w:val="009E074C"/>
    <w:rsid w:val="009E1D25"/>
    <w:rsid w:val="009F4382"/>
    <w:rsid w:val="009F5C07"/>
    <w:rsid w:val="00A01CEB"/>
    <w:rsid w:val="00A6552C"/>
    <w:rsid w:val="00A6789E"/>
    <w:rsid w:val="00AB0473"/>
    <w:rsid w:val="00AB24FE"/>
    <w:rsid w:val="00AD2329"/>
    <w:rsid w:val="00AE626B"/>
    <w:rsid w:val="00AE6655"/>
    <w:rsid w:val="00AE779B"/>
    <w:rsid w:val="00B05DB1"/>
    <w:rsid w:val="00B138E8"/>
    <w:rsid w:val="00B145AF"/>
    <w:rsid w:val="00B15CFD"/>
    <w:rsid w:val="00B22945"/>
    <w:rsid w:val="00B3029F"/>
    <w:rsid w:val="00B4076D"/>
    <w:rsid w:val="00B43D7E"/>
    <w:rsid w:val="00B446AC"/>
    <w:rsid w:val="00B54F89"/>
    <w:rsid w:val="00B60259"/>
    <w:rsid w:val="00B66DE1"/>
    <w:rsid w:val="00B71CF8"/>
    <w:rsid w:val="00B74D7A"/>
    <w:rsid w:val="00B81468"/>
    <w:rsid w:val="00B83A52"/>
    <w:rsid w:val="00B94ABB"/>
    <w:rsid w:val="00B964CA"/>
    <w:rsid w:val="00BD107A"/>
    <w:rsid w:val="00BE033E"/>
    <w:rsid w:val="00BE71C7"/>
    <w:rsid w:val="00BF0F1B"/>
    <w:rsid w:val="00C06055"/>
    <w:rsid w:val="00C10FB6"/>
    <w:rsid w:val="00C2369C"/>
    <w:rsid w:val="00C23A2E"/>
    <w:rsid w:val="00C368EF"/>
    <w:rsid w:val="00C42B43"/>
    <w:rsid w:val="00C54273"/>
    <w:rsid w:val="00C61D9D"/>
    <w:rsid w:val="00C71C80"/>
    <w:rsid w:val="00C821D5"/>
    <w:rsid w:val="00C930A2"/>
    <w:rsid w:val="00C94558"/>
    <w:rsid w:val="00CB53E1"/>
    <w:rsid w:val="00CC15DE"/>
    <w:rsid w:val="00CC2450"/>
    <w:rsid w:val="00CC3CCA"/>
    <w:rsid w:val="00CD4C3C"/>
    <w:rsid w:val="00CE685A"/>
    <w:rsid w:val="00D073DC"/>
    <w:rsid w:val="00D27D55"/>
    <w:rsid w:val="00D30E9B"/>
    <w:rsid w:val="00D56FF4"/>
    <w:rsid w:val="00D6054B"/>
    <w:rsid w:val="00D65254"/>
    <w:rsid w:val="00D70C3F"/>
    <w:rsid w:val="00D72037"/>
    <w:rsid w:val="00D7520C"/>
    <w:rsid w:val="00D857B9"/>
    <w:rsid w:val="00DB22BF"/>
    <w:rsid w:val="00DC1F9E"/>
    <w:rsid w:val="00DE0DF3"/>
    <w:rsid w:val="00DF0350"/>
    <w:rsid w:val="00DF1755"/>
    <w:rsid w:val="00E14478"/>
    <w:rsid w:val="00E25F6C"/>
    <w:rsid w:val="00E30B25"/>
    <w:rsid w:val="00E32511"/>
    <w:rsid w:val="00E420E5"/>
    <w:rsid w:val="00E61418"/>
    <w:rsid w:val="00E91662"/>
    <w:rsid w:val="00E93563"/>
    <w:rsid w:val="00EC0959"/>
    <w:rsid w:val="00EC3095"/>
    <w:rsid w:val="00EC4CFA"/>
    <w:rsid w:val="00EF3931"/>
    <w:rsid w:val="00EF3B05"/>
    <w:rsid w:val="00F007C1"/>
    <w:rsid w:val="00F06304"/>
    <w:rsid w:val="00F078D6"/>
    <w:rsid w:val="00F273D9"/>
    <w:rsid w:val="00F3653A"/>
    <w:rsid w:val="00F453CB"/>
    <w:rsid w:val="00F84B06"/>
    <w:rsid w:val="00F84B45"/>
    <w:rsid w:val="00F92691"/>
    <w:rsid w:val="00F935D7"/>
    <w:rsid w:val="00F968F6"/>
    <w:rsid w:val="00F96B0B"/>
    <w:rsid w:val="00FB0CF2"/>
    <w:rsid w:val="00FD0315"/>
    <w:rsid w:val="00FD4B98"/>
    <w:rsid w:val="00FD4EC6"/>
    <w:rsid w:val="00FE2109"/>
    <w:rsid w:val="00FF2E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5EC0D049"/>
  <w15:docId w15:val="{302FF155-B662-48F4-9C5B-194348CA62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6A2DEE"/>
    <w:pPr>
      <w:spacing w:after="0" w:line="240" w:lineRule="auto"/>
    </w:pPr>
    <w:rPr>
      <w:rFonts w:ascii="Cambria" w:eastAsia="Times New Roman" w:hAnsi="Cambria" w:cs="Times New Roman"/>
      <w:sz w:val="24"/>
      <w:szCs w:val="24"/>
      <w:lang w:eastAsia="ru-RU"/>
    </w:rPr>
  </w:style>
  <w:style w:type="paragraph" w:styleId="10">
    <w:name w:val="heading 1"/>
    <w:basedOn w:val="a3"/>
    <w:next w:val="a3"/>
    <w:link w:val="11"/>
    <w:uiPriority w:val="9"/>
    <w:qFormat/>
    <w:rsid w:val="006A2DEE"/>
    <w:pPr>
      <w:keepNext/>
      <w:keepLines/>
      <w:spacing w:before="480"/>
      <w:outlineLvl w:val="0"/>
    </w:pPr>
    <w:rPr>
      <w:rFonts w:ascii="Calibri" w:hAnsi="Calibri"/>
      <w:b/>
      <w:bCs/>
      <w:color w:val="345A8A"/>
      <w:sz w:val="32"/>
      <w:szCs w:val="32"/>
      <w:lang w:val="x-none" w:eastAsia="x-none"/>
    </w:rPr>
  </w:style>
  <w:style w:type="paragraph" w:styleId="2">
    <w:name w:val="heading 2"/>
    <w:link w:val="20"/>
    <w:rsid w:val="00377755"/>
    <w:pPr>
      <w:pBdr>
        <w:top w:val="nil"/>
        <w:left w:val="nil"/>
        <w:bottom w:val="nil"/>
        <w:right w:val="nil"/>
        <w:between w:val="nil"/>
        <w:bar w:val="nil"/>
      </w:pBdr>
      <w:spacing w:after="0" w:line="288" w:lineRule="auto"/>
      <w:ind w:left="2127"/>
      <w:outlineLvl w:val="1"/>
    </w:pPr>
    <w:rPr>
      <w:rFonts w:ascii="Helvetica Neue UltraLight" w:eastAsia="Arial Unicode MS" w:hAnsi="Helvetica Neue UltraLight" w:cs="Arial Unicode MS"/>
      <w:caps/>
      <w:color w:val="357CA2"/>
      <w:spacing w:val="38"/>
      <w:sz w:val="128"/>
      <w:szCs w:val="128"/>
      <w:bdr w:val="nil"/>
      <w:lang w:eastAsia="ru-RU"/>
    </w:rPr>
  </w:style>
  <w:style w:type="paragraph" w:styleId="3">
    <w:name w:val="heading 3"/>
    <w:basedOn w:val="a3"/>
    <w:next w:val="a3"/>
    <w:link w:val="30"/>
    <w:uiPriority w:val="9"/>
    <w:unhideWhenUsed/>
    <w:qFormat/>
    <w:rsid w:val="00377755"/>
    <w:pPr>
      <w:keepNext/>
      <w:keepLines/>
      <w:spacing w:before="200"/>
      <w:ind w:left="720" w:hanging="432"/>
      <w:outlineLvl w:val="2"/>
    </w:pPr>
    <w:rPr>
      <w:rFonts w:asciiTheme="majorHAnsi" w:eastAsiaTheme="majorEastAsia" w:hAnsiTheme="majorHAnsi" w:cstheme="majorBidi"/>
      <w:b/>
      <w:bCs/>
      <w:color w:val="4F81BD" w:themeColor="accent1"/>
    </w:rPr>
  </w:style>
  <w:style w:type="paragraph" w:styleId="4">
    <w:name w:val="heading 4"/>
    <w:basedOn w:val="a3"/>
    <w:next w:val="a3"/>
    <w:link w:val="40"/>
    <w:semiHidden/>
    <w:unhideWhenUsed/>
    <w:qFormat/>
    <w:rsid w:val="00377755"/>
    <w:pPr>
      <w:keepNext/>
      <w:keepLines/>
      <w:spacing w:before="40"/>
      <w:ind w:left="864" w:hanging="144"/>
      <w:outlineLvl w:val="3"/>
    </w:pPr>
    <w:rPr>
      <w:rFonts w:asciiTheme="majorHAnsi" w:eastAsiaTheme="majorEastAsia" w:hAnsiTheme="majorHAnsi" w:cstheme="majorBidi"/>
      <w:i/>
      <w:iCs/>
      <w:color w:val="365F91" w:themeColor="accent1" w:themeShade="BF"/>
    </w:rPr>
  </w:style>
  <w:style w:type="paragraph" w:styleId="5">
    <w:name w:val="heading 5"/>
    <w:basedOn w:val="a3"/>
    <w:next w:val="a3"/>
    <w:link w:val="50"/>
    <w:semiHidden/>
    <w:unhideWhenUsed/>
    <w:qFormat/>
    <w:rsid w:val="00377755"/>
    <w:pPr>
      <w:keepNext/>
      <w:keepLines/>
      <w:spacing w:before="40"/>
      <w:ind w:left="1008" w:hanging="432"/>
      <w:outlineLvl w:val="4"/>
    </w:pPr>
    <w:rPr>
      <w:rFonts w:asciiTheme="majorHAnsi" w:eastAsiaTheme="majorEastAsia" w:hAnsiTheme="majorHAnsi" w:cstheme="majorBidi"/>
      <w:color w:val="365F91" w:themeColor="accent1" w:themeShade="BF"/>
    </w:rPr>
  </w:style>
  <w:style w:type="paragraph" w:styleId="6">
    <w:name w:val="heading 6"/>
    <w:basedOn w:val="a3"/>
    <w:next w:val="a3"/>
    <w:link w:val="60"/>
    <w:semiHidden/>
    <w:unhideWhenUsed/>
    <w:qFormat/>
    <w:rsid w:val="00377755"/>
    <w:pPr>
      <w:keepNext/>
      <w:keepLines/>
      <w:spacing w:before="40"/>
      <w:ind w:left="1152" w:hanging="432"/>
      <w:outlineLvl w:val="5"/>
    </w:pPr>
    <w:rPr>
      <w:rFonts w:asciiTheme="majorHAnsi" w:eastAsiaTheme="majorEastAsia" w:hAnsiTheme="majorHAnsi" w:cstheme="majorBidi"/>
      <w:color w:val="243F60" w:themeColor="accent1" w:themeShade="7F"/>
    </w:rPr>
  </w:style>
  <w:style w:type="paragraph" w:styleId="7">
    <w:name w:val="heading 7"/>
    <w:basedOn w:val="a3"/>
    <w:next w:val="a3"/>
    <w:link w:val="70"/>
    <w:semiHidden/>
    <w:unhideWhenUsed/>
    <w:qFormat/>
    <w:rsid w:val="00377755"/>
    <w:pPr>
      <w:keepNext/>
      <w:keepLines/>
      <w:spacing w:before="40"/>
      <w:ind w:left="1296" w:hanging="288"/>
      <w:outlineLvl w:val="6"/>
    </w:pPr>
    <w:rPr>
      <w:rFonts w:asciiTheme="majorHAnsi" w:eastAsiaTheme="majorEastAsia" w:hAnsiTheme="majorHAnsi" w:cstheme="majorBidi"/>
      <w:i/>
      <w:iCs/>
      <w:color w:val="243F60" w:themeColor="accent1" w:themeShade="7F"/>
    </w:rPr>
  </w:style>
  <w:style w:type="paragraph" w:styleId="8">
    <w:name w:val="heading 8"/>
    <w:basedOn w:val="a3"/>
    <w:next w:val="a3"/>
    <w:link w:val="80"/>
    <w:semiHidden/>
    <w:unhideWhenUsed/>
    <w:qFormat/>
    <w:rsid w:val="00377755"/>
    <w:pPr>
      <w:keepNext/>
      <w:keepLines/>
      <w:spacing w:before="40"/>
      <w:ind w:left="1440" w:hanging="432"/>
      <w:outlineLvl w:val="7"/>
    </w:pPr>
    <w:rPr>
      <w:rFonts w:asciiTheme="majorHAnsi" w:eastAsiaTheme="majorEastAsia" w:hAnsiTheme="majorHAnsi" w:cstheme="majorBidi"/>
      <w:color w:val="272727" w:themeColor="text1" w:themeTint="D8"/>
      <w:sz w:val="21"/>
      <w:szCs w:val="21"/>
    </w:rPr>
  </w:style>
  <w:style w:type="paragraph" w:styleId="9">
    <w:name w:val="heading 9"/>
    <w:basedOn w:val="a3"/>
    <w:next w:val="a3"/>
    <w:link w:val="90"/>
    <w:semiHidden/>
    <w:unhideWhenUsed/>
    <w:qFormat/>
    <w:rsid w:val="00377755"/>
    <w:pPr>
      <w:keepNext/>
      <w:keepLines/>
      <w:spacing w:before="40"/>
      <w:ind w:left="1584" w:hanging="144"/>
      <w:outlineLvl w:val="8"/>
    </w:pPr>
    <w:rPr>
      <w:rFonts w:asciiTheme="majorHAnsi" w:eastAsiaTheme="majorEastAsia" w:hAnsiTheme="majorHAnsi" w:cstheme="majorBidi"/>
      <w:i/>
      <w:iCs/>
      <w:color w:val="272727" w:themeColor="text1" w:themeTint="D8"/>
      <w:sz w:val="21"/>
      <w:szCs w:val="21"/>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1">
    <w:name w:val="Заголовок 1 Знак"/>
    <w:basedOn w:val="a4"/>
    <w:link w:val="10"/>
    <w:uiPriority w:val="9"/>
    <w:rsid w:val="006A2DEE"/>
    <w:rPr>
      <w:rFonts w:ascii="Calibri" w:eastAsia="Times New Roman" w:hAnsi="Calibri" w:cs="Times New Roman"/>
      <w:b/>
      <w:bCs/>
      <w:color w:val="345A8A"/>
      <w:sz w:val="32"/>
      <w:szCs w:val="32"/>
      <w:lang w:val="x-none" w:eastAsia="x-none"/>
    </w:rPr>
  </w:style>
  <w:style w:type="paragraph" w:styleId="a7">
    <w:name w:val="header"/>
    <w:basedOn w:val="a3"/>
    <w:link w:val="a8"/>
    <w:uiPriority w:val="99"/>
    <w:unhideWhenUsed/>
    <w:rsid w:val="006A2DEE"/>
    <w:pPr>
      <w:tabs>
        <w:tab w:val="center" w:pos="4677"/>
        <w:tab w:val="right" w:pos="9355"/>
      </w:tabs>
    </w:pPr>
  </w:style>
  <w:style w:type="character" w:customStyle="1" w:styleId="a8">
    <w:name w:val="Верхний колонтитул Знак"/>
    <w:basedOn w:val="a4"/>
    <w:link w:val="a7"/>
    <w:uiPriority w:val="99"/>
    <w:rsid w:val="006A2DEE"/>
    <w:rPr>
      <w:rFonts w:ascii="Cambria" w:eastAsia="Times New Roman" w:hAnsi="Cambria" w:cs="Times New Roman"/>
      <w:sz w:val="24"/>
      <w:szCs w:val="24"/>
      <w:lang w:eastAsia="ru-RU"/>
    </w:rPr>
  </w:style>
  <w:style w:type="paragraph" w:styleId="a9">
    <w:name w:val="No Spacing"/>
    <w:link w:val="aa"/>
    <w:qFormat/>
    <w:rsid w:val="006A2DEE"/>
    <w:pPr>
      <w:spacing w:after="0" w:line="240" w:lineRule="auto"/>
    </w:pPr>
    <w:rPr>
      <w:rFonts w:ascii="Cambria" w:eastAsia="Times New Roman" w:hAnsi="Cambria" w:cs="Times New Roman"/>
      <w:lang w:eastAsia="ru-RU"/>
    </w:rPr>
  </w:style>
  <w:style w:type="character" w:customStyle="1" w:styleId="aa">
    <w:name w:val="Без интервала Знак"/>
    <w:link w:val="a9"/>
    <w:rsid w:val="006A2DEE"/>
    <w:rPr>
      <w:rFonts w:ascii="Cambria" w:eastAsia="Times New Roman" w:hAnsi="Cambria" w:cs="Times New Roman"/>
      <w:lang w:eastAsia="ru-RU"/>
    </w:rPr>
  </w:style>
  <w:style w:type="paragraph" w:styleId="ab">
    <w:name w:val="Body Text"/>
    <w:basedOn w:val="a3"/>
    <w:link w:val="12"/>
    <w:rsid w:val="006A2DEE"/>
    <w:pPr>
      <w:jc w:val="both"/>
    </w:pPr>
    <w:rPr>
      <w:rFonts w:ascii="Times New Roman" w:hAnsi="Times New Roman"/>
      <w:sz w:val="28"/>
      <w:szCs w:val="20"/>
      <w:lang w:val="x-none" w:eastAsia="x-none"/>
    </w:rPr>
  </w:style>
  <w:style w:type="character" w:customStyle="1" w:styleId="ac">
    <w:name w:val="Основной текст Знак"/>
    <w:basedOn w:val="a4"/>
    <w:rsid w:val="006A2DEE"/>
    <w:rPr>
      <w:rFonts w:ascii="Cambria" w:eastAsia="Times New Roman" w:hAnsi="Cambria" w:cs="Times New Roman"/>
      <w:sz w:val="24"/>
      <w:szCs w:val="24"/>
      <w:lang w:eastAsia="ru-RU"/>
    </w:rPr>
  </w:style>
  <w:style w:type="character" w:customStyle="1" w:styleId="12">
    <w:name w:val="Основной текст Знак1"/>
    <w:link w:val="ab"/>
    <w:rsid w:val="006A2DEE"/>
    <w:rPr>
      <w:rFonts w:ascii="Times New Roman" w:eastAsia="Times New Roman" w:hAnsi="Times New Roman" w:cs="Times New Roman"/>
      <w:sz w:val="28"/>
      <w:szCs w:val="20"/>
      <w:lang w:val="x-none" w:eastAsia="x-none"/>
    </w:rPr>
  </w:style>
  <w:style w:type="paragraph" w:styleId="31">
    <w:name w:val="Body Text 3"/>
    <w:basedOn w:val="a3"/>
    <w:link w:val="32"/>
    <w:rsid w:val="006A2DEE"/>
    <w:pPr>
      <w:ind w:right="174"/>
      <w:jc w:val="center"/>
    </w:pPr>
    <w:rPr>
      <w:rFonts w:ascii="Times New Roman" w:hAnsi="Times New Roman"/>
      <w:b/>
      <w:sz w:val="28"/>
      <w:lang w:val="x-none" w:eastAsia="x-none"/>
    </w:rPr>
  </w:style>
  <w:style w:type="character" w:customStyle="1" w:styleId="32">
    <w:name w:val="Основной текст 3 Знак"/>
    <w:basedOn w:val="a4"/>
    <w:link w:val="31"/>
    <w:rsid w:val="006A2DEE"/>
    <w:rPr>
      <w:rFonts w:ascii="Times New Roman" w:eastAsia="Times New Roman" w:hAnsi="Times New Roman" w:cs="Times New Roman"/>
      <w:b/>
      <w:sz w:val="28"/>
      <w:szCs w:val="24"/>
      <w:lang w:val="x-none" w:eastAsia="x-none"/>
    </w:rPr>
  </w:style>
  <w:style w:type="paragraph" w:styleId="ad">
    <w:name w:val="Balloon Text"/>
    <w:basedOn w:val="a3"/>
    <w:link w:val="ae"/>
    <w:uiPriority w:val="99"/>
    <w:semiHidden/>
    <w:unhideWhenUsed/>
    <w:rsid w:val="006A2DEE"/>
    <w:rPr>
      <w:rFonts w:ascii="Tahoma" w:hAnsi="Tahoma" w:cs="Tahoma"/>
      <w:sz w:val="16"/>
      <w:szCs w:val="16"/>
    </w:rPr>
  </w:style>
  <w:style w:type="character" w:customStyle="1" w:styleId="ae">
    <w:name w:val="Текст выноски Знак"/>
    <w:basedOn w:val="a4"/>
    <w:link w:val="ad"/>
    <w:uiPriority w:val="99"/>
    <w:semiHidden/>
    <w:rsid w:val="006A2DEE"/>
    <w:rPr>
      <w:rFonts w:ascii="Tahoma" w:eastAsia="Times New Roman" w:hAnsi="Tahoma" w:cs="Tahoma"/>
      <w:sz w:val="16"/>
      <w:szCs w:val="16"/>
      <w:lang w:eastAsia="ru-RU"/>
    </w:rPr>
  </w:style>
  <w:style w:type="paragraph" w:styleId="af">
    <w:name w:val="footer"/>
    <w:basedOn w:val="a3"/>
    <w:link w:val="af0"/>
    <w:uiPriority w:val="99"/>
    <w:unhideWhenUsed/>
    <w:rsid w:val="00B71CF8"/>
    <w:pPr>
      <w:tabs>
        <w:tab w:val="center" w:pos="4677"/>
        <w:tab w:val="right" w:pos="9355"/>
      </w:tabs>
    </w:pPr>
  </w:style>
  <w:style w:type="character" w:customStyle="1" w:styleId="af0">
    <w:name w:val="Нижний колонтитул Знак"/>
    <w:basedOn w:val="a4"/>
    <w:link w:val="af"/>
    <w:uiPriority w:val="99"/>
    <w:rsid w:val="00B71CF8"/>
    <w:rPr>
      <w:rFonts w:ascii="Cambria" w:eastAsia="Times New Roman" w:hAnsi="Cambria" w:cs="Times New Roman"/>
      <w:sz w:val="24"/>
      <w:szCs w:val="24"/>
      <w:lang w:eastAsia="ru-RU"/>
    </w:rPr>
  </w:style>
  <w:style w:type="character" w:styleId="af1">
    <w:name w:val="page number"/>
    <w:basedOn w:val="a4"/>
    <w:uiPriority w:val="99"/>
    <w:unhideWhenUsed/>
    <w:rsid w:val="00B71CF8"/>
  </w:style>
  <w:style w:type="character" w:customStyle="1" w:styleId="20">
    <w:name w:val="Заголовок 2 Знак"/>
    <w:basedOn w:val="a4"/>
    <w:link w:val="2"/>
    <w:rsid w:val="00377755"/>
    <w:rPr>
      <w:rFonts w:ascii="Helvetica Neue UltraLight" w:eastAsia="Arial Unicode MS" w:hAnsi="Helvetica Neue UltraLight" w:cs="Arial Unicode MS"/>
      <w:caps/>
      <w:color w:val="357CA2"/>
      <w:spacing w:val="38"/>
      <w:sz w:val="128"/>
      <w:szCs w:val="128"/>
      <w:bdr w:val="nil"/>
      <w:lang w:eastAsia="ru-RU"/>
    </w:rPr>
  </w:style>
  <w:style w:type="character" w:customStyle="1" w:styleId="30">
    <w:name w:val="Заголовок 3 Знак"/>
    <w:basedOn w:val="a4"/>
    <w:link w:val="3"/>
    <w:uiPriority w:val="9"/>
    <w:rsid w:val="00377755"/>
    <w:rPr>
      <w:rFonts w:asciiTheme="majorHAnsi" w:eastAsiaTheme="majorEastAsia" w:hAnsiTheme="majorHAnsi" w:cstheme="majorBidi"/>
      <w:b/>
      <w:bCs/>
      <w:color w:val="4F81BD" w:themeColor="accent1"/>
      <w:sz w:val="24"/>
      <w:szCs w:val="24"/>
      <w:lang w:eastAsia="ru-RU"/>
    </w:rPr>
  </w:style>
  <w:style w:type="character" w:customStyle="1" w:styleId="40">
    <w:name w:val="Заголовок 4 Знак"/>
    <w:basedOn w:val="a4"/>
    <w:link w:val="4"/>
    <w:semiHidden/>
    <w:rsid w:val="00377755"/>
    <w:rPr>
      <w:rFonts w:asciiTheme="majorHAnsi" w:eastAsiaTheme="majorEastAsia" w:hAnsiTheme="majorHAnsi" w:cstheme="majorBidi"/>
      <w:i/>
      <w:iCs/>
      <w:color w:val="365F91" w:themeColor="accent1" w:themeShade="BF"/>
      <w:sz w:val="24"/>
      <w:szCs w:val="24"/>
      <w:lang w:eastAsia="ru-RU"/>
    </w:rPr>
  </w:style>
  <w:style w:type="character" w:customStyle="1" w:styleId="50">
    <w:name w:val="Заголовок 5 Знак"/>
    <w:basedOn w:val="a4"/>
    <w:link w:val="5"/>
    <w:semiHidden/>
    <w:rsid w:val="00377755"/>
    <w:rPr>
      <w:rFonts w:asciiTheme="majorHAnsi" w:eastAsiaTheme="majorEastAsia" w:hAnsiTheme="majorHAnsi" w:cstheme="majorBidi"/>
      <w:color w:val="365F91" w:themeColor="accent1" w:themeShade="BF"/>
      <w:sz w:val="24"/>
      <w:szCs w:val="24"/>
      <w:lang w:eastAsia="ru-RU"/>
    </w:rPr>
  </w:style>
  <w:style w:type="character" w:customStyle="1" w:styleId="60">
    <w:name w:val="Заголовок 6 Знак"/>
    <w:basedOn w:val="a4"/>
    <w:link w:val="6"/>
    <w:semiHidden/>
    <w:rsid w:val="00377755"/>
    <w:rPr>
      <w:rFonts w:asciiTheme="majorHAnsi" w:eastAsiaTheme="majorEastAsia" w:hAnsiTheme="majorHAnsi" w:cstheme="majorBidi"/>
      <w:color w:val="243F60" w:themeColor="accent1" w:themeShade="7F"/>
      <w:sz w:val="24"/>
      <w:szCs w:val="24"/>
      <w:lang w:eastAsia="ru-RU"/>
    </w:rPr>
  </w:style>
  <w:style w:type="character" w:customStyle="1" w:styleId="70">
    <w:name w:val="Заголовок 7 Знак"/>
    <w:basedOn w:val="a4"/>
    <w:link w:val="7"/>
    <w:semiHidden/>
    <w:rsid w:val="00377755"/>
    <w:rPr>
      <w:rFonts w:asciiTheme="majorHAnsi" w:eastAsiaTheme="majorEastAsia" w:hAnsiTheme="majorHAnsi" w:cstheme="majorBidi"/>
      <w:i/>
      <w:iCs/>
      <w:color w:val="243F60" w:themeColor="accent1" w:themeShade="7F"/>
      <w:sz w:val="24"/>
      <w:szCs w:val="24"/>
      <w:lang w:eastAsia="ru-RU"/>
    </w:rPr>
  </w:style>
  <w:style w:type="character" w:customStyle="1" w:styleId="80">
    <w:name w:val="Заголовок 8 Знак"/>
    <w:basedOn w:val="a4"/>
    <w:link w:val="8"/>
    <w:semiHidden/>
    <w:rsid w:val="00377755"/>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basedOn w:val="a4"/>
    <w:link w:val="9"/>
    <w:semiHidden/>
    <w:rsid w:val="00377755"/>
    <w:rPr>
      <w:rFonts w:asciiTheme="majorHAnsi" w:eastAsiaTheme="majorEastAsia" w:hAnsiTheme="majorHAnsi" w:cstheme="majorBidi"/>
      <w:i/>
      <w:iCs/>
      <w:color w:val="272727" w:themeColor="text1" w:themeTint="D8"/>
      <w:sz w:val="21"/>
      <w:szCs w:val="21"/>
      <w:lang w:eastAsia="ru-RU"/>
    </w:rPr>
  </w:style>
  <w:style w:type="paragraph" w:customStyle="1" w:styleId="af2">
    <w:name w:val="Табл_подзагол"/>
    <w:basedOn w:val="a3"/>
    <w:qFormat/>
    <w:rsid w:val="00377755"/>
    <w:pPr>
      <w:spacing w:before="80" w:after="100" w:line="360" w:lineRule="auto"/>
      <w:ind w:left="-113"/>
    </w:pPr>
    <w:rPr>
      <w:rFonts w:ascii="Arial" w:eastAsia="Calibri" w:hAnsi="Arial" w:cs="Arial"/>
      <w:b/>
      <w:color w:val="000000"/>
      <w:sz w:val="20"/>
      <w:szCs w:val="20"/>
    </w:rPr>
  </w:style>
  <w:style w:type="paragraph" w:styleId="af3">
    <w:name w:val="TOC Heading"/>
    <w:basedOn w:val="10"/>
    <w:next w:val="a3"/>
    <w:uiPriority w:val="39"/>
    <w:unhideWhenUsed/>
    <w:qFormat/>
    <w:rsid w:val="00377755"/>
    <w:pPr>
      <w:spacing w:line="276" w:lineRule="auto"/>
      <w:outlineLvl w:val="9"/>
    </w:pPr>
    <w:rPr>
      <w:rFonts w:asciiTheme="majorHAnsi" w:eastAsiaTheme="majorEastAsia" w:hAnsiTheme="majorHAnsi" w:cstheme="majorBidi"/>
      <w:color w:val="365F91" w:themeColor="accent1" w:themeShade="BF"/>
      <w:sz w:val="28"/>
      <w:szCs w:val="28"/>
      <w:lang w:val="ru-RU" w:eastAsia="ru-RU"/>
    </w:rPr>
  </w:style>
  <w:style w:type="paragraph" w:styleId="13">
    <w:name w:val="toc 1"/>
    <w:basedOn w:val="a3"/>
    <w:next w:val="a3"/>
    <w:autoRedefine/>
    <w:uiPriority w:val="39"/>
    <w:unhideWhenUsed/>
    <w:rsid w:val="00377755"/>
    <w:pPr>
      <w:tabs>
        <w:tab w:val="left" w:pos="1290"/>
        <w:tab w:val="right" w:pos="9349"/>
      </w:tabs>
    </w:pPr>
    <w:rPr>
      <w:rFonts w:ascii="Times New Roman" w:eastAsiaTheme="minorEastAsia" w:hAnsi="Times New Roman"/>
      <w:b/>
      <w:noProof/>
      <w:lang w:eastAsia="ja-JP"/>
    </w:rPr>
  </w:style>
  <w:style w:type="paragraph" w:styleId="21">
    <w:name w:val="toc 2"/>
    <w:basedOn w:val="a3"/>
    <w:next w:val="a3"/>
    <w:autoRedefine/>
    <w:uiPriority w:val="39"/>
    <w:unhideWhenUsed/>
    <w:rsid w:val="00377755"/>
    <w:pPr>
      <w:tabs>
        <w:tab w:val="right" w:pos="9349"/>
      </w:tabs>
    </w:pPr>
    <w:rPr>
      <w:rFonts w:asciiTheme="minorHAnsi" w:eastAsiaTheme="minorEastAsia" w:hAnsiTheme="minorHAnsi" w:cstheme="minorBidi"/>
      <w:b/>
      <w:smallCaps/>
      <w:sz w:val="22"/>
      <w:szCs w:val="22"/>
    </w:rPr>
  </w:style>
  <w:style w:type="paragraph" w:styleId="33">
    <w:name w:val="toc 3"/>
    <w:basedOn w:val="a3"/>
    <w:next w:val="a3"/>
    <w:autoRedefine/>
    <w:uiPriority w:val="39"/>
    <w:unhideWhenUsed/>
    <w:rsid w:val="00377755"/>
    <w:pPr>
      <w:tabs>
        <w:tab w:val="right" w:pos="9349"/>
      </w:tabs>
    </w:pPr>
    <w:rPr>
      <w:rFonts w:asciiTheme="minorHAnsi" w:eastAsiaTheme="minorEastAsia" w:hAnsiTheme="minorHAnsi" w:cstheme="minorBidi"/>
      <w:smallCaps/>
      <w:sz w:val="22"/>
      <w:szCs w:val="22"/>
    </w:rPr>
  </w:style>
  <w:style w:type="paragraph" w:styleId="41">
    <w:name w:val="toc 4"/>
    <w:basedOn w:val="a3"/>
    <w:next w:val="a3"/>
    <w:autoRedefine/>
    <w:uiPriority w:val="39"/>
    <w:unhideWhenUsed/>
    <w:rsid w:val="00377755"/>
    <w:rPr>
      <w:rFonts w:asciiTheme="minorHAnsi" w:eastAsiaTheme="minorEastAsia" w:hAnsiTheme="minorHAnsi" w:cstheme="minorBidi"/>
      <w:sz w:val="22"/>
      <w:szCs w:val="22"/>
    </w:rPr>
  </w:style>
  <w:style w:type="paragraph" w:styleId="51">
    <w:name w:val="toc 5"/>
    <w:basedOn w:val="a3"/>
    <w:next w:val="a3"/>
    <w:autoRedefine/>
    <w:uiPriority w:val="39"/>
    <w:unhideWhenUsed/>
    <w:rsid w:val="00377755"/>
    <w:rPr>
      <w:rFonts w:asciiTheme="minorHAnsi" w:eastAsiaTheme="minorEastAsia" w:hAnsiTheme="minorHAnsi" w:cstheme="minorBidi"/>
      <w:sz w:val="22"/>
      <w:szCs w:val="22"/>
    </w:rPr>
  </w:style>
  <w:style w:type="paragraph" w:styleId="61">
    <w:name w:val="toc 6"/>
    <w:basedOn w:val="a3"/>
    <w:next w:val="a3"/>
    <w:autoRedefine/>
    <w:uiPriority w:val="39"/>
    <w:unhideWhenUsed/>
    <w:rsid w:val="00377755"/>
    <w:rPr>
      <w:rFonts w:asciiTheme="minorHAnsi" w:eastAsiaTheme="minorEastAsia" w:hAnsiTheme="minorHAnsi" w:cstheme="minorBidi"/>
      <w:sz w:val="22"/>
      <w:szCs w:val="22"/>
    </w:rPr>
  </w:style>
  <w:style w:type="paragraph" w:styleId="71">
    <w:name w:val="toc 7"/>
    <w:basedOn w:val="a3"/>
    <w:next w:val="a3"/>
    <w:autoRedefine/>
    <w:uiPriority w:val="39"/>
    <w:unhideWhenUsed/>
    <w:rsid w:val="00377755"/>
    <w:rPr>
      <w:rFonts w:asciiTheme="minorHAnsi" w:eastAsiaTheme="minorEastAsia" w:hAnsiTheme="minorHAnsi" w:cstheme="minorBidi"/>
      <w:sz w:val="22"/>
      <w:szCs w:val="22"/>
    </w:rPr>
  </w:style>
  <w:style w:type="paragraph" w:styleId="81">
    <w:name w:val="toc 8"/>
    <w:basedOn w:val="a3"/>
    <w:next w:val="a3"/>
    <w:autoRedefine/>
    <w:uiPriority w:val="39"/>
    <w:unhideWhenUsed/>
    <w:rsid w:val="00377755"/>
    <w:rPr>
      <w:rFonts w:asciiTheme="minorHAnsi" w:eastAsiaTheme="minorEastAsia" w:hAnsiTheme="minorHAnsi" w:cstheme="minorBidi"/>
      <w:sz w:val="22"/>
      <w:szCs w:val="22"/>
    </w:rPr>
  </w:style>
  <w:style w:type="paragraph" w:styleId="91">
    <w:name w:val="toc 9"/>
    <w:basedOn w:val="a3"/>
    <w:next w:val="a3"/>
    <w:autoRedefine/>
    <w:uiPriority w:val="39"/>
    <w:unhideWhenUsed/>
    <w:rsid w:val="00377755"/>
    <w:rPr>
      <w:rFonts w:asciiTheme="minorHAnsi" w:eastAsiaTheme="minorEastAsia" w:hAnsiTheme="minorHAnsi" w:cstheme="minorBidi"/>
      <w:sz w:val="22"/>
      <w:szCs w:val="22"/>
    </w:rPr>
  </w:style>
  <w:style w:type="paragraph" w:customStyle="1" w:styleId="af4">
    <w:name w:val="Текстовый блок"/>
    <w:rsid w:val="00377755"/>
    <w:pPr>
      <w:pBdr>
        <w:top w:val="nil"/>
        <w:left w:val="nil"/>
        <w:bottom w:val="nil"/>
        <w:right w:val="nil"/>
        <w:between w:val="nil"/>
        <w:bar w:val="nil"/>
      </w:pBdr>
      <w:spacing w:after="0" w:line="312" w:lineRule="auto"/>
    </w:pPr>
    <w:rPr>
      <w:rFonts w:ascii="Helvetica Neue Light" w:eastAsia="Helvetica Neue Light" w:hAnsi="Helvetica Neue Light" w:cs="Helvetica Neue Light"/>
      <w:color w:val="000000"/>
      <w:sz w:val="20"/>
      <w:szCs w:val="20"/>
      <w:bdr w:val="nil"/>
      <w:lang w:eastAsia="ru-RU"/>
    </w:rPr>
  </w:style>
  <w:style w:type="paragraph" w:styleId="af5">
    <w:name w:val="Subtitle"/>
    <w:next w:val="a3"/>
    <w:link w:val="af6"/>
    <w:qFormat/>
    <w:rsid w:val="00377755"/>
    <w:pPr>
      <w:pBdr>
        <w:top w:val="nil"/>
        <w:left w:val="nil"/>
        <w:bottom w:val="nil"/>
        <w:right w:val="nil"/>
        <w:between w:val="nil"/>
        <w:bar w:val="nil"/>
      </w:pBdr>
      <w:spacing w:after="0" w:line="288" w:lineRule="auto"/>
      <w:outlineLvl w:val="0"/>
    </w:pPr>
    <w:rPr>
      <w:rFonts w:ascii="Helvetica Neue" w:eastAsia="Arial Unicode MS" w:hAnsi="Helvetica Neue" w:cs="Arial Unicode MS"/>
      <w:b/>
      <w:bCs/>
      <w:caps/>
      <w:color w:val="357CA2"/>
      <w:spacing w:val="4"/>
      <w:bdr w:val="nil"/>
      <w:lang w:eastAsia="ru-RU"/>
    </w:rPr>
  </w:style>
  <w:style w:type="character" w:customStyle="1" w:styleId="af6">
    <w:name w:val="Подзаголовок Знак"/>
    <w:basedOn w:val="a4"/>
    <w:link w:val="af5"/>
    <w:rsid w:val="00377755"/>
    <w:rPr>
      <w:rFonts w:ascii="Helvetica Neue" w:eastAsia="Arial Unicode MS" w:hAnsi="Helvetica Neue" w:cs="Arial Unicode MS"/>
      <w:b/>
      <w:bCs/>
      <w:caps/>
      <w:color w:val="357CA2"/>
      <w:spacing w:val="4"/>
      <w:bdr w:val="nil"/>
      <w:lang w:eastAsia="ru-RU"/>
    </w:rPr>
  </w:style>
  <w:style w:type="numbering" w:customStyle="1" w:styleId="a">
    <w:name w:val="С числами"/>
    <w:rsid w:val="00377755"/>
    <w:pPr>
      <w:numPr>
        <w:numId w:val="1"/>
      </w:numPr>
    </w:pPr>
  </w:style>
  <w:style w:type="paragraph" w:customStyle="1" w:styleId="af7">
    <w:name w:val="Преамбула"/>
    <w:basedOn w:val="2"/>
    <w:uiPriority w:val="99"/>
    <w:qFormat/>
    <w:rsid w:val="00377755"/>
    <w:pPr>
      <w:numPr>
        <w:ilvl w:val="1"/>
      </w:numPr>
      <w:spacing w:before="200" w:after="140" w:line="240" w:lineRule="auto"/>
      <w:ind w:left="2127"/>
    </w:pPr>
    <w:rPr>
      <w:rFonts w:ascii="Helvetica Neue Medium" w:hAnsi="Helvetica Neue Medium"/>
      <w:bCs/>
      <w:caps w:val="0"/>
      <w:spacing w:val="0"/>
      <w:sz w:val="24"/>
      <w:szCs w:val="24"/>
    </w:rPr>
  </w:style>
  <w:style w:type="paragraph" w:customStyle="1" w:styleId="af8">
    <w:name w:val="Основ текст"/>
    <w:basedOn w:val="af4"/>
    <w:qFormat/>
    <w:rsid w:val="00377755"/>
    <w:pPr>
      <w:spacing w:after="240" w:line="240" w:lineRule="auto"/>
      <w:jc w:val="both"/>
    </w:pPr>
    <w:rPr>
      <w:rFonts w:ascii="Helvetica Neue Thin" w:hAnsi="Helvetica Neue Thin"/>
      <w:sz w:val="24"/>
      <w:szCs w:val="24"/>
    </w:rPr>
  </w:style>
  <w:style w:type="paragraph" w:customStyle="1" w:styleId="af9">
    <w:name w:val="ЧАСТЬ"/>
    <w:next w:val="a3"/>
    <w:rsid w:val="00377755"/>
    <w:pPr>
      <w:pBdr>
        <w:top w:val="nil"/>
        <w:left w:val="nil"/>
        <w:bottom w:val="nil"/>
        <w:right w:val="nil"/>
        <w:between w:val="nil"/>
        <w:bar w:val="nil"/>
      </w:pBdr>
      <w:spacing w:after="0" w:line="240" w:lineRule="auto"/>
      <w:outlineLvl w:val="0"/>
    </w:pPr>
    <w:rPr>
      <w:rFonts w:ascii="Helvetica Neue Light" w:eastAsia="Arial Unicode MS" w:hAnsi="Helvetica Neue Light" w:cs="Arial Unicode MS"/>
      <w:caps/>
      <w:color w:val="434343"/>
      <w:spacing w:val="7"/>
      <w:sz w:val="36"/>
      <w:szCs w:val="36"/>
      <w:bdr w:val="nil"/>
      <w:lang w:eastAsia="ru-RU"/>
    </w:rPr>
  </w:style>
  <w:style w:type="paragraph" w:customStyle="1" w:styleId="14">
    <w:name w:val="1. Текст"/>
    <w:rsid w:val="00377755"/>
    <w:pPr>
      <w:pBdr>
        <w:top w:val="nil"/>
        <w:left w:val="nil"/>
        <w:bottom w:val="nil"/>
        <w:right w:val="nil"/>
        <w:between w:val="nil"/>
        <w:bar w:val="nil"/>
      </w:pBdr>
      <w:spacing w:after="0" w:line="312" w:lineRule="auto"/>
      <w:jc w:val="both"/>
    </w:pPr>
    <w:rPr>
      <w:rFonts w:ascii="Helvetica Neue Light" w:eastAsia="Helvetica Neue Light" w:hAnsi="Helvetica Neue Light" w:cs="Helvetica Neue Light"/>
      <w:color w:val="000000"/>
      <w:sz w:val="20"/>
      <w:szCs w:val="20"/>
      <w:bdr w:val="nil"/>
      <w:lang w:eastAsia="ru-RU"/>
    </w:rPr>
  </w:style>
  <w:style w:type="paragraph" w:customStyle="1" w:styleId="afa">
    <w:name w:val="ГЛАВА"/>
    <w:next w:val="a3"/>
    <w:rsid w:val="00377755"/>
    <w:pPr>
      <w:pBdr>
        <w:top w:val="nil"/>
        <w:left w:val="nil"/>
        <w:bottom w:val="nil"/>
        <w:right w:val="nil"/>
        <w:between w:val="nil"/>
        <w:bar w:val="nil"/>
      </w:pBdr>
      <w:spacing w:before="480" w:after="140" w:line="240" w:lineRule="auto"/>
      <w:outlineLvl w:val="1"/>
    </w:pPr>
    <w:rPr>
      <w:rFonts w:ascii="Helvetica Neue" w:eastAsia="Arial Unicode MS" w:hAnsi="Helvetica Neue" w:cs="Arial Unicode MS"/>
      <w:b/>
      <w:bCs/>
      <w:caps/>
      <w:color w:val="357CA2"/>
      <w:sz w:val="24"/>
      <w:szCs w:val="24"/>
      <w:bdr w:val="nil"/>
      <w:lang w:eastAsia="ru-RU"/>
    </w:rPr>
  </w:style>
  <w:style w:type="paragraph" w:customStyle="1" w:styleId="afb">
    <w:name w:val="Статья"/>
    <w:rsid w:val="00377755"/>
    <w:pPr>
      <w:pBdr>
        <w:top w:val="nil"/>
        <w:left w:val="nil"/>
        <w:bottom w:val="nil"/>
        <w:right w:val="nil"/>
        <w:between w:val="nil"/>
        <w:bar w:val="nil"/>
      </w:pBdr>
      <w:spacing w:before="320" w:after="140" w:line="288" w:lineRule="auto"/>
    </w:pPr>
    <w:rPr>
      <w:rFonts w:ascii="Helvetica Neue" w:eastAsia="Arial Unicode MS" w:hAnsi="Helvetica Neue" w:cs="Arial Unicode MS"/>
      <w:b/>
      <w:bCs/>
      <w:color w:val="000000"/>
      <w:sz w:val="20"/>
      <w:szCs w:val="20"/>
      <w:bdr w:val="nil"/>
      <w:lang w:eastAsia="ru-RU"/>
    </w:rPr>
  </w:style>
  <w:style w:type="paragraph" w:customStyle="1" w:styleId="afc">
    <w:name w:val="ЧАСТЬ !"/>
    <w:basedOn w:val="af9"/>
    <w:qFormat/>
    <w:rsid w:val="00377755"/>
    <w:rPr>
      <w:rFonts w:ascii="Helvetica Neue Medium" w:hAnsi="Helvetica Neue Medium"/>
    </w:rPr>
  </w:style>
  <w:style w:type="paragraph" w:customStyle="1" w:styleId="afd">
    <w:name w:val="статья"/>
    <w:basedOn w:val="af8"/>
    <w:qFormat/>
    <w:rsid w:val="00377755"/>
    <w:pPr>
      <w:jc w:val="left"/>
    </w:pPr>
    <w:rPr>
      <w:rFonts w:ascii="Helvetica Neue Medium" w:hAnsi="Helvetica Neue Medium"/>
    </w:rPr>
  </w:style>
  <w:style w:type="numbering" w:customStyle="1" w:styleId="15">
    <w:name w:val="С числами1"/>
    <w:rsid w:val="00377755"/>
  </w:style>
  <w:style w:type="paragraph" w:customStyle="1" w:styleId="a0">
    <w:name w:val="текст статьи"/>
    <w:basedOn w:val="a3"/>
    <w:uiPriority w:val="99"/>
    <w:qFormat/>
    <w:rsid w:val="00377755"/>
    <w:pPr>
      <w:numPr>
        <w:numId w:val="2"/>
      </w:numPr>
      <w:pBdr>
        <w:top w:val="nil"/>
        <w:left w:val="nil"/>
        <w:bottom w:val="nil"/>
        <w:right w:val="nil"/>
        <w:between w:val="nil"/>
        <w:bar w:val="nil"/>
      </w:pBdr>
      <w:spacing w:line="276" w:lineRule="auto"/>
      <w:jc w:val="both"/>
    </w:pPr>
    <w:rPr>
      <w:rFonts w:ascii="Helvetica Neue Light" w:eastAsia="Helvetica Neue Light" w:hAnsi="Helvetica Neue Light" w:cs="Helvetica Neue Light"/>
      <w:bCs/>
      <w:color w:val="000000"/>
      <w:bdr w:val="nil"/>
    </w:rPr>
  </w:style>
  <w:style w:type="paragraph" w:customStyle="1" w:styleId="110">
    <w:name w:val="1.1. текст"/>
    <w:rsid w:val="00377755"/>
    <w:pPr>
      <w:pBdr>
        <w:top w:val="nil"/>
        <w:left w:val="nil"/>
        <w:bottom w:val="nil"/>
        <w:right w:val="nil"/>
        <w:between w:val="nil"/>
        <w:bar w:val="nil"/>
      </w:pBdr>
      <w:spacing w:after="0" w:line="312" w:lineRule="auto"/>
      <w:jc w:val="both"/>
    </w:pPr>
    <w:rPr>
      <w:rFonts w:ascii="Helvetica Neue Light" w:eastAsia="Arial Unicode MS" w:hAnsi="Helvetica Neue Light" w:cs="Arial Unicode MS"/>
      <w:color w:val="000000"/>
      <w:sz w:val="20"/>
      <w:szCs w:val="20"/>
      <w:bdr w:val="nil"/>
      <w:lang w:eastAsia="ru-RU"/>
    </w:rPr>
  </w:style>
  <w:style w:type="paragraph" w:customStyle="1" w:styleId="afe">
    <w:name w:val="Статья!"/>
    <w:basedOn w:val="af8"/>
    <w:uiPriority w:val="99"/>
    <w:qFormat/>
    <w:rsid w:val="00377755"/>
    <w:pPr>
      <w:ind w:firstLine="426"/>
      <w:jc w:val="left"/>
    </w:pPr>
    <w:rPr>
      <w:rFonts w:ascii="Helvetica Neue Medium" w:hAnsi="Helvetica Neue Medium"/>
    </w:rPr>
  </w:style>
  <w:style w:type="paragraph" w:customStyle="1" w:styleId="aff">
    <w:name w:val="ГЛАВА!"/>
    <w:basedOn w:val="af7"/>
    <w:qFormat/>
    <w:rsid w:val="00377755"/>
    <w:pPr>
      <w:spacing w:after="240"/>
    </w:pPr>
  </w:style>
  <w:style w:type="numbering" w:styleId="111111">
    <w:name w:val="Outline List 2"/>
    <w:basedOn w:val="a6"/>
    <w:uiPriority w:val="99"/>
    <w:semiHidden/>
    <w:unhideWhenUsed/>
    <w:rsid w:val="00377755"/>
    <w:pPr>
      <w:numPr>
        <w:numId w:val="3"/>
      </w:numPr>
    </w:pPr>
  </w:style>
  <w:style w:type="paragraph" w:customStyle="1" w:styleId="aff0">
    <w:name w:val="пзз"/>
    <w:basedOn w:val="a3"/>
    <w:link w:val="aff1"/>
    <w:qFormat/>
    <w:rsid w:val="00377755"/>
    <w:pPr>
      <w:widowControl w:val="0"/>
      <w:spacing w:line="312" w:lineRule="auto"/>
      <w:ind w:left="709" w:firstLine="709"/>
      <w:jc w:val="both"/>
    </w:pPr>
    <w:rPr>
      <w:rFonts w:ascii="Times New Roman" w:eastAsiaTheme="minorHAnsi" w:hAnsi="Times New Roman"/>
      <w:sz w:val="28"/>
      <w:szCs w:val="28"/>
      <w:lang w:eastAsia="en-US"/>
    </w:rPr>
  </w:style>
  <w:style w:type="character" w:customStyle="1" w:styleId="aff1">
    <w:name w:val="пзз Знак"/>
    <w:basedOn w:val="a4"/>
    <w:link w:val="aff0"/>
    <w:rsid w:val="00377755"/>
    <w:rPr>
      <w:rFonts w:ascii="Times New Roman" w:hAnsi="Times New Roman" w:cs="Times New Roman"/>
      <w:sz w:val="28"/>
      <w:szCs w:val="28"/>
    </w:rPr>
  </w:style>
  <w:style w:type="paragraph" w:styleId="aff2">
    <w:name w:val="List Paragraph"/>
    <w:basedOn w:val="a3"/>
    <w:uiPriority w:val="99"/>
    <w:qFormat/>
    <w:rsid w:val="00377755"/>
    <w:pPr>
      <w:ind w:left="720"/>
      <w:contextualSpacing/>
    </w:pPr>
    <w:rPr>
      <w:rFonts w:asciiTheme="minorHAnsi" w:eastAsiaTheme="minorEastAsia" w:hAnsiTheme="minorHAnsi" w:cstheme="minorBidi"/>
    </w:rPr>
  </w:style>
  <w:style w:type="table" w:customStyle="1" w:styleId="TableNormal">
    <w:name w:val="Table Normal"/>
    <w:rsid w:val="00377755"/>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ru-RU"/>
    </w:rPr>
    <w:tblPr>
      <w:tblInd w:w="0" w:type="dxa"/>
      <w:tblCellMar>
        <w:top w:w="0" w:type="dxa"/>
        <w:left w:w="0" w:type="dxa"/>
        <w:bottom w:w="0" w:type="dxa"/>
        <w:right w:w="0" w:type="dxa"/>
      </w:tblCellMar>
    </w:tblPr>
  </w:style>
  <w:style w:type="paragraph" w:customStyle="1" w:styleId="16">
    <w:name w:val="Стиль таблицы 1"/>
    <w:rsid w:val="00377755"/>
    <w:pPr>
      <w:pBdr>
        <w:top w:val="nil"/>
        <w:left w:val="nil"/>
        <w:bottom w:val="nil"/>
        <w:right w:val="nil"/>
        <w:between w:val="nil"/>
        <w:bar w:val="nil"/>
      </w:pBdr>
      <w:tabs>
        <w:tab w:val="right" w:pos="1267"/>
        <w:tab w:val="right" w:pos="1333"/>
      </w:tabs>
      <w:spacing w:before="200" w:after="0" w:line="288" w:lineRule="auto"/>
    </w:pPr>
    <w:rPr>
      <w:rFonts w:ascii="Helvetica Neue" w:eastAsia="Helvetica Neue" w:hAnsi="Helvetica Neue" w:cs="Helvetica Neue"/>
      <w:b/>
      <w:bCs/>
      <w:color w:val="FEFEFE"/>
      <w:sz w:val="20"/>
      <w:szCs w:val="20"/>
      <w:bdr w:val="nil"/>
      <w:lang w:eastAsia="ru-RU"/>
    </w:rPr>
  </w:style>
  <w:style w:type="paragraph" w:customStyle="1" w:styleId="22">
    <w:name w:val="Стиль таблицы 2"/>
    <w:rsid w:val="00377755"/>
    <w:pPr>
      <w:pBdr>
        <w:top w:val="nil"/>
        <w:left w:val="nil"/>
        <w:bottom w:val="nil"/>
        <w:right w:val="nil"/>
        <w:between w:val="nil"/>
        <w:bar w:val="nil"/>
      </w:pBdr>
      <w:tabs>
        <w:tab w:val="right" w:pos="1267"/>
        <w:tab w:val="right" w:pos="1333"/>
      </w:tabs>
      <w:spacing w:after="0" w:line="240" w:lineRule="auto"/>
    </w:pPr>
    <w:rPr>
      <w:rFonts w:ascii="Helvetica Neue Light" w:eastAsia="Helvetica Neue Light" w:hAnsi="Helvetica Neue Light" w:cs="Helvetica Neue Light"/>
      <w:color w:val="000000"/>
      <w:sz w:val="20"/>
      <w:szCs w:val="20"/>
      <w:bdr w:val="nil"/>
      <w:lang w:eastAsia="ru-RU"/>
    </w:rPr>
  </w:style>
  <w:style w:type="table" w:styleId="aff3">
    <w:name w:val="Table Grid"/>
    <w:basedOn w:val="a5"/>
    <w:uiPriority w:val="59"/>
    <w:rsid w:val="00377755"/>
    <w:pPr>
      <w:spacing w:after="0" w:line="240" w:lineRule="auto"/>
    </w:pPr>
    <w:rPr>
      <w:rFonts w:eastAsiaTheme="minorEastAsia"/>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Document Map"/>
    <w:basedOn w:val="a3"/>
    <w:link w:val="aff5"/>
    <w:uiPriority w:val="99"/>
    <w:semiHidden/>
    <w:unhideWhenUsed/>
    <w:rsid w:val="00377755"/>
    <w:rPr>
      <w:rFonts w:ascii="Lucida Grande CY" w:eastAsiaTheme="minorEastAsia" w:hAnsi="Lucida Grande CY" w:cs="Lucida Grande CY"/>
    </w:rPr>
  </w:style>
  <w:style w:type="character" w:customStyle="1" w:styleId="aff5">
    <w:name w:val="Схема документа Знак"/>
    <w:basedOn w:val="a4"/>
    <w:link w:val="aff4"/>
    <w:uiPriority w:val="99"/>
    <w:semiHidden/>
    <w:rsid w:val="00377755"/>
    <w:rPr>
      <w:rFonts w:ascii="Lucida Grande CY" w:eastAsiaTheme="minorEastAsia" w:hAnsi="Lucida Grande CY" w:cs="Lucida Grande CY"/>
      <w:sz w:val="24"/>
      <w:szCs w:val="24"/>
      <w:lang w:eastAsia="ru-RU"/>
    </w:rPr>
  </w:style>
  <w:style w:type="character" w:styleId="aff6">
    <w:name w:val="Hyperlink"/>
    <w:basedOn w:val="a4"/>
    <w:uiPriority w:val="99"/>
    <w:unhideWhenUsed/>
    <w:rsid w:val="00377755"/>
    <w:rPr>
      <w:color w:val="0000FF" w:themeColor="hyperlink"/>
      <w:u w:val="single"/>
    </w:rPr>
  </w:style>
  <w:style w:type="paragraph" w:customStyle="1" w:styleId="aff7">
    <w:name w:val="Нормальный (таблица)"/>
    <w:basedOn w:val="a3"/>
    <w:next w:val="a3"/>
    <w:link w:val="aff8"/>
    <w:uiPriority w:val="99"/>
    <w:qFormat/>
    <w:rsid w:val="00377755"/>
    <w:pPr>
      <w:widowControl w:val="0"/>
      <w:autoSpaceDE w:val="0"/>
      <w:autoSpaceDN w:val="0"/>
      <w:adjustRightInd w:val="0"/>
      <w:jc w:val="both"/>
    </w:pPr>
    <w:rPr>
      <w:rFonts w:ascii="Arial" w:eastAsiaTheme="minorEastAsia" w:hAnsi="Arial" w:cs="Arial"/>
      <w:sz w:val="26"/>
      <w:szCs w:val="26"/>
    </w:rPr>
  </w:style>
  <w:style w:type="paragraph" w:customStyle="1" w:styleId="aff9">
    <w:name w:val="Таблицы (моноширинный)"/>
    <w:basedOn w:val="a3"/>
    <w:next w:val="a3"/>
    <w:uiPriority w:val="99"/>
    <w:rsid w:val="00377755"/>
    <w:pPr>
      <w:widowControl w:val="0"/>
      <w:autoSpaceDE w:val="0"/>
      <w:autoSpaceDN w:val="0"/>
      <w:adjustRightInd w:val="0"/>
    </w:pPr>
    <w:rPr>
      <w:rFonts w:ascii="Courier New" w:eastAsiaTheme="minorEastAsia" w:hAnsi="Courier New" w:cs="Courier New"/>
      <w:sz w:val="26"/>
      <w:szCs w:val="26"/>
    </w:rPr>
  </w:style>
  <w:style w:type="character" w:customStyle="1" w:styleId="affa">
    <w:name w:val="Гипертекстовая ссылка"/>
    <w:basedOn w:val="a4"/>
    <w:uiPriority w:val="99"/>
    <w:rsid w:val="00377755"/>
    <w:rPr>
      <w:rFonts w:cs="Times New Roman"/>
      <w:b w:val="0"/>
      <w:color w:val="106BBE"/>
    </w:rPr>
  </w:style>
  <w:style w:type="paragraph" w:customStyle="1" w:styleId="affb">
    <w:name w:val="Прижатый влево"/>
    <w:basedOn w:val="a3"/>
    <w:next w:val="a3"/>
    <w:uiPriority w:val="99"/>
    <w:rsid w:val="00377755"/>
    <w:pPr>
      <w:widowControl w:val="0"/>
      <w:autoSpaceDE w:val="0"/>
      <w:autoSpaceDN w:val="0"/>
      <w:adjustRightInd w:val="0"/>
    </w:pPr>
    <w:rPr>
      <w:rFonts w:ascii="Arial" w:eastAsiaTheme="minorEastAsia" w:hAnsi="Arial" w:cs="Arial"/>
      <w:sz w:val="26"/>
      <w:szCs w:val="26"/>
    </w:rPr>
  </w:style>
  <w:style w:type="character" w:customStyle="1" w:styleId="WW8Num6z6">
    <w:name w:val="WW8Num6z6"/>
    <w:rsid w:val="00377755"/>
  </w:style>
  <w:style w:type="paragraph" w:customStyle="1" w:styleId="23">
    <w:name w:val="Подпункты2"/>
    <w:basedOn w:val="a3"/>
    <w:rsid w:val="00377755"/>
    <w:pPr>
      <w:widowControl w:val="0"/>
      <w:tabs>
        <w:tab w:val="left" w:pos="723"/>
        <w:tab w:val="left" w:pos="2085"/>
      </w:tabs>
      <w:suppressAutoHyphens/>
      <w:ind w:left="723" w:hanging="360"/>
      <w:textAlignment w:val="baseline"/>
    </w:pPr>
    <w:rPr>
      <w:rFonts w:ascii="Times New Roman" w:eastAsia="Lucida Sans Unicode" w:hAnsi="Times New Roman"/>
      <w:kern w:val="1"/>
      <w:sz w:val="26"/>
      <w:szCs w:val="26"/>
    </w:rPr>
  </w:style>
  <w:style w:type="paragraph" w:customStyle="1" w:styleId="24">
    <w:name w:val="Обычный2"/>
    <w:basedOn w:val="a3"/>
    <w:link w:val="25"/>
    <w:uiPriority w:val="99"/>
    <w:qFormat/>
    <w:rsid w:val="00377755"/>
    <w:pPr>
      <w:widowControl w:val="0"/>
      <w:spacing w:before="80" w:after="80" w:line="312" w:lineRule="auto"/>
      <w:ind w:firstLine="357"/>
      <w:jc w:val="both"/>
    </w:pPr>
    <w:rPr>
      <w:rFonts w:ascii="Arial" w:eastAsiaTheme="minorHAnsi" w:hAnsi="Arial" w:cstheme="minorBidi"/>
      <w:sz w:val="20"/>
      <w:szCs w:val="22"/>
      <w:lang w:eastAsia="en-US"/>
    </w:rPr>
  </w:style>
  <w:style w:type="character" w:customStyle="1" w:styleId="25">
    <w:name w:val="Обычный2 Знак"/>
    <w:basedOn w:val="a4"/>
    <w:link w:val="24"/>
    <w:uiPriority w:val="99"/>
    <w:rsid w:val="00377755"/>
    <w:rPr>
      <w:rFonts w:ascii="Arial" w:hAnsi="Arial"/>
      <w:sz w:val="20"/>
    </w:rPr>
  </w:style>
  <w:style w:type="paragraph" w:customStyle="1" w:styleId="affc">
    <w:name w:val="Таблица"/>
    <w:basedOn w:val="a3"/>
    <w:link w:val="affd"/>
    <w:uiPriority w:val="99"/>
    <w:qFormat/>
    <w:rsid w:val="00377755"/>
    <w:pPr>
      <w:widowControl w:val="0"/>
      <w:spacing w:before="60" w:after="60" w:line="276" w:lineRule="auto"/>
      <w:jc w:val="both"/>
    </w:pPr>
    <w:rPr>
      <w:rFonts w:ascii="Arial" w:eastAsiaTheme="minorHAnsi" w:hAnsi="Arial" w:cstheme="minorBidi"/>
      <w:sz w:val="20"/>
      <w:szCs w:val="22"/>
      <w:lang w:val="en-US" w:eastAsia="en-US"/>
    </w:rPr>
  </w:style>
  <w:style w:type="character" w:customStyle="1" w:styleId="affd">
    <w:name w:val="Таблица Знак"/>
    <w:basedOn w:val="a4"/>
    <w:link w:val="affc"/>
    <w:uiPriority w:val="99"/>
    <w:rsid w:val="00377755"/>
    <w:rPr>
      <w:rFonts w:ascii="Arial" w:hAnsi="Arial"/>
      <w:sz w:val="20"/>
      <w:lang w:val="en-US"/>
    </w:rPr>
  </w:style>
  <w:style w:type="paragraph" w:customStyle="1" w:styleId="ConsPlusNormal">
    <w:name w:val="ConsPlusNormal"/>
    <w:link w:val="ConsPlusNormal0"/>
    <w:qFormat/>
    <w:rsid w:val="00377755"/>
    <w:pPr>
      <w:widowControl w:val="0"/>
      <w:autoSpaceDE w:val="0"/>
      <w:autoSpaceDN w:val="0"/>
      <w:spacing w:after="0" w:line="240" w:lineRule="auto"/>
    </w:pPr>
    <w:rPr>
      <w:rFonts w:ascii="Times New Roman" w:eastAsia="Times New Roman" w:hAnsi="Times New Roman" w:cs="Times New Roman"/>
      <w:sz w:val="28"/>
      <w:szCs w:val="20"/>
      <w:lang w:eastAsia="ru-RU"/>
    </w:rPr>
  </w:style>
  <w:style w:type="paragraph" w:customStyle="1" w:styleId="affe">
    <w:name w:val="ВРИ"/>
    <w:basedOn w:val="aff7"/>
    <w:link w:val="afff"/>
    <w:qFormat/>
    <w:rsid w:val="00377755"/>
    <w:rPr>
      <w:rFonts w:eastAsiaTheme="minorHAnsi" w:cstheme="minorBidi"/>
      <w:sz w:val="22"/>
      <w:szCs w:val="22"/>
      <w:lang w:eastAsia="en-US"/>
    </w:rPr>
  </w:style>
  <w:style w:type="character" w:customStyle="1" w:styleId="afff">
    <w:name w:val="ВРИ Знак"/>
    <w:basedOn w:val="a4"/>
    <w:link w:val="affe"/>
    <w:rsid w:val="00377755"/>
    <w:rPr>
      <w:rFonts w:ascii="Arial" w:hAnsi="Arial"/>
    </w:rPr>
  </w:style>
  <w:style w:type="paragraph" w:customStyle="1" w:styleId="ConsNormal">
    <w:name w:val="ConsNormal"/>
    <w:qFormat/>
    <w:rsid w:val="00377755"/>
    <w:pPr>
      <w:widowControl w:val="0"/>
      <w:suppressAutoHyphens/>
      <w:spacing w:after="0" w:line="240" w:lineRule="auto"/>
      <w:ind w:right="19772" w:firstLine="720"/>
      <w:textAlignment w:val="baseline"/>
    </w:pPr>
    <w:rPr>
      <w:rFonts w:ascii="Times New Roman" w:eastAsia="Times New Roman" w:hAnsi="Times New Roman" w:cs="Times New Roman"/>
      <w:sz w:val="20"/>
      <w:szCs w:val="20"/>
      <w:lang w:eastAsia="ru-RU"/>
    </w:rPr>
  </w:style>
  <w:style w:type="character" w:customStyle="1" w:styleId="afff0">
    <w:name w:val="Удалённый текст"/>
    <w:uiPriority w:val="99"/>
    <w:rsid w:val="00377755"/>
    <w:rPr>
      <w:color w:val="000000"/>
      <w:shd w:val="clear" w:color="auto" w:fill="C4C413"/>
    </w:rPr>
  </w:style>
  <w:style w:type="paragraph" w:customStyle="1" w:styleId="a2">
    <w:name w:val="окс"/>
    <w:basedOn w:val="a3"/>
    <w:link w:val="afff1"/>
    <w:qFormat/>
    <w:rsid w:val="00377755"/>
    <w:pPr>
      <w:widowControl w:val="0"/>
      <w:numPr>
        <w:numId w:val="4"/>
      </w:numPr>
      <w:suppressAutoHyphens/>
      <w:jc w:val="both"/>
    </w:pPr>
    <w:rPr>
      <w:rFonts w:ascii="Arial" w:eastAsiaTheme="minorHAnsi" w:hAnsi="Arial" w:cstheme="minorBidi"/>
      <w:sz w:val="22"/>
      <w:szCs w:val="22"/>
      <w:lang w:eastAsia="en-US"/>
    </w:rPr>
  </w:style>
  <w:style w:type="character" w:customStyle="1" w:styleId="afff1">
    <w:name w:val="окс Знак"/>
    <w:basedOn w:val="a4"/>
    <w:link w:val="a2"/>
    <w:rsid w:val="00377755"/>
    <w:rPr>
      <w:rFonts w:ascii="Arial" w:hAnsi="Arial"/>
    </w:rPr>
  </w:style>
  <w:style w:type="character" w:customStyle="1" w:styleId="ConsPlusNormal0">
    <w:name w:val="ConsPlusNormal Знак"/>
    <w:basedOn w:val="a4"/>
    <w:link w:val="ConsPlusNormal"/>
    <w:rsid w:val="00377755"/>
    <w:rPr>
      <w:rFonts w:ascii="Times New Roman" w:eastAsia="Times New Roman" w:hAnsi="Times New Roman" w:cs="Times New Roman"/>
      <w:sz w:val="28"/>
      <w:szCs w:val="20"/>
      <w:lang w:eastAsia="ru-RU"/>
    </w:rPr>
  </w:style>
  <w:style w:type="paragraph" w:customStyle="1" w:styleId="afff2">
    <w:name w:val="Постоянная часть *"/>
    <w:basedOn w:val="a3"/>
    <w:next w:val="a3"/>
    <w:uiPriority w:val="99"/>
    <w:rsid w:val="00377755"/>
    <w:pPr>
      <w:widowControl w:val="0"/>
      <w:autoSpaceDE w:val="0"/>
      <w:autoSpaceDN w:val="0"/>
      <w:adjustRightInd w:val="0"/>
      <w:ind w:firstLine="720"/>
      <w:jc w:val="both"/>
    </w:pPr>
    <w:rPr>
      <w:rFonts w:ascii="Verdana" w:eastAsiaTheme="minorEastAsia" w:hAnsi="Verdana" w:cs="Verdana"/>
      <w:sz w:val="22"/>
      <w:szCs w:val="22"/>
    </w:rPr>
  </w:style>
  <w:style w:type="table" w:customStyle="1" w:styleId="34">
    <w:name w:val="Сетка таблицы3"/>
    <w:basedOn w:val="a5"/>
    <w:next w:val="aff3"/>
    <w:uiPriority w:val="59"/>
    <w:rsid w:val="00377755"/>
    <w:pPr>
      <w:spacing w:after="0" w:line="240" w:lineRule="auto"/>
    </w:pPr>
    <w:rPr>
      <w:rFonts w:eastAsia="Lucida Sans Unico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3">
    <w:name w:val="Title"/>
    <w:basedOn w:val="a3"/>
    <w:next w:val="af5"/>
    <w:link w:val="17"/>
    <w:qFormat/>
    <w:rsid w:val="00377755"/>
    <w:pPr>
      <w:suppressAutoHyphens/>
      <w:jc w:val="center"/>
    </w:pPr>
    <w:rPr>
      <w:rFonts w:ascii="Times New Roman" w:hAnsi="Times New Roman"/>
      <w:szCs w:val="20"/>
      <w:lang w:eastAsia="ar-SA"/>
    </w:rPr>
  </w:style>
  <w:style w:type="character" w:customStyle="1" w:styleId="17">
    <w:name w:val="Название Знак1"/>
    <w:basedOn w:val="a4"/>
    <w:link w:val="afff3"/>
    <w:rsid w:val="00377755"/>
    <w:rPr>
      <w:rFonts w:ascii="Times New Roman" w:eastAsia="Times New Roman" w:hAnsi="Times New Roman" w:cs="Times New Roman"/>
      <w:sz w:val="24"/>
      <w:szCs w:val="20"/>
      <w:lang w:eastAsia="ar-SA"/>
    </w:rPr>
  </w:style>
  <w:style w:type="character" w:customStyle="1" w:styleId="afff4">
    <w:name w:val="Не вступил в силу"/>
    <w:basedOn w:val="a4"/>
    <w:uiPriority w:val="99"/>
    <w:rsid w:val="00377755"/>
    <w:rPr>
      <w:rFonts w:cs="Times New Roman"/>
      <w:b w:val="0"/>
      <w:color w:val="000000"/>
      <w:shd w:val="clear" w:color="auto" w:fill="D8EDE8"/>
    </w:rPr>
  </w:style>
  <w:style w:type="character" w:customStyle="1" w:styleId="WW-Absatz-Standardschriftart1">
    <w:name w:val="WW-Absatz-Standardschriftart1"/>
    <w:rsid w:val="00377755"/>
  </w:style>
  <w:style w:type="paragraph" w:customStyle="1" w:styleId="afff5">
    <w:name w:val="Свободная форма"/>
    <w:rsid w:val="00377755"/>
    <w:pPr>
      <w:pBdr>
        <w:top w:val="nil"/>
        <w:left w:val="nil"/>
        <w:bottom w:val="nil"/>
        <w:right w:val="nil"/>
        <w:between w:val="nil"/>
        <w:bar w:val="nil"/>
      </w:pBdr>
      <w:spacing w:after="0" w:line="240" w:lineRule="auto"/>
    </w:pPr>
    <w:rPr>
      <w:rFonts w:ascii="Helvetica Neue Light" w:eastAsia="Helvetica Neue Light" w:hAnsi="Helvetica Neue Light" w:cs="Helvetica Neue Light"/>
      <w:color w:val="000000"/>
      <w:sz w:val="20"/>
      <w:szCs w:val="20"/>
      <w:bdr w:val="nil"/>
      <w:lang w:eastAsia="ru-RU"/>
    </w:rPr>
  </w:style>
  <w:style w:type="paragraph" w:customStyle="1" w:styleId="18">
    <w:name w:val="Обычный 1"/>
    <w:basedOn w:val="a3"/>
    <w:link w:val="19"/>
    <w:qFormat/>
    <w:rsid w:val="00377755"/>
    <w:pPr>
      <w:widowControl w:val="0"/>
      <w:spacing w:line="312" w:lineRule="auto"/>
      <w:ind w:firstLine="357"/>
      <w:jc w:val="both"/>
    </w:pPr>
    <w:rPr>
      <w:rFonts w:ascii="Arial" w:eastAsiaTheme="minorHAnsi" w:hAnsi="Arial" w:cstheme="minorBidi"/>
      <w:sz w:val="20"/>
      <w:szCs w:val="22"/>
      <w:lang w:eastAsia="en-US"/>
    </w:rPr>
  </w:style>
  <w:style w:type="character" w:customStyle="1" w:styleId="19">
    <w:name w:val="Обычный 1 Знак"/>
    <w:basedOn w:val="a4"/>
    <w:link w:val="18"/>
    <w:rsid w:val="00377755"/>
    <w:rPr>
      <w:rFonts w:ascii="Arial" w:hAnsi="Arial"/>
      <w:sz w:val="20"/>
    </w:rPr>
  </w:style>
  <w:style w:type="character" w:customStyle="1" w:styleId="afff6">
    <w:name w:val="Цветовое выделение"/>
    <w:uiPriority w:val="99"/>
    <w:rsid w:val="00377755"/>
    <w:rPr>
      <w:b/>
      <w:bCs/>
      <w:color w:val="26282F"/>
    </w:rPr>
  </w:style>
  <w:style w:type="paragraph" w:customStyle="1" w:styleId="afff7">
    <w:name w:val="Информация об изменениях"/>
    <w:basedOn w:val="a3"/>
    <w:next w:val="a3"/>
    <w:uiPriority w:val="99"/>
    <w:rsid w:val="00377755"/>
    <w:pPr>
      <w:widowControl w:val="0"/>
      <w:autoSpaceDE w:val="0"/>
      <w:autoSpaceDN w:val="0"/>
      <w:adjustRightInd w:val="0"/>
      <w:spacing w:before="180"/>
      <w:ind w:left="360" w:right="360"/>
      <w:jc w:val="both"/>
    </w:pPr>
    <w:rPr>
      <w:rFonts w:ascii="Arial" w:eastAsiaTheme="minorEastAsia" w:hAnsi="Arial" w:cs="Arial"/>
      <w:color w:val="353842"/>
      <w:sz w:val="20"/>
      <w:szCs w:val="20"/>
      <w:shd w:val="clear" w:color="auto" w:fill="EAEFED"/>
    </w:rPr>
  </w:style>
  <w:style w:type="paragraph" w:customStyle="1" w:styleId="afff8">
    <w:name w:val="Подзаголовок для информации об изменениях"/>
    <w:basedOn w:val="a3"/>
    <w:next w:val="a3"/>
    <w:uiPriority w:val="99"/>
    <w:rsid w:val="00377755"/>
    <w:pPr>
      <w:widowControl w:val="0"/>
      <w:autoSpaceDE w:val="0"/>
      <w:autoSpaceDN w:val="0"/>
      <w:adjustRightInd w:val="0"/>
      <w:ind w:firstLine="720"/>
      <w:jc w:val="both"/>
    </w:pPr>
    <w:rPr>
      <w:rFonts w:ascii="Arial" w:eastAsiaTheme="minorEastAsia" w:hAnsi="Arial" w:cs="Arial"/>
      <w:b/>
      <w:bCs/>
      <w:color w:val="353842"/>
      <w:sz w:val="20"/>
      <w:szCs w:val="20"/>
    </w:rPr>
  </w:style>
  <w:style w:type="character" w:customStyle="1" w:styleId="aff8">
    <w:name w:val="Нормальный (таблица) Знак"/>
    <w:basedOn w:val="a4"/>
    <w:link w:val="aff7"/>
    <w:uiPriority w:val="99"/>
    <w:rsid w:val="00377755"/>
    <w:rPr>
      <w:rFonts w:ascii="Arial" w:eastAsiaTheme="minorEastAsia" w:hAnsi="Arial" w:cs="Arial"/>
      <w:sz w:val="26"/>
      <w:szCs w:val="26"/>
      <w:lang w:eastAsia="ru-RU"/>
    </w:rPr>
  </w:style>
  <w:style w:type="character" w:customStyle="1" w:styleId="apple-converted-space">
    <w:name w:val="apple-converted-space"/>
    <w:basedOn w:val="a4"/>
    <w:rsid w:val="00377755"/>
  </w:style>
  <w:style w:type="paragraph" w:styleId="afff9">
    <w:name w:val="Normal (Web)"/>
    <w:aliases w:val="Обычный (Web)1,Обычный (Web)11,Обычный (Web) Знак Знак Знак Знак Знак Знак Знак,Обычный (Web),Обычный (веб) Знак2 Знак,Обычный (веб) Знак Знак1 Знак,Обычный (веб) Знак1 Знак Знак Знак2,Обычный (веб) Знак Знак Знак Знак Знак2 Знак"/>
    <w:basedOn w:val="a3"/>
    <w:link w:val="afffa"/>
    <w:uiPriority w:val="99"/>
    <w:unhideWhenUsed/>
    <w:qFormat/>
    <w:rsid w:val="00377755"/>
    <w:pPr>
      <w:spacing w:before="100" w:beforeAutospacing="1" w:after="100" w:afterAutospacing="1"/>
    </w:pPr>
    <w:rPr>
      <w:rFonts w:ascii="Times New Roman" w:hAnsi="Times New Roman"/>
    </w:rPr>
  </w:style>
  <w:style w:type="paragraph" w:customStyle="1" w:styleId="ConsPlusTitle">
    <w:name w:val="ConsPlusTitle"/>
    <w:rsid w:val="00377755"/>
    <w:pPr>
      <w:widowControl w:val="0"/>
      <w:autoSpaceDE w:val="0"/>
      <w:autoSpaceDN w:val="0"/>
      <w:spacing w:after="0" w:line="240" w:lineRule="auto"/>
    </w:pPr>
    <w:rPr>
      <w:rFonts w:ascii="Times New Roman" w:eastAsia="Times New Roman" w:hAnsi="Times New Roman" w:cs="Times New Roman"/>
      <w:b/>
      <w:sz w:val="28"/>
      <w:szCs w:val="20"/>
      <w:lang w:eastAsia="ru-RU"/>
    </w:rPr>
  </w:style>
  <w:style w:type="character" w:customStyle="1" w:styleId="S">
    <w:name w:val="S_Обычный Знак"/>
    <w:link w:val="S0"/>
    <w:locked/>
    <w:rsid w:val="00377755"/>
    <w:rPr>
      <w:rFonts w:ascii="Times New Roman" w:eastAsia="Times New Roman" w:hAnsi="Times New Roman" w:cs="Times New Roman"/>
      <w:w w:val="109"/>
      <w:lang w:val="x-none" w:eastAsia="x-none"/>
    </w:rPr>
  </w:style>
  <w:style w:type="paragraph" w:customStyle="1" w:styleId="S0">
    <w:name w:val="S_Обычный"/>
    <w:basedOn w:val="a3"/>
    <w:link w:val="S"/>
    <w:qFormat/>
    <w:rsid w:val="00377755"/>
    <w:pPr>
      <w:tabs>
        <w:tab w:val="num" w:pos="1080"/>
      </w:tabs>
      <w:spacing w:line="360" w:lineRule="auto"/>
      <w:ind w:firstLine="720"/>
      <w:jc w:val="both"/>
    </w:pPr>
    <w:rPr>
      <w:rFonts w:ascii="Times New Roman" w:hAnsi="Times New Roman"/>
      <w:w w:val="109"/>
      <w:sz w:val="22"/>
      <w:szCs w:val="22"/>
      <w:lang w:val="x-none" w:eastAsia="x-none"/>
    </w:rPr>
  </w:style>
  <w:style w:type="character" w:customStyle="1" w:styleId="1a">
    <w:name w:val="Основной шрифт абзаца1"/>
    <w:rsid w:val="00377755"/>
  </w:style>
  <w:style w:type="character" w:customStyle="1" w:styleId="afffb">
    <w:name w:val="текст Знак"/>
    <w:link w:val="afffc"/>
    <w:locked/>
    <w:rsid w:val="00377755"/>
    <w:rPr>
      <w:rFonts w:ascii="Times New Roman" w:hAnsi="Times New Roman" w:cs="Times New Roman"/>
    </w:rPr>
  </w:style>
  <w:style w:type="paragraph" w:customStyle="1" w:styleId="afffc">
    <w:name w:val="текст"/>
    <w:basedOn w:val="a3"/>
    <w:link w:val="afffb"/>
    <w:qFormat/>
    <w:rsid w:val="00377755"/>
    <w:pPr>
      <w:ind w:firstLine="709"/>
      <w:jc w:val="both"/>
    </w:pPr>
    <w:rPr>
      <w:rFonts w:ascii="Times New Roman" w:eastAsiaTheme="minorHAnsi" w:hAnsi="Times New Roman"/>
      <w:sz w:val="22"/>
      <w:szCs w:val="22"/>
      <w:lang w:eastAsia="en-US"/>
    </w:rPr>
  </w:style>
  <w:style w:type="character" w:customStyle="1" w:styleId="afffd">
    <w:name w:val="Стиль П Знак"/>
    <w:link w:val="afffe"/>
    <w:locked/>
    <w:rsid w:val="00377755"/>
    <w:rPr>
      <w:rFonts w:ascii="Times New Roman" w:hAnsi="Times New Roman" w:cs="Times New Roman"/>
      <w:sz w:val="28"/>
      <w:szCs w:val="28"/>
    </w:rPr>
  </w:style>
  <w:style w:type="paragraph" w:customStyle="1" w:styleId="afffe">
    <w:name w:val="Стиль П"/>
    <w:basedOn w:val="a3"/>
    <w:link w:val="afffd"/>
    <w:qFormat/>
    <w:rsid w:val="00377755"/>
    <w:pPr>
      <w:spacing w:after="160" w:line="256" w:lineRule="auto"/>
    </w:pPr>
    <w:rPr>
      <w:rFonts w:ascii="Times New Roman" w:eastAsiaTheme="minorHAnsi" w:hAnsi="Times New Roman"/>
      <w:sz w:val="28"/>
      <w:szCs w:val="28"/>
      <w:lang w:eastAsia="en-US"/>
    </w:rPr>
  </w:style>
  <w:style w:type="character" w:customStyle="1" w:styleId="affff">
    <w:name w:val="Маркированный список Знак"/>
    <w:link w:val="affff0"/>
    <w:locked/>
    <w:rsid w:val="00377755"/>
    <w:rPr>
      <w:rFonts w:ascii="Times New Roman" w:eastAsia="Times New Roman" w:hAnsi="Times New Roman" w:cs="Times New Roman"/>
      <w:b/>
      <w:bCs/>
      <w:szCs w:val="28"/>
      <w:shd w:val="clear" w:color="auto" w:fill="FFFFFF"/>
    </w:rPr>
  </w:style>
  <w:style w:type="paragraph" w:styleId="affff0">
    <w:name w:val="List Bullet"/>
    <w:basedOn w:val="a3"/>
    <w:link w:val="affff"/>
    <w:autoRedefine/>
    <w:unhideWhenUsed/>
    <w:rsid w:val="00377755"/>
    <w:pPr>
      <w:shd w:val="clear" w:color="auto" w:fill="FFFFFF"/>
      <w:autoSpaceDE w:val="0"/>
      <w:autoSpaceDN w:val="0"/>
      <w:adjustRightInd w:val="0"/>
      <w:ind w:right="-28"/>
    </w:pPr>
    <w:rPr>
      <w:rFonts w:ascii="Times New Roman" w:hAnsi="Times New Roman"/>
      <w:b/>
      <w:bCs/>
      <w:sz w:val="22"/>
      <w:szCs w:val="28"/>
      <w:lang w:eastAsia="en-US"/>
    </w:rPr>
  </w:style>
  <w:style w:type="character" w:customStyle="1" w:styleId="26">
    <w:name w:val="Стиль2 Знак"/>
    <w:basedOn w:val="a4"/>
    <w:link w:val="27"/>
    <w:locked/>
    <w:rsid w:val="00377755"/>
    <w:rPr>
      <w:rFonts w:ascii="Times New Roman" w:hAnsi="Times New Roman" w:cs="Times New Roman"/>
      <w:bCs/>
    </w:rPr>
  </w:style>
  <w:style w:type="paragraph" w:customStyle="1" w:styleId="27">
    <w:name w:val="Стиль2"/>
    <w:basedOn w:val="a3"/>
    <w:link w:val="26"/>
    <w:qFormat/>
    <w:rsid w:val="00377755"/>
    <w:pPr>
      <w:jc w:val="both"/>
    </w:pPr>
    <w:rPr>
      <w:rFonts w:ascii="Times New Roman" w:eastAsiaTheme="minorHAnsi" w:hAnsi="Times New Roman"/>
      <w:bCs/>
      <w:sz w:val="22"/>
      <w:szCs w:val="22"/>
      <w:lang w:eastAsia="en-US"/>
    </w:rPr>
  </w:style>
  <w:style w:type="table" w:customStyle="1" w:styleId="-11">
    <w:name w:val="Таблица-сетка 1 светлая1"/>
    <w:basedOn w:val="a5"/>
    <w:uiPriority w:val="46"/>
    <w:rsid w:val="00377755"/>
    <w:pPr>
      <w:spacing w:after="0" w:line="240" w:lineRule="auto"/>
    </w:pPr>
    <w:rPr>
      <w:rFonts w:ascii="Calibri" w:eastAsia="Calibri" w:hAnsi="Calibri" w:cs="Times New Roman"/>
      <w:sz w:val="20"/>
      <w:szCs w:val="20"/>
      <w:lang w:eastAsia="ru-RU"/>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styleId="a1">
    <w:name w:val="Outline List 3"/>
    <w:basedOn w:val="a6"/>
    <w:semiHidden/>
    <w:unhideWhenUsed/>
    <w:rsid w:val="00377755"/>
    <w:pPr>
      <w:numPr>
        <w:numId w:val="5"/>
      </w:numPr>
    </w:pPr>
  </w:style>
  <w:style w:type="character" w:customStyle="1" w:styleId="35">
    <w:name w:val="Заголовок3 Знак"/>
    <w:link w:val="36"/>
    <w:locked/>
    <w:rsid w:val="00377755"/>
    <w:rPr>
      <w:rFonts w:ascii="Times New Roman" w:eastAsia="Times New Roman" w:hAnsi="Times New Roman" w:cs="Times New Roman"/>
      <w:b/>
      <w:bCs/>
      <w:lang w:val="x-none" w:eastAsia="x-none"/>
    </w:rPr>
  </w:style>
  <w:style w:type="paragraph" w:customStyle="1" w:styleId="36">
    <w:name w:val="Заголовок3"/>
    <w:basedOn w:val="3"/>
    <w:link w:val="35"/>
    <w:qFormat/>
    <w:rsid w:val="00377755"/>
    <w:pPr>
      <w:keepLines w:val="0"/>
      <w:widowControl w:val="0"/>
      <w:suppressAutoHyphens/>
      <w:spacing w:before="360" w:after="240"/>
      <w:ind w:left="0" w:firstLine="709"/>
      <w:jc w:val="both"/>
    </w:pPr>
    <w:rPr>
      <w:rFonts w:ascii="Times New Roman" w:eastAsia="Times New Roman" w:hAnsi="Times New Roman" w:cs="Times New Roman"/>
      <w:color w:val="auto"/>
      <w:sz w:val="22"/>
      <w:szCs w:val="22"/>
      <w:lang w:val="x-none" w:eastAsia="x-none"/>
    </w:rPr>
  </w:style>
  <w:style w:type="paragraph" w:customStyle="1" w:styleId="28">
    <w:name w:val="2"/>
    <w:basedOn w:val="a3"/>
    <w:next w:val="af5"/>
    <w:link w:val="affff1"/>
    <w:qFormat/>
    <w:rsid w:val="00377755"/>
    <w:pPr>
      <w:suppressAutoHyphens/>
      <w:jc w:val="center"/>
    </w:pPr>
    <w:rPr>
      <w:rFonts w:ascii="Times New Roman" w:hAnsi="Times New Roman"/>
      <w:szCs w:val="20"/>
      <w:lang w:eastAsia="ar-SA"/>
    </w:rPr>
  </w:style>
  <w:style w:type="character" w:customStyle="1" w:styleId="affff1">
    <w:name w:val="Название Знак"/>
    <w:link w:val="28"/>
    <w:rsid w:val="00377755"/>
    <w:rPr>
      <w:rFonts w:ascii="Times New Roman" w:eastAsia="Times New Roman" w:hAnsi="Times New Roman" w:cs="Times New Roman"/>
      <w:sz w:val="24"/>
      <w:szCs w:val="20"/>
      <w:lang w:eastAsia="ar-SA"/>
    </w:rPr>
  </w:style>
  <w:style w:type="character" w:customStyle="1" w:styleId="blk">
    <w:name w:val="blk"/>
    <w:rsid w:val="00377755"/>
  </w:style>
  <w:style w:type="character" w:customStyle="1" w:styleId="WW8Num1z0">
    <w:name w:val="WW8Num1z0"/>
    <w:rsid w:val="00377755"/>
    <w:rPr>
      <w:rFonts w:ascii="Symbol" w:hAnsi="Symbol"/>
    </w:rPr>
  </w:style>
  <w:style w:type="paragraph" w:customStyle="1" w:styleId="affff2">
    <w:name w:val="_Абзац ="/>
    <w:basedOn w:val="a3"/>
    <w:link w:val="affff3"/>
    <w:uiPriority w:val="99"/>
    <w:rsid w:val="00377755"/>
    <w:pPr>
      <w:autoSpaceDE w:val="0"/>
      <w:autoSpaceDN w:val="0"/>
      <w:adjustRightInd w:val="0"/>
      <w:ind w:firstLine="709"/>
      <w:jc w:val="both"/>
    </w:pPr>
    <w:rPr>
      <w:rFonts w:ascii="Times New Roman" w:eastAsia="MS Mincho" w:hAnsi="Times New Roman"/>
      <w:sz w:val="28"/>
      <w:szCs w:val="20"/>
      <w:lang w:val="x-none" w:eastAsia="x-none"/>
    </w:rPr>
  </w:style>
  <w:style w:type="character" w:customStyle="1" w:styleId="affff3">
    <w:name w:val="_Абзац = Знак"/>
    <w:link w:val="affff2"/>
    <w:uiPriority w:val="99"/>
    <w:locked/>
    <w:rsid w:val="00377755"/>
    <w:rPr>
      <w:rFonts w:ascii="Times New Roman" w:eastAsia="MS Mincho" w:hAnsi="Times New Roman" w:cs="Times New Roman"/>
      <w:sz w:val="28"/>
      <w:szCs w:val="20"/>
      <w:lang w:val="x-none" w:eastAsia="x-none"/>
    </w:rPr>
  </w:style>
  <w:style w:type="paragraph" w:styleId="affff4">
    <w:name w:val="caption"/>
    <w:basedOn w:val="a3"/>
    <w:next w:val="a3"/>
    <w:uiPriority w:val="35"/>
    <w:unhideWhenUsed/>
    <w:qFormat/>
    <w:rsid w:val="00377755"/>
    <w:pPr>
      <w:widowControl w:val="0"/>
      <w:spacing w:after="200"/>
    </w:pPr>
    <w:rPr>
      <w:rFonts w:ascii="Arial" w:eastAsiaTheme="minorHAnsi" w:hAnsi="Arial" w:cstheme="minorBidi"/>
      <w:b/>
      <w:bCs/>
      <w:color w:val="4F81BD" w:themeColor="accent1"/>
      <w:sz w:val="18"/>
      <w:szCs w:val="18"/>
      <w:lang w:val="en-US" w:eastAsia="en-US"/>
    </w:rPr>
  </w:style>
  <w:style w:type="character" w:customStyle="1" w:styleId="WW8Num8z0">
    <w:name w:val="WW8Num8z0"/>
    <w:qFormat/>
    <w:rsid w:val="00377755"/>
  </w:style>
  <w:style w:type="paragraph" w:customStyle="1" w:styleId="affff5">
    <w:name w:val="Подпункты"/>
    <w:basedOn w:val="a3"/>
    <w:qFormat/>
    <w:rsid w:val="00377755"/>
    <w:pPr>
      <w:widowControl w:val="0"/>
      <w:tabs>
        <w:tab w:val="left" w:pos="1454"/>
      </w:tabs>
      <w:suppressAutoHyphens/>
      <w:ind w:firstLine="567"/>
      <w:jc w:val="both"/>
      <w:textAlignment w:val="baseline"/>
    </w:pPr>
    <w:rPr>
      <w:rFonts w:ascii="Times New Roman" w:eastAsia="Lucida Sans Unicode" w:hAnsi="Times New Roman"/>
      <w:sz w:val="28"/>
      <w:szCs w:val="28"/>
    </w:rPr>
  </w:style>
  <w:style w:type="character" w:customStyle="1" w:styleId="-">
    <w:name w:val="Интернет-ссылка"/>
    <w:uiPriority w:val="99"/>
    <w:rsid w:val="00377755"/>
    <w:rPr>
      <w:color w:val="000000"/>
      <w:u w:val="none"/>
    </w:rPr>
  </w:style>
  <w:style w:type="character" w:customStyle="1" w:styleId="82">
    <w:name w:val="Знак Знак8"/>
    <w:rsid w:val="00377755"/>
    <w:rPr>
      <w:rFonts w:ascii="Arial" w:eastAsia="Lucida Sans Unicode" w:hAnsi="Arial" w:cs="Times New Roman"/>
      <w:sz w:val="24"/>
      <w:szCs w:val="24"/>
    </w:rPr>
  </w:style>
  <w:style w:type="paragraph" w:styleId="37">
    <w:name w:val="Body Text Indent 3"/>
    <w:basedOn w:val="a3"/>
    <w:link w:val="38"/>
    <w:uiPriority w:val="99"/>
    <w:semiHidden/>
    <w:unhideWhenUsed/>
    <w:rsid w:val="00377755"/>
    <w:pPr>
      <w:spacing w:after="120"/>
      <w:ind w:left="283"/>
    </w:pPr>
    <w:rPr>
      <w:rFonts w:asciiTheme="minorHAnsi" w:eastAsiaTheme="minorEastAsia" w:hAnsiTheme="minorHAnsi" w:cstheme="minorBidi"/>
      <w:sz w:val="16"/>
      <w:szCs w:val="16"/>
    </w:rPr>
  </w:style>
  <w:style w:type="character" w:customStyle="1" w:styleId="38">
    <w:name w:val="Основной текст с отступом 3 Знак"/>
    <w:basedOn w:val="a4"/>
    <w:link w:val="37"/>
    <w:uiPriority w:val="99"/>
    <w:semiHidden/>
    <w:rsid w:val="00377755"/>
    <w:rPr>
      <w:rFonts w:eastAsiaTheme="minorEastAsia"/>
      <w:sz w:val="16"/>
      <w:szCs w:val="16"/>
      <w:lang w:eastAsia="ru-RU"/>
    </w:rPr>
  </w:style>
  <w:style w:type="character" w:customStyle="1" w:styleId="hl">
    <w:name w:val="hl"/>
    <w:basedOn w:val="a4"/>
    <w:rsid w:val="00377755"/>
  </w:style>
  <w:style w:type="character" w:customStyle="1" w:styleId="nobr">
    <w:name w:val="nobr"/>
    <w:basedOn w:val="a4"/>
    <w:rsid w:val="00377755"/>
  </w:style>
  <w:style w:type="paragraph" w:customStyle="1" w:styleId="msonormal0">
    <w:name w:val="msonormal"/>
    <w:basedOn w:val="a3"/>
    <w:rsid w:val="00377755"/>
    <w:pPr>
      <w:spacing w:before="100" w:beforeAutospacing="1" w:after="100" w:afterAutospacing="1"/>
    </w:pPr>
    <w:rPr>
      <w:rFonts w:ascii="Times New Roman" w:hAnsi="Times New Roman"/>
    </w:rPr>
  </w:style>
  <w:style w:type="character" w:styleId="affff6">
    <w:name w:val="FollowedHyperlink"/>
    <w:basedOn w:val="a4"/>
    <w:uiPriority w:val="99"/>
    <w:semiHidden/>
    <w:unhideWhenUsed/>
    <w:rsid w:val="00377755"/>
    <w:rPr>
      <w:color w:val="800080"/>
      <w:u w:val="single"/>
    </w:rPr>
  </w:style>
  <w:style w:type="character" w:customStyle="1" w:styleId="afffa">
    <w:name w:val="Обычный (веб) Знак"/>
    <w:aliases w:val="Обычный (Web)1 Знак,Обычный (Web)11 Знак,Обычный (Web) Знак Знак Знак Знак Знак Знак Знак Знак,Обычный (Web) Знак,Обычный (веб) Знак2 Знак Знак,Обычный (веб) Знак Знак1 Знак Знак,Обычный (веб) Знак1 Знак Знак Знак2 Знак"/>
    <w:link w:val="afff9"/>
    <w:uiPriority w:val="99"/>
    <w:locked/>
    <w:rsid w:val="00377755"/>
    <w:rPr>
      <w:rFonts w:ascii="Times New Roman" w:eastAsia="Times New Roman" w:hAnsi="Times New Roman" w:cs="Times New Roman"/>
      <w:sz w:val="24"/>
      <w:szCs w:val="24"/>
      <w:lang w:eastAsia="ru-RU"/>
    </w:rPr>
  </w:style>
  <w:style w:type="paragraph" w:customStyle="1" w:styleId="1">
    <w:name w:val="Нумерация1"/>
    <w:basedOn w:val="a3"/>
    <w:uiPriority w:val="99"/>
    <w:qFormat/>
    <w:rsid w:val="00377755"/>
    <w:pPr>
      <w:widowControl w:val="0"/>
      <w:numPr>
        <w:numId w:val="18"/>
      </w:numPr>
      <w:suppressAutoHyphens/>
      <w:jc w:val="both"/>
      <w:textAlignment w:val="baseline"/>
    </w:pPr>
    <w:rPr>
      <w:rFonts w:ascii="Times New Roman" w:hAnsi="Times New Roman"/>
      <w:lang w:val="x-none" w:eastAsia="x-none"/>
    </w:rPr>
  </w:style>
  <w:style w:type="paragraph" w:customStyle="1" w:styleId="formattext">
    <w:name w:val="formattext"/>
    <w:basedOn w:val="a3"/>
    <w:rsid w:val="00377755"/>
    <w:pPr>
      <w:spacing w:before="100" w:beforeAutospacing="1" w:after="100" w:afterAutospacing="1"/>
    </w:pPr>
    <w:rPr>
      <w:rFonts w:ascii="Times New Roman" w:hAnsi="Times New Roman"/>
    </w:rPr>
  </w:style>
  <w:style w:type="character" w:styleId="affff7">
    <w:name w:val="Strong"/>
    <w:basedOn w:val="a4"/>
    <w:uiPriority w:val="22"/>
    <w:qFormat/>
    <w:rsid w:val="00377755"/>
    <w:rPr>
      <w:b/>
      <w:bCs/>
    </w:rPr>
  </w:style>
  <w:style w:type="paragraph" w:customStyle="1" w:styleId="39">
    <w:name w:val="Абзац списка3"/>
    <w:basedOn w:val="a3"/>
    <w:rsid w:val="00377755"/>
    <w:pPr>
      <w:ind w:left="720"/>
    </w:pPr>
    <w:rPr>
      <w:rFonts w:ascii="Times New Roman" w:hAnsi="Times New Roman"/>
      <w:lang w:eastAsia="zh-CN"/>
    </w:rPr>
  </w:style>
  <w:style w:type="paragraph" w:customStyle="1" w:styleId="1b">
    <w:name w:val="1"/>
    <w:basedOn w:val="a3"/>
    <w:next w:val="ab"/>
    <w:rsid w:val="00377755"/>
    <w:pPr>
      <w:jc w:val="center"/>
    </w:pPr>
    <w:rPr>
      <w:rFonts w:ascii="Times New Roman" w:eastAsia="PMingLiU" w:hAnsi="Times New Roman"/>
      <w:b/>
      <w:bCs/>
      <w:sz w:val="28"/>
      <w:lang w:eastAsia="zh-TW"/>
    </w:rPr>
  </w:style>
  <w:style w:type="paragraph" w:customStyle="1" w:styleId="ConsPlusNonformat">
    <w:name w:val="ConsPlusNonformat"/>
    <w:uiPriority w:val="99"/>
    <w:rsid w:val="00377755"/>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s1">
    <w:name w:val="s_1"/>
    <w:basedOn w:val="a3"/>
    <w:rsid w:val="00377755"/>
    <w:pPr>
      <w:spacing w:before="100" w:beforeAutospacing="1" w:after="100" w:afterAutospacing="1"/>
    </w:pPr>
    <w:rPr>
      <w:rFonts w:ascii="Times New Roman" w:hAnsi="Times New Roman"/>
    </w:rPr>
  </w:style>
  <w:style w:type="paragraph" w:customStyle="1" w:styleId="s16">
    <w:name w:val="s_16"/>
    <w:basedOn w:val="a3"/>
    <w:rsid w:val="00377755"/>
    <w:pPr>
      <w:spacing w:before="100" w:beforeAutospacing="1" w:after="100" w:afterAutospacing="1"/>
    </w:pPr>
    <w:rPr>
      <w:rFonts w:ascii="Times New Roman" w:hAnsi="Times New Roman"/>
    </w:rPr>
  </w:style>
  <w:style w:type="paragraph" w:styleId="affff8">
    <w:name w:val="Body Text Indent"/>
    <w:basedOn w:val="a3"/>
    <w:link w:val="affff9"/>
    <w:uiPriority w:val="99"/>
    <w:semiHidden/>
    <w:unhideWhenUsed/>
    <w:rsid w:val="007E1150"/>
    <w:pPr>
      <w:spacing w:after="120"/>
      <w:ind w:left="283"/>
    </w:pPr>
  </w:style>
  <w:style w:type="character" w:customStyle="1" w:styleId="affff9">
    <w:name w:val="Основной текст с отступом Знак"/>
    <w:basedOn w:val="a4"/>
    <w:link w:val="affff8"/>
    <w:uiPriority w:val="99"/>
    <w:semiHidden/>
    <w:rsid w:val="007E1150"/>
    <w:rPr>
      <w:rFonts w:ascii="Cambria" w:eastAsia="Times New Roman" w:hAnsi="Cambria"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consultant.ru/document/cons_doc_LAW_357291/dbb758e5e96870aa276968887828c5d903eeba8a/" TargetMode="External"/><Relationship Id="rId117" Type="http://schemas.openxmlformats.org/officeDocument/2006/relationships/theme" Target="theme/theme1.xml"/><Relationship Id="rId21" Type="http://schemas.openxmlformats.org/officeDocument/2006/relationships/hyperlink" Target="http://www.consultant.ru/document/cons_doc_LAW_357291/dbb758e5e96870aa276968887828c5d903eeba8a/" TargetMode="External"/><Relationship Id="rId42" Type="http://schemas.openxmlformats.org/officeDocument/2006/relationships/hyperlink" Target="http://www.consultant.ru/document/cons_doc_LAW_322585/" TargetMode="External"/><Relationship Id="rId47" Type="http://schemas.openxmlformats.org/officeDocument/2006/relationships/hyperlink" Target="http://www.consultant.ru/document/cons_doc_LAW_351269/c1c2bfc679fb74ed4c4da6be176c8d5a7da42c49/" TargetMode="External"/><Relationship Id="rId63" Type="http://schemas.openxmlformats.org/officeDocument/2006/relationships/hyperlink" Target="https://base.garant.ru/70736874/53f89421bbdaf741eb2d1ecc4ddb4c33/" TargetMode="External"/><Relationship Id="rId68" Type="http://schemas.openxmlformats.org/officeDocument/2006/relationships/hyperlink" Target="https://base.garant.ru/70736874/53f89421bbdaf741eb2d1ecc4ddb4c33/" TargetMode="External"/><Relationship Id="rId84" Type="http://schemas.openxmlformats.org/officeDocument/2006/relationships/image" Target="media/image3.jpeg"/><Relationship Id="rId89" Type="http://schemas.openxmlformats.org/officeDocument/2006/relationships/image" Target="media/image8.jpeg"/><Relationship Id="rId112" Type="http://schemas.openxmlformats.org/officeDocument/2006/relationships/image" Target="media/image31.jpeg"/><Relationship Id="rId16" Type="http://schemas.openxmlformats.org/officeDocument/2006/relationships/hyperlink" Target="http://www.consultant.ru/document/cons_doc_LAW_351269/d43ae8ece00bbaa3bc825d04067c64adebeae28c/" TargetMode="External"/><Relationship Id="rId107" Type="http://schemas.openxmlformats.org/officeDocument/2006/relationships/image" Target="media/image26.jpeg"/><Relationship Id="rId11" Type="http://schemas.openxmlformats.org/officeDocument/2006/relationships/hyperlink" Target="consultantplus://offline/ref=03914A238118E8B058319467A2BE09BBCFC8EE5402B9DA5004E2FEE583DB58FCA61FC06BF6538C77144E53u1v5N" TargetMode="External"/><Relationship Id="rId24" Type="http://schemas.openxmlformats.org/officeDocument/2006/relationships/hyperlink" Target="http://www.consultant.ru/document/cons_doc_LAW_357291/dbb758e5e96870aa276968887828c5d903eeba8a/" TargetMode="External"/><Relationship Id="rId32" Type="http://schemas.openxmlformats.org/officeDocument/2006/relationships/hyperlink" Target="http://www.consultant.ru/document/cons_doc_LAW_357291/dbb758e5e96870aa276968887828c5d903eeba8a/" TargetMode="External"/><Relationship Id="rId37" Type="http://schemas.openxmlformats.org/officeDocument/2006/relationships/hyperlink" Target="http://www.consultant.ru/document/cons_doc_LAW_217247/" TargetMode="External"/><Relationship Id="rId40" Type="http://schemas.openxmlformats.org/officeDocument/2006/relationships/hyperlink" Target="http://www.consultant.ru/document/cons_doc_LAW_217524/" TargetMode="External"/><Relationship Id="rId45" Type="http://schemas.openxmlformats.org/officeDocument/2006/relationships/hyperlink" Target="http://www.consultant.ru/document/cons_doc_LAW_351269/f3ce931f8523b327060f9e62f0ffa5990a28639c/" TargetMode="External"/><Relationship Id="rId53" Type="http://schemas.openxmlformats.org/officeDocument/2006/relationships/hyperlink" Target="http://www.consultant.ru/document/cons_doc_LAW_351269/7cb66e0f239f00b0e1d59f167cd46beb2182ece1/" TargetMode="External"/><Relationship Id="rId58" Type="http://schemas.openxmlformats.org/officeDocument/2006/relationships/hyperlink" Target="http://www.consultant.ru/document/cons_doc_LAW_351269/c1c2bfc679fb74ed4c4da6be176c8d5a7da42c49/" TargetMode="External"/><Relationship Id="rId66" Type="http://schemas.openxmlformats.org/officeDocument/2006/relationships/hyperlink" Target="https://base.garant.ru/70736874/53f89421bbdaf741eb2d1ecc4ddb4c33/" TargetMode="External"/><Relationship Id="rId74" Type="http://schemas.openxmlformats.org/officeDocument/2006/relationships/hyperlink" Target="file:///E:\&#1061;&#1083;&#1072;&#1084;\&#1056;&#1072;&#1073;&#1086;&#1095;&#1080;&#1081;%20&#1089;&#1090;&#1086;&#1083;\&#1050;&#1088;&#1080;&#1089;&#1090;&#1080;&#1085;&#1072;_&#1087;&#1088;&#1086;&#1077;&#1082;&#1090;&#1099;\&#1050;&#1072;&#1083;&#1084;&#1099;&#1082;&#1080;&#1103;\&#1040;&#1095;&#1080;&#1085;&#1077;&#1088;&#1086;&#1074;&#1089;&#1082;&#1086;&#1077;\&#1055;&#1047;&#1047;_&#1040;&#1095;&#1080;&#1085;&#1077;&#1088;&#1086;&#1074;&#1089;&#1082;&#1086;&#1077;%20&#1057;&#1052;&#1054;.doc" TargetMode="External"/><Relationship Id="rId79" Type="http://schemas.openxmlformats.org/officeDocument/2006/relationships/hyperlink" Target="https://base.garant.ru/12121252/947e56d01de81cdca234a7114196436f/" TargetMode="External"/><Relationship Id="rId87" Type="http://schemas.openxmlformats.org/officeDocument/2006/relationships/image" Target="media/image6.jpeg"/><Relationship Id="rId102" Type="http://schemas.openxmlformats.org/officeDocument/2006/relationships/image" Target="media/image21.jpeg"/><Relationship Id="rId110" Type="http://schemas.openxmlformats.org/officeDocument/2006/relationships/image" Target="media/image29.jpeg"/><Relationship Id="rId115" Type="http://schemas.openxmlformats.org/officeDocument/2006/relationships/image" Target="media/image34.jpeg"/><Relationship Id="rId5" Type="http://schemas.openxmlformats.org/officeDocument/2006/relationships/webSettings" Target="webSettings.xml"/><Relationship Id="rId61" Type="http://schemas.openxmlformats.org/officeDocument/2006/relationships/hyperlink" Target="http://www.consultant.ru/document/cons_doc_LAW_351269/c1c2bfc679fb74ed4c4da6be176c8d5a7da42c49/" TargetMode="External"/><Relationship Id="rId82" Type="http://schemas.openxmlformats.org/officeDocument/2006/relationships/image" Target="media/image1.jpeg"/><Relationship Id="rId90" Type="http://schemas.openxmlformats.org/officeDocument/2006/relationships/image" Target="media/image9.jpeg"/><Relationship Id="rId95" Type="http://schemas.openxmlformats.org/officeDocument/2006/relationships/image" Target="media/image14.jpeg"/><Relationship Id="rId19" Type="http://schemas.openxmlformats.org/officeDocument/2006/relationships/hyperlink" Target="http://www.consultant.ru/document/cons_doc_LAW_357291/dbb758e5e96870aa276968887828c5d903eeba8a/" TargetMode="External"/><Relationship Id="rId14" Type="http://schemas.openxmlformats.org/officeDocument/2006/relationships/hyperlink" Target="http://www.consultant.ru/document/cons_doc_LAW_220806/" TargetMode="External"/><Relationship Id="rId22" Type="http://schemas.openxmlformats.org/officeDocument/2006/relationships/hyperlink" Target="http://www.consultant.ru/document/cons_doc_LAW_357291/dbb758e5e96870aa276968887828c5d903eeba8a/" TargetMode="External"/><Relationship Id="rId27" Type="http://schemas.openxmlformats.org/officeDocument/2006/relationships/hyperlink" Target="http://www.consultant.ru/document/cons_doc_LAW_357291/f111b9e03a38b2b3937951a4e8401a29754eeb8d/" TargetMode="External"/><Relationship Id="rId30" Type="http://schemas.openxmlformats.org/officeDocument/2006/relationships/hyperlink" Target="http://www.consultant.ru/document/cons_doc_LAW_357291/f576f90ce976877a5b6b12a8b416582fd51936f2/" TargetMode="External"/><Relationship Id="rId35" Type="http://schemas.openxmlformats.org/officeDocument/2006/relationships/hyperlink" Target="http://www.consultant.ru/document/cons_doc_LAW_351269/f111b9e03a38b2b3937951a4e8401a29754eeb8d/" TargetMode="External"/><Relationship Id="rId43" Type="http://schemas.openxmlformats.org/officeDocument/2006/relationships/hyperlink" Target="http://www.consultant.ru/document/cons_doc_LAW_351269/f111b9e03a38b2b3937951a4e8401a29754eeb8d/" TargetMode="External"/><Relationship Id="rId48" Type="http://schemas.openxmlformats.org/officeDocument/2006/relationships/hyperlink" Target="http://www.consultant.ru/document/cons_doc_LAW_351269/c1c2bfc679fb74ed4c4da6be176c8d5a7da42c49/" TargetMode="External"/><Relationship Id="rId56" Type="http://schemas.openxmlformats.org/officeDocument/2006/relationships/hyperlink" Target="http://www.consultant.ru/document/cons_doc_LAW_351269/c1c2bfc679fb74ed4c4da6be176c8d5a7da42c49/" TargetMode="External"/><Relationship Id="rId64" Type="http://schemas.openxmlformats.org/officeDocument/2006/relationships/hyperlink" Target="https://base.garant.ru/70736874/53f89421bbdaf741eb2d1ecc4ddb4c33/" TargetMode="External"/><Relationship Id="rId69" Type="http://schemas.openxmlformats.org/officeDocument/2006/relationships/hyperlink" Target="https://base.garant.ru/70736874/53f89421bbdaf741eb2d1ecc4ddb4c33/" TargetMode="External"/><Relationship Id="rId77" Type="http://schemas.openxmlformats.org/officeDocument/2006/relationships/hyperlink" Target="https://base.garant.ru/12121252/947e56d01de81cdca234a7114196436f/" TargetMode="External"/><Relationship Id="rId100" Type="http://schemas.openxmlformats.org/officeDocument/2006/relationships/image" Target="media/image19.jpeg"/><Relationship Id="rId105" Type="http://schemas.openxmlformats.org/officeDocument/2006/relationships/image" Target="media/image24.jpeg"/><Relationship Id="rId113" Type="http://schemas.openxmlformats.org/officeDocument/2006/relationships/image" Target="media/image32.jpeg"/><Relationship Id="rId8" Type="http://schemas.openxmlformats.org/officeDocument/2006/relationships/header" Target="header1.xml"/><Relationship Id="rId51" Type="http://schemas.openxmlformats.org/officeDocument/2006/relationships/hyperlink" Target="http://www.consultant.ru/document/cons_doc_LAW_351269/c1c2bfc679fb74ed4c4da6be176c8d5a7da42c49/" TargetMode="External"/><Relationship Id="rId72" Type="http://schemas.openxmlformats.org/officeDocument/2006/relationships/hyperlink" Target="https://base.garant.ru/70736874/53f89421bbdaf741eb2d1ecc4ddb4c33/" TargetMode="External"/><Relationship Id="rId80" Type="http://schemas.openxmlformats.org/officeDocument/2006/relationships/hyperlink" Target="https://base.garant.ru/12121252/947e56d01de81cdca234a7114196436f/" TargetMode="External"/><Relationship Id="rId85" Type="http://schemas.openxmlformats.org/officeDocument/2006/relationships/image" Target="media/image4.jpeg"/><Relationship Id="rId93" Type="http://schemas.openxmlformats.org/officeDocument/2006/relationships/image" Target="media/image12.jpeg"/><Relationship Id="rId98" Type="http://schemas.openxmlformats.org/officeDocument/2006/relationships/image" Target="media/image17.jpeg"/><Relationship Id="rId3" Type="http://schemas.openxmlformats.org/officeDocument/2006/relationships/styles" Target="styles.xml"/><Relationship Id="rId12" Type="http://schemas.openxmlformats.org/officeDocument/2006/relationships/hyperlink" Target="http://www.consultant.ru/document/cons_doc_LAW_304549/d43ae8ece00bbaa3bc825d04067c64adebeae28c/" TargetMode="External"/><Relationship Id="rId17" Type="http://schemas.openxmlformats.org/officeDocument/2006/relationships/hyperlink" Target="http://www.consultant.ru/document/cons_doc_LAW_351269/7cb66e0f239f00b0e1d59f167cd46beb2182ece1/" TargetMode="External"/><Relationship Id="rId25" Type="http://schemas.openxmlformats.org/officeDocument/2006/relationships/hyperlink" Target="http://www.consultant.ru/document/cons_doc_LAW_357291/dbb758e5e96870aa276968887828c5d903eeba8a/" TargetMode="External"/><Relationship Id="rId33" Type="http://schemas.openxmlformats.org/officeDocument/2006/relationships/hyperlink" Target="http://www.consultant.ru/document/cons_doc_LAW_351269/2a679030b1fbedead6215f4726b6f38c0f46b807/" TargetMode="External"/><Relationship Id="rId38" Type="http://schemas.openxmlformats.org/officeDocument/2006/relationships/hyperlink" Target="http://www.consultant.ru/document/cons_doc_LAW_351584/" TargetMode="External"/><Relationship Id="rId46" Type="http://schemas.openxmlformats.org/officeDocument/2006/relationships/hyperlink" Target="http://www.consultant.ru/document/cons_doc_LAW_351269/36fb3e57a8031adb90c7b7d13d835d1f31efff63/" TargetMode="External"/><Relationship Id="rId59" Type="http://schemas.openxmlformats.org/officeDocument/2006/relationships/hyperlink" Target="http://www.consultant.ru/document/cons_doc_LAW_351269/c1c2bfc679fb74ed4c4da6be176c8d5a7da42c49/" TargetMode="External"/><Relationship Id="rId67" Type="http://schemas.openxmlformats.org/officeDocument/2006/relationships/hyperlink" Target="https://base.garant.ru/70736874/53f89421bbdaf741eb2d1ecc4ddb4c33/" TargetMode="External"/><Relationship Id="rId103" Type="http://schemas.openxmlformats.org/officeDocument/2006/relationships/image" Target="media/image22.jpeg"/><Relationship Id="rId108" Type="http://schemas.openxmlformats.org/officeDocument/2006/relationships/image" Target="media/image27.jpeg"/><Relationship Id="rId116" Type="http://schemas.openxmlformats.org/officeDocument/2006/relationships/fontTable" Target="fontTable.xml"/><Relationship Id="rId20" Type="http://schemas.openxmlformats.org/officeDocument/2006/relationships/hyperlink" Target="http://www.consultant.ru/document/cons_doc_LAW_357291/dbb758e5e96870aa276968887828c5d903eeba8a/" TargetMode="External"/><Relationship Id="rId41" Type="http://schemas.openxmlformats.org/officeDocument/2006/relationships/hyperlink" Target="http://www.consultant.ru/document/cons_doc_LAW_217524/" TargetMode="External"/><Relationship Id="rId54" Type="http://schemas.openxmlformats.org/officeDocument/2006/relationships/hyperlink" Target="http://www.consultant.ru/document/cons_doc_LAW_351269/c1c2bfc679fb74ed4c4da6be176c8d5a7da42c49/" TargetMode="External"/><Relationship Id="rId62" Type="http://schemas.openxmlformats.org/officeDocument/2006/relationships/hyperlink" Target="http://www.consultant.ru/document/cons_doc_LAW_351269/c1c2bfc679fb74ed4c4da6be176c8d5a7da42c49/" TargetMode="External"/><Relationship Id="rId70" Type="http://schemas.openxmlformats.org/officeDocument/2006/relationships/hyperlink" Target="https://base.garant.ru/70736874/53f89421bbdaf741eb2d1ecc4ddb4c33/" TargetMode="External"/><Relationship Id="rId75" Type="http://schemas.openxmlformats.org/officeDocument/2006/relationships/hyperlink" Target="http://www.consultant.ru/document/cons_doc_LAW_354578/906b3e51e3ca62c51d9ff5a89c2e5bfdcb1e581f/" TargetMode="External"/><Relationship Id="rId83" Type="http://schemas.openxmlformats.org/officeDocument/2006/relationships/image" Target="media/image2.jpeg"/><Relationship Id="rId88" Type="http://schemas.openxmlformats.org/officeDocument/2006/relationships/image" Target="media/image7.jpeg"/><Relationship Id="rId91" Type="http://schemas.openxmlformats.org/officeDocument/2006/relationships/image" Target="media/image10.jpeg"/><Relationship Id="rId96" Type="http://schemas.openxmlformats.org/officeDocument/2006/relationships/image" Target="media/image15.jpeg"/><Relationship Id="rId11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consultant.ru/document/cons_doc_LAW_351269/fc77c7117187684ab0cb02c7ee53952df0de55be/" TargetMode="External"/><Relationship Id="rId23" Type="http://schemas.openxmlformats.org/officeDocument/2006/relationships/hyperlink" Target="http://www.consultant.ru/document/cons_doc_LAW_357291/f576f90ce976877a5b6b12a8b416582fd51936f2/" TargetMode="External"/><Relationship Id="rId28" Type="http://schemas.openxmlformats.org/officeDocument/2006/relationships/hyperlink" Target="http://www.consultant.ru/document/cons_doc_LAW_357291/dbb758e5e96870aa276968887828c5d903eeba8a/" TargetMode="External"/><Relationship Id="rId36" Type="http://schemas.openxmlformats.org/officeDocument/2006/relationships/hyperlink" Target="http://www.consultant.ru/document/cons_doc_LAW_351269/2a679030b1fbedead6215f4726b6f38c0f46b807/" TargetMode="External"/><Relationship Id="rId49" Type="http://schemas.openxmlformats.org/officeDocument/2006/relationships/hyperlink" Target="http://www.consultant.ru/document/cons_doc_LAW_351269/c1c2bfc679fb74ed4c4da6be176c8d5a7da42c49/" TargetMode="External"/><Relationship Id="rId57" Type="http://schemas.openxmlformats.org/officeDocument/2006/relationships/hyperlink" Target="http://www.consultant.ru/document/cons_doc_LAW_351269/c1c2bfc679fb74ed4c4da6be176c8d5a7da42c49/" TargetMode="External"/><Relationship Id="rId106" Type="http://schemas.openxmlformats.org/officeDocument/2006/relationships/image" Target="media/image25.jpeg"/><Relationship Id="rId114" Type="http://schemas.openxmlformats.org/officeDocument/2006/relationships/image" Target="media/image33.jpeg"/><Relationship Id="rId10" Type="http://schemas.openxmlformats.org/officeDocument/2006/relationships/hyperlink" Target="garantF1://12038258.500" TargetMode="External"/><Relationship Id="rId31" Type="http://schemas.openxmlformats.org/officeDocument/2006/relationships/hyperlink" Target="http://www.consultant.ru/document/cons_doc_LAW_357291/dbb758e5e96870aa276968887828c5d903eeba8a/" TargetMode="External"/><Relationship Id="rId44" Type="http://schemas.openxmlformats.org/officeDocument/2006/relationships/hyperlink" Target="http://www.consultant.ru/document/cons_doc_LAW_351269/36fb3e57a8031adb90c7b7d13d835d1f31efff63/" TargetMode="External"/><Relationship Id="rId52" Type="http://schemas.openxmlformats.org/officeDocument/2006/relationships/hyperlink" Target="http://www.consultant.ru/document/cons_doc_LAW_351269/7cb66e0f239f00b0e1d59f167cd46beb2182ece1/" TargetMode="External"/><Relationship Id="rId60" Type="http://schemas.openxmlformats.org/officeDocument/2006/relationships/hyperlink" Target="http://www.consultant.ru/document/cons_doc_LAW_351269/c1c2bfc679fb74ed4c4da6be176c8d5a7da42c49/" TargetMode="External"/><Relationship Id="rId65" Type="http://schemas.openxmlformats.org/officeDocument/2006/relationships/hyperlink" Target="https://base.garant.ru/70736874/53f89421bbdaf741eb2d1ecc4ddb4c33/" TargetMode="External"/><Relationship Id="rId73" Type="http://schemas.openxmlformats.org/officeDocument/2006/relationships/hyperlink" Target="https://base.garant.ru/70736874/53f89421bbdaf741eb2d1ecc4ddb4c33/" TargetMode="External"/><Relationship Id="rId78" Type="http://schemas.openxmlformats.org/officeDocument/2006/relationships/hyperlink" Target="https://base.garant.ru/12121252/947e56d01de81cdca234a7114196436f/" TargetMode="External"/><Relationship Id="rId81" Type="http://schemas.openxmlformats.org/officeDocument/2006/relationships/hyperlink" Target="http://base.consultant.ru/cons/cgi/online.cgi?req=doc;base=LAW;n=151211;fld=134;dst=1000000001,0;rnd=0.1225387891754508" TargetMode="External"/><Relationship Id="rId86" Type="http://schemas.openxmlformats.org/officeDocument/2006/relationships/image" Target="media/image5.jpeg"/><Relationship Id="rId94" Type="http://schemas.openxmlformats.org/officeDocument/2006/relationships/image" Target="media/image13.jpeg"/><Relationship Id="rId99" Type="http://schemas.openxmlformats.org/officeDocument/2006/relationships/image" Target="media/image18.jpeg"/><Relationship Id="rId10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consultantplus://offline/ref=03914A238118E8B058318A6AB4D257B1C9CBB35B08BFD6075BBDA5B8D4uDv2N" TargetMode="External"/><Relationship Id="rId18" Type="http://schemas.openxmlformats.org/officeDocument/2006/relationships/hyperlink" Target="http://www.consultant.ru/document/cons_doc_LAW_351269/7cb66e0f239f00b0e1d59f167cd46beb2182ece1/" TargetMode="External"/><Relationship Id="rId39" Type="http://schemas.openxmlformats.org/officeDocument/2006/relationships/hyperlink" Target="http://www.consultant.ru/document/cons_doc_LAW_351269/dbb758e5e96870aa276968887828c5d903eeba8a/" TargetMode="External"/><Relationship Id="rId109" Type="http://schemas.openxmlformats.org/officeDocument/2006/relationships/image" Target="media/image28.jpeg"/><Relationship Id="rId34" Type="http://schemas.openxmlformats.org/officeDocument/2006/relationships/hyperlink" Target="http://www.consultant.ru/document/cons_doc_LAW_213885/" TargetMode="External"/><Relationship Id="rId50" Type="http://schemas.openxmlformats.org/officeDocument/2006/relationships/hyperlink" Target="http://www.consultant.ru/document/cons_doc_LAW_351269/c1c2bfc679fb74ed4c4da6be176c8d5a7da42c49/" TargetMode="External"/><Relationship Id="rId55" Type="http://schemas.openxmlformats.org/officeDocument/2006/relationships/hyperlink" Target="http://www.consultant.ru/document/cons_doc_LAW_351269/c1c2bfc679fb74ed4c4da6be176c8d5a7da42c49/" TargetMode="External"/><Relationship Id="rId76" Type="http://schemas.openxmlformats.org/officeDocument/2006/relationships/hyperlink" Target="http://docs.cntd.ru/document/1200084712" TargetMode="External"/><Relationship Id="rId97" Type="http://schemas.openxmlformats.org/officeDocument/2006/relationships/image" Target="media/image16.jpeg"/><Relationship Id="rId104" Type="http://schemas.openxmlformats.org/officeDocument/2006/relationships/image" Target="media/image23.jpeg"/><Relationship Id="rId7" Type="http://schemas.openxmlformats.org/officeDocument/2006/relationships/endnotes" Target="endnotes.xml"/><Relationship Id="rId71" Type="http://schemas.openxmlformats.org/officeDocument/2006/relationships/hyperlink" Target="https://base.garant.ru/70736874/53f89421bbdaf741eb2d1ecc4ddb4c33/" TargetMode="External"/><Relationship Id="rId92" Type="http://schemas.openxmlformats.org/officeDocument/2006/relationships/image" Target="media/image11.jpeg"/><Relationship Id="rId2" Type="http://schemas.openxmlformats.org/officeDocument/2006/relationships/numbering" Target="numbering.xml"/><Relationship Id="rId29" Type="http://schemas.openxmlformats.org/officeDocument/2006/relationships/hyperlink" Target="http://www.consultant.ru/document/cons_doc_LAW_357291/fc77c7117187684ab0cb02c7ee53952df0de55b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86168C-F10E-4F1C-9156-62F76A2892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1004</TotalTime>
  <Pages>1</Pages>
  <Words>60940</Words>
  <Characters>347363</Characters>
  <Application>Microsoft Office Word</Application>
  <DocSecurity>0</DocSecurity>
  <Lines>2894</Lines>
  <Paragraphs>814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407489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Admin</cp:lastModifiedBy>
  <cp:revision>379</cp:revision>
  <cp:lastPrinted>2021-12-02T11:46:00Z</cp:lastPrinted>
  <dcterms:created xsi:type="dcterms:W3CDTF">2020-10-05T14:07:00Z</dcterms:created>
  <dcterms:modified xsi:type="dcterms:W3CDTF">2022-01-26T13:35:00Z</dcterms:modified>
</cp:coreProperties>
</file>