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29" w:rsidRPr="009702D7" w:rsidRDefault="001E2829" w:rsidP="001E2829">
      <w:pPr>
        <w:jc w:val="center"/>
        <w:rPr>
          <w:b/>
          <w:sz w:val="32"/>
          <w:szCs w:val="32"/>
        </w:rPr>
      </w:pPr>
      <w:r w:rsidRPr="009702D7">
        <w:rPr>
          <w:b/>
          <w:sz w:val="32"/>
          <w:szCs w:val="32"/>
        </w:rPr>
        <w:t>ПОСТАНОВЛЕНИЕ</w:t>
      </w:r>
    </w:p>
    <w:p w:rsidR="001E2829" w:rsidRPr="009702D7" w:rsidRDefault="001E2829" w:rsidP="001E2829">
      <w:pPr>
        <w:jc w:val="center"/>
        <w:rPr>
          <w:b/>
        </w:rPr>
      </w:pPr>
      <w:r w:rsidRPr="009702D7">
        <w:rPr>
          <w:b/>
        </w:rPr>
        <w:t>АДМИНИСТРАЦИИ ГЕОРГИЕВСКОГО</w:t>
      </w:r>
    </w:p>
    <w:p w:rsidR="001E2829" w:rsidRPr="009702D7" w:rsidRDefault="001E2829" w:rsidP="001E2829">
      <w:pPr>
        <w:jc w:val="center"/>
        <w:rPr>
          <w:b/>
        </w:rPr>
      </w:pPr>
      <w:r w:rsidRPr="009702D7">
        <w:rPr>
          <w:b/>
        </w:rPr>
        <w:t>ГОРОДСКОГО ОКРУГА</w:t>
      </w:r>
    </w:p>
    <w:p w:rsidR="001E2829" w:rsidRPr="009702D7" w:rsidRDefault="001E2829" w:rsidP="001E2829">
      <w:pPr>
        <w:jc w:val="center"/>
        <w:rPr>
          <w:b/>
        </w:rPr>
      </w:pPr>
      <w:r w:rsidRPr="009702D7">
        <w:rPr>
          <w:b/>
        </w:rPr>
        <w:t>СТАВРОПОЛЬСКОГО КРАЯ</w:t>
      </w:r>
    </w:p>
    <w:p w:rsidR="001E2829" w:rsidRPr="009702D7" w:rsidRDefault="001E2829" w:rsidP="001E2829">
      <w:pPr>
        <w:jc w:val="center"/>
      </w:pPr>
    </w:p>
    <w:p w:rsidR="001E2829" w:rsidRPr="009702D7" w:rsidRDefault="001E2829" w:rsidP="001E2829">
      <w:pPr>
        <w:jc w:val="both"/>
      </w:pPr>
      <w:r>
        <w:t>05 июня</w:t>
      </w:r>
      <w:r w:rsidRPr="009702D7">
        <w:t xml:space="preserve"> 2020 г.               </w:t>
      </w:r>
      <w:r>
        <w:t xml:space="preserve">            </w:t>
      </w:r>
      <w:r w:rsidRPr="009702D7">
        <w:t xml:space="preserve"> г. Георгиевск                </w:t>
      </w:r>
      <w:r>
        <w:t xml:space="preserve">                           № 1299</w:t>
      </w:r>
    </w:p>
    <w:p w:rsidR="001E2829" w:rsidRPr="009702D7" w:rsidRDefault="001E2829" w:rsidP="001E2829">
      <w:pPr>
        <w:jc w:val="both"/>
      </w:pPr>
    </w:p>
    <w:p w:rsidR="001E2829" w:rsidRPr="009702D7" w:rsidRDefault="001E2829" w:rsidP="001E2829">
      <w:pPr>
        <w:jc w:val="both"/>
      </w:pPr>
    </w:p>
    <w:p w:rsidR="001E2829" w:rsidRPr="009702D7" w:rsidRDefault="001E2829" w:rsidP="001E2829">
      <w:pPr>
        <w:jc w:val="both"/>
      </w:pPr>
    </w:p>
    <w:p w:rsidR="001E2829" w:rsidRPr="009702D7" w:rsidRDefault="001E2829" w:rsidP="001E2829">
      <w:pPr>
        <w:suppressAutoHyphens/>
        <w:spacing w:line="240" w:lineRule="exact"/>
        <w:jc w:val="both"/>
      </w:pPr>
      <w:r w:rsidRPr="009702D7">
        <w:t>О внесении изменений в муниципальную программу Георгиевского городского округа Ставропольского края «Развитие образования и молодёжной политики», утвержденную постановлением администрации Георгиевского городского округа Ставропольского края от 29 декабря 2018 г. № 3746</w:t>
      </w:r>
    </w:p>
    <w:p w:rsidR="001E2829" w:rsidRPr="009702D7" w:rsidRDefault="001E2829" w:rsidP="001E2829">
      <w:pPr>
        <w:suppressAutoHyphens/>
        <w:jc w:val="both"/>
      </w:pPr>
    </w:p>
    <w:p w:rsidR="001E2829" w:rsidRPr="009702D7" w:rsidRDefault="001E2829" w:rsidP="001E2829">
      <w:pPr>
        <w:suppressAutoHyphens/>
        <w:jc w:val="both"/>
      </w:pPr>
    </w:p>
    <w:p w:rsidR="001E2829" w:rsidRPr="009702D7" w:rsidRDefault="001E2829" w:rsidP="001E2829">
      <w:pPr>
        <w:suppressAutoHyphens/>
        <w:jc w:val="both"/>
      </w:pPr>
    </w:p>
    <w:p w:rsidR="001E2829" w:rsidRPr="009702D7" w:rsidRDefault="001E2829" w:rsidP="001E2829">
      <w:pPr>
        <w:suppressAutoHyphens/>
        <w:ind w:firstLine="708"/>
        <w:jc w:val="both"/>
      </w:pPr>
      <w:r w:rsidRPr="009702D7">
        <w:t xml:space="preserve">В соответствии с </w:t>
      </w:r>
      <w:hyperlink r:id="rId7" w:history="1">
        <w:r w:rsidRPr="009702D7">
          <w:t>постановлениями</w:t>
        </w:r>
      </w:hyperlink>
      <w:r w:rsidRPr="009702D7">
        <w:t xml:space="preserve"> администрации Георгиевского городского округа Ставропольского края от 04 сентября 2018 г. № 2265 «О Перечне муниципальных программ Георгиевского городского округа Ставропольского края принимаемых к разработке», от 14 августа </w:t>
      </w:r>
      <w:smartTag w:uri="urn:schemas-microsoft-com:office:smarttags" w:element="metricconverter">
        <w:smartTagPr>
          <w:attr w:name="ProductID" w:val="2017 г"/>
        </w:smartTagPr>
        <w:r w:rsidRPr="009702D7">
          <w:t>2017 г</w:t>
        </w:r>
      </w:smartTag>
      <w:r w:rsidRPr="009702D7">
        <w:t>.               № 1231 «Об утверждении Порядка разработки, реализации и оценки эффективности муниципальных программ Георгиевского городского округа Ставропольского края», от 17 августа 2017 г. № 1293 «Об утверждении Методических указаний по разработке и реализации муниципальных программ Георгиевского городского округа Ставропольского края»,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1E2829" w:rsidRPr="009702D7" w:rsidRDefault="001E2829" w:rsidP="001E2829">
      <w:pPr>
        <w:suppressAutoHyphens/>
        <w:jc w:val="both"/>
      </w:pPr>
    </w:p>
    <w:p w:rsidR="001E2829" w:rsidRPr="009702D7" w:rsidRDefault="001E2829" w:rsidP="001E2829">
      <w:pPr>
        <w:suppressAutoHyphens/>
        <w:jc w:val="both"/>
      </w:pPr>
    </w:p>
    <w:p w:rsidR="001E2829" w:rsidRPr="009702D7" w:rsidRDefault="001E2829" w:rsidP="001E2829">
      <w:pPr>
        <w:suppressAutoHyphens/>
        <w:jc w:val="both"/>
      </w:pPr>
      <w:r w:rsidRPr="009702D7">
        <w:t>ПОСТАНОВЛЯЕТ:</w:t>
      </w:r>
    </w:p>
    <w:p w:rsidR="001E2829" w:rsidRPr="009702D7" w:rsidRDefault="001E2829" w:rsidP="001E2829">
      <w:pPr>
        <w:suppressAutoHyphens/>
        <w:jc w:val="both"/>
      </w:pPr>
    </w:p>
    <w:p w:rsidR="001E2829" w:rsidRPr="009702D7" w:rsidRDefault="001E2829" w:rsidP="001E2829">
      <w:pPr>
        <w:suppressAutoHyphens/>
        <w:jc w:val="both"/>
      </w:pPr>
    </w:p>
    <w:p w:rsidR="001E2829" w:rsidRPr="009702D7" w:rsidRDefault="001E2829" w:rsidP="001E2829">
      <w:pPr>
        <w:numPr>
          <w:ilvl w:val="0"/>
          <w:numId w:val="10"/>
        </w:numPr>
        <w:tabs>
          <w:tab w:val="left" w:pos="993"/>
          <w:tab w:val="left" w:pos="1276"/>
        </w:tabs>
        <w:suppressAutoHyphens/>
        <w:ind w:left="0" w:firstLine="709"/>
        <w:jc w:val="both"/>
      </w:pPr>
      <w:r w:rsidRPr="009702D7">
        <w:t>Внести в муниципальную программу Георгиевского городского округа Ставропольского края «Развитие образования и молодёжной политики», утвержденную постановлением администрации Георгиевского городского округа Ставропольского края от 29 декабря 2018 г. № 3746 «Об утверждении муниципальной программы  Георгиевского городского округа Ставропольского края «Развитие образования и молодёжной политики» (в редакции постановления администрации Георгиевского городского округа Ставропольского края от 28 декабря 2019 г. № 4237)</w:t>
      </w:r>
      <w:r>
        <w:t>,</w:t>
      </w:r>
      <w:r w:rsidRPr="009702D7">
        <w:t xml:space="preserve"> следующие изменения:</w:t>
      </w:r>
    </w:p>
    <w:p w:rsidR="001E2829" w:rsidRPr="009702D7" w:rsidRDefault="001E2829" w:rsidP="001E2829">
      <w:pPr>
        <w:tabs>
          <w:tab w:val="left" w:pos="1276"/>
        </w:tabs>
        <w:suppressAutoHyphens/>
        <w:ind w:firstLine="709"/>
        <w:jc w:val="both"/>
      </w:pPr>
      <w:r w:rsidRPr="009702D7">
        <w:t>1.1. Паспорт муниципальной программы Георгиевского городского округа Ставропольского края «Развитие образования и молодёжной политики» изложить в прилагаемой редакции.</w:t>
      </w:r>
    </w:p>
    <w:p w:rsidR="001E2829" w:rsidRPr="009702D7" w:rsidRDefault="001E2829" w:rsidP="001E2829">
      <w:pPr>
        <w:tabs>
          <w:tab w:val="left" w:pos="1276"/>
        </w:tabs>
        <w:ind w:firstLine="709"/>
        <w:jc w:val="both"/>
      </w:pPr>
      <w:r w:rsidRPr="009702D7">
        <w:lastRenderedPageBreak/>
        <w:t>1.2. Приложение 5 «Подпрограмма «Развитие дополнительного образования в сфере культуры в Георгиевском городском округе Ставропольского края» изложить в прилагаемой редакции.</w:t>
      </w:r>
    </w:p>
    <w:p w:rsidR="001E2829" w:rsidRPr="009702D7" w:rsidRDefault="001E2829" w:rsidP="001E2829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 w:rsidRPr="009702D7">
        <w:rPr>
          <w:sz w:val="28"/>
          <w:szCs w:val="28"/>
        </w:rPr>
        <w:t>Приложение 6 «Подпрограмма «Строительство и реконструкция объектов муниципальной собственности Георгиевского городского округа Ставропольского края» изложить в прилагаемой редакции.</w:t>
      </w:r>
    </w:p>
    <w:p w:rsidR="001E2829" w:rsidRPr="009702D7" w:rsidRDefault="001E2829" w:rsidP="001E2829">
      <w:pPr>
        <w:pStyle w:val="af0"/>
        <w:numPr>
          <w:ilvl w:val="1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 w:rsidRPr="009702D7">
        <w:rPr>
          <w:sz w:val="28"/>
          <w:szCs w:val="28"/>
        </w:rPr>
        <w:t>Приложение 10 «Сведения о составе, значениях и взаимосвязи показателей муниципальной программы изложить в прилагаемой редакции.</w:t>
      </w:r>
    </w:p>
    <w:p w:rsidR="001E2829" w:rsidRPr="009702D7" w:rsidRDefault="001E2829" w:rsidP="001E2829">
      <w:pPr>
        <w:tabs>
          <w:tab w:val="left" w:pos="1276"/>
        </w:tabs>
        <w:suppressAutoHyphens/>
        <w:ind w:firstLine="709"/>
        <w:jc w:val="both"/>
      </w:pPr>
    </w:p>
    <w:p w:rsidR="001E2829" w:rsidRPr="009702D7" w:rsidRDefault="001E2829" w:rsidP="001E2829">
      <w:pPr>
        <w:tabs>
          <w:tab w:val="left" w:pos="1276"/>
        </w:tabs>
        <w:suppressAutoHyphens/>
        <w:ind w:firstLine="709"/>
        <w:jc w:val="both"/>
        <w:rPr>
          <w:highlight w:val="yellow"/>
        </w:rPr>
      </w:pPr>
      <w:r w:rsidRPr="009702D7">
        <w:t>2. Контроль за выполнением настоящего постановления оставляю за собой.</w:t>
      </w:r>
    </w:p>
    <w:p w:rsidR="001E2829" w:rsidRPr="009702D7" w:rsidRDefault="001E2829" w:rsidP="001E2829">
      <w:pPr>
        <w:pStyle w:val="af0"/>
        <w:tabs>
          <w:tab w:val="left" w:pos="1276"/>
        </w:tabs>
        <w:ind w:left="0" w:firstLine="709"/>
        <w:rPr>
          <w:sz w:val="28"/>
          <w:szCs w:val="28"/>
        </w:rPr>
      </w:pPr>
    </w:p>
    <w:p w:rsidR="001E2829" w:rsidRPr="009702D7" w:rsidRDefault="001E2829" w:rsidP="001E2829">
      <w:pPr>
        <w:pStyle w:val="af0"/>
        <w:numPr>
          <w:ilvl w:val="0"/>
          <w:numId w:val="11"/>
        </w:numPr>
        <w:tabs>
          <w:tab w:val="left" w:pos="993"/>
          <w:tab w:val="left" w:pos="1276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9702D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E2829" w:rsidRPr="009702D7" w:rsidRDefault="001E2829" w:rsidP="001E2829">
      <w:pPr>
        <w:suppressAutoHyphens/>
        <w:jc w:val="both"/>
      </w:pPr>
    </w:p>
    <w:p w:rsidR="001E2829" w:rsidRPr="009702D7" w:rsidRDefault="001E2829" w:rsidP="001E2829">
      <w:pPr>
        <w:suppressAutoHyphens/>
        <w:jc w:val="both"/>
      </w:pPr>
    </w:p>
    <w:p w:rsidR="001E2829" w:rsidRPr="009702D7" w:rsidRDefault="001E2829" w:rsidP="001E2829">
      <w:pPr>
        <w:suppressAutoHyphens/>
        <w:jc w:val="both"/>
      </w:pPr>
    </w:p>
    <w:p w:rsidR="001E2829" w:rsidRPr="009702D7" w:rsidRDefault="001E2829" w:rsidP="001E2829">
      <w:pPr>
        <w:pStyle w:val="ConsNormal"/>
        <w:spacing w:line="240" w:lineRule="exact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2D7">
        <w:rPr>
          <w:rFonts w:ascii="Times New Roman" w:hAnsi="Times New Roman" w:cs="Times New Roman"/>
          <w:sz w:val="28"/>
          <w:szCs w:val="28"/>
        </w:rPr>
        <w:t>Исполняющая полномочия Главы</w:t>
      </w:r>
    </w:p>
    <w:p w:rsidR="001E2829" w:rsidRPr="009702D7" w:rsidRDefault="001E2829" w:rsidP="001E2829">
      <w:pPr>
        <w:pStyle w:val="ConsNormal"/>
        <w:spacing w:line="240" w:lineRule="exact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2D7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1E2829" w:rsidRPr="009702D7" w:rsidRDefault="001E2829" w:rsidP="001E2829">
      <w:pPr>
        <w:pStyle w:val="ConsNormal"/>
        <w:spacing w:line="240" w:lineRule="exact"/>
        <w:ind w:right="-5" w:firstLine="0"/>
        <w:rPr>
          <w:rFonts w:ascii="Times New Roman" w:hAnsi="Times New Roman" w:cs="Times New Roman"/>
          <w:sz w:val="28"/>
          <w:szCs w:val="28"/>
        </w:rPr>
      </w:pPr>
      <w:r w:rsidRPr="009702D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Ж.А.Донец</w:t>
      </w:r>
    </w:p>
    <w:p w:rsidR="001E2829" w:rsidRPr="009702D7" w:rsidRDefault="001E2829" w:rsidP="001E2829"/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1E2829" w:rsidRDefault="001E2829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</w:p>
    <w:p w:rsidR="00AB746F" w:rsidRPr="006C2B9D" w:rsidRDefault="00AB746F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center"/>
      </w:pPr>
      <w:r w:rsidRPr="006C2B9D">
        <w:lastRenderedPageBreak/>
        <w:t>УТВЕРЖДЕНА</w:t>
      </w:r>
    </w:p>
    <w:p w:rsidR="00AB746F" w:rsidRPr="006C2B9D" w:rsidRDefault="00AB746F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</w:pPr>
    </w:p>
    <w:p w:rsidR="007B3762" w:rsidRDefault="00AB746F" w:rsidP="007B3762">
      <w:pPr>
        <w:widowControl w:val="0"/>
        <w:autoSpaceDE w:val="0"/>
        <w:autoSpaceDN w:val="0"/>
        <w:adjustRightInd w:val="0"/>
        <w:spacing w:line="240" w:lineRule="exact"/>
        <w:ind w:left="5245"/>
        <w:jc w:val="both"/>
      </w:pPr>
      <w:r w:rsidRPr="006C2B9D">
        <w:t>постановлением администрации</w:t>
      </w:r>
      <w:r w:rsidR="007A4CCB">
        <w:t xml:space="preserve"> </w:t>
      </w:r>
      <w:r w:rsidRPr="006C2B9D">
        <w:t>Георгиевского городского</w:t>
      </w:r>
      <w:r w:rsidR="007A4CCB">
        <w:t xml:space="preserve"> </w:t>
      </w:r>
      <w:r w:rsidRPr="006C2B9D">
        <w:t>округа Ставропольского края</w:t>
      </w:r>
      <w:r w:rsidR="007A4CCB">
        <w:t xml:space="preserve"> </w:t>
      </w:r>
      <w:r w:rsidR="004B36F3" w:rsidRPr="006C2B9D">
        <w:t xml:space="preserve">от </w:t>
      </w:r>
      <w:r w:rsidR="00B76872">
        <w:t>2</w:t>
      </w:r>
      <w:r w:rsidR="007933FF">
        <w:t>9</w:t>
      </w:r>
      <w:r w:rsidR="00B76872">
        <w:t xml:space="preserve"> </w:t>
      </w:r>
      <w:r w:rsidR="007B3762">
        <w:t xml:space="preserve">     </w:t>
      </w:r>
      <w:r w:rsidR="00B76872">
        <w:t>декабря</w:t>
      </w:r>
      <w:r w:rsidRPr="006C2B9D">
        <w:t xml:space="preserve"> 201</w:t>
      </w:r>
      <w:r w:rsidR="007933FF">
        <w:t>8</w:t>
      </w:r>
      <w:r w:rsidRPr="006C2B9D">
        <w:t xml:space="preserve"> г. № </w:t>
      </w:r>
      <w:r w:rsidR="007933FF">
        <w:t>3746</w:t>
      </w:r>
      <w:r w:rsidR="007B3762">
        <w:t xml:space="preserve"> (в редакции постановления администрации Георгиевского</w:t>
      </w:r>
      <w:r w:rsidR="00E34B69">
        <w:t xml:space="preserve"> городского округа Ставропольского края </w:t>
      </w:r>
      <w:r w:rsidR="007B3762">
        <w:t xml:space="preserve">    </w:t>
      </w:r>
      <w:r w:rsidR="00E34B69">
        <w:t xml:space="preserve">от </w:t>
      </w:r>
      <w:r w:rsidR="00EB12E6">
        <w:t>05 июня</w:t>
      </w:r>
      <w:r w:rsidR="007B3762">
        <w:t xml:space="preserve"> 2020 г. № </w:t>
      </w:r>
      <w:r w:rsidR="00EB12E6">
        <w:t>1299</w:t>
      </w:r>
      <w:r w:rsidR="007B3762">
        <w:t>)</w:t>
      </w:r>
    </w:p>
    <w:p w:rsidR="0064669A" w:rsidRDefault="0064669A" w:rsidP="00AB746F">
      <w:pPr>
        <w:jc w:val="center"/>
      </w:pPr>
    </w:p>
    <w:p w:rsidR="007B3762" w:rsidRDefault="007B3762" w:rsidP="00AB746F">
      <w:pPr>
        <w:jc w:val="center"/>
      </w:pPr>
    </w:p>
    <w:p w:rsidR="007B3762" w:rsidRPr="006C2B9D" w:rsidRDefault="007B3762" w:rsidP="00AB746F">
      <w:pPr>
        <w:jc w:val="center"/>
      </w:pPr>
    </w:p>
    <w:p w:rsidR="0064669A" w:rsidRPr="006C2B9D" w:rsidRDefault="0064669A" w:rsidP="00AB746F">
      <w:pPr>
        <w:jc w:val="center"/>
      </w:pPr>
    </w:p>
    <w:p w:rsidR="0064669A" w:rsidRPr="006C2B9D" w:rsidRDefault="00803B0B" w:rsidP="00AB746F">
      <w:pPr>
        <w:pStyle w:val="BodyText21"/>
        <w:widowControl/>
        <w:spacing w:line="240" w:lineRule="exact"/>
        <w:rPr>
          <w:szCs w:val="28"/>
        </w:rPr>
      </w:pPr>
      <w:bookmarkStart w:id="0" w:name="Par29"/>
      <w:bookmarkEnd w:id="0"/>
      <w:r w:rsidRPr="006C2B9D">
        <w:rPr>
          <w:szCs w:val="28"/>
        </w:rPr>
        <w:t xml:space="preserve">МУНИЦИПАЛЬНАЯ </w:t>
      </w:r>
      <w:r w:rsidR="0064669A" w:rsidRPr="006C2B9D">
        <w:rPr>
          <w:szCs w:val="28"/>
        </w:rPr>
        <w:t>ПРОГРАММА</w:t>
      </w:r>
    </w:p>
    <w:p w:rsidR="00803B0B" w:rsidRPr="006C2B9D" w:rsidRDefault="00803B0B" w:rsidP="00AB746F">
      <w:pPr>
        <w:pStyle w:val="BodyText21"/>
        <w:widowControl/>
        <w:spacing w:line="240" w:lineRule="exact"/>
        <w:rPr>
          <w:szCs w:val="28"/>
        </w:rPr>
      </w:pPr>
    </w:p>
    <w:p w:rsidR="0064669A" w:rsidRPr="006C2B9D" w:rsidRDefault="0064669A" w:rsidP="00AB746F">
      <w:pPr>
        <w:pStyle w:val="BodyText21"/>
        <w:widowControl/>
        <w:spacing w:line="240" w:lineRule="exact"/>
        <w:rPr>
          <w:szCs w:val="28"/>
        </w:rPr>
      </w:pPr>
      <w:r w:rsidRPr="006C2B9D">
        <w:rPr>
          <w:szCs w:val="28"/>
        </w:rPr>
        <w:t>Георгиевского городского округа Ставропольского края</w:t>
      </w:r>
    </w:p>
    <w:p w:rsidR="0064669A" w:rsidRPr="006C2B9D" w:rsidRDefault="0064669A" w:rsidP="00AB746F">
      <w:pPr>
        <w:pStyle w:val="BodyText21"/>
        <w:widowControl/>
        <w:spacing w:line="240" w:lineRule="exact"/>
        <w:rPr>
          <w:szCs w:val="28"/>
        </w:rPr>
      </w:pPr>
      <w:r w:rsidRPr="006C2B9D">
        <w:rPr>
          <w:szCs w:val="28"/>
        </w:rPr>
        <w:t>«Развитие образования и молод</w:t>
      </w:r>
      <w:r w:rsidR="00965279" w:rsidRPr="006C2B9D">
        <w:rPr>
          <w:szCs w:val="28"/>
        </w:rPr>
        <w:t>ё</w:t>
      </w:r>
      <w:r w:rsidRPr="006C2B9D">
        <w:rPr>
          <w:szCs w:val="28"/>
        </w:rPr>
        <w:t>жной политики»</w:t>
      </w:r>
    </w:p>
    <w:p w:rsidR="0064669A" w:rsidRPr="006C2B9D" w:rsidRDefault="0064669A" w:rsidP="007A4CCB">
      <w:pPr>
        <w:pStyle w:val="BodyText21"/>
        <w:widowControl/>
        <w:rPr>
          <w:szCs w:val="28"/>
        </w:rPr>
      </w:pPr>
    </w:p>
    <w:p w:rsidR="00AB746F" w:rsidRPr="006C2B9D" w:rsidRDefault="00AB746F" w:rsidP="007A4CCB">
      <w:pPr>
        <w:pStyle w:val="BodyText21"/>
        <w:widowControl/>
        <w:rPr>
          <w:szCs w:val="28"/>
        </w:rPr>
      </w:pPr>
    </w:p>
    <w:p w:rsidR="0064669A" w:rsidRPr="006C2B9D" w:rsidRDefault="0064669A" w:rsidP="00AB746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 w:rsidRPr="006C2B9D">
        <w:t>ПАСПОРТ</w:t>
      </w:r>
    </w:p>
    <w:p w:rsidR="001F7770" w:rsidRPr="006C2B9D" w:rsidRDefault="001F7770" w:rsidP="00AB746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</w:p>
    <w:p w:rsidR="00AB746F" w:rsidRPr="006C2B9D" w:rsidRDefault="0064669A" w:rsidP="00AB746F">
      <w:pPr>
        <w:pStyle w:val="BodyText21"/>
        <w:widowControl/>
        <w:spacing w:line="240" w:lineRule="exact"/>
      </w:pPr>
      <w:r w:rsidRPr="006C2B9D">
        <w:t xml:space="preserve">муниципальной программы </w:t>
      </w:r>
      <w:r w:rsidR="00AB746F" w:rsidRPr="006C2B9D">
        <w:t>Георгиевского городского округа</w:t>
      </w:r>
    </w:p>
    <w:p w:rsidR="0064669A" w:rsidRPr="006C2B9D" w:rsidRDefault="0064669A" w:rsidP="00AB746F">
      <w:pPr>
        <w:pStyle w:val="BodyText21"/>
        <w:widowControl/>
        <w:spacing w:line="240" w:lineRule="exact"/>
      </w:pPr>
      <w:r w:rsidRPr="006C2B9D">
        <w:t>Ставропольского края «Развитие образования и молод</w:t>
      </w:r>
      <w:r w:rsidR="00965279" w:rsidRPr="006C2B9D">
        <w:t>ё</w:t>
      </w:r>
      <w:r w:rsidRPr="006C2B9D">
        <w:t>жной политики»</w:t>
      </w:r>
    </w:p>
    <w:p w:rsidR="0064669A" w:rsidRPr="006C2B9D" w:rsidRDefault="0064669A" w:rsidP="00AB746F">
      <w:pPr>
        <w:widowControl w:val="0"/>
        <w:autoSpaceDE w:val="0"/>
        <w:autoSpaceDN w:val="0"/>
        <w:adjustRightInd w:val="0"/>
        <w:jc w:val="center"/>
      </w:pPr>
    </w:p>
    <w:p w:rsidR="0064669A" w:rsidRPr="006C2B9D" w:rsidRDefault="0064669A" w:rsidP="00AB746F">
      <w:pPr>
        <w:widowControl w:val="0"/>
        <w:autoSpaceDE w:val="0"/>
        <w:autoSpaceDN w:val="0"/>
        <w:adjustRightInd w:val="0"/>
        <w:jc w:val="center"/>
      </w:pPr>
    </w:p>
    <w:tbl>
      <w:tblPr>
        <w:tblW w:w="9606" w:type="dxa"/>
        <w:jc w:val="center"/>
        <w:tblLook w:val="00A0" w:firstRow="1" w:lastRow="0" w:firstColumn="1" w:lastColumn="0" w:noHBand="0" w:noVBand="0"/>
      </w:tblPr>
      <w:tblGrid>
        <w:gridCol w:w="3652"/>
        <w:gridCol w:w="5954"/>
      </w:tblGrid>
      <w:tr w:rsidR="0064669A" w:rsidRPr="00C83887" w:rsidTr="00AB746F">
        <w:trPr>
          <w:jc w:val="center"/>
        </w:trPr>
        <w:tc>
          <w:tcPr>
            <w:tcW w:w="3652" w:type="dxa"/>
          </w:tcPr>
          <w:p w:rsidR="0064669A" w:rsidRPr="00C83887" w:rsidRDefault="0064669A" w:rsidP="00DF298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887">
              <w:t xml:space="preserve">Наименование </w:t>
            </w:r>
          </w:p>
          <w:p w:rsidR="0064669A" w:rsidRPr="00C83887" w:rsidRDefault="00572CB3" w:rsidP="00DF298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887">
              <w:t>п</w:t>
            </w:r>
            <w:r w:rsidR="0064669A" w:rsidRPr="00C83887">
              <w:t xml:space="preserve">рограммы </w:t>
            </w:r>
          </w:p>
        </w:tc>
        <w:tc>
          <w:tcPr>
            <w:tcW w:w="5954" w:type="dxa"/>
          </w:tcPr>
          <w:p w:rsidR="0064669A" w:rsidRPr="00C83887" w:rsidRDefault="0064669A" w:rsidP="00AB746F">
            <w:pPr>
              <w:pStyle w:val="ConsPlusCell"/>
              <w:jc w:val="both"/>
            </w:pPr>
            <w:r w:rsidRPr="00C83887">
              <w:t>муниципальная программа Георгиевского городского округа Ставропольского края «Развитие образования и молод</w:t>
            </w:r>
            <w:r w:rsidR="00965279" w:rsidRPr="00C83887">
              <w:t>ё</w:t>
            </w:r>
            <w:r w:rsidRPr="00C83887">
              <w:t>жной политики» (далее – Программа)</w:t>
            </w:r>
          </w:p>
          <w:p w:rsidR="0064669A" w:rsidRPr="00C83887" w:rsidRDefault="0064669A" w:rsidP="00AB74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669A" w:rsidRPr="00C83887" w:rsidTr="00AB746F">
        <w:trPr>
          <w:jc w:val="center"/>
        </w:trPr>
        <w:tc>
          <w:tcPr>
            <w:tcW w:w="3652" w:type="dxa"/>
          </w:tcPr>
          <w:p w:rsidR="0064669A" w:rsidRPr="00C83887" w:rsidRDefault="0064669A" w:rsidP="00DF298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887">
              <w:t xml:space="preserve">Ответственный </w:t>
            </w:r>
          </w:p>
          <w:p w:rsidR="0064669A" w:rsidRPr="00C83887" w:rsidRDefault="00EE23F9" w:rsidP="00AB74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887">
              <w:t>и</w:t>
            </w:r>
            <w:r w:rsidR="0064669A" w:rsidRPr="00C83887">
              <w:t>сполнитель П</w:t>
            </w:r>
            <w:r w:rsidR="00AB746F" w:rsidRPr="00C83887">
              <w:t>рограммы</w:t>
            </w:r>
          </w:p>
        </w:tc>
        <w:tc>
          <w:tcPr>
            <w:tcW w:w="5954" w:type="dxa"/>
          </w:tcPr>
          <w:p w:rsidR="0064669A" w:rsidRPr="00C83887" w:rsidRDefault="0064669A" w:rsidP="00AB746F">
            <w:pPr>
              <w:pStyle w:val="ConsPlusCell"/>
              <w:jc w:val="both"/>
            </w:pPr>
            <w:r w:rsidRPr="00C83887">
              <w:t>управление образования и молод</w:t>
            </w:r>
            <w:r w:rsidR="00965279" w:rsidRPr="00C83887">
              <w:t>ё</w:t>
            </w:r>
            <w:r w:rsidRPr="00C83887">
              <w:t>жной политики администрации Георгиевского городского округа Ставропольского края (далее – управление образования и молодёжной политики)</w:t>
            </w:r>
          </w:p>
          <w:p w:rsidR="0064669A" w:rsidRPr="00C83887" w:rsidRDefault="0064669A" w:rsidP="00AB74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669A" w:rsidRPr="00C83887" w:rsidTr="00AB746F">
        <w:trPr>
          <w:jc w:val="center"/>
        </w:trPr>
        <w:tc>
          <w:tcPr>
            <w:tcW w:w="3652" w:type="dxa"/>
          </w:tcPr>
          <w:p w:rsidR="0064669A" w:rsidRPr="00C83887" w:rsidRDefault="0064669A" w:rsidP="00F53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887">
              <w:t xml:space="preserve">Соисполнители </w:t>
            </w:r>
          </w:p>
          <w:p w:rsidR="0064669A" w:rsidRPr="00C83887" w:rsidRDefault="0064669A" w:rsidP="00F53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887">
              <w:t>Программы</w:t>
            </w:r>
          </w:p>
          <w:p w:rsidR="0064669A" w:rsidRPr="00C83887" w:rsidRDefault="0064669A" w:rsidP="00815D54"/>
          <w:p w:rsidR="0064669A" w:rsidRPr="00C83887" w:rsidRDefault="0064669A" w:rsidP="00815D54"/>
          <w:p w:rsidR="0064669A" w:rsidRPr="00C83887" w:rsidRDefault="0064669A" w:rsidP="00815D54"/>
          <w:p w:rsidR="0064669A" w:rsidRPr="00C83887" w:rsidRDefault="0064669A" w:rsidP="007D4C80">
            <w:r w:rsidRPr="00C83887">
              <w:t>Участники программы</w:t>
            </w:r>
          </w:p>
        </w:tc>
        <w:tc>
          <w:tcPr>
            <w:tcW w:w="5954" w:type="dxa"/>
          </w:tcPr>
          <w:p w:rsidR="0064669A" w:rsidRPr="00C83887" w:rsidRDefault="0064669A" w:rsidP="00AB746F">
            <w:pPr>
              <w:jc w:val="both"/>
            </w:pPr>
            <w:r w:rsidRPr="00C83887">
              <w:t>управление культуры и туризма админист</w:t>
            </w:r>
            <w:r w:rsidRPr="00C83887">
              <w:softHyphen/>
              <w:t xml:space="preserve">рации Георгиевского городского округа Ставропольского края (далее </w:t>
            </w:r>
            <w:r w:rsidR="00B76872">
              <w:t>-</w:t>
            </w:r>
            <w:r w:rsidRPr="00C83887">
              <w:t xml:space="preserve"> управление культуры и туризма)</w:t>
            </w:r>
          </w:p>
          <w:p w:rsidR="0064669A" w:rsidRPr="00C83887" w:rsidRDefault="0064669A" w:rsidP="00AB746F">
            <w:pPr>
              <w:jc w:val="both"/>
            </w:pPr>
          </w:p>
          <w:p w:rsidR="0064669A" w:rsidRPr="00C83887" w:rsidRDefault="00577490" w:rsidP="00AB746F">
            <w:pPr>
              <w:pStyle w:val="ConsPlusCell"/>
              <w:jc w:val="both"/>
            </w:pPr>
            <w:r w:rsidRPr="00C83887">
              <w:t>муниципальные образовательные организации, подведомственные управлению образования и молодёжной политики;</w:t>
            </w:r>
          </w:p>
          <w:p w:rsidR="00577490" w:rsidRPr="00C83887" w:rsidRDefault="00577490" w:rsidP="00AB746F">
            <w:pPr>
              <w:pStyle w:val="ConsPlusCell"/>
              <w:jc w:val="both"/>
            </w:pPr>
            <w:r w:rsidRPr="00C83887">
              <w:t>муниципальные учреждения дополнительного образования, подведомственные управлению культуры и туризма;</w:t>
            </w:r>
          </w:p>
          <w:p w:rsidR="00577490" w:rsidRPr="00C83887" w:rsidRDefault="00577490" w:rsidP="00AB746F">
            <w:pPr>
              <w:pStyle w:val="ConsPlusCell"/>
              <w:jc w:val="both"/>
            </w:pPr>
            <w:r w:rsidRPr="00C83887">
              <w:t>физические лица Георгиевского городс</w:t>
            </w:r>
            <w:r w:rsidR="00C96538" w:rsidRPr="00C83887">
              <w:t xml:space="preserve">кого </w:t>
            </w:r>
            <w:r w:rsidR="00C96538" w:rsidRPr="00C83887">
              <w:lastRenderedPageBreak/>
              <w:t>округа Ставропольского края;</w:t>
            </w:r>
          </w:p>
          <w:p w:rsidR="00577490" w:rsidRPr="00C83887" w:rsidRDefault="00C96538" w:rsidP="00AB746F">
            <w:pPr>
              <w:pStyle w:val="ConsPlusCell"/>
              <w:jc w:val="both"/>
            </w:pPr>
            <w:r w:rsidRPr="00C83887">
              <w:t>общественные молодёжные организации</w:t>
            </w:r>
          </w:p>
          <w:p w:rsidR="00AB746F" w:rsidRPr="00C83887" w:rsidRDefault="00AB746F" w:rsidP="00AB746F">
            <w:pPr>
              <w:pStyle w:val="ConsPlusCell"/>
              <w:jc w:val="both"/>
            </w:pPr>
          </w:p>
        </w:tc>
      </w:tr>
      <w:tr w:rsidR="0064669A" w:rsidRPr="00C83887" w:rsidTr="00AB746F">
        <w:trPr>
          <w:jc w:val="center"/>
        </w:trPr>
        <w:tc>
          <w:tcPr>
            <w:tcW w:w="3652" w:type="dxa"/>
          </w:tcPr>
          <w:p w:rsidR="0064669A" w:rsidRPr="00C83887" w:rsidRDefault="0064669A" w:rsidP="00DF298C">
            <w:pPr>
              <w:pStyle w:val="ConsPlusCell"/>
              <w:jc w:val="both"/>
            </w:pPr>
            <w:r w:rsidRPr="00C83887">
              <w:lastRenderedPageBreak/>
              <w:t xml:space="preserve">Подпрограммы </w:t>
            </w:r>
          </w:p>
          <w:p w:rsidR="0064669A" w:rsidRPr="00C83887" w:rsidRDefault="0064669A" w:rsidP="007D4C80">
            <w:pPr>
              <w:pStyle w:val="ConsPlusCell"/>
              <w:jc w:val="both"/>
            </w:pPr>
            <w:r w:rsidRPr="00C83887">
              <w:t>Программы</w:t>
            </w:r>
          </w:p>
        </w:tc>
        <w:tc>
          <w:tcPr>
            <w:tcW w:w="5954" w:type="dxa"/>
          </w:tcPr>
          <w:p w:rsidR="0064669A" w:rsidRPr="00C83887" w:rsidRDefault="0064669A" w:rsidP="00AB746F">
            <w:pPr>
              <w:pStyle w:val="af"/>
              <w:jc w:val="both"/>
              <w:rPr>
                <w:sz w:val="28"/>
                <w:szCs w:val="28"/>
              </w:rPr>
            </w:pPr>
            <w:r w:rsidRPr="00C83887">
              <w:rPr>
                <w:sz w:val="28"/>
                <w:szCs w:val="28"/>
              </w:rPr>
              <w:t>подпрограмма «Развитие дошкольного образования в Георгиевском городском округе Ставропольского края»;</w:t>
            </w:r>
          </w:p>
          <w:p w:rsidR="0064669A" w:rsidRPr="00C83887" w:rsidRDefault="0064669A" w:rsidP="00AB746F">
            <w:pPr>
              <w:pStyle w:val="af"/>
              <w:jc w:val="both"/>
              <w:rPr>
                <w:sz w:val="28"/>
                <w:szCs w:val="28"/>
              </w:rPr>
            </w:pPr>
            <w:r w:rsidRPr="00C83887">
              <w:rPr>
                <w:sz w:val="28"/>
                <w:szCs w:val="28"/>
              </w:rPr>
              <w:t>подпрограмма «Развитие общего образования в Георгиевском городском округе Ставропольского края»;</w:t>
            </w:r>
          </w:p>
          <w:p w:rsidR="0064669A" w:rsidRPr="00C83887" w:rsidRDefault="0064669A" w:rsidP="00AB746F">
            <w:pPr>
              <w:pStyle w:val="af"/>
              <w:jc w:val="both"/>
              <w:rPr>
                <w:sz w:val="28"/>
                <w:szCs w:val="28"/>
              </w:rPr>
            </w:pPr>
            <w:r w:rsidRPr="00C83887">
              <w:rPr>
                <w:sz w:val="28"/>
                <w:szCs w:val="28"/>
              </w:rPr>
              <w:t>подпрограмма «Развитие дополнительного образования и молод</w:t>
            </w:r>
            <w:r w:rsidR="00965279" w:rsidRPr="00C83887">
              <w:rPr>
                <w:sz w:val="28"/>
                <w:szCs w:val="28"/>
              </w:rPr>
              <w:t>ё</w:t>
            </w:r>
            <w:r w:rsidRPr="00C83887">
              <w:rPr>
                <w:sz w:val="28"/>
                <w:szCs w:val="28"/>
              </w:rPr>
              <w:t>жной политики в Георгиевском городском округе Ставропольского края»;</w:t>
            </w:r>
          </w:p>
          <w:p w:rsidR="00733615" w:rsidRPr="00C83887" w:rsidRDefault="00733615" w:rsidP="00AB746F">
            <w:pPr>
              <w:tabs>
                <w:tab w:val="left" w:pos="0"/>
              </w:tabs>
              <w:jc w:val="both"/>
            </w:pPr>
            <w:r w:rsidRPr="00C83887">
              <w:t>подпрограмма «Поддержка детей-сирот, детей</w:t>
            </w:r>
            <w:r w:rsidR="00726A6C">
              <w:t>,</w:t>
            </w:r>
            <w:r w:rsidRPr="00C83887">
              <w:t xml:space="preserve">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края»;</w:t>
            </w:r>
          </w:p>
          <w:p w:rsidR="0064669A" w:rsidRPr="00C83887" w:rsidRDefault="0064669A" w:rsidP="00AB746F">
            <w:pPr>
              <w:jc w:val="both"/>
            </w:pPr>
            <w:r w:rsidRPr="00C83887">
              <w:t>подпрограмма «Развитие дополнительного образования в сфере культуры в Георгиевском городском округе Ставропольского края»;</w:t>
            </w:r>
          </w:p>
          <w:p w:rsidR="0064669A" w:rsidRPr="00C83887" w:rsidRDefault="0064669A" w:rsidP="00AB746F">
            <w:pPr>
              <w:jc w:val="both"/>
            </w:pPr>
            <w:r w:rsidRPr="00C83887">
              <w:t>подпрограмма «Строительство и реконструкция объектов муниципальной собственности Георгиевского городского округа Ставропольского края»;</w:t>
            </w:r>
          </w:p>
          <w:p w:rsidR="00733615" w:rsidRPr="00C83887" w:rsidRDefault="009D50D3" w:rsidP="00AB746F">
            <w:pPr>
              <w:jc w:val="both"/>
            </w:pPr>
            <w:r w:rsidRPr="00C83887">
              <w:t>подпрограмма «О</w:t>
            </w:r>
            <w:r w:rsidR="00733615" w:rsidRPr="00C83887">
              <w:t>рганизация  летнего отдыха и занятости детей и подростков в каникулярный период в Георгиевском городском округе Ставропольского края</w:t>
            </w:r>
            <w:r w:rsidR="003C0DC4" w:rsidRPr="00C83887">
              <w:t>»</w:t>
            </w:r>
            <w:r w:rsidR="00733615" w:rsidRPr="00C83887">
              <w:t>;</w:t>
            </w:r>
          </w:p>
          <w:p w:rsidR="0064669A" w:rsidRPr="00C83887" w:rsidRDefault="0064669A" w:rsidP="00AB74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887">
              <w:t>подпрограмма «Обеспечение реализации муниципальной программы и общепрограммные мероприятия»</w:t>
            </w:r>
            <w:r w:rsidR="003C0DC4" w:rsidRPr="00C83887">
              <w:t>;</w:t>
            </w:r>
          </w:p>
          <w:p w:rsidR="00730932" w:rsidRPr="00C83887" w:rsidRDefault="00730932" w:rsidP="00730932">
            <w:pPr>
              <w:jc w:val="both"/>
            </w:pPr>
            <w:r w:rsidRPr="00C83887">
              <w:t>подпрограмма «</w:t>
            </w:r>
            <w:r w:rsidR="00477C18" w:rsidRPr="00C83887">
              <w:t>Поддержка</w:t>
            </w:r>
            <w:r w:rsidRPr="00C83887">
              <w:t xml:space="preserve"> родителей, воспитывающих детей-инвалидов и детей с ограниченными возможностями здоровья»</w:t>
            </w:r>
          </w:p>
          <w:p w:rsidR="00730932" w:rsidRPr="00C83887" w:rsidRDefault="00730932" w:rsidP="00AB74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669A" w:rsidRPr="00C83887" w:rsidTr="00AB746F">
        <w:trPr>
          <w:jc w:val="center"/>
        </w:trPr>
        <w:tc>
          <w:tcPr>
            <w:tcW w:w="3652" w:type="dxa"/>
          </w:tcPr>
          <w:p w:rsidR="0064669A" w:rsidRPr="00C83887" w:rsidRDefault="00C83887" w:rsidP="00DF29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Цели Программы</w:t>
            </w:r>
          </w:p>
          <w:p w:rsidR="0064669A" w:rsidRPr="00C83887" w:rsidRDefault="0064669A" w:rsidP="00DF298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4669A" w:rsidRPr="00C83887" w:rsidRDefault="0064669A" w:rsidP="00DF298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/>
          <w:p w:rsidR="00AC5CAF" w:rsidRPr="00C83887" w:rsidRDefault="00AC5CAF" w:rsidP="00122F20"/>
          <w:p w:rsidR="00AC5CAF" w:rsidRPr="00C83887" w:rsidRDefault="00AC5CAF" w:rsidP="00122F20"/>
          <w:p w:rsidR="00AC5CAF" w:rsidRPr="00C83887" w:rsidRDefault="00AC5CAF" w:rsidP="00122F20"/>
          <w:p w:rsidR="00AC5CAF" w:rsidRPr="00C83887" w:rsidRDefault="00AC5CAF" w:rsidP="00122F20"/>
          <w:p w:rsidR="00AC5CAF" w:rsidRPr="00C83887" w:rsidRDefault="00AC5CAF" w:rsidP="00122F20"/>
          <w:p w:rsidR="00730932" w:rsidRPr="00C83887" w:rsidRDefault="00730932" w:rsidP="00122F20"/>
          <w:p w:rsidR="00730932" w:rsidRPr="00C83887" w:rsidRDefault="00730932" w:rsidP="00122F20"/>
          <w:p w:rsidR="00730932" w:rsidRPr="00C83887" w:rsidRDefault="00730932" w:rsidP="00122F20"/>
          <w:p w:rsidR="00730932" w:rsidRPr="00C83887" w:rsidRDefault="00730932" w:rsidP="00122F20"/>
          <w:p w:rsidR="00730932" w:rsidRPr="00C83887" w:rsidRDefault="00730932" w:rsidP="00122F20"/>
          <w:p w:rsidR="0064669A" w:rsidRPr="00C83887" w:rsidRDefault="00AC5CAF" w:rsidP="00122F20">
            <w:r w:rsidRPr="00C83887">
              <w:t>И</w:t>
            </w:r>
            <w:r w:rsidR="0064669A" w:rsidRPr="00C83887">
              <w:t>ндикаторы достижения</w:t>
            </w:r>
          </w:p>
          <w:p w:rsidR="0064669A" w:rsidRPr="00C83887" w:rsidRDefault="0064669A" w:rsidP="00122F20">
            <w:r w:rsidRPr="00C83887">
              <w:t xml:space="preserve">целей </w:t>
            </w:r>
            <w:r w:rsidR="00EE23F9" w:rsidRPr="00C83887">
              <w:t>П</w:t>
            </w:r>
            <w:r w:rsidRPr="00C83887">
              <w:t>рограммы</w:t>
            </w:r>
          </w:p>
          <w:p w:rsidR="0064669A" w:rsidRPr="00C83887" w:rsidRDefault="0064669A" w:rsidP="00122F20"/>
          <w:p w:rsidR="0064669A" w:rsidRPr="00C83887" w:rsidRDefault="0064669A" w:rsidP="00122F20"/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</w:p>
          <w:p w:rsidR="00D63D2A" w:rsidRPr="00C83887" w:rsidRDefault="00D63D2A" w:rsidP="00122F20">
            <w:pPr>
              <w:jc w:val="both"/>
            </w:pPr>
          </w:p>
          <w:p w:rsidR="00D63D2A" w:rsidRPr="00C83887" w:rsidRDefault="00D63D2A" w:rsidP="00122F20">
            <w:pPr>
              <w:jc w:val="both"/>
            </w:pPr>
          </w:p>
          <w:p w:rsidR="00D63D2A" w:rsidRPr="00C83887" w:rsidRDefault="00D63D2A" w:rsidP="00122F20">
            <w:pPr>
              <w:jc w:val="both"/>
            </w:pPr>
          </w:p>
          <w:p w:rsidR="00D63D2A" w:rsidRPr="00C83887" w:rsidRDefault="00D63D2A" w:rsidP="00122F20">
            <w:pPr>
              <w:jc w:val="both"/>
            </w:pPr>
          </w:p>
          <w:p w:rsidR="00D63D2A" w:rsidRPr="00C83887" w:rsidRDefault="00D63D2A" w:rsidP="00122F20">
            <w:pPr>
              <w:jc w:val="both"/>
            </w:pPr>
          </w:p>
          <w:p w:rsidR="00EB5B54" w:rsidRPr="00C83887" w:rsidRDefault="00EB5B54" w:rsidP="00122F20">
            <w:pPr>
              <w:jc w:val="both"/>
            </w:pPr>
          </w:p>
          <w:p w:rsidR="00EB5B54" w:rsidRPr="00C83887" w:rsidRDefault="00EB5B54" w:rsidP="00122F20">
            <w:pPr>
              <w:jc w:val="both"/>
            </w:pPr>
          </w:p>
          <w:p w:rsidR="00EB5B54" w:rsidRPr="00C83887" w:rsidRDefault="00EB5B54" w:rsidP="00122F20">
            <w:pPr>
              <w:jc w:val="both"/>
            </w:pPr>
          </w:p>
          <w:p w:rsidR="00730932" w:rsidRPr="00C83887" w:rsidRDefault="00730932" w:rsidP="00122F20">
            <w:pPr>
              <w:jc w:val="both"/>
            </w:pPr>
          </w:p>
          <w:p w:rsidR="00730932" w:rsidRPr="00C83887" w:rsidRDefault="00730932" w:rsidP="00122F20">
            <w:pPr>
              <w:jc w:val="both"/>
            </w:pPr>
          </w:p>
          <w:p w:rsidR="00730932" w:rsidRPr="00C83887" w:rsidRDefault="00730932" w:rsidP="00122F20">
            <w:pPr>
              <w:jc w:val="both"/>
            </w:pPr>
          </w:p>
          <w:p w:rsidR="0064669A" w:rsidRPr="00C83887" w:rsidRDefault="0064669A" w:rsidP="00122F20">
            <w:pPr>
              <w:jc w:val="both"/>
            </w:pPr>
            <w:r w:rsidRPr="00C83887">
              <w:t xml:space="preserve">Сроки реализации </w:t>
            </w:r>
          </w:p>
          <w:p w:rsidR="0064669A" w:rsidRPr="00C83887" w:rsidRDefault="0064669A" w:rsidP="00122F20">
            <w:pPr>
              <w:jc w:val="both"/>
            </w:pPr>
            <w:r w:rsidRPr="00C83887">
              <w:t>Программы</w:t>
            </w:r>
          </w:p>
          <w:p w:rsidR="0064669A" w:rsidRPr="00C83887" w:rsidRDefault="0064669A" w:rsidP="00122F20"/>
          <w:p w:rsidR="0064669A" w:rsidRPr="00C83887" w:rsidRDefault="0064669A" w:rsidP="00FE4A94">
            <w:pPr>
              <w:jc w:val="both"/>
            </w:pPr>
            <w:r w:rsidRPr="00C83887">
              <w:t xml:space="preserve">Объемы и источники </w:t>
            </w:r>
          </w:p>
          <w:p w:rsidR="0064669A" w:rsidRPr="00C83887" w:rsidRDefault="0064669A" w:rsidP="00FE4A94">
            <w:pPr>
              <w:jc w:val="both"/>
            </w:pPr>
            <w:r w:rsidRPr="00C83887">
              <w:t xml:space="preserve">финансового обеспечения </w:t>
            </w:r>
          </w:p>
          <w:p w:rsidR="0064669A" w:rsidRPr="00C83887" w:rsidRDefault="0064669A" w:rsidP="00122F20">
            <w:r w:rsidRPr="00C83887">
              <w:t>Программы</w:t>
            </w:r>
          </w:p>
          <w:p w:rsidR="0064669A" w:rsidRPr="00C83887" w:rsidRDefault="0064669A" w:rsidP="00122F20"/>
        </w:tc>
        <w:tc>
          <w:tcPr>
            <w:tcW w:w="5954" w:type="dxa"/>
          </w:tcPr>
          <w:p w:rsidR="0064669A" w:rsidRPr="00C83887" w:rsidRDefault="0064669A" w:rsidP="00AB746F">
            <w:pPr>
              <w:jc w:val="both"/>
            </w:pPr>
            <w:r w:rsidRPr="00C83887">
              <w:lastRenderedPageBreak/>
              <w:t>развитие дошкольного образования, создание условий</w:t>
            </w:r>
            <w:r w:rsidR="003C0DC4" w:rsidRPr="00C83887">
              <w:t>,</w:t>
            </w:r>
            <w:r w:rsidRPr="00C83887">
              <w:t xml:space="preserve"> обеспечивающих детям равные возможности для получения дошкольного образования;</w:t>
            </w:r>
          </w:p>
          <w:p w:rsidR="0064669A" w:rsidRPr="00C83887" w:rsidRDefault="0064669A" w:rsidP="00AB746F">
            <w:pPr>
              <w:jc w:val="both"/>
            </w:pPr>
            <w:r w:rsidRPr="00C83887">
              <w:t xml:space="preserve">создание в системе общего образования  равных возможностей получения доступного и качественного образования, </w:t>
            </w:r>
            <w:r w:rsidRPr="00C83887">
              <w:rPr>
                <w:lang w:val="en-US"/>
              </w:rPr>
              <w:t>c</w:t>
            </w:r>
            <w:r w:rsidRPr="00C83887">
              <w:t>охранение и укрепление здоровья детей и подростков;</w:t>
            </w:r>
          </w:p>
          <w:p w:rsidR="001A077A" w:rsidRPr="00C83887" w:rsidRDefault="001A077A" w:rsidP="00AB746F">
            <w:pPr>
              <w:jc w:val="both"/>
            </w:pPr>
            <w:r w:rsidRPr="00C83887">
              <w:lastRenderedPageBreak/>
              <w:t>создание в системе дополнительного образова</w:t>
            </w:r>
            <w:r w:rsidR="007D4C80">
              <w:t xml:space="preserve">ния </w:t>
            </w:r>
            <w:r w:rsidRPr="00C83887">
              <w:t>равных возможностей получения доступного и качественного воспитания, образования и позитивной социализации детей, оказание психолого-педагогической помощи детям, подросткам и их родителям в Георгиевском городском округе Ставропольского края;</w:t>
            </w:r>
          </w:p>
          <w:p w:rsidR="001A077A" w:rsidRPr="00C83887" w:rsidRDefault="001A077A" w:rsidP="00AB746F">
            <w:pPr>
              <w:jc w:val="both"/>
            </w:pPr>
            <w:r w:rsidRPr="00C83887">
              <w:t>социализация молодых граждан в современном обществе, создание условий для реализации и развития потенциала молодёжи, повышения уровня ее конкурентоспособности во всех сферах общественной жизни в интересах социального развития Георгиевского городского округа</w:t>
            </w:r>
            <w:r w:rsidR="00EB58CD" w:rsidRPr="00C83887">
              <w:t xml:space="preserve"> Ставропольского края</w:t>
            </w:r>
            <w:r w:rsidRPr="00C83887">
              <w:t>;</w:t>
            </w:r>
          </w:p>
          <w:p w:rsidR="00AC5CAF" w:rsidRPr="00C83887" w:rsidRDefault="00AC5CAF" w:rsidP="00AB746F">
            <w:pPr>
              <w:jc w:val="both"/>
            </w:pPr>
            <w:r w:rsidRPr="00C83887">
              <w:t>создание  в Георгиевском городском округе Ставропольского края комплексной системы решения проблем семейного и детского неблагополучия, социального сиротства. Социальные выплаты гражданам, проживающим на территории Георгиевского городского округа Ставропольского края;</w:t>
            </w:r>
          </w:p>
          <w:p w:rsidR="0064669A" w:rsidRPr="00C83887" w:rsidRDefault="0064669A" w:rsidP="00AB746F">
            <w:pPr>
              <w:jc w:val="both"/>
            </w:pPr>
            <w:r w:rsidRPr="00C83887">
              <w:t>обеспечение доступности качественного дополнительного образования, способствующего совершенствованию эстетического и духовно-нравственного воспитания подрастающего поколения;</w:t>
            </w:r>
          </w:p>
          <w:p w:rsidR="0064669A" w:rsidRPr="00C83887" w:rsidRDefault="0064669A" w:rsidP="00AB746F">
            <w:pPr>
              <w:jc w:val="both"/>
            </w:pPr>
            <w:r w:rsidRPr="00C83887">
              <w:t>создание новых мест в муниципальных образовательных организациях;</w:t>
            </w:r>
          </w:p>
          <w:p w:rsidR="00AC5CAF" w:rsidRPr="00C83887" w:rsidRDefault="00AC5CAF" w:rsidP="00AB746F">
            <w:pPr>
              <w:jc w:val="both"/>
            </w:pPr>
            <w:r w:rsidRPr="00C83887">
              <w:t>организация занятости обучающихся в период каникул, создание условий для оздоровления, отдыха и личностного развития</w:t>
            </w:r>
            <w:r w:rsidR="0092538F" w:rsidRPr="00C83887">
              <w:t xml:space="preserve"> </w:t>
            </w:r>
            <w:r w:rsidRPr="00C83887">
              <w:t>обучающихся, профилактика беспризорности и безнадзорности в Георгиевском городском округе Ставр</w:t>
            </w:r>
            <w:r w:rsidR="0092538F" w:rsidRPr="00C83887">
              <w:t>о</w:t>
            </w:r>
            <w:r w:rsidRPr="00C83887">
              <w:t>польского края;</w:t>
            </w:r>
          </w:p>
          <w:p w:rsidR="0064669A" w:rsidRPr="00C83887" w:rsidRDefault="00E21DCE" w:rsidP="00AB746F">
            <w:pPr>
              <w:jc w:val="both"/>
            </w:pPr>
            <w:r w:rsidRPr="00C83887">
              <w:rPr>
                <w:iCs/>
              </w:rPr>
              <w:t>создание условий для реализации мероприятий Программы  и  обеспечения качества образовательного процесса;</w:t>
            </w:r>
          </w:p>
          <w:p w:rsidR="001534DB" w:rsidRPr="00C83887" w:rsidRDefault="001534DB" w:rsidP="00AB746F">
            <w:pPr>
              <w:jc w:val="both"/>
            </w:pPr>
            <w:r w:rsidRPr="00C83887">
              <w:t xml:space="preserve">повышение энергетической эффективности </w:t>
            </w:r>
            <w:r w:rsidR="00061DA9" w:rsidRPr="00C83887">
              <w:t>образовательных</w:t>
            </w:r>
            <w:r w:rsidRPr="00C83887">
              <w:t xml:space="preserve"> организаций Георгиевского городского округа Ставропольского края</w:t>
            </w:r>
            <w:r w:rsidR="00730932" w:rsidRPr="00C83887">
              <w:t>;</w:t>
            </w:r>
          </w:p>
          <w:p w:rsidR="00730932" w:rsidRPr="00C83887" w:rsidRDefault="00730932" w:rsidP="00AB746F">
            <w:pPr>
              <w:jc w:val="both"/>
            </w:pPr>
            <w:r w:rsidRPr="00C83887">
              <w:t xml:space="preserve">реализация механизма комплексной поддержки   родителей, </w:t>
            </w:r>
            <w:r w:rsidRPr="00C83887">
              <w:rPr>
                <w:lang w:eastAsia="en-US"/>
              </w:rPr>
              <w:t xml:space="preserve">воспитывающих детей-инвалидов и детей  с ограниченными возможностями здоровья, </w:t>
            </w:r>
            <w:r w:rsidRPr="00C83887">
              <w:t xml:space="preserve">направленного на повышение качества  </w:t>
            </w:r>
            <w:r w:rsidRPr="00C83887">
              <w:lastRenderedPageBreak/>
              <w:t>жизни семей</w:t>
            </w:r>
          </w:p>
          <w:p w:rsidR="00EE23F9" w:rsidRPr="00C83887" w:rsidRDefault="00EE23F9" w:rsidP="00AB746F">
            <w:pPr>
              <w:jc w:val="both"/>
            </w:pPr>
          </w:p>
          <w:p w:rsidR="0064669A" w:rsidRPr="00C83887" w:rsidRDefault="0064669A" w:rsidP="00AB746F">
            <w:pPr>
              <w:jc w:val="both"/>
            </w:pPr>
            <w:r w:rsidRPr="00C83887"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лет;</w:t>
            </w:r>
          </w:p>
          <w:p w:rsidR="0064669A" w:rsidRPr="00C83887" w:rsidRDefault="0064669A" w:rsidP="00AB746F">
            <w:pPr>
              <w:jc w:val="both"/>
            </w:pPr>
            <w:r w:rsidRPr="00C83887"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</w:t>
            </w:r>
            <w:r w:rsidR="007D7979" w:rsidRPr="00C83887">
              <w:t>ипальных общеобразовательных ор</w:t>
            </w:r>
            <w:r w:rsidRPr="00C83887">
              <w:t>г</w:t>
            </w:r>
            <w:r w:rsidR="007D7979" w:rsidRPr="00C83887">
              <w:t>а</w:t>
            </w:r>
            <w:r w:rsidRPr="00C83887">
              <w:t>низациях;</w:t>
            </w:r>
          </w:p>
          <w:p w:rsidR="0064669A" w:rsidRPr="00C83887" w:rsidRDefault="0064669A" w:rsidP="00AB746F">
            <w:pPr>
              <w:jc w:val="both"/>
            </w:pPr>
            <w:r w:rsidRPr="00C83887">
              <w:t>количество детей в возрасте от 5 до 18 лет,  занимающихся в организациях дополнительного образования;</w:t>
            </w:r>
          </w:p>
          <w:p w:rsidR="0064669A" w:rsidRPr="00C83887" w:rsidRDefault="0064669A" w:rsidP="00AB746F">
            <w:pPr>
              <w:jc w:val="both"/>
            </w:pPr>
            <w:r w:rsidRPr="00C83887">
              <w:t>количество молодых людей в возрасте от 14 до 35 лет, участвующих в реализуемых органами и организациями, действующими в области молодёжной политики, проектах и программах талантливой молодёжи;</w:t>
            </w:r>
          </w:p>
          <w:p w:rsidR="00D63D2A" w:rsidRPr="00C83887" w:rsidRDefault="00D63D2A" w:rsidP="00AB746F">
            <w:pPr>
              <w:jc w:val="both"/>
            </w:pPr>
            <w:r w:rsidRPr="00C83887">
              <w:t>количество получателей (имеющих право) на компенсацию части родительской платы за присмотр и уход за детьми, посещающими образовательные организации, реализующие образовательную программу дошкольного  образования;</w:t>
            </w:r>
          </w:p>
          <w:p w:rsidR="00D63D2A" w:rsidRPr="00C83887" w:rsidRDefault="00D63D2A" w:rsidP="00AB746F">
            <w:pPr>
              <w:jc w:val="both"/>
            </w:pPr>
            <w:r w:rsidRPr="00C83887">
              <w:t>количество детей-сирот и детей, оставшихся без попечения родителей, получивших на содержание денежные выплаты;</w:t>
            </w:r>
          </w:p>
          <w:p w:rsidR="0064669A" w:rsidRPr="00C83887" w:rsidRDefault="0064669A" w:rsidP="00AB746F">
            <w:pPr>
              <w:jc w:val="both"/>
            </w:pPr>
            <w:r w:rsidRPr="00C83887">
              <w:t>количество организаций дополнительного образования детей в сфере культуры;</w:t>
            </w:r>
          </w:p>
          <w:p w:rsidR="0064669A" w:rsidRPr="00C83887" w:rsidRDefault="0064669A" w:rsidP="00AB746F">
            <w:pPr>
              <w:jc w:val="both"/>
            </w:pPr>
            <w:r w:rsidRPr="00C83887">
              <w:t>количество новых мест в общеобразовательных организациях, созданных путем строительства новых зданий общеобразовательных организаций;</w:t>
            </w:r>
          </w:p>
          <w:p w:rsidR="00D63D2A" w:rsidRPr="00C83887" w:rsidRDefault="00D63D2A" w:rsidP="00AB746F">
            <w:pPr>
              <w:jc w:val="both"/>
            </w:pPr>
            <w:r w:rsidRPr="00C83887">
              <w:t>уровень удовлетворенности граждан качеством предоставления муниципальных услуг в области содействия занятости населения и летним отдыхом в Георгиевском городском округе</w:t>
            </w:r>
            <w:r w:rsidR="004E0AFC" w:rsidRPr="00C83887">
              <w:t xml:space="preserve"> Ставропольского края</w:t>
            </w:r>
            <w:r w:rsidRPr="00C83887">
              <w:t>;</w:t>
            </w:r>
          </w:p>
          <w:p w:rsidR="00EB5B54" w:rsidRPr="00C83887" w:rsidRDefault="0064669A" w:rsidP="00AB746F">
            <w:pPr>
              <w:jc w:val="both"/>
            </w:pPr>
            <w:r w:rsidRPr="00C83887">
              <w:t>доля образовательных организаций, соответствующих современным санитарно - эпидемиологическим требованиям</w:t>
            </w:r>
            <w:r w:rsidR="00EB5B54" w:rsidRPr="00C83887">
              <w:t>;</w:t>
            </w:r>
          </w:p>
          <w:p w:rsidR="001534DB" w:rsidRPr="00C83887" w:rsidRDefault="00421BCB" w:rsidP="00AB746F">
            <w:pPr>
              <w:jc w:val="both"/>
            </w:pPr>
            <w:r w:rsidRPr="00C83887">
              <w:t xml:space="preserve">доля замененных оконных блоков в общем количестве оконных блоков, требующих замены </w:t>
            </w:r>
            <w:r w:rsidRPr="00C83887">
              <w:lastRenderedPageBreak/>
              <w:t>в образовательных организациях</w:t>
            </w:r>
            <w:r w:rsidR="003C0DC4" w:rsidRPr="00C83887">
              <w:t>;</w:t>
            </w:r>
          </w:p>
          <w:p w:rsidR="00730932" w:rsidRPr="00C83887" w:rsidRDefault="00C77534" w:rsidP="00C77534">
            <w:pPr>
              <w:pStyle w:val="ConsPlusNormal"/>
              <w:ind w:left="-53"/>
              <w:jc w:val="both"/>
              <w:rPr>
                <w:sz w:val="28"/>
                <w:szCs w:val="28"/>
                <w:lang w:eastAsia="en-US"/>
              </w:rPr>
            </w:pPr>
            <w:r w:rsidRPr="00C83887">
              <w:rPr>
                <w:sz w:val="28"/>
                <w:szCs w:val="28"/>
                <w:lang w:eastAsia="en-US"/>
              </w:rPr>
              <w:t>удовлетворенность родителей</w:t>
            </w:r>
            <w:r w:rsidR="00577EF9" w:rsidRPr="00C83887">
              <w:rPr>
                <w:sz w:val="28"/>
                <w:szCs w:val="28"/>
                <w:lang w:eastAsia="en-US"/>
              </w:rPr>
              <w:t>,</w:t>
            </w:r>
            <w:r w:rsidRPr="00C83887">
              <w:rPr>
                <w:sz w:val="28"/>
                <w:szCs w:val="28"/>
                <w:lang w:eastAsia="en-US"/>
              </w:rPr>
              <w:t xml:space="preserve"> воспитывающих детей-инвалидов, детей с ограниченными возможностями здоровья</w:t>
            </w:r>
            <w:r w:rsidR="00577EF9" w:rsidRPr="00C83887">
              <w:rPr>
                <w:sz w:val="28"/>
                <w:szCs w:val="28"/>
                <w:lang w:eastAsia="en-US"/>
              </w:rPr>
              <w:t>,</w:t>
            </w:r>
            <w:r w:rsidRPr="00C83887">
              <w:rPr>
                <w:sz w:val="28"/>
                <w:szCs w:val="28"/>
                <w:lang w:eastAsia="en-US"/>
              </w:rPr>
              <w:t xml:space="preserve"> получивших поддержку </w:t>
            </w:r>
          </w:p>
          <w:p w:rsidR="00C77534" w:rsidRPr="00C83887" w:rsidRDefault="00C77534" w:rsidP="00C77534">
            <w:pPr>
              <w:pStyle w:val="ConsPlusNormal"/>
              <w:ind w:left="-53"/>
              <w:jc w:val="both"/>
              <w:rPr>
                <w:sz w:val="28"/>
                <w:szCs w:val="28"/>
              </w:rPr>
            </w:pPr>
          </w:p>
          <w:p w:rsidR="0064669A" w:rsidRPr="00C83887" w:rsidRDefault="00CB10B9" w:rsidP="00AB746F">
            <w:pPr>
              <w:jc w:val="both"/>
            </w:pPr>
            <w:r w:rsidRPr="00C83887">
              <w:t>2019</w:t>
            </w:r>
            <w:r w:rsidR="002C2C61" w:rsidRPr="00C83887">
              <w:t xml:space="preserve"> - </w:t>
            </w:r>
            <w:r w:rsidR="0064669A" w:rsidRPr="00C83887">
              <w:t>202</w:t>
            </w:r>
            <w:r w:rsidRPr="00C83887">
              <w:t>4</w:t>
            </w:r>
            <w:r w:rsidR="0064669A" w:rsidRPr="00C83887">
              <w:t xml:space="preserve"> годы</w:t>
            </w:r>
          </w:p>
          <w:p w:rsidR="0064669A" w:rsidRPr="00C83887" w:rsidRDefault="0064669A" w:rsidP="00AB746F">
            <w:pPr>
              <w:jc w:val="both"/>
            </w:pPr>
          </w:p>
          <w:p w:rsidR="0064669A" w:rsidRPr="00C83887" w:rsidRDefault="0064669A" w:rsidP="00AB746F">
            <w:pPr>
              <w:jc w:val="both"/>
            </w:pPr>
          </w:p>
          <w:p w:rsidR="00890B7C" w:rsidRPr="006C2B9D" w:rsidRDefault="00890B7C" w:rsidP="00890B7C">
            <w:pPr>
              <w:jc w:val="both"/>
            </w:pPr>
            <w:r w:rsidRPr="006C2B9D">
              <w:t>объем финансового обеспечения Программы</w:t>
            </w:r>
          </w:p>
          <w:p w:rsidR="00890B7C" w:rsidRPr="006C2B9D" w:rsidRDefault="00890B7C" w:rsidP="00890B7C">
            <w:pPr>
              <w:jc w:val="both"/>
            </w:pPr>
            <w:r w:rsidRPr="006C2B9D">
              <w:t xml:space="preserve">составит  </w:t>
            </w:r>
            <w:r w:rsidR="00997025">
              <w:t>11 846 755,66</w:t>
            </w:r>
            <w:r w:rsidRPr="006C2B9D">
              <w:t xml:space="preserve">  тыс. рублей,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>в том числе по годам: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2019 году – </w:t>
            </w:r>
            <w:r w:rsidR="00D1423F">
              <w:t>1 752</w:t>
            </w:r>
            <w:r w:rsidR="00753B13">
              <w:t> 399,20</w:t>
            </w:r>
            <w:r w:rsidRPr="006C2B9D">
              <w:t xml:space="preserve"> 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2020 году – </w:t>
            </w:r>
            <w:r w:rsidR="00997025">
              <w:t>2 523 841,45</w:t>
            </w:r>
            <w:r w:rsidRPr="006C2B9D">
              <w:t xml:space="preserve"> 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2021 году – </w:t>
            </w:r>
            <w:r w:rsidR="00997025">
              <w:t>2 678 599,96</w:t>
            </w:r>
            <w:r w:rsidRPr="006C2B9D">
              <w:t xml:space="preserve"> 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2022 году – </w:t>
            </w:r>
            <w:r w:rsidR="00997025">
              <w:t>1 630 638,35</w:t>
            </w:r>
            <w:r w:rsidRPr="006C2B9D">
              <w:t xml:space="preserve"> 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2023 году – </w:t>
            </w:r>
            <w:r w:rsidR="00F07125">
              <w:t>1 630 638,35</w:t>
            </w:r>
            <w:r w:rsidRPr="006C2B9D">
              <w:t xml:space="preserve"> 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2024 году – </w:t>
            </w:r>
            <w:r w:rsidR="00F07125">
              <w:t>1 630 638,35</w:t>
            </w:r>
            <w:r w:rsidRPr="006C2B9D">
              <w:t xml:space="preserve"> 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>в том числе:</w:t>
            </w:r>
          </w:p>
          <w:p w:rsidR="00D1423F" w:rsidRDefault="00890B7C" w:rsidP="00890B7C">
            <w:pPr>
              <w:jc w:val="both"/>
            </w:pPr>
            <w:r w:rsidRPr="006C2B9D">
              <w:t>бюджет Георгиевского городского округа –</w:t>
            </w:r>
          </w:p>
          <w:p w:rsidR="00890B7C" w:rsidRPr="006C2B9D" w:rsidRDefault="00D1423F" w:rsidP="00890B7C">
            <w:pPr>
              <w:jc w:val="both"/>
            </w:pPr>
            <w:r>
              <w:t xml:space="preserve">11  </w:t>
            </w:r>
            <w:r w:rsidR="00997025">
              <w:t>479 702,50</w:t>
            </w:r>
            <w:r>
              <w:t xml:space="preserve"> </w:t>
            </w:r>
            <w:r w:rsidR="00890B7C" w:rsidRPr="006C2B9D">
              <w:t xml:space="preserve">  тыс. рублей, в том числе по годам: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2019 году – </w:t>
            </w:r>
            <w:r w:rsidR="00753B13">
              <w:t>1 688 523,25</w:t>
            </w:r>
            <w:r w:rsidR="00F07125">
              <w:t xml:space="preserve"> </w:t>
            </w:r>
            <w:r w:rsidRPr="006C2B9D">
              <w:t>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2020 году – </w:t>
            </w:r>
            <w:r w:rsidR="00997025">
              <w:t>2 461 525,72</w:t>
            </w:r>
            <w:r w:rsidRPr="006C2B9D">
              <w:t xml:space="preserve"> 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2021 году – </w:t>
            </w:r>
            <w:r w:rsidR="00997025">
              <w:t>2 618 384,59</w:t>
            </w:r>
            <w:r w:rsidRPr="006C2B9D">
              <w:t xml:space="preserve"> 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2022 году – </w:t>
            </w:r>
            <w:r w:rsidR="00997025">
              <w:t>1 570 422,98</w:t>
            </w:r>
            <w:r w:rsidRPr="006C2B9D">
              <w:t xml:space="preserve"> 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2023 году – </w:t>
            </w:r>
            <w:r w:rsidR="00F07125">
              <w:t>1 570 422,98</w:t>
            </w:r>
            <w:r w:rsidRPr="006C2B9D">
              <w:t xml:space="preserve"> 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2024 году – </w:t>
            </w:r>
            <w:r w:rsidR="00F07125">
              <w:t>1 570 422,98</w:t>
            </w:r>
            <w:r w:rsidRPr="006C2B9D">
              <w:t xml:space="preserve"> 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>в том числе по источникам финансового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>обеспечения:</w:t>
            </w:r>
          </w:p>
          <w:p w:rsidR="00890B7C" w:rsidRPr="006C2B9D" w:rsidRDefault="00890B7C" w:rsidP="00890B7C">
            <w:pPr>
              <w:jc w:val="both"/>
            </w:pPr>
            <w:r w:rsidRPr="006C2B9D">
              <w:t>федеральный бюджет –</w:t>
            </w:r>
            <w:r>
              <w:t xml:space="preserve"> </w:t>
            </w:r>
            <w:r w:rsidR="00997025">
              <w:t>993 808,36</w:t>
            </w:r>
            <w:r w:rsidR="007E503F">
              <w:t xml:space="preserve"> </w:t>
            </w:r>
            <w:r w:rsidRPr="006C2B9D">
              <w:t xml:space="preserve"> тыс. рублей, в том числе по годам: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2019 году – </w:t>
            </w:r>
            <w:r w:rsidR="00D1423F">
              <w:t xml:space="preserve">47 911,54 </w:t>
            </w:r>
            <w:r w:rsidRPr="006C2B9D">
              <w:t xml:space="preserve">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2020 году – </w:t>
            </w:r>
            <w:r w:rsidR="00997025">
              <w:t>433 262,14</w:t>
            </w:r>
            <w:r w:rsidRPr="006C2B9D">
              <w:t xml:space="preserve">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2021 году – </w:t>
            </w:r>
            <w:r w:rsidR="00997025">
              <w:t>506 148,68</w:t>
            </w:r>
            <w:r w:rsidRPr="006C2B9D">
              <w:t xml:space="preserve">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2022 году – </w:t>
            </w:r>
            <w:r w:rsidR="00997025">
              <w:t>2 162,00</w:t>
            </w:r>
            <w:r w:rsidRPr="006C2B9D">
              <w:t xml:space="preserve">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2023 году – </w:t>
            </w:r>
            <w:r w:rsidR="00067D22">
              <w:t>2 162,00</w:t>
            </w:r>
            <w:r w:rsidRPr="006C2B9D">
              <w:t xml:space="preserve">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2024 году – </w:t>
            </w:r>
            <w:r w:rsidR="00067D22">
              <w:t>2 162,00</w:t>
            </w:r>
            <w:r w:rsidRPr="006C2B9D">
              <w:t xml:space="preserve">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бюджет Ставропольского края – </w:t>
            </w:r>
            <w:r w:rsidR="00997025">
              <w:t>6 330 578,18</w:t>
            </w:r>
          </w:p>
          <w:p w:rsidR="00890B7C" w:rsidRPr="006C2B9D" w:rsidRDefault="00890B7C" w:rsidP="00890B7C">
            <w:pPr>
              <w:jc w:val="both"/>
            </w:pPr>
            <w:r w:rsidRPr="006C2B9D">
              <w:t>тыс. рублей, в том числе по годам: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2019 году – </w:t>
            </w:r>
            <w:r w:rsidR="00D1423F">
              <w:t>905 622,41</w:t>
            </w:r>
            <w:r w:rsidRPr="006C2B9D">
              <w:t xml:space="preserve"> 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2020 году – </w:t>
            </w:r>
            <w:r w:rsidR="00997025">
              <w:t>1 285 639,46</w:t>
            </w:r>
            <w:r w:rsidRPr="006C2B9D">
              <w:t xml:space="preserve">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2021 году – </w:t>
            </w:r>
            <w:r w:rsidR="00997025">
              <w:t>1 434 487,03</w:t>
            </w:r>
            <w:r w:rsidRPr="006C2B9D">
              <w:t xml:space="preserve">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2022 году – </w:t>
            </w:r>
            <w:r w:rsidR="00997025">
              <w:t>901 609,76</w:t>
            </w:r>
            <w:r w:rsidRPr="006C2B9D">
              <w:t xml:space="preserve"> тыс. рублей;</w:t>
            </w:r>
          </w:p>
          <w:p w:rsidR="00890B7C" w:rsidRPr="006C2B9D" w:rsidRDefault="00890B7C" w:rsidP="00890B7C">
            <w:pPr>
              <w:ind w:left="124" w:hanging="124"/>
              <w:jc w:val="both"/>
            </w:pPr>
            <w:r w:rsidRPr="006C2B9D">
              <w:t xml:space="preserve">в 2023 году – </w:t>
            </w:r>
            <w:r w:rsidR="00067D22">
              <w:t>901 609,76</w:t>
            </w:r>
            <w:r w:rsidRPr="006C2B9D">
              <w:t xml:space="preserve"> тыс. рублей;</w:t>
            </w:r>
          </w:p>
          <w:p w:rsidR="00890B7C" w:rsidRPr="006C2B9D" w:rsidRDefault="00890B7C" w:rsidP="007933FF">
            <w:pPr>
              <w:jc w:val="both"/>
            </w:pPr>
            <w:r w:rsidRPr="006C2B9D">
              <w:lastRenderedPageBreak/>
              <w:t xml:space="preserve">в 2024 году – </w:t>
            </w:r>
            <w:r w:rsidR="00067D22">
              <w:t>901 609,76</w:t>
            </w:r>
            <w:r w:rsidRPr="006C2B9D">
              <w:t xml:space="preserve"> тыс. рублей;</w:t>
            </w:r>
          </w:p>
          <w:p w:rsidR="00890B7C" w:rsidRPr="006C2B9D" w:rsidRDefault="00890B7C" w:rsidP="007933FF">
            <w:pPr>
              <w:jc w:val="both"/>
            </w:pPr>
            <w:r w:rsidRPr="006C2B9D">
              <w:t xml:space="preserve">местный бюджет – </w:t>
            </w:r>
            <w:r w:rsidR="00997025">
              <w:t>4 155 315,96</w:t>
            </w:r>
            <w:r w:rsidRPr="006C2B9D">
              <w:t xml:space="preserve"> тыс. рублей,</w:t>
            </w:r>
          </w:p>
          <w:p w:rsidR="00890B7C" w:rsidRPr="006C2B9D" w:rsidRDefault="00890B7C" w:rsidP="007933FF">
            <w:pPr>
              <w:jc w:val="both"/>
            </w:pPr>
            <w:r w:rsidRPr="006C2B9D">
              <w:t>в том числе по годам:</w:t>
            </w:r>
          </w:p>
          <w:p w:rsidR="00890B7C" w:rsidRPr="006C2B9D" w:rsidRDefault="00890B7C" w:rsidP="007933FF">
            <w:pPr>
              <w:jc w:val="both"/>
            </w:pPr>
            <w:r w:rsidRPr="006C2B9D">
              <w:t xml:space="preserve">в 2019 году – </w:t>
            </w:r>
            <w:r w:rsidR="00753B13">
              <w:t>734 989,30</w:t>
            </w:r>
            <w:r w:rsidRPr="006C2B9D">
              <w:t xml:space="preserve"> тыс. рублей;</w:t>
            </w:r>
          </w:p>
          <w:p w:rsidR="00890B7C" w:rsidRPr="006C2B9D" w:rsidRDefault="00890B7C" w:rsidP="007933FF">
            <w:pPr>
              <w:jc w:val="both"/>
            </w:pPr>
            <w:r w:rsidRPr="006C2B9D">
              <w:t xml:space="preserve">в 2020 году – </w:t>
            </w:r>
            <w:r w:rsidR="00997025">
              <w:t>742 624,12</w:t>
            </w:r>
            <w:r>
              <w:t xml:space="preserve"> </w:t>
            </w:r>
            <w:r w:rsidRPr="006C2B9D">
              <w:t>тыс. рублей;</w:t>
            </w:r>
          </w:p>
          <w:p w:rsidR="00890B7C" w:rsidRPr="006C2B9D" w:rsidRDefault="00890B7C" w:rsidP="007933FF">
            <w:pPr>
              <w:jc w:val="both"/>
            </w:pPr>
            <w:r w:rsidRPr="006C2B9D">
              <w:t xml:space="preserve">в 2021 году – </w:t>
            </w:r>
            <w:r w:rsidR="00997025">
              <w:t>677 748,88</w:t>
            </w:r>
            <w:r w:rsidRPr="006C2B9D">
              <w:t xml:space="preserve"> тыс. рублей;</w:t>
            </w:r>
          </w:p>
          <w:p w:rsidR="00890B7C" w:rsidRPr="006C2B9D" w:rsidRDefault="00890B7C" w:rsidP="007933FF">
            <w:pPr>
              <w:jc w:val="both"/>
            </w:pPr>
            <w:r w:rsidRPr="006C2B9D">
              <w:t xml:space="preserve">в 2022 году – </w:t>
            </w:r>
            <w:r w:rsidR="00997025">
              <w:t>666 651,22</w:t>
            </w:r>
            <w:r w:rsidRPr="006C2B9D">
              <w:t xml:space="preserve"> тыс. рублей;</w:t>
            </w:r>
          </w:p>
          <w:p w:rsidR="00890B7C" w:rsidRPr="006C2B9D" w:rsidRDefault="00890B7C" w:rsidP="007933FF">
            <w:pPr>
              <w:jc w:val="both"/>
            </w:pPr>
            <w:r w:rsidRPr="006C2B9D">
              <w:t xml:space="preserve">в 2023 году – </w:t>
            </w:r>
            <w:r w:rsidR="00067D22">
              <w:t>666 651,22</w:t>
            </w:r>
            <w:r w:rsidRPr="006C2B9D">
              <w:t xml:space="preserve"> тыс. рублей;</w:t>
            </w:r>
          </w:p>
          <w:p w:rsidR="00890B7C" w:rsidRPr="006C2B9D" w:rsidRDefault="00890B7C" w:rsidP="007933FF">
            <w:pPr>
              <w:jc w:val="both"/>
            </w:pPr>
            <w:r w:rsidRPr="006C2B9D">
              <w:t xml:space="preserve">в 2024 году – </w:t>
            </w:r>
            <w:r w:rsidR="00067D22">
              <w:t>666 651,22</w:t>
            </w:r>
            <w:r w:rsidRPr="006C2B9D">
              <w:t xml:space="preserve"> тыс. рублей,</w:t>
            </w:r>
          </w:p>
          <w:p w:rsidR="00890B7C" w:rsidRPr="006C2B9D" w:rsidRDefault="00890B7C" w:rsidP="007933FF">
            <w:pPr>
              <w:keepNext/>
              <w:keepLines/>
              <w:jc w:val="both"/>
              <w:rPr>
                <w:color w:val="000000"/>
              </w:rPr>
            </w:pPr>
            <w:r w:rsidRPr="006C2B9D">
              <w:rPr>
                <w:color w:val="000000"/>
              </w:rPr>
              <w:t>из них:</w:t>
            </w:r>
          </w:p>
          <w:p w:rsidR="00890B7C" w:rsidRPr="006C2B9D" w:rsidRDefault="00890B7C" w:rsidP="007933FF">
            <w:pPr>
              <w:keepNext/>
              <w:keepLines/>
              <w:jc w:val="both"/>
              <w:rPr>
                <w:color w:val="000000"/>
              </w:rPr>
            </w:pPr>
            <w:r w:rsidRPr="006C2B9D">
              <w:rPr>
                <w:color w:val="000000"/>
              </w:rPr>
              <w:t xml:space="preserve">местный бюджет (внебюджетные источники за счет средств Фонда поддержки детей, находящихся в трудной жизненной ситуации) – </w:t>
            </w:r>
            <w:r w:rsidR="00997025">
              <w:rPr>
                <w:color w:val="000000"/>
              </w:rPr>
              <w:t>1 400,00</w:t>
            </w:r>
            <w:r w:rsidRPr="006C2B9D">
              <w:rPr>
                <w:color w:val="000000"/>
              </w:rPr>
              <w:t xml:space="preserve"> тыс. руб., в том числе по годам: </w:t>
            </w:r>
          </w:p>
          <w:p w:rsidR="00890B7C" w:rsidRPr="006C2B9D" w:rsidRDefault="00890B7C" w:rsidP="007933FF">
            <w:pPr>
              <w:jc w:val="both"/>
              <w:rPr>
                <w:color w:val="000000"/>
              </w:rPr>
            </w:pPr>
            <w:r w:rsidRPr="006C2B9D">
              <w:rPr>
                <w:color w:val="000000"/>
              </w:rPr>
              <w:t xml:space="preserve">в 2019 году – </w:t>
            </w:r>
            <w:r w:rsidR="00997025">
              <w:rPr>
                <w:color w:val="000000"/>
              </w:rPr>
              <w:t>1 400,00</w:t>
            </w:r>
            <w:r w:rsidRPr="006C2B9D">
              <w:rPr>
                <w:color w:val="000000"/>
              </w:rPr>
              <w:t xml:space="preserve">  тыс. рублей;</w:t>
            </w:r>
          </w:p>
          <w:p w:rsidR="00890B7C" w:rsidRPr="006C2B9D" w:rsidRDefault="00890B7C" w:rsidP="007933FF">
            <w:pPr>
              <w:jc w:val="both"/>
            </w:pPr>
            <w:r w:rsidRPr="006C2B9D">
              <w:t xml:space="preserve">внебюджетные источники – </w:t>
            </w:r>
            <w:r w:rsidR="00067D22">
              <w:t>367 053,16</w:t>
            </w:r>
            <w:r w:rsidRPr="006C2B9D">
              <w:t xml:space="preserve"> тыс.     рублей, в том числе по годам:</w:t>
            </w:r>
          </w:p>
          <w:p w:rsidR="00890B7C" w:rsidRPr="006C2B9D" w:rsidRDefault="00890B7C" w:rsidP="007933FF">
            <w:pPr>
              <w:jc w:val="both"/>
            </w:pPr>
            <w:r w:rsidRPr="006C2B9D">
              <w:t>в 2019 году – 63 875,95 тыс. рублей;</w:t>
            </w:r>
          </w:p>
          <w:p w:rsidR="00890B7C" w:rsidRPr="006C2B9D" w:rsidRDefault="00890B7C" w:rsidP="007933FF">
            <w:pPr>
              <w:jc w:val="both"/>
            </w:pPr>
            <w:r w:rsidRPr="006C2B9D">
              <w:t xml:space="preserve">в 2020 году – </w:t>
            </w:r>
            <w:r w:rsidR="00067D22">
              <w:t>62 315,73</w:t>
            </w:r>
            <w:r w:rsidRPr="006C2B9D">
              <w:t xml:space="preserve"> тыс. рублей;</w:t>
            </w:r>
          </w:p>
          <w:p w:rsidR="00890B7C" w:rsidRPr="006C2B9D" w:rsidRDefault="00890B7C" w:rsidP="007933FF">
            <w:pPr>
              <w:jc w:val="both"/>
            </w:pPr>
            <w:r w:rsidRPr="006C2B9D">
              <w:t xml:space="preserve">в 2021 году – </w:t>
            </w:r>
            <w:r w:rsidR="00067D22">
              <w:t>60 215,37</w:t>
            </w:r>
            <w:r w:rsidRPr="006C2B9D">
              <w:t xml:space="preserve"> тыс. рублей;</w:t>
            </w:r>
          </w:p>
          <w:p w:rsidR="00890B7C" w:rsidRPr="006C2B9D" w:rsidRDefault="00890B7C" w:rsidP="007933FF">
            <w:pPr>
              <w:jc w:val="both"/>
            </w:pPr>
            <w:r w:rsidRPr="006C2B9D">
              <w:t xml:space="preserve">в 2022 году – </w:t>
            </w:r>
            <w:r w:rsidR="00067D22">
              <w:t>60 215,37</w:t>
            </w:r>
            <w:r w:rsidRPr="006C2B9D">
              <w:t xml:space="preserve"> тыс. рублей;</w:t>
            </w:r>
          </w:p>
          <w:p w:rsidR="00890B7C" w:rsidRPr="006C2B9D" w:rsidRDefault="00890B7C" w:rsidP="007933FF">
            <w:pPr>
              <w:jc w:val="both"/>
            </w:pPr>
            <w:r w:rsidRPr="006C2B9D">
              <w:t xml:space="preserve">в 2023 году – </w:t>
            </w:r>
            <w:r w:rsidR="00067D22">
              <w:t>60 215,37</w:t>
            </w:r>
            <w:r w:rsidRPr="006C2B9D">
              <w:t xml:space="preserve"> тыс. рублей;</w:t>
            </w:r>
          </w:p>
          <w:p w:rsidR="00AB746F" w:rsidRDefault="00890B7C" w:rsidP="007933FF">
            <w:pPr>
              <w:jc w:val="both"/>
            </w:pPr>
            <w:r w:rsidRPr="006C2B9D">
              <w:t xml:space="preserve">в 2024 году – </w:t>
            </w:r>
            <w:r w:rsidR="00067D22">
              <w:t>60 215,37</w:t>
            </w:r>
            <w:r w:rsidRPr="006C2B9D">
              <w:t xml:space="preserve"> тыс. рублей</w:t>
            </w:r>
          </w:p>
          <w:p w:rsidR="00890B7C" w:rsidRPr="00C83887" w:rsidRDefault="00890B7C" w:rsidP="00890B7C">
            <w:pPr>
              <w:ind w:left="124" w:hanging="124"/>
              <w:jc w:val="both"/>
              <w:rPr>
                <w:color w:val="000000"/>
              </w:rPr>
            </w:pPr>
          </w:p>
        </w:tc>
      </w:tr>
      <w:tr w:rsidR="0064669A" w:rsidRPr="00C83887" w:rsidTr="00AB746F">
        <w:trPr>
          <w:jc w:val="center"/>
        </w:trPr>
        <w:tc>
          <w:tcPr>
            <w:tcW w:w="3652" w:type="dxa"/>
          </w:tcPr>
          <w:p w:rsidR="0064669A" w:rsidRPr="00C83887" w:rsidRDefault="0064669A" w:rsidP="00DF298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887">
              <w:lastRenderedPageBreak/>
              <w:t xml:space="preserve">Ожидаемые конечные </w:t>
            </w:r>
          </w:p>
          <w:p w:rsidR="0064669A" w:rsidRPr="00C83887" w:rsidRDefault="0064669A" w:rsidP="00DF298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887">
              <w:t xml:space="preserve">результаты реализации </w:t>
            </w:r>
          </w:p>
          <w:p w:rsidR="0064669A" w:rsidRPr="00C83887" w:rsidRDefault="0064669A" w:rsidP="00DF298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887">
              <w:t>Программы</w:t>
            </w:r>
          </w:p>
        </w:tc>
        <w:tc>
          <w:tcPr>
            <w:tcW w:w="5954" w:type="dxa"/>
          </w:tcPr>
          <w:p w:rsidR="0064669A" w:rsidRPr="00C83887" w:rsidRDefault="0064669A" w:rsidP="00AB746F">
            <w:pPr>
              <w:ind w:left="-108"/>
              <w:jc w:val="both"/>
            </w:pPr>
            <w:r w:rsidRPr="00C83887">
              <w:t xml:space="preserve">уменьшение доли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 до </w:t>
            </w:r>
            <w:r w:rsidR="005957D8">
              <w:t>7,2</w:t>
            </w:r>
            <w:r w:rsidR="00CB10B9" w:rsidRPr="00C83887">
              <w:t xml:space="preserve"> процент</w:t>
            </w:r>
            <w:r w:rsidR="00826122" w:rsidRPr="00C83887">
              <w:t>ов</w:t>
            </w:r>
            <w:r w:rsidR="00CB10B9" w:rsidRPr="00C83887">
              <w:t xml:space="preserve"> в 2024</w:t>
            </w:r>
            <w:r w:rsidRPr="00C83887">
              <w:t xml:space="preserve"> году;</w:t>
            </w:r>
          </w:p>
          <w:p w:rsidR="0064669A" w:rsidRPr="00C83887" w:rsidRDefault="0064669A" w:rsidP="00AB746F">
            <w:pPr>
              <w:ind w:left="-108"/>
              <w:jc w:val="both"/>
            </w:pPr>
            <w:r w:rsidRPr="00C83887">
              <w:t>уменьшение доли 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 до 14,</w:t>
            </w:r>
            <w:r w:rsidR="00CB10B9" w:rsidRPr="00C83887">
              <w:t>0 процентов в 2024</w:t>
            </w:r>
            <w:r w:rsidRPr="00C83887">
              <w:t xml:space="preserve"> году;</w:t>
            </w:r>
          </w:p>
          <w:p w:rsidR="0064669A" w:rsidRPr="00C83887" w:rsidRDefault="002C3984" w:rsidP="00AB746F">
            <w:pPr>
              <w:ind w:left="-108"/>
              <w:jc w:val="both"/>
            </w:pPr>
            <w:r w:rsidRPr="00C83887">
              <w:t>увеличение</w:t>
            </w:r>
            <w:r w:rsidR="0064669A" w:rsidRPr="00C83887">
              <w:t xml:space="preserve"> количества детей  в возрасте от 5 до 18 лет,  занимающихся в организациях дополнительного образования</w:t>
            </w:r>
            <w:r w:rsidR="00B76872">
              <w:t>,</w:t>
            </w:r>
            <w:r w:rsidR="0064669A" w:rsidRPr="00C83887">
              <w:t xml:space="preserve"> до </w:t>
            </w:r>
            <w:r w:rsidR="00CB10B9" w:rsidRPr="00C83887">
              <w:t>5000</w:t>
            </w:r>
            <w:r w:rsidR="0064669A" w:rsidRPr="00C83887">
              <w:t xml:space="preserve"> человек в 202</w:t>
            </w:r>
            <w:r w:rsidR="00CB10B9" w:rsidRPr="00C83887">
              <w:t>4</w:t>
            </w:r>
            <w:r w:rsidR="0064669A" w:rsidRPr="00C83887">
              <w:t xml:space="preserve"> году;</w:t>
            </w:r>
          </w:p>
          <w:p w:rsidR="0064669A" w:rsidRPr="00C83887" w:rsidRDefault="0064669A" w:rsidP="00AB746F">
            <w:pPr>
              <w:ind w:left="-108"/>
              <w:jc w:val="both"/>
            </w:pPr>
            <w:r w:rsidRPr="00C83887">
              <w:t>увеличение количества молодых людей в возрасте от 14 до 35 лет, участвующих в реализуемых органами и организациями, действующими в области молодёжной политики, проектах и прог</w:t>
            </w:r>
            <w:r w:rsidR="00CB10B9" w:rsidRPr="00C83887">
              <w:t>раммах талантливой молодёжи</w:t>
            </w:r>
            <w:r w:rsidR="00B76872">
              <w:t>,</w:t>
            </w:r>
            <w:r w:rsidR="00CB10B9" w:rsidRPr="00C83887">
              <w:t xml:space="preserve"> до 2</w:t>
            </w:r>
            <w:r w:rsidRPr="00C83887">
              <w:t>500</w:t>
            </w:r>
            <w:r w:rsidR="00CB10B9" w:rsidRPr="00C83887">
              <w:t xml:space="preserve">0 </w:t>
            </w:r>
            <w:r w:rsidR="00CB10B9" w:rsidRPr="00C83887">
              <w:lastRenderedPageBreak/>
              <w:t>человек в 2024</w:t>
            </w:r>
            <w:r w:rsidRPr="00C83887">
              <w:t xml:space="preserve"> году;</w:t>
            </w:r>
          </w:p>
          <w:p w:rsidR="00CB10B9" w:rsidRPr="00C83887" w:rsidRDefault="00CB10B9" w:rsidP="00AB746F">
            <w:pPr>
              <w:ind w:left="-108"/>
              <w:jc w:val="both"/>
            </w:pPr>
            <w:r w:rsidRPr="00C83887">
              <w:t>увеличение количества получателей (имеющих право) на компенсацию части родительской платы за присмотр и уход за детьми, посещающими образовательные организации, реализующие образовательную программу дошкольного  образования</w:t>
            </w:r>
            <w:r w:rsidR="00B76872">
              <w:t>,</w:t>
            </w:r>
            <w:r w:rsidRPr="00C83887">
              <w:t xml:space="preserve"> до </w:t>
            </w:r>
            <w:r w:rsidR="005957D8">
              <w:t>4350</w:t>
            </w:r>
            <w:r w:rsidR="007933FF">
              <w:t xml:space="preserve"> </w:t>
            </w:r>
            <w:r w:rsidRPr="00C83887">
              <w:t>человек  в 2024 году;</w:t>
            </w:r>
          </w:p>
          <w:p w:rsidR="00CB10B9" w:rsidRPr="00C83887" w:rsidRDefault="0091373C" w:rsidP="00AB746F">
            <w:pPr>
              <w:ind w:left="-108"/>
              <w:jc w:val="both"/>
            </w:pPr>
            <w:r w:rsidRPr="005957D8">
              <w:t>обеспечение выплаты денежных средств на содержание детей-сирот и детей, оставшихся без попечения родителей, в семьях опекунов (попечителей) и приемных родителей;</w:t>
            </w:r>
          </w:p>
          <w:p w:rsidR="0091373C" w:rsidRPr="00C83887" w:rsidRDefault="0091373C" w:rsidP="00AB746F">
            <w:pPr>
              <w:ind w:left="-108"/>
              <w:jc w:val="both"/>
            </w:pPr>
            <w:r w:rsidRPr="00C83887">
              <w:t>сохранение количества организаций дополнительного образования детей в сфере культуры;</w:t>
            </w:r>
          </w:p>
          <w:p w:rsidR="0064669A" w:rsidRPr="00C83887" w:rsidRDefault="0064669A" w:rsidP="00AB746F">
            <w:pPr>
              <w:ind w:left="-108"/>
              <w:jc w:val="both"/>
            </w:pPr>
            <w:r w:rsidRPr="00C83887">
              <w:t>увеличение количества новых мест в общеобразовательных организациях, созданных путем строительства новых зданий общеобразовательных организаций</w:t>
            </w:r>
            <w:r w:rsidR="005B06F7" w:rsidRPr="00C83887">
              <w:t xml:space="preserve"> до 15</w:t>
            </w:r>
            <w:r w:rsidR="005957D8">
              <w:t xml:space="preserve">00 </w:t>
            </w:r>
            <w:r w:rsidR="005B06F7" w:rsidRPr="00C83887">
              <w:t>в 202</w:t>
            </w:r>
            <w:r w:rsidR="005957D8">
              <w:t>2</w:t>
            </w:r>
            <w:r w:rsidR="005B06F7" w:rsidRPr="00C83887">
              <w:t xml:space="preserve"> году</w:t>
            </w:r>
            <w:r w:rsidRPr="00C83887">
              <w:t>;</w:t>
            </w:r>
          </w:p>
          <w:p w:rsidR="0091373C" w:rsidRPr="00C83887" w:rsidRDefault="0091373C" w:rsidP="00AB746F">
            <w:pPr>
              <w:ind w:left="-108"/>
              <w:jc w:val="both"/>
            </w:pPr>
            <w:r w:rsidRPr="00C83887">
              <w:t>увеличение уровня удовлетворенности граждан качеством предоставления муниципальных услуг в области содействия занятости населения и летним отдыхом в Георгиевском городском округе</w:t>
            </w:r>
            <w:r w:rsidR="005B06F7" w:rsidRPr="00C83887">
              <w:t xml:space="preserve"> </w:t>
            </w:r>
            <w:r w:rsidR="00965279" w:rsidRPr="00C83887">
              <w:t>С</w:t>
            </w:r>
            <w:r w:rsidR="00D81386" w:rsidRPr="00C83887">
              <w:t xml:space="preserve">тавропольского края </w:t>
            </w:r>
            <w:r w:rsidR="005B06F7" w:rsidRPr="00C83887">
              <w:t>до 100,0 процентов в 2024 году</w:t>
            </w:r>
            <w:r w:rsidRPr="00C83887">
              <w:t>;</w:t>
            </w:r>
          </w:p>
          <w:p w:rsidR="0064669A" w:rsidRPr="00C83887" w:rsidRDefault="00FF1C73" w:rsidP="00AB746F">
            <w:pPr>
              <w:ind w:left="-108"/>
              <w:jc w:val="both"/>
            </w:pPr>
            <w:r w:rsidRPr="00C83887">
              <w:t>увеличение</w:t>
            </w:r>
            <w:r w:rsidR="0064669A" w:rsidRPr="00C83887">
              <w:t xml:space="preserve"> доли образовательных организаций, соответствующих современным санитарно - </w:t>
            </w:r>
            <w:r w:rsidR="00D25AFC" w:rsidRPr="00C83887">
              <w:t>эпидемиологическим требованиям</w:t>
            </w:r>
            <w:r w:rsidR="00B76872">
              <w:t>,</w:t>
            </w:r>
            <w:r w:rsidR="00D25AFC" w:rsidRPr="00C83887">
              <w:t xml:space="preserve"> </w:t>
            </w:r>
            <w:r w:rsidR="00421BCB" w:rsidRPr="00C83887">
              <w:t xml:space="preserve">до </w:t>
            </w:r>
            <w:r w:rsidR="005957D8">
              <w:t>100,0</w:t>
            </w:r>
            <w:r w:rsidR="00421BCB" w:rsidRPr="00C83887">
              <w:t xml:space="preserve"> процент</w:t>
            </w:r>
            <w:r w:rsidR="00826122" w:rsidRPr="00C83887">
              <w:t>ов</w:t>
            </w:r>
            <w:r w:rsidR="00421BCB" w:rsidRPr="00C83887">
              <w:t xml:space="preserve"> в 2024</w:t>
            </w:r>
            <w:r w:rsidR="0064669A" w:rsidRPr="00C83887">
              <w:t xml:space="preserve"> году</w:t>
            </w:r>
            <w:r w:rsidR="00D22309" w:rsidRPr="00C83887">
              <w:t>;</w:t>
            </w:r>
          </w:p>
          <w:p w:rsidR="00D22309" w:rsidRPr="00C83887" w:rsidRDefault="00421BCB" w:rsidP="00AB746F">
            <w:pPr>
              <w:ind w:left="-108"/>
              <w:jc w:val="both"/>
            </w:pPr>
            <w:r w:rsidRPr="00C83887">
              <w:t>увеличение доли замененных оконных блоков в общем количестве оконных блоков, требующих замены в образовательных организациях</w:t>
            </w:r>
            <w:r w:rsidR="00B76872">
              <w:t>,</w:t>
            </w:r>
            <w:r w:rsidRPr="00C83887">
              <w:t xml:space="preserve"> до 100,0 процентов в 2024 году</w:t>
            </w:r>
            <w:r w:rsidR="00730932" w:rsidRPr="00C83887">
              <w:t>;</w:t>
            </w:r>
          </w:p>
          <w:p w:rsidR="00C77534" w:rsidRPr="00C83887" w:rsidRDefault="003D1D91" w:rsidP="00C77534">
            <w:pPr>
              <w:pStyle w:val="ConsPlusNormal"/>
              <w:ind w:left="-53"/>
              <w:jc w:val="both"/>
              <w:rPr>
                <w:sz w:val="28"/>
                <w:szCs w:val="28"/>
                <w:lang w:eastAsia="en-US"/>
              </w:rPr>
            </w:pPr>
            <w:r w:rsidRPr="00C83887">
              <w:rPr>
                <w:sz w:val="28"/>
                <w:szCs w:val="28"/>
                <w:lang w:eastAsia="en-US"/>
              </w:rPr>
              <w:t xml:space="preserve">увеличение </w:t>
            </w:r>
            <w:r w:rsidR="00C77534" w:rsidRPr="00C83887">
              <w:rPr>
                <w:sz w:val="28"/>
                <w:szCs w:val="28"/>
              </w:rPr>
              <w:t xml:space="preserve">уровня удовлетворенности </w:t>
            </w:r>
            <w:r w:rsidR="00C77534" w:rsidRPr="00C83887">
              <w:rPr>
                <w:sz w:val="28"/>
                <w:szCs w:val="28"/>
                <w:lang w:eastAsia="en-US"/>
              </w:rPr>
              <w:t>родителей</w:t>
            </w:r>
            <w:r w:rsidR="00577EF9" w:rsidRPr="00C83887">
              <w:rPr>
                <w:sz w:val="28"/>
                <w:szCs w:val="28"/>
                <w:lang w:eastAsia="en-US"/>
              </w:rPr>
              <w:t>,</w:t>
            </w:r>
            <w:r w:rsidR="00C77534" w:rsidRPr="00C83887">
              <w:rPr>
                <w:sz w:val="28"/>
                <w:szCs w:val="28"/>
                <w:lang w:eastAsia="en-US"/>
              </w:rPr>
              <w:t xml:space="preserve"> воспитывающих детей-инвалидов, детей с ограниченными возможностями здоровья</w:t>
            </w:r>
            <w:r w:rsidR="003C0DC4" w:rsidRPr="00C83887">
              <w:rPr>
                <w:sz w:val="28"/>
                <w:szCs w:val="28"/>
                <w:lang w:eastAsia="en-US"/>
              </w:rPr>
              <w:t>,</w:t>
            </w:r>
            <w:r w:rsidR="00C77534" w:rsidRPr="00C83887">
              <w:rPr>
                <w:sz w:val="28"/>
                <w:szCs w:val="28"/>
                <w:lang w:eastAsia="en-US"/>
              </w:rPr>
              <w:t xml:space="preserve"> получивших поддержку</w:t>
            </w:r>
            <w:r w:rsidR="00B76872">
              <w:rPr>
                <w:sz w:val="28"/>
                <w:szCs w:val="28"/>
                <w:lang w:eastAsia="en-US"/>
              </w:rPr>
              <w:t>,</w:t>
            </w:r>
            <w:r w:rsidR="005957D8">
              <w:rPr>
                <w:sz w:val="28"/>
                <w:szCs w:val="28"/>
                <w:lang w:eastAsia="en-US"/>
              </w:rPr>
              <w:t xml:space="preserve"> до 100,0 процентов в 2020 году</w:t>
            </w:r>
            <w:r w:rsidR="00C77534" w:rsidRPr="00C83887">
              <w:rPr>
                <w:sz w:val="28"/>
                <w:szCs w:val="28"/>
                <w:lang w:eastAsia="en-US"/>
              </w:rPr>
              <w:t xml:space="preserve"> </w:t>
            </w:r>
          </w:p>
          <w:p w:rsidR="0064669A" w:rsidRPr="00C83887" w:rsidRDefault="0064669A" w:rsidP="00AB746F">
            <w:pPr>
              <w:ind w:left="-108"/>
              <w:jc w:val="both"/>
            </w:pPr>
          </w:p>
        </w:tc>
      </w:tr>
    </w:tbl>
    <w:p w:rsidR="00AB746F" w:rsidRPr="006C2B9D" w:rsidRDefault="0064669A" w:rsidP="00426706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jc w:val="center"/>
        <w:outlineLvl w:val="1"/>
      </w:pPr>
      <w:r w:rsidRPr="006C2B9D">
        <w:lastRenderedPageBreak/>
        <w:t>Характеристика текущего состоя</w:t>
      </w:r>
      <w:r w:rsidR="00AB746F" w:rsidRPr="006C2B9D">
        <w:t>ния сферы реализации Программы,</w:t>
      </w:r>
    </w:p>
    <w:p w:rsidR="0064669A" w:rsidRPr="006C2B9D" w:rsidRDefault="007863E3" w:rsidP="00426706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jc w:val="center"/>
        <w:outlineLvl w:val="1"/>
      </w:pPr>
      <w:r w:rsidRPr="006C2B9D">
        <w:t>проблемы, риски и меры управления рисками</w:t>
      </w:r>
    </w:p>
    <w:p w:rsidR="00F41A5E" w:rsidRPr="006C2B9D" w:rsidRDefault="00F41A5E" w:rsidP="00AB746F">
      <w:pPr>
        <w:pStyle w:val="Default"/>
        <w:tabs>
          <w:tab w:val="left" w:pos="851"/>
        </w:tabs>
        <w:jc w:val="center"/>
        <w:rPr>
          <w:color w:val="auto"/>
          <w:sz w:val="28"/>
          <w:szCs w:val="28"/>
        </w:rPr>
      </w:pPr>
    </w:p>
    <w:p w:rsidR="0034198C" w:rsidRPr="006C2B9D" w:rsidRDefault="0034198C" w:rsidP="007D4C80">
      <w:pPr>
        <w:shd w:val="clear" w:color="auto" w:fill="FFFFFF"/>
        <w:ind w:firstLine="706"/>
        <w:jc w:val="both"/>
        <w:rPr>
          <w:spacing w:val="-1"/>
        </w:rPr>
      </w:pPr>
      <w:r w:rsidRPr="006C2B9D">
        <w:t xml:space="preserve">Система образования </w:t>
      </w:r>
      <w:r w:rsidR="00C21AD6" w:rsidRPr="006C2B9D">
        <w:t xml:space="preserve">Георгиевского городского округа Ставропольского края (далее – округ) </w:t>
      </w:r>
      <w:r w:rsidRPr="006C2B9D">
        <w:t>сегодня – это развитая сеть образовательных организаций, обеспечивающая реализацию прав граждан на получение дошкольного, общего и дополнительного образования.</w:t>
      </w:r>
      <w:r w:rsidRPr="006C2B9D">
        <w:rPr>
          <w:spacing w:val="-1"/>
        </w:rPr>
        <w:t xml:space="preserve"> </w:t>
      </w:r>
    </w:p>
    <w:p w:rsidR="00965279" w:rsidRPr="006C2B9D" w:rsidRDefault="00965279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lastRenderedPageBreak/>
        <w:t>Приоритетами развития системы образования округа являются: формирова</w:t>
      </w:r>
      <w:r w:rsidRPr="006C2B9D">
        <w:softHyphen/>
        <w:t>ние конкурентоспособного, успешного в жизни выпускника образовательной организации, эффективное использование имеющихся ресурсов, повышение самостоятельности образова</w:t>
      </w:r>
      <w:r w:rsidRPr="006C2B9D">
        <w:softHyphen/>
        <w:t>тельных организаций. В округе созданы все необходимые условия для реализации конституционных прав граждан в сфере образования, обеспечение поддержки и развития одаренных детей.</w:t>
      </w:r>
    </w:p>
    <w:p w:rsidR="004D584F" w:rsidRPr="00EC40A8" w:rsidRDefault="004D584F" w:rsidP="007D4C80">
      <w:pPr>
        <w:tabs>
          <w:tab w:val="left" w:pos="851"/>
          <w:tab w:val="left" w:pos="993"/>
        </w:tabs>
        <w:ind w:firstLine="706"/>
        <w:jc w:val="both"/>
      </w:pPr>
      <w:r w:rsidRPr="00EC40A8">
        <w:t>На территории округа функционирует 79 муниципальных организаций:</w:t>
      </w:r>
    </w:p>
    <w:p w:rsidR="004D584F" w:rsidRPr="00EC40A8" w:rsidRDefault="004D584F" w:rsidP="007D4C80">
      <w:pPr>
        <w:tabs>
          <w:tab w:val="left" w:pos="851"/>
          <w:tab w:val="left" w:pos="993"/>
        </w:tabs>
        <w:ind w:firstLine="706"/>
        <w:jc w:val="both"/>
      </w:pPr>
      <w:r w:rsidRPr="00EC40A8">
        <w:t>28</w:t>
      </w:r>
      <w:r>
        <w:t xml:space="preserve"> общеобразовательных учреждений;</w:t>
      </w:r>
    </w:p>
    <w:p w:rsidR="004D584F" w:rsidRPr="00EC40A8" w:rsidRDefault="004D584F" w:rsidP="007D4C80">
      <w:pPr>
        <w:tabs>
          <w:tab w:val="left" w:pos="851"/>
          <w:tab w:val="left" w:pos="993"/>
        </w:tabs>
        <w:ind w:firstLine="706"/>
        <w:jc w:val="both"/>
      </w:pPr>
      <w:r w:rsidRPr="00EC40A8">
        <w:t>46 дошкольных образовательны</w:t>
      </w:r>
      <w:r>
        <w:t>х учреждений;</w:t>
      </w:r>
    </w:p>
    <w:p w:rsidR="004D584F" w:rsidRPr="00EC40A8" w:rsidRDefault="004D584F" w:rsidP="007D4C80">
      <w:pPr>
        <w:tabs>
          <w:tab w:val="left" w:pos="851"/>
          <w:tab w:val="left" w:pos="993"/>
        </w:tabs>
        <w:ind w:firstLine="706"/>
        <w:jc w:val="both"/>
      </w:pPr>
      <w:r w:rsidRPr="00EC40A8">
        <w:t>4 учрежде</w:t>
      </w:r>
      <w:r>
        <w:t>ния дополнительного образования;</w:t>
      </w:r>
    </w:p>
    <w:p w:rsidR="004D584F" w:rsidRPr="00EC40A8" w:rsidRDefault="004D584F" w:rsidP="007D4C80">
      <w:pPr>
        <w:tabs>
          <w:tab w:val="left" w:pos="851"/>
          <w:tab w:val="left" w:pos="993"/>
        </w:tabs>
        <w:ind w:firstLine="706"/>
        <w:jc w:val="both"/>
      </w:pPr>
      <w:r w:rsidRPr="00EC40A8">
        <w:t>учреждение «Центр молодёжных проектов».</w:t>
      </w:r>
    </w:p>
    <w:p w:rsidR="004D584F" w:rsidRPr="00EC40A8" w:rsidRDefault="004D584F" w:rsidP="007D4C80">
      <w:pPr>
        <w:ind w:firstLine="706"/>
        <w:jc w:val="both"/>
      </w:pPr>
      <w:r w:rsidRPr="00EC40A8">
        <w:t>По видам финансирования: бюджетных – 49 организаций, казённых – 30.</w:t>
      </w:r>
    </w:p>
    <w:p w:rsidR="004D584F" w:rsidRPr="00EC40A8" w:rsidRDefault="004D584F" w:rsidP="007D4C80">
      <w:pPr>
        <w:autoSpaceDE w:val="0"/>
        <w:autoSpaceDN w:val="0"/>
        <w:adjustRightInd w:val="0"/>
        <w:ind w:firstLine="706"/>
        <w:jc w:val="both"/>
      </w:pPr>
      <w:r w:rsidRPr="00EC40A8">
        <w:t>Все образовательные организации округа имеют лицензию на осуществление обр</w:t>
      </w:r>
      <w:r>
        <w:t>азовательной деятельности, обще</w:t>
      </w:r>
      <w:r w:rsidRPr="00EC40A8">
        <w:t xml:space="preserve">образовательные учреждения прошли государственную аккредитацию. </w:t>
      </w:r>
    </w:p>
    <w:p w:rsidR="004D584F" w:rsidRPr="00EC40A8" w:rsidRDefault="004D584F" w:rsidP="007D4C80">
      <w:pPr>
        <w:ind w:firstLine="706"/>
        <w:jc w:val="both"/>
      </w:pPr>
      <w:r w:rsidRPr="00EC40A8">
        <w:t>Общее количество обучающихся в общ</w:t>
      </w:r>
      <w:r>
        <w:t>еобразовательных учреждениях ок</w:t>
      </w:r>
      <w:r w:rsidRPr="00EC40A8">
        <w:t>руга – 16</w:t>
      </w:r>
      <w:r w:rsidR="00432198">
        <w:t>366</w:t>
      </w:r>
      <w:r w:rsidRPr="00EC40A8">
        <w:t xml:space="preserve"> человек, в дошкольных образовательных у</w:t>
      </w:r>
      <w:r>
        <w:t>чреждениях – 7</w:t>
      </w:r>
      <w:r w:rsidRPr="00EC40A8">
        <w:t>4</w:t>
      </w:r>
      <w:r w:rsidR="00432198">
        <w:t>64</w:t>
      </w:r>
      <w:r w:rsidRPr="00EC40A8">
        <w:t xml:space="preserve"> воспитанника.</w:t>
      </w:r>
    </w:p>
    <w:p w:rsidR="004D584F" w:rsidRPr="00EC40A8" w:rsidRDefault="004D584F" w:rsidP="007D4C80">
      <w:pPr>
        <w:pStyle w:val="af"/>
        <w:spacing w:before="0" w:after="0"/>
        <w:ind w:firstLine="706"/>
        <w:jc w:val="both"/>
        <w:rPr>
          <w:sz w:val="28"/>
          <w:szCs w:val="28"/>
        </w:rPr>
      </w:pPr>
      <w:r w:rsidRPr="00EC40A8">
        <w:rPr>
          <w:sz w:val="28"/>
          <w:szCs w:val="28"/>
        </w:rPr>
        <w:t>Расходы на развитие системы в о</w:t>
      </w:r>
      <w:r>
        <w:rPr>
          <w:sz w:val="28"/>
          <w:szCs w:val="28"/>
        </w:rPr>
        <w:t>бщем объеме расходов бюджета ок</w:t>
      </w:r>
      <w:r w:rsidRPr="00EC40A8">
        <w:rPr>
          <w:sz w:val="28"/>
          <w:szCs w:val="28"/>
        </w:rPr>
        <w:t>руга в 2019 году составляю</w:t>
      </w:r>
      <w:r>
        <w:rPr>
          <w:sz w:val="28"/>
          <w:szCs w:val="28"/>
        </w:rPr>
        <w:t>т</w:t>
      </w:r>
      <w:r w:rsidRPr="00EC40A8">
        <w:rPr>
          <w:sz w:val="28"/>
          <w:szCs w:val="28"/>
        </w:rPr>
        <w:t xml:space="preserve"> 40,2%.</w:t>
      </w:r>
    </w:p>
    <w:p w:rsidR="004D584F" w:rsidRPr="00EC40A8" w:rsidRDefault="004D584F" w:rsidP="007D4C80">
      <w:pPr>
        <w:shd w:val="clear" w:color="auto" w:fill="FFFFFF"/>
        <w:ind w:firstLine="706"/>
        <w:jc w:val="both"/>
      </w:pPr>
      <w:r w:rsidRPr="00EC40A8">
        <w:t>Общая сумма расходов бюджета округа на образование</w:t>
      </w:r>
      <w:r>
        <w:t xml:space="preserve"> в 2019 году</w:t>
      </w:r>
      <w:r w:rsidRPr="00EC40A8">
        <w:t xml:space="preserve"> – 1 590 417,15 тыс. рублей, в том числе: на заработную плату с начислениями работникам образовательных организаций –</w:t>
      </w:r>
      <w:r>
        <w:t xml:space="preserve"> </w:t>
      </w:r>
      <w:r w:rsidRPr="00EC40A8">
        <w:t>1 045 021,41 тыс. рублей, на оплату коммунальных услуг – 100 214,02  тыс. рублей, на обеспечение льготным питанием обучающихся школ и воспитанников детских садов – 91 339,73 тыс. рублей.</w:t>
      </w:r>
    </w:p>
    <w:p w:rsidR="004D584F" w:rsidRPr="00EC40A8" w:rsidRDefault="004D584F" w:rsidP="007D4C80">
      <w:pPr>
        <w:shd w:val="clear" w:color="auto" w:fill="FFFFFF"/>
        <w:ind w:firstLine="706"/>
        <w:jc w:val="both"/>
      </w:pPr>
      <w:r w:rsidRPr="00EC40A8">
        <w:t>В целях реализации Указа Президента Российской Федерации от 07 мая  2012 г</w:t>
      </w:r>
      <w:r w:rsidR="00B76872">
        <w:t>.</w:t>
      </w:r>
      <w:r w:rsidRPr="00EC40A8">
        <w:t xml:space="preserve"> №</w:t>
      </w:r>
      <w:r w:rsidR="00B76872">
        <w:t xml:space="preserve"> </w:t>
      </w:r>
      <w:r w:rsidRPr="00EC40A8">
        <w:t xml:space="preserve">597 «О мероприятиях по реализации </w:t>
      </w:r>
      <w:r>
        <w:t>государственной социальной поли</w:t>
      </w:r>
      <w:r w:rsidRPr="00EC40A8">
        <w:t xml:space="preserve">тики» осуществляется поэтапное достижение показателя средней заработной платы педагогических работников общеобразовательных учреждений </w:t>
      </w:r>
      <w:r>
        <w:t xml:space="preserve">  </w:t>
      </w:r>
      <w:r w:rsidRPr="00EC40A8">
        <w:t>до размера средней заработной платы работников отраслей экономики края, педагогических работников дошкольных образовательных учр</w:t>
      </w:r>
      <w:r>
        <w:t>еждений до размера средней зара</w:t>
      </w:r>
      <w:r w:rsidRPr="00EC40A8">
        <w:t>ботной платы работников общеобразовательных учреждений</w:t>
      </w:r>
      <w:r>
        <w:t xml:space="preserve"> </w:t>
      </w:r>
      <w:r w:rsidRPr="00EC40A8">
        <w:t>и педагогических работников учреждений дополнительного образования детей до размера 100% от средней заработной платы учителей.</w:t>
      </w:r>
    </w:p>
    <w:p w:rsidR="004D584F" w:rsidRPr="00EC40A8" w:rsidRDefault="004D584F" w:rsidP="007D4C80">
      <w:pPr>
        <w:pStyle w:val="32"/>
        <w:spacing w:after="0"/>
        <w:ind w:left="0" w:firstLine="706"/>
        <w:jc w:val="both"/>
        <w:rPr>
          <w:sz w:val="28"/>
          <w:szCs w:val="28"/>
        </w:rPr>
      </w:pPr>
      <w:r w:rsidRPr="00EC40A8">
        <w:rPr>
          <w:sz w:val="28"/>
          <w:szCs w:val="28"/>
        </w:rPr>
        <w:t>В 2018 году средняя заработная плата педагогич</w:t>
      </w:r>
      <w:r>
        <w:rPr>
          <w:sz w:val="28"/>
          <w:szCs w:val="28"/>
        </w:rPr>
        <w:t>еских ра</w:t>
      </w:r>
      <w:r w:rsidRPr="00EC40A8">
        <w:rPr>
          <w:sz w:val="28"/>
          <w:szCs w:val="28"/>
        </w:rPr>
        <w:t>ботников общеобразовательных учреждений сос</w:t>
      </w:r>
      <w:r>
        <w:rPr>
          <w:sz w:val="28"/>
          <w:szCs w:val="28"/>
        </w:rPr>
        <w:t>тавила 26 502,85 рублей, педаго</w:t>
      </w:r>
      <w:r w:rsidRPr="00EC40A8">
        <w:rPr>
          <w:sz w:val="28"/>
          <w:szCs w:val="28"/>
        </w:rPr>
        <w:t>гических работников дошкольных образовательных учреждений выросла до уровня</w:t>
      </w:r>
      <w:r w:rsidR="003B32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23 </w:t>
      </w:r>
      <w:r w:rsidRPr="00EC40A8">
        <w:rPr>
          <w:sz w:val="28"/>
          <w:szCs w:val="28"/>
        </w:rPr>
        <w:t>541,41 рублей, педагогических ра</w:t>
      </w:r>
      <w:r>
        <w:rPr>
          <w:sz w:val="28"/>
          <w:szCs w:val="28"/>
        </w:rPr>
        <w:t>ботников учреждений дополнитель</w:t>
      </w:r>
      <w:r w:rsidRPr="00EC40A8">
        <w:rPr>
          <w:sz w:val="28"/>
          <w:szCs w:val="28"/>
        </w:rPr>
        <w:t>ного обра</w:t>
      </w:r>
      <w:r>
        <w:rPr>
          <w:sz w:val="28"/>
          <w:szCs w:val="28"/>
        </w:rPr>
        <w:t xml:space="preserve">зования детей </w:t>
      </w:r>
      <w:r w:rsidRPr="00EC40A8">
        <w:rPr>
          <w:sz w:val="28"/>
          <w:szCs w:val="28"/>
        </w:rPr>
        <w:t>– до 28 310,43 рублей.</w:t>
      </w:r>
    </w:p>
    <w:p w:rsidR="004D584F" w:rsidRPr="00EC40A8" w:rsidRDefault="004D584F" w:rsidP="007D4C80">
      <w:pPr>
        <w:pStyle w:val="32"/>
        <w:spacing w:after="0"/>
        <w:ind w:left="0" w:firstLine="706"/>
        <w:jc w:val="both"/>
        <w:rPr>
          <w:sz w:val="28"/>
          <w:szCs w:val="28"/>
        </w:rPr>
      </w:pPr>
      <w:r w:rsidRPr="00EC40A8">
        <w:rPr>
          <w:sz w:val="28"/>
          <w:szCs w:val="28"/>
        </w:rPr>
        <w:t>В первом полугодии 2019 года средняя зар</w:t>
      </w:r>
      <w:r>
        <w:rPr>
          <w:sz w:val="28"/>
          <w:szCs w:val="28"/>
        </w:rPr>
        <w:t>аботная плата педагогических ра</w:t>
      </w:r>
      <w:r w:rsidRPr="00EC40A8">
        <w:rPr>
          <w:sz w:val="28"/>
          <w:szCs w:val="28"/>
        </w:rPr>
        <w:t>ботников общеобразо</w:t>
      </w:r>
      <w:r>
        <w:rPr>
          <w:sz w:val="28"/>
          <w:szCs w:val="28"/>
        </w:rPr>
        <w:t xml:space="preserve">вательных учреждений составила </w:t>
      </w:r>
      <w:r w:rsidRPr="00EC40A8">
        <w:rPr>
          <w:sz w:val="28"/>
          <w:szCs w:val="28"/>
        </w:rPr>
        <w:t>32 834,74 рублей, пе</w:t>
      </w:r>
      <w:r>
        <w:rPr>
          <w:sz w:val="28"/>
          <w:szCs w:val="28"/>
        </w:rPr>
        <w:t>даго</w:t>
      </w:r>
      <w:r w:rsidRPr="00EC40A8">
        <w:rPr>
          <w:sz w:val="28"/>
          <w:szCs w:val="28"/>
        </w:rPr>
        <w:t>гических работников дошкольных образовательных учреждений</w:t>
      </w:r>
      <w:r w:rsidR="00B76872">
        <w:rPr>
          <w:sz w:val="28"/>
          <w:szCs w:val="28"/>
        </w:rPr>
        <w:t>-</w:t>
      </w:r>
      <w:r w:rsidRPr="00EC40A8">
        <w:rPr>
          <w:sz w:val="28"/>
          <w:szCs w:val="28"/>
        </w:rPr>
        <w:t xml:space="preserve"> </w:t>
      </w:r>
      <w:r w:rsidRPr="00EC40A8">
        <w:rPr>
          <w:sz w:val="28"/>
          <w:szCs w:val="28"/>
        </w:rPr>
        <w:lastRenderedPageBreak/>
        <w:t>22 891,39 рублей, педагогических работников учреждений дополнительного образования детей –</w:t>
      </w:r>
      <w:r>
        <w:rPr>
          <w:sz w:val="28"/>
          <w:szCs w:val="28"/>
        </w:rPr>
        <w:t xml:space="preserve"> </w:t>
      </w:r>
      <w:r w:rsidRPr="00EC40A8">
        <w:rPr>
          <w:sz w:val="28"/>
          <w:szCs w:val="28"/>
        </w:rPr>
        <w:t>28 604,86 рублей.</w:t>
      </w:r>
    </w:p>
    <w:p w:rsidR="004D584F" w:rsidRPr="00EC40A8" w:rsidRDefault="004D584F" w:rsidP="007D4C80">
      <w:pPr>
        <w:ind w:firstLine="706"/>
        <w:jc w:val="both"/>
      </w:pPr>
      <w:r w:rsidRPr="00EC40A8">
        <w:t>Расходы бюджета Георгиевского городского округа в расчете на 1 обу</w:t>
      </w:r>
      <w:r>
        <w:t xml:space="preserve">чающегося </w:t>
      </w:r>
      <w:r w:rsidRPr="00EC40A8">
        <w:t>в общеобраз</w:t>
      </w:r>
      <w:r>
        <w:t>овательных учреждениях в 2018 году</w:t>
      </w:r>
      <w:r w:rsidRPr="00EC40A8">
        <w:t xml:space="preserve"> составили </w:t>
      </w:r>
      <w:r>
        <w:t xml:space="preserve">      </w:t>
      </w:r>
      <w:r w:rsidRPr="00EC40A8">
        <w:t>47,60 тыс.</w:t>
      </w:r>
      <w:r>
        <w:t xml:space="preserve"> рублей</w:t>
      </w:r>
      <w:r w:rsidRPr="00EC40A8">
        <w:t>, средняя напо</w:t>
      </w:r>
      <w:r>
        <w:t>лняемость классов увеличивается</w:t>
      </w:r>
      <w:r w:rsidRPr="00EC40A8">
        <w:t xml:space="preserve"> и составляет в среднем 21,2 человек.</w:t>
      </w:r>
    </w:p>
    <w:p w:rsidR="004D584F" w:rsidRPr="00EC40A8" w:rsidRDefault="004D584F" w:rsidP="007D4C80">
      <w:pPr>
        <w:ind w:firstLine="706"/>
        <w:jc w:val="both"/>
      </w:pPr>
      <w:r w:rsidRPr="00EC40A8">
        <w:t>Расходы бюджета Георгиевского городского округа в расч</w:t>
      </w:r>
      <w:r>
        <w:t>ё</w:t>
      </w:r>
      <w:r w:rsidRPr="00EC40A8">
        <w:t>те на 1 воспитанника в дошкольных образ</w:t>
      </w:r>
      <w:r>
        <w:t>овательных учреждениях в 2018 году составили 74,7 тыс. рублей</w:t>
      </w:r>
      <w:r w:rsidRPr="00EC40A8">
        <w:t>, средняя наполняемость в группах составляет в среднем 22,2 ребенка.</w:t>
      </w:r>
    </w:p>
    <w:p w:rsidR="004D584F" w:rsidRPr="00EC40A8" w:rsidRDefault="004D584F" w:rsidP="007D4C80">
      <w:pPr>
        <w:autoSpaceDE w:val="0"/>
        <w:autoSpaceDN w:val="0"/>
        <w:adjustRightInd w:val="0"/>
        <w:ind w:firstLine="706"/>
        <w:jc w:val="both"/>
        <w:rPr>
          <w:color w:val="000000"/>
        </w:rPr>
      </w:pPr>
      <w:r w:rsidRPr="00EC40A8">
        <w:t>В 2018/2019 учебном году в рамках заключ</w:t>
      </w:r>
      <w:r>
        <w:t>ё</w:t>
      </w:r>
      <w:r w:rsidRPr="00EC40A8">
        <w:t xml:space="preserve">нных </w:t>
      </w:r>
      <w:r>
        <w:rPr>
          <w:color w:val="000000"/>
        </w:rPr>
        <w:t>соглашений</w:t>
      </w:r>
      <w:r w:rsidRPr="00EC40A8">
        <w:rPr>
          <w:color w:val="000000"/>
        </w:rPr>
        <w:t xml:space="preserve"> между министерством образования Ставропольского края и администрацией Георгиевского городского были выделены денежные средства на: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rPr>
          <w:color w:val="000000"/>
        </w:rPr>
        <w:t>проведение работ по замене оконных блоков в муниципальных образова</w:t>
      </w:r>
      <w:r>
        <w:rPr>
          <w:color w:val="000000"/>
        </w:rPr>
        <w:t xml:space="preserve">тельных организациях </w:t>
      </w:r>
      <w:r w:rsidRPr="00EC40A8">
        <w:rPr>
          <w:color w:val="000000"/>
        </w:rPr>
        <w:t>Г</w:t>
      </w:r>
      <w:r>
        <w:rPr>
          <w:color w:val="000000"/>
        </w:rPr>
        <w:t xml:space="preserve">еоргиевского городского округа </w:t>
      </w:r>
      <w:r w:rsidRPr="00EC40A8">
        <w:rPr>
          <w:color w:val="000000"/>
        </w:rPr>
        <w:t>в соответствии с постановлением Прав</w:t>
      </w:r>
      <w:r>
        <w:rPr>
          <w:color w:val="000000"/>
        </w:rPr>
        <w:t xml:space="preserve">ительства Ставропольского края </w:t>
      </w:r>
      <w:r w:rsidRPr="00EC40A8">
        <w:rPr>
          <w:color w:val="000000"/>
        </w:rPr>
        <w:t>от 28 декабря 2017 г. № 616-п «Об утверждении государственной программы Ставропольского края «Развитие энергетики, промышленности и связи</w:t>
      </w:r>
      <w:r>
        <w:rPr>
          <w:color w:val="000000"/>
        </w:rPr>
        <w:t>»</w:t>
      </w:r>
      <w:r w:rsidRPr="00EC40A8">
        <w:rPr>
          <w:color w:val="000000"/>
        </w:rPr>
        <w:t xml:space="preserve"> </w:t>
      </w:r>
      <w:r>
        <w:rPr>
          <w:color w:val="000000"/>
        </w:rPr>
        <w:t>(12 138 003,08 рублей</w:t>
      </w:r>
      <w:r w:rsidRPr="00EC40A8">
        <w:rPr>
          <w:color w:val="000000"/>
        </w:rPr>
        <w:t>, в том числе из бюджета Ставроп</w:t>
      </w:r>
      <w:r>
        <w:rPr>
          <w:color w:val="000000"/>
        </w:rPr>
        <w:t>ольского края 11 166 962,83 рублей</w:t>
      </w:r>
      <w:r w:rsidRPr="00EC40A8">
        <w:rPr>
          <w:color w:val="000000"/>
        </w:rPr>
        <w:t>, муниципального бюджета – 971 040,25 руб</w:t>
      </w:r>
      <w:r>
        <w:rPr>
          <w:color w:val="000000"/>
        </w:rPr>
        <w:t>лей).</w:t>
      </w:r>
      <w:r w:rsidRPr="00EC40A8">
        <w:rPr>
          <w:color w:val="000000"/>
        </w:rPr>
        <w:t xml:space="preserve"> Работы по замене оконных блоков проведены в 11 образовательных </w:t>
      </w:r>
      <w:r>
        <w:rPr>
          <w:color w:val="000000"/>
        </w:rPr>
        <w:t>организациях (ДОУ №</w:t>
      </w:r>
      <w:r w:rsidR="007933FF">
        <w:rPr>
          <w:color w:val="000000"/>
        </w:rPr>
        <w:t xml:space="preserve"> </w:t>
      </w:r>
      <w:r>
        <w:rPr>
          <w:color w:val="000000"/>
        </w:rPr>
        <w:t>10,</w:t>
      </w:r>
      <w:r w:rsidR="00B76872">
        <w:rPr>
          <w:color w:val="000000"/>
        </w:rPr>
        <w:t xml:space="preserve"> </w:t>
      </w:r>
      <w:r>
        <w:rPr>
          <w:color w:val="000000"/>
        </w:rPr>
        <w:t>12,</w:t>
      </w:r>
      <w:r w:rsidR="00B76872">
        <w:rPr>
          <w:color w:val="000000"/>
        </w:rPr>
        <w:t xml:space="preserve"> </w:t>
      </w:r>
      <w:r>
        <w:rPr>
          <w:color w:val="000000"/>
        </w:rPr>
        <w:t>15,</w:t>
      </w:r>
      <w:r w:rsidR="00B76872">
        <w:rPr>
          <w:color w:val="000000"/>
        </w:rPr>
        <w:t xml:space="preserve"> </w:t>
      </w:r>
      <w:r>
        <w:rPr>
          <w:color w:val="000000"/>
        </w:rPr>
        <w:t>20,</w:t>
      </w:r>
      <w:r w:rsidR="00B76872">
        <w:rPr>
          <w:color w:val="000000"/>
        </w:rPr>
        <w:t xml:space="preserve"> </w:t>
      </w:r>
      <w:r>
        <w:rPr>
          <w:color w:val="000000"/>
        </w:rPr>
        <w:t>22,</w:t>
      </w:r>
      <w:r w:rsidR="00B76872">
        <w:rPr>
          <w:color w:val="000000"/>
        </w:rPr>
        <w:t xml:space="preserve"> </w:t>
      </w:r>
      <w:r>
        <w:rPr>
          <w:color w:val="000000"/>
        </w:rPr>
        <w:t>30,</w:t>
      </w:r>
      <w:r w:rsidR="00B76872">
        <w:rPr>
          <w:color w:val="000000"/>
        </w:rPr>
        <w:t xml:space="preserve"> </w:t>
      </w:r>
      <w:r>
        <w:rPr>
          <w:color w:val="000000"/>
        </w:rPr>
        <w:t>34,</w:t>
      </w:r>
      <w:r w:rsidR="00B76872">
        <w:rPr>
          <w:color w:val="000000"/>
        </w:rPr>
        <w:t xml:space="preserve"> </w:t>
      </w:r>
      <w:r>
        <w:rPr>
          <w:color w:val="000000"/>
        </w:rPr>
        <w:t>36,</w:t>
      </w:r>
      <w:r w:rsidR="00B76872">
        <w:rPr>
          <w:color w:val="000000"/>
        </w:rPr>
        <w:t xml:space="preserve"> </w:t>
      </w:r>
      <w:r>
        <w:rPr>
          <w:color w:val="000000"/>
        </w:rPr>
        <w:t>41,</w:t>
      </w:r>
      <w:r w:rsidR="00B76872">
        <w:rPr>
          <w:color w:val="000000"/>
        </w:rPr>
        <w:t xml:space="preserve"> </w:t>
      </w:r>
      <w:r>
        <w:rPr>
          <w:color w:val="000000"/>
        </w:rPr>
        <w:t>45, СОШ №</w:t>
      </w:r>
      <w:r w:rsidR="009008F1">
        <w:rPr>
          <w:color w:val="000000"/>
        </w:rPr>
        <w:t xml:space="preserve"> </w:t>
      </w:r>
      <w:r w:rsidRPr="00EC40A8">
        <w:rPr>
          <w:color w:val="000000"/>
        </w:rPr>
        <w:t xml:space="preserve">22). Всего заменено </w:t>
      </w:r>
      <w:r w:rsidRPr="00EC40A8">
        <w:t>645 оконных</w:t>
      </w:r>
      <w:r w:rsidRPr="00EC40A8">
        <w:rPr>
          <w:color w:val="000000"/>
        </w:rPr>
        <w:t xml:space="preserve"> бл</w:t>
      </w:r>
      <w:r>
        <w:rPr>
          <w:color w:val="000000"/>
        </w:rPr>
        <w:t>ока, общей площадью 2064,296 м</w:t>
      </w:r>
      <w:r w:rsidRPr="0034754B">
        <w:rPr>
          <w:color w:val="000000"/>
          <w:vertAlign w:val="superscript"/>
        </w:rPr>
        <w:t>2</w:t>
      </w:r>
      <w:r w:rsidRPr="00EC40A8">
        <w:rPr>
          <w:color w:val="000000"/>
        </w:rPr>
        <w:t>;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rPr>
          <w:color w:val="000000"/>
        </w:rPr>
        <w:t xml:space="preserve">проведение работ по капитальному ремонту кровель в муниципальных общеобразовательных организациях Георгиевского городского округа  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 </w:t>
      </w:r>
      <w:r>
        <w:rPr>
          <w:color w:val="000000"/>
        </w:rPr>
        <w:t>(4 131 426,00 рублей</w:t>
      </w:r>
      <w:r w:rsidRPr="00EC40A8">
        <w:rPr>
          <w:color w:val="000000"/>
        </w:rPr>
        <w:t>, в том числе из бюджета Ставропольского края 3 346 455,06 руб</w:t>
      </w:r>
      <w:r>
        <w:rPr>
          <w:color w:val="000000"/>
        </w:rPr>
        <w:t>лей</w:t>
      </w:r>
      <w:r w:rsidRPr="00EC40A8">
        <w:rPr>
          <w:color w:val="000000"/>
        </w:rPr>
        <w:t xml:space="preserve">, </w:t>
      </w:r>
      <w:r>
        <w:rPr>
          <w:color w:val="000000"/>
        </w:rPr>
        <w:t xml:space="preserve">из муниципального </w:t>
      </w:r>
      <w:r w:rsidR="009008F1">
        <w:rPr>
          <w:color w:val="000000"/>
        </w:rPr>
        <w:t>бюджета</w:t>
      </w:r>
      <w:r>
        <w:rPr>
          <w:color w:val="000000"/>
        </w:rPr>
        <w:t xml:space="preserve"> 784 970,94 рублей).</w:t>
      </w:r>
      <w:r w:rsidRPr="00EC40A8">
        <w:rPr>
          <w:color w:val="000000"/>
        </w:rPr>
        <w:t xml:space="preserve"> Денежные средства направлены на капитальный ремонт кровли здания СОШ №</w:t>
      </w:r>
      <w:r w:rsidR="009008F1">
        <w:rPr>
          <w:color w:val="000000"/>
        </w:rPr>
        <w:t xml:space="preserve"> </w:t>
      </w:r>
      <w:r w:rsidRPr="00EC40A8">
        <w:rPr>
          <w:color w:val="000000"/>
        </w:rPr>
        <w:t>26;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rPr>
          <w:color w:val="000000"/>
        </w:rPr>
        <w:t>проведение капитального ремонта зданий и сооружений в СОШ №</w:t>
      </w:r>
      <w:r w:rsidR="009008F1">
        <w:rPr>
          <w:color w:val="000000"/>
        </w:rPr>
        <w:t xml:space="preserve"> </w:t>
      </w:r>
      <w:r w:rsidRPr="00EC40A8">
        <w:rPr>
          <w:color w:val="000000"/>
        </w:rPr>
        <w:t>1 и гимназии №</w:t>
      </w:r>
      <w:r w:rsidR="009008F1">
        <w:rPr>
          <w:color w:val="000000"/>
        </w:rPr>
        <w:t xml:space="preserve"> </w:t>
      </w:r>
      <w:r w:rsidRPr="00EC40A8">
        <w:rPr>
          <w:color w:val="000000"/>
        </w:rPr>
        <w:t xml:space="preserve">2 </w:t>
      </w:r>
      <w:r>
        <w:rPr>
          <w:color w:val="000000"/>
        </w:rPr>
        <w:t>(128 862 130,53 рублей</w:t>
      </w:r>
      <w:r w:rsidRPr="00EC40A8">
        <w:rPr>
          <w:color w:val="000000"/>
        </w:rPr>
        <w:t>, в том числе из бюджета Ставропо</w:t>
      </w:r>
      <w:r>
        <w:rPr>
          <w:color w:val="000000"/>
        </w:rPr>
        <w:t>льского края 122 419 024,00 рублей</w:t>
      </w:r>
      <w:r w:rsidRPr="00EC40A8">
        <w:rPr>
          <w:color w:val="000000"/>
        </w:rPr>
        <w:t>, из</w:t>
      </w:r>
      <w:r>
        <w:rPr>
          <w:color w:val="000000"/>
        </w:rPr>
        <w:t xml:space="preserve"> муниципального </w:t>
      </w:r>
      <w:r w:rsidR="009008F1">
        <w:rPr>
          <w:color w:val="000000"/>
        </w:rPr>
        <w:t>бюджета</w:t>
      </w:r>
      <w:r w:rsidR="007933FF">
        <w:rPr>
          <w:color w:val="000000"/>
        </w:rPr>
        <w:t xml:space="preserve"> </w:t>
      </w:r>
      <w:r>
        <w:rPr>
          <w:color w:val="000000"/>
        </w:rPr>
        <w:t xml:space="preserve"> 6 443 106,53 рублей);</w:t>
      </w:r>
      <w:r w:rsidRPr="00EC40A8">
        <w:rPr>
          <w:color w:val="000000"/>
        </w:rPr>
        <w:t xml:space="preserve"> 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rPr>
          <w:color w:val="000000"/>
        </w:rPr>
        <w:t xml:space="preserve">проведение капитального ремонта зданий и сооружений муниципальных дошкольных образовательных организаций Георгиевского городского округа </w:t>
      </w:r>
      <w:r>
        <w:rPr>
          <w:color w:val="000000"/>
        </w:rPr>
        <w:t>(71 448 494,00 рублей</w:t>
      </w:r>
      <w:r w:rsidRPr="00EC40A8">
        <w:rPr>
          <w:color w:val="000000"/>
        </w:rPr>
        <w:t>, в том числе из бюджета Ставропольско</w:t>
      </w:r>
      <w:r>
        <w:rPr>
          <w:color w:val="000000"/>
        </w:rPr>
        <w:t>го края 57 873 280,14 рублей</w:t>
      </w:r>
      <w:r w:rsidRPr="00EC40A8">
        <w:rPr>
          <w:color w:val="000000"/>
        </w:rPr>
        <w:t xml:space="preserve">, из </w:t>
      </w:r>
      <w:r>
        <w:rPr>
          <w:color w:val="000000"/>
        </w:rPr>
        <w:t xml:space="preserve">муниципального </w:t>
      </w:r>
      <w:r w:rsidR="009008F1">
        <w:rPr>
          <w:color w:val="000000"/>
        </w:rPr>
        <w:t>бюджета</w:t>
      </w:r>
      <w:r w:rsidR="00085B4E">
        <w:rPr>
          <w:color w:val="000000"/>
        </w:rPr>
        <w:t xml:space="preserve"> </w:t>
      </w:r>
      <w:r>
        <w:rPr>
          <w:color w:val="000000"/>
        </w:rPr>
        <w:t>– 13 575 213,86 рублей).</w:t>
      </w:r>
      <w:r w:rsidRPr="00EC40A8">
        <w:rPr>
          <w:color w:val="000000"/>
        </w:rPr>
        <w:t xml:space="preserve"> Средства направлены на капитальный ремонт зданий дошкольных образовательных организаций ДОУ №</w:t>
      </w:r>
      <w:r w:rsidR="009008F1">
        <w:rPr>
          <w:color w:val="000000"/>
        </w:rPr>
        <w:t xml:space="preserve"> </w:t>
      </w:r>
      <w:r w:rsidRPr="00EC40A8">
        <w:rPr>
          <w:color w:val="000000"/>
        </w:rPr>
        <w:t>5,</w:t>
      </w:r>
      <w:r w:rsidR="009008F1">
        <w:rPr>
          <w:color w:val="000000"/>
        </w:rPr>
        <w:t xml:space="preserve"> </w:t>
      </w:r>
      <w:r w:rsidRPr="00EC40A8">
        <w:rPr>
          <w:color w:val="000000"/>
        </w:rPr>
        <w:t>30,</w:t>
      </w:r>
      <w:r w:rsidR="009008F1">
        <w:rPr>
          <w:color w:val="000000"/>
        </w:rPr>
        <w:t xml:space="preserve"> </w:t>
      </w:r>
      <w:r w:rsidRPr="00EC40A8">
        <w:rPr>
          <w:color w:val="000000"/>
        </w:rPr>
        <w:t>37;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7A7A2F">
        <w:rPr>
          <w:color w:val="000000"/>
        </w:rPr>
        <w:t>благоустройство</w:t>
      </w:r>
      <w:r w:rsidRPr="00EC40A8">
        <w:rPr>
          <w:color w:val="000000"/>
        </w:rPr>
        <w:t xml:space="preserve"> территорий муниципальных о</w:t>
      </w:r>
      <w:r w:rsidR="003B3278">
        <w:rPr>
          <w:color w:val="000000"/>
        </w:rPr>
        <w:t xml:space="preserve">бщеобразовательных организаций </w:t>
      </w:r>
      <w:r w:rsidRPr="00EC40A8">
        <w:rPr>
          <w:color w:val="000000"/>
        </w:rPr>
        <w:t xml:space="preserve">Георгиевского городского округа  в рамках реализации подпрограммы «Развитие дошкольного, общего и дополнительного образования» </w:t>
      </w:r>
      <w:r w:rsidRPr="00EC40A8">
        <w:rPr>
          <w:color w:val="000000"/>
        </w:rPr>
        <w:lastRenderedPageBreak/>
        <w:t>государственной программы Ставропольско</w:t>
      </w:r>
      <w:r>
        <w:rPr>
          <w:color w:val="000000"/>
        </w:rPr>
        <w:t>го края «Развитие образования» (2 829 396,70 рублей</w:t>
      </w:r>
      <w:r w:rsidRPr="00EC40A8">
        <w:rPr>
          <w:color w:val="000000"/>
        </w:rPr>
        <w:t>, в том числе из бюджета Ставропольског</w:t>
      </w:r>
      <w:r>
        <w:rPr>
          <w:color w:val="000000"/>
        </w:rPr>
        <w:t>о края 2 291 811,33 рублей</w:t>
      </w:r>
      <w:r w:rsidRPr="00EC40A8">
        <w:rPr>
          <w:color w:val="000000"/>
        </w:rPr>
        <w:t>, из муни</w:t>
      </w:r>
      <w:r>
        <w:rPr>
          <w:color w:val="000000"/>
        </w:rPr>
        <w:t xml:space="preserve">ципального </w:t>
      </w:r>
      <w:r w:rsidR="009008F1">
        <w:rPr>
          <w:color w:val="000000"/>
        </w:rPr>
        <w:t xml:space="preserve">бюджета </w:t>
      </w:r>
      <w:r>
        <w:rPr>
          <w:color w:val="000000"/>
        </w:rPr>
        <w:t xml:space="preserve">– 537 585,37 рублей). </w:t>
      </w:r>
      <w:r w:rsidRPr="00EC40A8">
        <w:rPr>
          <w:color w:val="000000"/>
        </w:rPr>
        <w:t>Денежные средства направлены на благоустрой</w:t>
      </w:r>
      <w:r>
        <w:rPr>
          <w:color w:val="000000"/>
        </w:rPr>
        <w:t xml:space="preserve">ство территорий </w:t>
      </w:r>
      <w:r w:rsidRPr="00EC40A8">
        <w:rPr>
          <w:color w:val="000000"/>
        </w:rPr>
        <w:t>лицея №</w:t>
      </w:r>
      <w:r w:rsidR="009008F1">
        <w:rPr>
          <w:color w:val="000000"/>
        </w:rPr>
        <w:t xml:space="preserve"> </w:t>
      </w:r>
      <w:r w:rsidRPr="00EC40A8">
        <w:rPr>
          <w:color w:val="000000"/>
        </w:rPr>
        <w:t>4 и СОШ №</w:t>
      </w:r>
      <w:r w:rsidR="009008F1">
        <w:rPr>
          <w:color w:val="000000"/>
        </w:rPr>
        <w:t xml:space="preserve"> </w:t>
      </w:r>
      <w:r w:rsidRPr="00EC40A8">
        <w:rPr>
          <w:color w:val="000000"/>
        </w:rPr>
        <w:t>18.</w:t>
      </w:r>
    </w:p>
    <w:p w:rsidR="004D584F" w:rsidRPr="00EC40A8" w:rsidRDefault="004D584F" w:rsidP="007D4C80">
      <w:pPr>
        <w:autoSpaceDE w:val="0"/>
        <w:autoSpaceDN w:val="0"/>
        <w:adjustRightInd w:val="0"/>
        <w:ind w:firstLine="706"/>
        <w:jc w:val="both"/>
        <w:rPr>
          <w:color w:val="000000"/>
        </w:rPr>
      </w:pPr>
      <w:r w:rsidRPr="00EC40A8">
        <w:t xml:space="preserve">В 2019 году в рамках заключенного </w:t>
      </w:r>
      <w:r>
        <w:rPr>
          <w:color w:val="000000"/>
        </w:rPr>
        <w:t xml:space="preserve">соглашения </w:t>
      </w:r>
      <w:r w:rsidRPr="00EC40A8">
        <w:rPr>
          <w:color w:val="000000"/>
        </w:rPr>
        <w:t xml:space="preserve">между министерством строительства и архитектуры Ставропольского края и администрацией Георгиевского городского были выделены денежные средства на </w:t>
      </w:r>
      <w:r w:rsidRPr="00EC40A8">
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 (строительство нового детского сада на 160 мест  в г. Георгиевске по </w:t>
      </w:r>
      <w:r>
        <w:t>ул. Быкова</w:t>
      </w:r>
      <w:r w:rsidR="009008F1">
        <w:t>,</w:t>
      </w:r>
      <w:r>
        <w:t xml:space="preserve"> 12/2) в сумме 171 639 640,0 рублей</w:t>
      </w:r>
      <w:r w:rsidRPr="00EC40A8">
        <w:t>, в том ч</w:t>
      </w:r>
      <w:r>
        <w:t>исле в 2019 году 34 327 930,0 рублей, в 2020 году 137 311 710,0 рублей.</w:t>
      </w:r>
      <w:r w:rsidRPr="00EC40A8">
        <w:t xml:space="preserve"> </w:t>
      </w:r>
    </w:p>
    <w:p w:rsidR="004D584F" w:rsidRPr="00EC40A8" w:rsidRDefault="004D584F" w:rsidP="007D4C80">
      <w:pPr>
        <w:ind w:firstLine="706"/>
        <w:jc w:val="both"/>
        <w:rPr>
          <w:lang w:eastAsia="ar-SA"/>
        </w:rPr>
      </w:pPr>
      <w:r>
        <w:rPr>
          <w:lang w:eastAsia="ar-SA"/>
        </w:rPr>
        <w:t xml:space="preserve">А также в 2019 году </w:t>
      </w:r>
      <w:r w:rsidRPr="00EC40A8">
        <w:rPr>
          <w:lang w:eastAsia="ar-SA"/>
        </w:rPr>
        <w:t>в рамках реализации муниципальной программы Георгиевского городского округа Ставропольского края «Развитие образования и молодёжной политики» реализованы следующие национальные проекты: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rPr>
          <w:lang w:eastAsia="ar-SA"/>
        </w:rPr>
        <w:t xml:space="preserve">«Реализация регионального проекта «Успех каждого ребёнка», средства по данному проекту направлены на </w:t>
      </w:r>
      <w:r w:rsidRPr="00EC40A8">
        <w:rPr>
          <w:color w:val="000000"/>
        </w:rPr>
        <w:t>ремонт школьного спортивного зала в СОШ №</w:t>
      </w:r>
      <w:r w:rsidR="007933FF">
        <w:rPr>
          <w:color w:val="000000"/>
        </w:rPr>
        <w:t xml:space="preserve"> </w:t>
      </w:r>
      <w:r w:rsidRPr="00EC40A8">
        <w:rPr>
          <w:color w:val="000000"/>
        </w:rPr>
        <w:t>21 и приобретение спортивного оборудования для развития школьного спортивного клуба в СОШ №</w:t>
      </w:r>
      <w:r w:rsidR="007933FF">
        <w:rPr>
          <w:color w:val="000000"/>
        </w:rPr>
        <w:t xml:space="preserve"> </w:t>
      </w:r>
      <w:r w:rsidRPr="00EC40A8">
        <w:rPr>
          <w:color w:val="000000"/>
        </w:rPr>
        <w:t>12 (в</w:t>
      </w:r>
      <w:r>
        <w:rPr>
          <w:color w:val="000000"/>
        </w:rPr>
        <w:t>сего 2 229 617,18 рублей</w:t>
      </w:r>
      <w:r w:rsidRPr="00EC40A8">
        <w:rPr>
          <w:color w:val="000000"/>
        </w:rPr>
        <w:t>, в том числе из федерально</w:t>
      </w:r>
      <w:r>
        <w:rPr>
          <w:color w:val="000000"/>
        </w:rPr>
        <w:t>го бюджета 1 977 207,69  рублей</w:t>
      </w:r>
      <w:r w:rsidRPr="00EC40A8">
        <w:rPr>
          <w:color w:val="000000"/>
        </w:rPr>
        <w:t>, бюджета Ставро</w:t>
      </w:r>
      <w:r>
        <w:rPr>
          <w:color w:val="000000"/>
        </w:rPr>
        <w:t>польского края – 126 204,75 рублей</w:t>
      </w:r>
      <w:r w:rsidRPr="00EC40A8">
        <w:rPr>
          <w:color w:val="000000"/>
        </w:rPr>
        <w:t xml:space="preserve"> и муниципал</w:t>
      </w:r>
      <w:r>
        <w:rPr>
          <w:color w:val="000000"/>
        </w:rPr>
        <w:t xml:space="preserve">ьного бюджета </w:t>
      </w:r>
      <w:r w:rsidR="007933FF">
        <w:rPr>
          <w:color w:val="000000"/>
        </w:rPr>
        <w:t>-</w:t>
      </w:r>
      <w:r>
        <w:rPr>
          <w:color w:val="000000"/>
        </w:rPr>
        <w:t xml:space="preserve"> 126  204,74 рублей)</w:t>
      </w:r>
      <w:r w:rsidRPr="00EC40A8">
        <w:rPr>
          <w:color w:val="000000"/>
        </w:rPr>
        <w:t xml:space="preserve">; 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rPr>
          <w:lang w:eastAsia="ar-SA"/>
        </w:rPr>
        <w:t>«Реализация регионального проекта «Современная школа», средства</w:t>
      </w:r>
      <w:r>
        <w:rPr>
          <w:lang w:eastAsia="ar-SA"/>
        </w:rPr>
        <w:t xml:space="preserve"> </w:t>
      </w:r>
      <w:r w:rsidRPr="00EC40A8">
        <w:rPr>
          <w:lang w:eastAsia="ar-SA"/>
        </w:rPr>
        <w:t>по данному проекту направлены на создание и обеспечение деятельности центров образования цифрового и гуманитарного профилей. Центры созданы</w:t>
      </w:r>
      <w:r>
        <w:rPr>
          <w:lang w:eastAsia="ar-SA"/>
        </w:rPr>
        <w:t xml:space="preserve"> </w:t>
      </w:r>
      <w:r w:rsidRPr="00EC40A8">
        <w:rPr>
          <w:lang w:eastAsia="ar-SA"/>
        </w:rPr>
        <w:t xml:space="preserve">в </w:t>
      </w:r>
      <w:r>
        <w:rPr>
          <w:color w:val="000000"/>
        </w:rPr>
        <w:t>СОШ №</w:t>
      </w:r>
      <w:r w:rsidR="007933FF">
        <w:rPr>
          <w:color w:val="000000"/>
        </w:rPr>
        <w:t xml:space="preserve"> </w:t>
      </w:r>
      <w:r w:rsidRPr="00EC40A8">
        <w:rPr>
          <w:color w:val="000000"/>
        </w:rPr>
        <w:t>13,</w:t>
      </w:r>
      <w:r w:rsidR="007933FF">
        <w:rPr>
          <w:color w:val="000000"/>
        </w:rPr>
        <w:t xml:space="preserve"> </w:t>
      </w:r>
      <w:r w:rsidRPr="00EC40A8">
        <w:rPr>
          <w:color w:val="000000"/>
        </w:rPr>
        <w:t>20,</w:t>
      </w:r>
      <w:r w:rsidR="007933FF">
        <w:rPr>
          <w:color w:val="000000"/>
        </w:rPr>
        <w:t xml:space="preserve"> </w:t>
      </w:r>
      <w:r w:rsidRPr="00EC40A8">
        <w:rPr>
          <w:color w:val="000000"/>
        </w:rPr>
        <w:t xml:space="preserve">26. </w:t>
      </w:r>
      <w:r>
        <w:rPr>
          <w:lang w:eastAsia="ar-SA"/>
        </w:rPr>
        <w:t>На данные цели  в 2019 году</w:t>
      </w:r>
      <w:r w:rsidRPr="00EC40A8">
        <w:rPr>
          <w:lang w:eastAsia="ar-SA"/>
        </w:rPr>
        <w:t xml:space="preserve"> предусмотрено 1 112,30  тыс. рублей, в том числе из бюджета Ставропольс</w:t>
      </w:r>
      <w:r>
        <w:rPr>
          <w:lang w:eastAsia="ar-SA"/>
        </w:rPr>
        <w:t>кого края – 1056,69 тыс. рублей,</w:t>
      </w:r>
      <w:r w:rsidRPr="00EC40A8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EC40A8">
        <w:rPr>
          <w:lang w:eastAsia="ar-SA"/>
        </w:rPr>
        <w:t>из местного бюджета – 55,61 тыс. рублей.</w:t>
      </w:r>
    </w:p>
    <w:p w:rsidR="004D584F" w:rsidRPr="00EC40A8" w:rsidRDefault="004D584F" w:rsidP="007D4C80">
      <w:pPr>
        <w:ind w:firstLine="706"/>
        <w:jc w:val="both"/>
        <w:rPr>
          <w:lang w:eastAsia="ar-SA"/>
        </w:rPr>
      </w:pPr>
      <w:r>
        <w:rPr>
          <w:lang w:eastAsia="ar-SA"/>
        </w:rPr>
        <w:t>Кроме того в 2019 году</w:t>
      </w:r>
      <w:r w:rsidRPr="00EC40A8">
        <w:rPr>
          <w:lang w:eastAsia="ar-SA"/>
        </w:rPr>
        <w:t xml:space="preserve"> выделен</w:t>
      </w:r>
      <w:r>
        <w:rPr>
          <w:lang w:eastAsia="ar-SA"/>
        </w:rPr>
        <w:t>ы средства в сумме 2 000,00 тыс. рублей</w:t>
      </w:r>
      <w:r w:rsidRPr="00EC40A8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EC40A8">
        <w:rPr>
          <w:lang w:eastAsia="ar-SA"/>
        </w:rPr>
        <w:t>на реализацию инновационного социального проекта «Держась за руки» в рамках программы Фонда поддержки детей, находящихся в трудной жизненной ситуации, «Право быть равным» за счет средств Фонда поддержки детей, находящихся в трудной жизненной ситуации.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rPr>
          <w:color w:val="000000"/>
        </w:rPr>
        <w:t>Укрепление материально-технической базы образовательных организаций является одним из приоритетных направлений развития отрасли образования в округе. Основными мероприятиями по укреплению материально-технической базы является проведение капитального и текущего ремонтов</w:t>
      </w:r>
      <w:r>
        <w:rPr>
          <w:color w:val="000000"/>
        </w:rPr>
        <w:t xml:space="preserve"> </w:t>
      </w:r>
      <w:r w:rsidRPr="00EC40A8">
        <w:rPr>
          <w:color w:val="000000"/>
        </w:rPr>
        <w:t>в образовательных организациях Георгиевского городского окру</w:t>
      </w:r>
      <w:r w:rsidR="003B3278">
        <w:rPr>
          <w:color w:val="000000"/>
        </w:rPr>
        <w:t>га.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rPr>
          <w:color w:val="000000"/>
        </w:rPr>
        <w:lastRenderedPageBreak/>
        <w:tab/>
        <w:t>В течение 2019 года были выделены средства из местного бюдж</w:t>
      </w:r>
      <w:r>
        <w:rPr>
          <w:color w:val="000000"/>
        </w:rPr>
        <w:t>ета</w:t>
      </w:r>
      <w:r w:rsidR="003B3278">
        <w:rPr>
          <w:color w:val="000000"/>
        </w:rPr>
        <w:t xml:space="preserve"> </w:t>
      </w:r>
      <w:r>
        <w:rPr>
          <w:color w:val="000000"/>
        </w:rPr>
        <w:t>на следующие виды работ: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>
        <w:rPr>
          <w:color w:val="000000"/>
        </w:rPr>
        <w:t xml:space="preserve">ремонт системы отопления </w:t>
      </w:r>
      <w:r w:rsidRPr="00EC40A8">
        <w:rPr>
          <w:color w:val="000000"/>
        </w:rPr>
        <w:t>в сумме</w:t>
      </w:r>
      <w:r>
        <w:rPr>
          <w:color w:val="000000"/>
        </w:rPr>
        <w:t xml:space="preserve"> 133 061,00 рублей</w:t>
      </w:r>
      <w:r w:rsidRPr="00EC40A8">
        <w:rPr>
          <w:color w:val="000000"/>
        </w:rPr>
        <w:t xml:space="preserve"> (</w:t>
      </w:r>
      <w:r>
        <w:rPr>
          <w:color w:val="000000"/>
        </w:rPr>
        <w:t>ДОУ№</w:t>
      </w:r>
      <w:r w:rsidR="009008F1">
        <w:rPr>
          <w:color w:val="000000"/>
        </w:rPr>
        <w:t xml:space="preserve"> </w:t>
      </w:r>
      <w:r w:rsidRPr="00EC40A8">
        <w:rPr>
          <w:color w:val="000000"/>
        </w:rPr>
        <w:t>27,</w:t>
      </w:r>
      <w:r w:rsidR="009008F1">
        <w:rPr>
          <w:color w:val="000000"/>
        </w:rPr>
        <w:t xml:space="preserve"> </w:t>
      </w:r>
      <w:r w:rsidRPr="00EC40A8">
        <w:rPr>
          <w:color w:val="000000"/>
        </w:rPr>
        <w:t>41,</w:t>
      </w:r>
      <w:r w:rsidR="009008F1">
        <w:rPr>
          <w:color w:val="000000"/>
        </w:rPr>
        <w:t xml:space="preserve"> </w:t>
      </w:r>
      <w:r w:rsidRPr="00EC40A8">
        <w:rPr>
          <w:color w:val="000000"/>
        </w:rPr>
        <w:t>43</w:t>
      </w:r>
      <w:r>
        <w:rPr>
          <w:color w:val="000000"/>
        </w:rPr>
        <w:t>);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rPr>
          <w:color w:val="000000"/>
        </w:rPr>
        <w:t>текущий ремонт кабинета те</w:t>
      </w:r>
      <w:r>
        <w:rPr>
          <w:color w:val="000000"/>
        </w:rPr>
        <w:t>хнологии в сумме 264 722,00 рублей</w:t>
      </w:r>
      <w:r w:rsidRPr="00EC40A8">
        <w:rPr>
          <w:color w:val="000000"/>
        </w:rPr>
        <w:t xml:space="preserve"> (СОШ №</w:t>
      </w:r>
      <w:r w:rsidR="00875166">
        <w:rPr>
          <w:color w:val="000000"/>
        </w:rPr>
        <w:t xml:space="preserve"> </w:t>
      </w:r>
      <w:r w:rsidRPr="00EC40A8">
        <w:rPr>
          <w:color w:val="000000"/>
        </w:rPr>
        <w:t>5);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t xml:space="preserve">проведение работ по замене полового покрытия в сумме 1 311 388,00 </w:t>
      </w:r>
      <w:r>
        <w:t xml:space="preserve">рублей </w:t>
      </w:r>
      <w:r w:rsidRPr="00EC40A8">
        <w:t>(СОШ №</w:t>
      </w:r>
      <w:r w:rsidR="00875166">
        <w:t xml:space="preserve"> </w:t>
      </w:r>
      <w:r w:rsidRPr="00EC40A8">
        <w:t>6, ДЮСШ);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t xml:space="preserve">установку наружного видеонаблюдения в сумме 508 097,57 </w:t>
      </w:r>
      <w:r>
        <w:t xml:space="preserve">рублей </w:t>
      </w:r>
      <w:r w:rsidRPr="00EC40A8">
        <w:t>(ДОУ №</w:t>
      </w:r>
      <w:r w:rsidR="00875166">
        <w:t xml:space="preserve"> </w:t>
      </w:r>
      <w:r w:rsidRPr="00EC40A8">
        <w:t>36,</w:t>
      </w:r>
      <w:r w:rsidR="00875166">
        <w:t xml:space="preserve"> </w:t>
      </w:r>
      <w:r w:rsidRPr="00EC40A8">
        <w:t>38, СОШ №</w:t>
      </w:r>
      <w:r w:rsidR="00875166">
        <w:t xml:space="preserve"> </w:t>
      </w:r>
      <w:r w:rsidRPr="00EC40A8">
        <w:t>11,</w:t>
      </w:r>
      <w:r w:rsidR="00875166">
        <w:t xml:space="preserve"> </w:t>
      </w:r>
      <w:r w:rsidRPr="00EC40A8">
        <w:t>14);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t>установку внутреннего видеона</w:t>
      </w:r>
      <w:r>
        <w:t>блюдения в сумме 420 000,00 рублей</w:t>
      </w:r>
      <w:r w:rsidRPr="00EC40A8">
        <w:t xml:space="preserve"> (ЦО №</w:t>
      </w:r>
      <w:r w:rsidR="00875166">
        <w:t xml:space="preserve"> </w:t>
      </w:r>
      <w:r w:rsidRPr="00EC40A8">
        <w:t>10, СОШ №</w:t>
      </w:r>
      <w:r w:rsidR="00875166">
        <w:t xml:space="preserve"> </w:t>
      </w:r>
      <w:r w:rsidRPr="00EC40A8">
        <w:t>11,</w:t>
      </w:r>
      <w:r w:rsidR="00875166">
        <w:t xml:space="preserve"> </w:t>
      </w:r>
      <w:r w:rsidRPr="00EC40A8">
        <w:t>14,</w:t>
      </w:r>
      <w:r w:rsidR="00875166">
        <w:t xml:space="preserve"> </w:t>
      </w:r>
      <w:r w:rsidRPr="00EC40A8">
        <w:t>19,</w:t>
      </w:r>
      <w:r w:rsidR="00875166">
        <w:t xml:space="preserve"> </w:t>
      </w:r>
      <w:r w:rsidRPr="00EC40A8">
        <w:t>27,</w:t>
      </w:r>
      <w:r w:rsidR="00875166">
        <w:t xml:space="preserve"> </w:t>
      </w:r>
      <w:r w:rsidRPr="00EC40A8">
        <w:t xml:space="preserve">28); 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rPr>
          <w:color w:val="000000"/>
          <w:shd w:val="clear" w:color="auto" w:fill="FFFFFF"/>
        </w:rPr>
        <w:t xml:space="preserve">ремонт помещений </w:t>
      </w:r>
      <w:r>
        <w:rPr>
          <w:color w:val="000000"/>
          <w:shd w:val="clear" w:color="auto" w:fill="FFFFFF"/>
        </w:rPr>
        <w:t xml:space="preserve">здания в сумме 2 525 456,00 рублей (ЦТЭК, </w:t>
      </w:r>
      <w:r w:rsidR="003B3278">
        <w:rPr>
          <w:color w:val="000000"/>
          <w:shd w:val="clear" w:color="auto" w:fill="FFFFFF"/>
        </w:rPr>
        <w:t xml:space="preserve">      </w:t>
      </w:r>
      <w:r>
        <w:rPr>
          <w:color w:val="000000"/>
          <w:shd w:val="clear" w:color="auto" w:fill="FFFFFF"/>
        </w:rPr>
        <w:t xml:space="preserve">ДОУ </w:t>
      </w:r>
      <w:r w:rsidRPr="00EC40A8">
        <w:rPr>
          <w:color w:val="000000"/>
          <w:shd w:val="clear" w:color="auto" w:fill="FFFFFF"/>
        </w:rPr>
        <w:t>№</w:t>
      </w:r>
      <w:r w:rsidR="00875166">
        <w:rPr>
          <w:color w:val="000000"/>
          <w:shd w:val="clear" w:color="auto" w:fill="FFFFFF"/>
        </w:rPr>
        <w:t xml:space="preserve"> </w:t>
      </w:r>
      <w:r w:rsidRPr="00EC40A8">
        <w:rPr>
          <w:color w:val="000000"/>
          <w:shd w:val="clear" w:color="auto" w:fill="FFFFFF"/>
        </w:rPr>
        <w:t>34, СОШ №</w:t>
      </w:r>
      <w:r w:rsidR="00875166">
        <w:rPr>
          <w:color w:val="000000"/>
          <w:shd w:val="clear" w:color="auto" w:fill="FFFFFF"/>
        </w:rPr>
        <w:t xml:space="preserve"> </w:t>
      </w:r>
      <w:r w:rsidRPr="00EC40A8">
        <w:rPr>
          <w:color w:val="000000"/>
          <w:shd w:val="clear" w:color="auto" w:fill="FFFFFF"/>
        </w:rPr>
        <w:t>13,</w:t>
      </w:r>
      <w:r w:rsidR="00875166">
        <w:rPr>
          <w:color w:val="000000"/>
          <w:shd w:val="clear" w:color="auto" w:fill="FFFFFF"/>
        </w:rPr>
        <w:t xml:space="preserve"> </w:t>
      </w:r>
      <w:r w:rsidRPr="00EC40A8">
        <w:rPr>
          <w:color w:val="000000"/>
          <w:shd w:val="clear" w:color="auto" w:fill="FFFFFF"/>
        </w:rPr>
        <w:t xml:space="preserve">26);  </w:t>
      </w:r>
    </w:p>
    <w:p w:rsidR="004D584F" w:rsidRPr="00EC40A8" w:rsidRDefault="004D584F" w:rsidP="007D4C80">
      <w:pPr>
        <w:ind w:firstLine="706"/>
        <w:jc w:val="both"/>
        <w:rPr>
          <w:color w:val="000000"/>
          <w:shd w:val="clear" w:color="auto" w:fill="FFFFFF"/>
        </w:rPr>
      </w:pPr>
      <w:r w:rsidRPr="00EC40A8">
        <w:rPr>
          <w:color w:val="000000"/>
          <w:shd w:val="clear" w:color="auto" w:fill="FFFFFF"/>
        </w:rPr>
        <w:t xml:space="preserve">ремонт </w:t>
      </w:r>
      <w:r>
        <w:rPr>
          <w:color w:val="000000"/>
          <w:shd w:val="clear" w:color="auto" w:fill="FFFFFF"/>
        </w:rPr>
        <w:t>кровли в сумме 1 175 819,00 рублей</w:t>
      </w:r>
      <w:r w:rsidRPr="00EC40A8">
        <w:rPr>
          <w:color w:val="000000"/>
          <w:shd w:val="clear" w:color="auto" w:fill="FFFFFF"/>
        </w:rPr>
        <w:t xml:space="preserve"> (ДОУ №</w:t>
      </w:r>
      <w:r w:rsidR="00875166">
        <w:rPr>
          <w:color w:val="000000"/>
          <w:shd w:val="clear" w:color="auto" w:fill="FFFFFF"/>
        </w:rPr>
        <w:t xml:space="preserve"> </w:t>
      </w:r>
      <w:r w:rsidRPr="00EC40A8">
        <w:rPr>
          <w:color w:val="000000"/>
          <w:shd w:val="clear" w:color="auto" w:fill="FFFFFF"/>
        </w:rPr>
        <w:t>36,</w:t>
      </w:r>
      <w:r w:rsidR="00875166">
        <w:rPr>
          <w:color w:val="000000"/>
          <w:shd w:val="clear" w:color="auto" w:fill="FFFFFF"/>
        </w:rPr>
        <w:t xml:space="preserve"> </w:t>
      </w:r>
      <w:r w:rsidRPr="00EC40A8">
        <w:rPr>
          <w:color w:val="000000"/>
          <w:shd w:val="clear" w:color="auto" w:fill="FFFFFF"/>
        </w:rPr>
        <w:t>39,</w:t>
      </w:r>
      <w:r w:rsidR="00875166">
        <w:rPr>
          <w:color w:val="000000"/>
          <w:shd w:val="clear" w:color="auto" w:fill="FFFFFF"/>
        </w:rPr>
        <w:t xml:space="preserve"> </w:t>
      </w:r>
      <w:r w:rsidRPr="00EC40A8">
        <w:rPr>
          <w:color w:val="000000"/>
          <w:shd w:val="clear" w:color="auto" w:fill="FFFFFF"/>
        </w:rPr>
        <w:t>41,</w:t>
      </w:r>
      <w:r w:rsidR="00875166">
        <w:rPr>
          <w:color w:val="000000"/>
          <w:shd w:val="clear" w:color="auto" w:fill="FFFFFF"/>
        </w:rPr>
        <w:t xml:space="preserve"> </w:t>
      </w:r>
      <w:r w:rsidRPr="00EC40A8">
        <w:rPr>
          <w:color w:val="000000"/>
          <w:shd w:val="clear" w:color="auto" w:fill="FFFFFF"/>
        </w:rPr>
        <w:t xml:space="preserve">43, </w:t>
      </w:r>
      <w:r>
        <w:rPr>
          <w:color w:val="000000"/>
          <w:shd w:val="clear" w:color="auto" w:fill="FFFFFF"/>
        </w:rPr>
        <w:t xml:space="preserve">    </w:t>
      </w:r>
      <w:r w:rsidRPr="00EC40A8">
        <w:rPr>
          <w:color w:val="000000"/>
          <w:shd w:val="clear" w:color="auto" w:fill="FFFFFF"/>
        </w:rPr>
        <w:t>СОШ №</w:t>
      </w:r>
      <w:r w:rsidR="00875166">
        <w:rPr>
          <w:color w:val="000000"/>
          <w:shd w:val="clear" w:color="auto" w:fill="FFFFFF"/>
        </w:rPr>
        <w:t xml:space="preserve"> </w:t>
      </w:r>
      <w:r w:rsidRPr="00EC40A8">
        <w:rPr>
          <w:color w:val="000000"/>
          <w:shd w:val="clear" w:color="auto" w:fill="FFFFFF"/>
        </w:rPr>
        <w:t>29);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rPr>
          <w:color w:val="000000"/>
          <w:shd w:val="clear" w:color="auto" w:fill="FFFFFF"/>
        </w:rPr>
        <w:t>ремонт п</w:t>
      </w:r>
      <w:r>
        <w:rPr>
          <w:color w:val="000000"/>
          <w:shd w:val="clear" w:color="auto" w:fill="FFFFFF"/>
        </w:rPr>
        <w:t>рачечной в сумме 699 998,00 рублей</w:t>
      </w:r>
      <w:r w:rsidRPr="00EC40A8">
        <w:rPr>
          <w:color w:val="000000"/>
          <w:shd w:val="clear" w:color="auto" w:fill="FFFFFF"/>
        </w:rPr>
        <w:t xml:space="preserve"> (ДОУ №</w:t>
      </w:r>
      <w:r w:rsidR="00875166">
        <w:rPr>
          <w:color w:val="000000"/>
          <w:shd w:val="clear" w:color="auto" w:fill="FFFFFF"/>
        </w:rPr>
        <w:t xml:space="preserve"> </w:t>
      </w:r>
      <w:r w:rsidRPr="00EC40A8">
        <w:rPr>
          <w:color w:val="000000"/>
          <w:shd w:val="clear" w:color="auto" w:fill="FFFFFF"/>
        </w:rPr>
        <w:t>29);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rPr>
          <w:color w:val="000000"/>
        </w:rPr>
        <w:t>ремонт обеденного зала в сумме 700</w:t>
      </w:r>
      <w:r>
        <w:rPr>
          <w:color w:val="000000"/>
        </w:rPr>
        <w:t xml:space="preserve"> </w:t>
      </w:r>
      <w:r w:rsidRPr="00EC40A8">
        <w:rPr>
          <w:color w:val="000000"/>
        </w:rPr>
        <w:t>000,00 ру</w:t>
      </w:r>
      <w:r>
        <w:rPr>
          <w:color w:val="000000"/>
        </w:rPr>
        <w:t>блей</w:t>
      </w:r>
      <w:r w:rsidRPr="00EC40A8">
        <w:rPr>
          <w:color w:val="000000"/>
        </w:rPr>
        <w:t xml:space="preserve"> (СОШ №</w:t>
      </w:r>
      <w:r w:rsidR="00875166">
        <w:rPr>
          <w:color w:val="000000"/>
        </w:rPr>
        <w:t xml:space="preserve"> </w:t>
      </w:r>
      <w:r w:rsidRPr="00EC40A8">
        <w:rPr>
          <w:color w:val="000000"/>
        </w:rPr>
        <w:t>5);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rPr>
          <w:color w:val="000000"/>
        </w:rPr>
        <w:t>замену отопительных ко</w:t>
      </w:r>
      <w:r>
        <w:rPr>
          <w:color w:val="000000"/>
        </w:rPr>
        <w:t>тлов в сумме 734 929,34 рублей</w:t>
      </w:r>
      <w:r w:rsidRPr="00EC40A8">
        <w:rPr>
          <w:color w:val="000000"/>
        </w:rPr>
        <w:t xml:space="preserve"> (ДОУ №</w:t>
      </w:r>
      <w:r w:rsidR="00875166">
        <w:rPr>
          <w:color w:val="000000"/>
        </w:rPr>
        <w:t xml:space="preserve"> </w:t>
      </w:r>
      <w:r w:rsidRPr="00EC40A8">
        <w:rPr>
          <w:color w:val="000000"/>
        </w:rPr>
        <w:t>17,</w:t>
      </w:r>
      <w:r w:rsidR="00875166">
        <w:rPr>
          <w:color w:val="000000"/>
        </w:rPr>
        <w:t xml:space="preserve"> </w:t>
      </w:r>
      <w:r w:rsidRPr="00EC40A8">
        <w:rPr>
          <w:color w:val="000000"/>
        </w:rPr>
        <w:t>19);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rPr>
          <w:color w:val="000000"/>
        </w:rPr>
        <w:t>устройство пер</w:t>
      </w:r>
      <w:r>
        <w:rPr>
          <w:color w:val="000000"/>
        </w:rPr>
        <w:t>егородок в сумме 362 486,00 рублей</w:t>
      </w:r>
      <w:r w:rsidRPr="00EC40A8">
        <w:rPr>
          <w:color w:val="000000"/>
        </w:rPr>
        <w:t xml:space="preserve"> (СОШ №</w:t>
      </w:r>
      <w:r w:rsidR="00875166">
        <w:rPr>
          <w:color w:val="000000"/>
        </w:rPr>
        <w:t xml:space="preserve"> </w:t>
      </w:r>
      <w:r w:rsidRPr="00EC40A8">
        <w:rPr>
          <w:color w:val="000000"/>
        </w:rPr>
        <w:t>20).</w:t>
      </w:r>
    </w:p>
    <w:p w:rsidR="004D584F" w:rsidRPr="00EC40A8" w:rsidRDefault="004D584F" w:rsidP="007D4C80">
      <w:pPr>
        <w:ind w:firstLine="706"/>
        <w:jc w:val="both"/>
        <w:rPr>
          <w:color w:val="000000"/>
        </w:rPr>
      </w:pPr>
      <w:r w:rsidRPr="00EC40A8">
        <w:rPr>
          <w:color w:val="000000"/>
        </w:rPr>
        <w:t>В целях повышения уровня антитеррористической защищ</w:t>
      </w:r>
      <w:r>
        <w:rPr>
          <w:color w:val="000000"/>
        </w:rPr>
        <w:t>ё</w:t>
      </w:r>
      <w:r w:rsidRPr="00EC40A8">
        <w:rPr>
          <w:color w:val="000000"/>
        </w:rPr>
        <w:t xml:space="preserve">нности все общеобразовательные и дошкольные образовательные организации оснащены кнопкой экстренного вызова полиции с выведением сигнала на пульт вневедомственной охраны. Были установлены камеры видеонаблюдения в 13 общеобразовательных учреждениях Георгиевского городского округа Ставропольского края. </w:t>
      </w:r>
    </w:p>
    <w:p w:rsidR="004D584F" w:rsidRPr="00EC40A8" w:rsidRDefault="004D584F" w:rsidP="007D4C80">
      <w:pPr>
        <w:pStyle w:val="af1"/>
        <w:ind w:firstLine="706"/>
        <w:jc w:val="both"/>
        <w:rPr>
          <w:b w:val="0"/>
          <w:sz w:val="28"/>
          <w:szCs w:val="28"/>
        </w:rPr>
      </w:pPr>
      <w:r w:rsidRPr="00EC40A8">
        <w:rPr>
          <w:b w:val="0"/>
          <w:color w:val="auto"/>
          <w:sz w:val="28"/>
          <w:szCs w:val="28"/>
        </w:rPr>
        <w:t xml:space="preserve">В текущем учебном году фонд школьных библиотек пополнился учебно-методической литературой. Пополнение фонда школьных библиотек финансировалось из краевого бюджета в </w:t>
      </w:r>
      <w:r w:rsidRPr="006A71E2">
        <w:rPr>
          <w:b w:val="0"/>
          <w:color w:val="auto"/>
          <w:sz w:val="28"/>
          <w:szCs w:val="28"/>
        </w:rPr>
        <w:t xml:space="preserve">размере </w:t>
      </w:r>
      <w:r w:rsidRPr="006A71E2">
        <w:rPr>
          <w:b w:val="0"/>
          <w:sz w:val="28"/>
          <w:szCs w:val="28"/>
        </w:rPr>
        <w:t>- 11 661 276, 36 рублей, приобретено 28 493 экземпляра.</w:t>
      </w:r>
    </w:p>
    <w:p w:rsidR="004D584F" w:rsidRPr="00EC40A8" w:rsidRDefault="004D584F" w:rsidP="007D4C80">
      <w:pPr>
        <w:autoSpaceDE w:val="0"/>
        <w:autoSpaceDN w:val="0"/>
        <w:adjustRightInd w:val="0"/>
        <w:ind w:firstLine="706"/>
        <w:jc w:val="both"/>
      </w:pPr>
      <w:r w:rsidRPr="00EC40A8">
        <w:t>Доля образовательных организаций, имеющих доступ к сети «Интернет», составляет 100%. Устан</w:t>
      </w:r>
      <w:r>
        <w:t>овлена локальная сеть, обеспечи</w:t>
      </w:r>
      <w:r w:rsidRPr="00EC40A8">
        <w:t>вающая переход на использование электронных</w:t>
      </w:r>
      <w:r>
        <w:t xml:space="preserve"> дневников, журналов и электрон</w:t>
      </w:r>
      <w:r w:rsidRPr="00EC40A8">
        <w:t>ную систему управления, доступ к сети «Интернет»</w:t>
      </w:r>
      <w:r>
        <w:t xml:space="preserve"> в учебных кабинетах, библио</w:t>
      </w:r>
      <w:r w:rsidRPr="00EC40A8">
        <w:t>теках, что позволило решить одну из основных</w:t>
      </w:r>
      <w:r>
        <w:t xml:space="preserve"> задач предоставления государст</w:t>
      </w:r>
      <w:r w:rsidRPr="00EC40A8">
        <w:t>венных и муниципальных услуг в электронном виде в сфере образования.</w:t>
      </w:r>
    </w:p>
    <w:p w:rsidR="004D584F" w:rsidRPr="00EC40A8" w:rsidRDefault="004D584F" w:rsidP="007D4C80">
      <w:pPr>
        <w:autoSpaceDE w:val="0"/>
        <w:autoSpaceDN w:val="0"/>
        <w:adjustRightInd w:val="0"/>
        <w:ind w:firstLine="706"/>
        <w:jc w:val="both"/>
      </w:pPr>
      <w:r w:rsidRPr="00EC40A8">
        <w:t>В округе решены вопросы безопасности школьных перевозок. Весь парк школьных автобусов составляет 14 единиц и соответствует требованиям</w:t>
      </w:r>
      <w:r>
        <w:t xml:space="preserve"> </w:t>
      </w:r>
      <w:r w:rsidRPr="00EC40A8">
        <w:t>ГОСТа. Проведена необходимая модернизация и оснащение транспорта бортовым навигационным оборудованием ГЛОНАСС. Все образовательные организации, имеющие автобусы, прошли лицензирование. Осуществляется замена устаревших школьных авто</w:t>
      </w:r>
      <w:r w:rsidRPr="00EC40A8">
        <w:softHyphen/>
        <w:t xml:space="preserve">бусов. В 2018 году получены новые автобусы </w:t>
      </w:r>
      <w:r>
        <w:t xml:space="preserve"> </w:t>
      </w:r>
      <w:r w:rsidRPr="00EC40A8">
        <w:t>в СОШ №</w:t>
      </w:r>
      <w:r w:rsidR="00875166">
        <w:t xml:space="preserve"> </w:t>
      </w:r>
      <w:r w:rsidRPr="00EC40A8">
        <w:t>16,</w:t>
      </w:r>
      <w:r w:rsidR="00875166">
        <w:t xml:space="preserve"> </w:t>
      </w:r>
      <w:r w:rsidRPr="00EC40A8">
        <w:t>18.</w:t>
      </w:r>
    </w:p>
    <w:p w:rsidR="004D584F" w:rsidRPr="00EC40A8" w:rsidRDefault="004D584F" w:rsidP="007D4C80">
      <w:pPr>
        <w:pStyle w:val="af"/>
        <w:shd w:val="clear" w:color="auto" w:fill="FFFFFF"/>
        <w:spacing w:before="0" w:after="0"/>
        <w:ind w:firstLine="706"/>
        <w:jc w:val="both"/>
        <w:rPr>
          <w:sz w:val="28"/>
          <w:szCs w:val="28"/>
        </w:rPr>
      </w:pPr>
      <w:r w:rsidRPr="00EC40A8">
        <w:rPr>
          <w:sz w:val="28"/>
          <w:szCs w:val="28"/>
        </w:rPr>
        <w:lastRenderedPageBreak/>
        <w:t xml:space="preserve">Система дошкольного образования округа представлена 46 муниципальными дошкольными образовательными учреждениями (далее – ДОУ). Доступность дошкольного образования для детей в возрасте от </w:t>
      </w:r>
      <w:r>
        <w:rPr>
          <w:sz w:val="28"/>
          <w:szCs w:val="28"/>
        </w:rPr>
        <w:t>3</w:t>
      </w:r>
      <w:r w:rsidRPr="00EC40A8">
        <w:rPr>
          <w:sz w:val="28"/>
          <w:szCs w:val="28"/>
        </w:rPr>
        <w:t xml:space="preserve"> до </w:t>
      </w:r>
      <w:r>
        <w:rPr>
          <w:sz w:val="28"/>
          <w:szCs w:val="28"/>
        </w:rPr>
        <w:t>7</w:t>
      </w:r>
      <w:r w:rsidRPr="00EC40A8">
        <w:rPr>
          <w:sz w:val="28"/>
          <w:szCs w:val="28"/>
        </w:rPr>
        <w:t xml:space="preserve"> лет в Георгиевском городском округе составляет 100%.</w:t>
      </w:r>
      <w:r w:rsidRPr="00EC40A8">
        <w:rPr>
          <w:color w:val="FF0000"/>
          <w:sz w:val="28"/>
          <w:szCs w:val="28"/>
        </w:rPr>
        <w:t xml:space="preserve"> </w:t>
      </w:r>
      <w:r w:rsidRPr="00EC40A8">
        <w:rPr>
          <w:sz w:val="28"/>
          <w:szCs w:val="28"/>
        </w:rPr>
        <w:t>Общая численность воспитанников – 7463 человека. Коэффициент загрузки составляет 113%.</w:t>
      </w:r>
    </w:p>
    <w:p w:rsidR="004D584F" w:rsidRPr="00EC40A8" w:rsidRDefault="004D584F" w:rsidP="007D4C80">
      <w:pPr>
        <w:ind w:firstLine="706"/>
        <w:jc w:val="both"/>
      </w:pPr>
      <w:r w:rsidRPr="00EC40A8">
        <w:t>По состоянию на 01.07.2019 года очер</w:t>
      </w:r>
      <w:r>
        <w:t>ё</w:t>
      </w:r>
      <w:r w:rsidRPr="00EC40A8">
        <w:t>дность детей в ДОУ в возрасте</w:t>
      </w:r>
      <w:r>
        <w:t xml:space="preserve"> </w:t>
      </w:r>
      <w:r w:rsidRPr="00EC40A8">
        <w:t xml:space="preserve">от 0 до 8 лет - 1259 человек. Из них от 0 до 3 лет - 1218 человек. По заявлению родителей (законных представителей) детей в возрасте от 3 до 8 лет (41 человек) будут предоставлены места в детских садах в 2020 году. </w:t>
      </w:r>
      <w:r w:rsidRPr="00EC40A8">
        <w:rPr>
          <w:lang w:eastAsia="en-US"/>
        </w:rPr>
        <w:t>Наибольшая очер</w:t>
      </w:r>
      <w:r>
        <w:rPr>
          <w:lang w:eastAsia="en-US"/>
        </w:rPr>
        <w:t>ё</w:t>
      </w:r>
      <w:r w:rsidRPr="00EC40A8">
        <w:rPr>
          <w:lang w:eastAsia="en-US"/>
        </w:rPr>
        <w:t>дность зарегистрирована в детских садах г. Георгиевска, ст.</w:t>
      </w:r>
      <w:r>
        <w:rPr>
          <w:lang w:eastAsia="en-US"/>
        </w:rPr>
        <w:t xml:space="preserve"> </w:t>
      </w:r>
      <w:r w:rsidRPr="00EC40A8">
        <w:rPr>
          <w:lang w:eastAsia="en-US"/>
        </w:rPr>
        <w:t>Александрийской, ст. Незлобной, с. Краснокумского.</w:t>
      </w:r>
    </w:p>
    <w:p w:rsidR="004D584F" w:rsidRPr="00EC40A8" w:rsidRDefault="004D584F" w:rsidP="007D4C80">
      <w:pPr>
        <w:pStyle w:val="af2"/>
        <w:ind w:firstLine="706"/>
        <w:jc w:val="both"/>
        <w:rPr>
          <w:sz w:val="28"/>
          <w:szCs w:val="28"/>
        </w:rPr>
      </w:pPr>
      <w:r w:rsidRPr="00EC40A8">
        <w:rPr>
          <w:sz w:val="28"/>
          <w:szCs w:val="28"/>
        </w:rPr>
        <w:t>В июне-августе 2019 года в период комплектования для поступления</w:t>
      </w:r>
      <w:r>
        <w:rPr>
          <w:sz w:val="28"/>
          <w:szCs w:val="28"/>
        </w:rPr>
        <w:t xml:space="preserve"> </w:t>
      </w:r>
      <w:r w:rsidRPr="00EC40A8">
        <w:rPr>
          <w:sz w:val="28"/>
          <w:szCs w:val="28"/>
        </w:rPr>
        <w:t>в детские сады предоставлено 1780 путевок.</w:t>
      </w:r>
    </w:p>
    <w:p w:rsidR="004D584F" w:rsidRPr="00EC40A8" w:rsidRDefault="004D584F" w:rsidP="007D4C80">
      <w:pPr>
        <w:ind w:firstLine="706"/>
        <w:jc w:val="both"/>
        <w:rPr>
          <w:color w:val="020C22"/>
          <w:shd w:val="clear" w:color="auto" w:fill="FEFEFE"/>
        </w:rPr>
      </w:pPr>
      <w:r w:rsidRPr="00EC40A8">
        <w:rPr>
          <w:color w:val="020C22"/>
          <w:shd w:val="clear" w:color="auto" w:fill="FEFEFE"/>
        </w:rPr>
        <w:t xml:space="preserve">В целях обеспечения доступности дошкольного образования детям в возрасте от 1,5 до 3-х лет в ДОУ округа </w:t>
      </w:r>
      <w:r w:rsidRPr="00EC40A8">
        <w:rPr>
          <w:shd w:val="clear" w:color="auto" w:fill="FEFEFE"/>
        </w:rPr>
        <w:t>функциониру</w:t>
      </w:r>
      <w:r>
        <w:rPr>
          <w:shd w:val="clear" w:color="auto" w:fill="FEFEFE"/>
        </w:rPr>
        <w:t>ю</w:t>
      </w:r>
      <w:r w:rsidRPr="00EC40A8">
        <w:rPr>
          <w:shd w:val="clear" w:color="auto" w:fill="FEFEFE"/>
        </w:rPr>
        <w:t>т</w:t>
      </w:r>
      <w:r w:rsidRPr="00EC40A8">
        <w:rPr>
          <w:color w:val="020C22"/>
          <w:shd w:val="clear" w:color="auto" w:fill="FEFEFE"/>
        </w:rPr>
        <w:t xml:space="preserve"> 2 ясельные группы (ДОУ №</w:t>
      </w:r>
      <w:r w:rsidR="007933FF">
        <w:rPr>
          <w:color w:val="020C22"/>
          <w:shd w:val="clear" w:color="auto" w:fill="FEFEFE"/>
        </w:rPr>
        <w:t xml:space="preserve"> </w:t>
      </w:r>
      <w:r w:rsidRPr="00EC40A8">
        <w:rPr>
          <w:color w:val="020C22"/>
          <w:shd w:val="clear" w:color="auto" w:fill="FEFEFE"/>
        </w:rPr>
        <w:t>41,</w:t>
      </w:r>
      <w:r w:rsidR="007933FF">
        <w:rPr>
          <w:color w:val="020C22"/>
          <w:shd w:val="clear" w:color="auto" w:fill="FEFEFE"/>
        </w:rPr>
        <w:t xml:space="preserve"> </w:t>
      </w:r>
      <w:r w:rsidRPr="00EC40A8">
        <w:rPr>
          <w:color w:val="020C22"/>
          <w:shd w:val="clear" w:color="auto" w:fill="FEFEFE"/>
        </w:rPr>
        <w:t>46) и 48 первых младших групп, которые посещают 1027 воспитанников.</w:t>
      </w:r>
    </w:p>
    <w:p w:rsidR="004D584F" w:rsidRPr="00EC40A8" w:rsidRDefault="004D584F" w:rsidP="007D4C80">
      <w:pPr>
        <w:ind w:firstLine="706"/>
        <w:jc w:val="both"/>
      </w:pPr>
      <w:r w:rsidRPr="00EC40A8">
        <w:t xml:space="preserve">Продолжает </w:t>
      </w:r>
      <w:r>
        <w:t>действовать</w:t>
      </w:r>
      <w:r w:rsidRPr="00EC40A8">
        <w:t xml:space="preserve"> муниципальная информационная система «Аверс: web - комплектование», которая интегрирована в портал государственных и муниципальных услуг (функций) Георгиевского городского округа и Российской Федерации с целью предоставления возможности получать услуги в электронном виде. </w:t>
      </w:r>
    </w:p>
    <w:p w:rsidR="004D584F" w:rsidRPr="00EC40A8" w:rsidRDefault="004D584F" w:rsidP="007D4C80">
      <w:pPr>
        <w:ind w:firstLine="706"/>
        <w:jc w:val="both"/>
      </w:pPr>
      <w:r w:rsidRPr="00EC40A8">
        <w:t xml:space="preserve">Во исполнение распоряжения Правительства Ставропольского края </w:t>
      </w:r>
      <w:r w:rsidR="00875166" w:rsidRPr="00EC40A8">
        <w:t>от 23 ноября 2</w:t>
      </w:r>
      <w:r w:rsidR="00875166">
        <w:t>011 г. № 501-рп</w:t>
      </w:r>
      <w:r w:rsidR="00875166" w:rsidRPr="00EC40A8">
        <w:t xml:space="preserve"> </w:t>
      </w:r>
      <w:r w:rsidRPr="00EC40A8">
        <w:t xml:space="preserve">«О работе министерства образования Ставропольского края по реализации прав граждан на получение общедоступного дошкольного образования» </w:t>
      </w:r>
      <w:r>
        <w:t>в округе в 2018/</w:t>
      </w:r>
      <w:r w:rsidRPr="00EC40A8">
        <w:t>2019 учебном году продолжалась работа по развитию вариативных форм дошколь</w:t>
      </w:r>
      <w:r w:rsidRPr="00EC40A8">
        <w:softHyphen/>
        <w:t>ного образования: функционирует</w:t>
      </w:r>
      <w:r>
        <w:t xml:space="preserve"> </w:t>
      </w:r>
      <w:r w:rsidRPr="00EC40A8">
        <w:t xml:space="preserve">31 группа кратковременного пребывания (275 детей) и 32 консультативных пункта для детей, не посещающих детские сады. Успешно </w:t>
      </w:r>
      <w:r>
        <w:t xml:space="preserve">работает </w:t>
      </w:r>
      <w:r w:rsidRPr="00EC40A8">
        <w:t>2 лекотеки для детей с ограниченными возможностями здо</w:t>
      </w:r>
      <w:r w:rsidRPr="00EC40A8">
        <w:softHyphen/>
        <w:t>ровья.</w:t>
      </w:r>
    </w:p>
    <w:p w:rsidR="004D584F" w:rsidRPr="00EC40A8" w:rsidRDefault="004D584F" w:rsidP="007D4C80">
      <w:pPr>
        <w:shd w:val="clear" w:color="auto" w:fill="FFFFFF"/>
        <w:ind w:firstLine="706"/>
        <w:jc w:val="both"/>
      </w:pPr>
      <w:r w:rsidRPr="00EC40A8">
        <w:t>Муниципальная система общего образования представлена 28 общеобразовательными учреждениями. Основные задачи развития общего образования в 2018/</w:t>
      </w:r>
      <w:r>
        <w:t>20</w:t>
      </w:r>
      <w:r w:rsidRPr="00EC40A8">
        <w:t>19 учебном году были направлены на предоставление качественных образовательных услуг в соответствии с требованиями государственных образовательных стандартов и потребностями обучающихся и их родителей (законных</w:t>
      </w:r>
      <w:r>
        <w:t xml:space="preserve"> </w:t>
      </w:r>
      <w:r w:rsidRPr="00EC40A8">
        <w:t>представителей).</w:t>
      </w:r>
    </w:p>
    <w:p w:rsidR="004D584F" w:rsidRPr="00EC40A8" w:rsidRDefault="004D584F" w:rsidP="007D4C80">
      <w:pPr>
        <w:shd w:val="clear" w:color="auto" w:fill="FFFFFF"/>
        <w:ind w:firstLine="706"/>
        <w:jc w:val="both"/>
      </w:pPr>
      <w:r w:rsidRPr="00EC40A8">
        <w:t>В 2018/</w:t>
      </w:r>
      <w:r>
        <w:t>20</w:t>
      </w:r>
      <w:r w:rsidRPr="00EC40A8">
        <w:t>19 учебном году в общеобразовательных учреждениях округа обучалось 16115 человек (в 2017/</w:t>
      </w:r>
      <w:r>
        <w:t>20</w:t>
      </w:r>
      <w:r w:rsidRPr="00EC40A8">
        <w:t>18 учебном году – 15843), из них по образовательным программам: начального общего образования – 7210 человек, основного общего образования – 7791 человек, среднего общего образования – 1114 человек.</w:t>
      </w:r>
    </w:p>
    <w:p w:rsidR="004D584F" w:rsidRPr="00EC40A8" w:rsidRDefault="004D584F" w:rsidP="007D4C80">
      <w:pPr>
        <w:shd w:val="clear" w:color="auto" w:fill="FFFFFF"/>
        <w:ind w:firstLine="706"/>
        <w:jc w:val="both"/>
      </w:pPr>
      <w:r w:rsidRPr="00EC40A8">
        <w:t>Основной формой получения образования является очная, 2 обучающихся получали образование в форме семейного образования. По индивиду</w:t>
      </w:r>
      <w:r w:rsidRPr="00EC40A8">
        <w:lastRenderedPageBreak/>
        <w:t>альному плану на дому обучались 111 человек</w:t>
      </w:r>
      <w:r w:rsidRPr="00EC40A8">
        <w:rPr>
          <w:spacing w:val="-1"/>
        </w:rPr>
        <w:t>, 11 из них с применением дистанционных технологий</w:t>
      </w:r>
      <w:r w:rsidRPr="00EC40A8">
        <w:t xml:space="preserve"> </w:t>
      </w:r>
      <w:r>
        <w:t xml:space="preserve">(СОШ </w:t>
      </w:r>
      <w:r w:rsidRPr="00EC40A8">
        <w:t>№</w:t>
      </w:r>
      <w:r w:rsidR="00875166">
        <w:t xml:space="preserve"> </w:t>
      </w:r>
      <w:r w:rsidRPr="00EC40A8">
        <w:t>5,</w:t>
      </w:r>
      <w:r w:rsidR="00875166">
        <w:t xml:space="preserve"> </w:t>
      </w:r>
      <w:r w:rsidRPr="00EC40A8">
        <w:t>6,</w:t>
      </w:r>
      <w:r w:rsidR="00875166">
        <w:t xml:space="preserve"> </w:t>
      </w:r>
      <w:r w:rsidRPr="00EC40A8">
        <w:t>9,</w:t>
      </w:r>
      <w:r w:rsidR="00875166">
        <w:t xml:space="preserve"> </w:t>
      </w:r>
      <w:r w:rsidRPr="00EC40A8">
        <w:t>11,</w:t>
      </w:r>
      <w:r w:rsidR="00875166">
        <w:t xml:space="preserve"> </w:t>
      </w:r>
      <w:r w:rsidRPr="00EC40A8">
        <w:t>15,</w:t>
      </w:r>
      <w:r w:rsidR="00875166">
        <w:t xml:space="preserve"> </w:t>
      </w:r>
      <w:r w:rsidRPr="00EC40A8">
        <w:t>21,</w:t>
      </w:r>
      <w:r w:rsidR="00875166">
        <w:t xml:space="preserve"> </w:t>
      </w:r>
      <w:r w:rsidRPr="00EC40A8">
        <w:t>22,</w:t>
      </w:r>
      <w:r w:rsidR="00875166">
        <w:t xml:space="preserve"> </w:t>
      </w:r>
      <w:r w:rsidRPr="00EC40A8">
        <w:t>25,</w:t>
      </w:r>
      <w:r w:rsidR="00875166">
        <w:t xml:space="preserve"> </w:t>
      </w:r>
      <w:r w:rsidRPr="00EC40A8">
        <w:t>26).</w:t>
      </w:r>
    </w:p>
    <w:p w:rsidR="004D584F" w:rsidRPr="00EC40A8" w:rsidRDefault="004D584F" w:rsidP="007D4C80">
      <w:pPr>
        <w:shd w:val="clear" w:color="auto" w:fill="FFFFFF"/>
        <w:ind w:firstLine="706"/>
        <w:jc w:val="both"/>
      </w:pPr>
      <w:r w:rsidRPr="00EC40A8">
        <w:t>В 2018/</w:t>
      </w:r>
      <w:r>
        <w:t>20</w:t>
      </w:r>
      <w:r w:rsidRPr="00EC40A8">
        <w:t>19 учебном году в 5 общеобразовательных учреждениях округа открыты 2 профил</w:t>
      </w:r>
      <w:r>
        <w:t>ьных класса (</w:t>
      </w:r>
      <w:r w:rsidRPr="00EC40A8">
        <w:t>СОШ №</w:t>
      </w:r>
      <w:r w:rsidR="00875166">
        <w:t xml:space="preserve"> </w:t>
      </w:r>
      <w:r w:rsidRPr="00EC40A8">
        <w:t>29 - 58 обучающихся) и продолжена реализация профильного обучения в 7</w:t>
      </w:r>
      <w:r>
        <w:t>-х</w:t>
      </w:r>
      <w:r w:rsidRPr="00EC40A8">
        <w:t xml:space="preserve"> классах</w:t>
      </w:r>
      <w:r>
        <w:t xml:space="preserve"> (СОШ </w:t>
      </w:r>
      <w:r w:rsidRPr="00EC40A8">
        <w:t>№</w:t>
      </w:r>
      <w:r w:rsidR="0010630A">
        <w:t xml:space="preserve"> </w:t>
      </w:r>
      <w:r w:rsidRPr="00EC40A8">
        <w:t>1,</w:t>
      </w:r>
      <w:r w:rsidR="0010630A">
        <w:t xml:space="preserve"> </w:t>
      </w:r>
      <w:r w:rsidRPr="00EC40A8">
        <w:t>7,</w:t>
      </w:r>
      <w:r w:rsidR="0010630A">
        <w:t xml:space="preserve"> </w:t>
      </w:r>
      <w:r w:rsidRPr="00EC40A8">
        <w:t>13,</w:t>
      </w:r>
      <w:r w:rsidR="0010630A">
        <w:t xml:space="preserve"> </w:t>
      </w:r>
      <w:r w:rsidRPr="00EC40A8">
        <w:t>26,</w:t>
      </w:r>
      <w:r w:rsidR="0010630A">
        <w:t xml:space="preserve"> </w:t>
      </w:r>
      <w:r w:rsidRPr="00EC40A8">
        <w:t>29 - 131 обучающийся) по 5 направлениям: естественно - научное (СОШ №</w:t>
      </w:r>
      <w:r w:rsidR="0010630A">
        <w:t xml:space="preserve"> </w:t>
      </w:r>
      <w:r w:rsidRPr="00EC40A8">
        <w:t>1), физико-математическое, химико-биологическое и многопрофильный класс (физико-математическая группа и химико-биологическая группа) (СОШ №</w:t>
      </w:r>
      <w:r w:rsidR="0010630A">
        <w:t xml:space="preserve"> </w:t>
      </w:r>
      <w:r w:rsidRPr="00EC40A8">
        <w:t>29), социально-экономическое (СОШ №</w:t>
      </w:r>
      <w:r w:rsidR="0010630A">
        <w:t xml:space="preserve"> </w:t>
      </w:r>
      <w:r w:rsidRPr="00EC40A8">
        <w:t>7,</w:t>
      </w:r>
      <w:r w:rsidR="0010630A">
        <w:t xml:space="preserve"> </w:t>
      </w:r>
      <w:r w:rsidRPr="00EC40A8">
        <w:t>29), социально-гуманитарное (СОШ №</w:t>
      </w:r>
      <w:r w:rsidR="0010630A">
        <w:t xml:space="preserve"> </w:t>
      </w:r>
      <w:r w:rsidRPr="00EC40A8">
        <w:t>13,</w:t>
      </w:r>
      <w:r w:rsidR="0010630A">
        <w:t xml:space="preserve"> </w:t>
      </w:r>
      <w:r w:rsidRPr="00EC40A8">
        <w:t>26). Направления профилей изучения определялись с учётом запросов и потребностей обучающихся, их родителей (законных представителей).</w:t>
      </w:r>
    </w:p>
    <w:p w:rsidR="004D584F" w:rsidRPr="00EC40A8" w:rsidRDefault="004D584F" w:rsidP="007D4C80">
      <w:pPr>
        <w:shd w:val="clear" w:color="auto" w:fill="FFFFFF"/>
        <w:ind w:firstLine="706"/>
        <w:jc w:val="both"/>
      </w:pPr>
      <w:r w:rsidRPr="00EC40A8">
        <w:t>В общеобразовательных учреждениях округа наряду с общеобразователь</w:t>
      </w:r>
      <w:r w:rsidRPr="00EC40A8">
        <w:softHyphen/>
        <w:t>ными программами реализуются программы углубленного изучения отдельных предметов (гуманитарного и математического профил</w:t>
      </w:r>
      <w:r>
        <w:t>ей</w:t>
      </w:r>
      <w:r w:rsidRPr="00EC40A8">
        <w:t>). Углубленным изучением английского языка в гимназии №</w:t>
      </w:r>
      <w:r w:rsidR="0010630A">
        <w:t xml:space="preserve"> </w:t>
      </w:r>
      <w:r w:rsidRPr="00EC40A8">
        <w:t>2 охвачено 708 человек, что составляет 91,1%, в лицее №</w:t>
      </w:r>
      <w:r w:rsidR="0010630A">
        <w:t xml:space="preserve"> </w:t>
      </w:r>
      <w:r w:rsidRPr="00EC40A8">
        <w:t>4 углубленным изучением математики охвачено 175 человек, что составляет 24,9%.</w:t>
      </w:r>
    </w:p>
    <w:p w:rsidR="004D584F" w:rsidRPr="00EC40A8" w:rsidRDefault="004D584F" w:rsidP="007D4C80">
      <w:pPr>
        <w:shd w:val="clear" w:color="auto" w:fill="FFFFFF"/>
        <w:ind w:firstLine="706"/>
        <w:jc w:val="both"/>
      </w:pPr>
      <w:r w:rsidRPr="00EC40A8">
        <w:t>Организована деятельность классов казачьей направленности в 6 общеобра</w:t>
      </w:r>
      <w:r w:rsidRPr="00EC40A8">
        <w:softHyphen/>
        <w:t>зовательных учреждениях (в 2017/</w:t>
      </w:r>
      <w:r>
        <w:t>2018 учебном году –</w:t>
      </w:r>
      <w:r w:rsidRPr="00EC40A8">
        <w:t xml:space="preserve"> 4): СОШ №</w:t>
      </w:r>
      <w:r w:rsidR="0010630A">
        <w:t xml:space="preserve"> </w:t>
      </w:r>
      <w:r w:rsidRPr="00EC40A8">
        <w:t>1 (1 класс – 20 чел</w:t>
      </w:r>
      <w:r>
        <w:t>овек), СОШ №</w:t>
      </w:r>
      <w:r w:rsidR="0010630A">
        <w:t xml:space="preserve"> </w:t>
      </w:r>
      <w:r>
        <w:t>3 (1 класс – 30 человек), СОШ №</w:t>
      </w:r>
      <w:r w:rsidR="0010630A">
        <w:t xml:space="preserve"> </w:t>
      </w:r>
      <w:r>
        <w:t>15 (8 классов – 181 человек</w:t>
      </w:r>
      <w:r w:rsidRPr="00EC40A8">
        <w:t>), СОШ №</w:t>
      </w:r>
      <w:r w:rsidR="0010630A">
        <w:t xml:space="preserve"> </w:t>
      </w:r>
      <w:r w:rsidRPr="00EC40A8">
        <w:t>16 (6 классов – 1</w:t>
      </w:r>
      <w:r>
        <w:t>26 человек), СОШ №</w:t>
      </w:r>
      <w:r w:rsidR="0010630A">
        <w:t xml:space="preserve"> </w:t>
      </w:r>
      <w:r>
        <w:t>22 (1 класс – 21 человек), СОШ №</w:t>
      </w:r>
      <w:r w:rsidR="0010630A">
        <w:t xml:space="preserve"> </w:t>
      </w:r>
      <w:r>
        <w:t>26 (2 класса – 49 человек</w:t>
      </w:r>
      <w:r w:rsidRPr="00EC40A8">
        <w:t>).</w:t>
      </w:r>
    </w:p>
    <w:p w:rsidR="004D584F" w:rsidRPr="00EC40A8" w:rsidRDefault="004D584F" w:rsidP="007D4C80">
      <w:pPr>
        <w:shd w:val="clear" w:color="auto" w:fill="FFFFFF"/>
        <w:ind w:firstLine="706"/>
        <w:jc w:val="both"/>
      </w:pPr>
      <w:r w:rsidRPr="00EC40A8">
        <w:t>В общеобразовательных учреждениях продолжают функционировать кадетские кла</w:t>
      </w:r>
      <w:r>
        <w:t>ссы: СОШ №</w:t>
      </w:r>
      <w:r w:rsidR="0010630A">
        <w:t xml:space="preserve"> </w:t>
      </w:r>
      <w:r>
        <w:t>5 (4 класса – 100 человек), СОШ №</w:t>
      </w:r>
      <w:r w:rsidR="0010630A">
        <w:t xml:space="preserve"> </w:t>
      </w:r>
      <w:r>
        <w:t>15 (5 классов – 111 человек</w:t>
      </w:r>
      <w:r w:rsidRPr="00EC40A8">
        <w:t>).</w:t>
      </w:r>
    </w:p>
    <w:p w:rsidR="004D584F" w:rsidRPr="00EC40A8" w:rsidRDefault="004D584F" w:rsidP="007D4C80">
      <w:pPr>
        <w:shd w:val="clear" w:color="auto" w:fill="FFFFFF"/>
        <w:ind w:firstLine="706"/>
        <w:jc w:val="both"/>
      </w:pPr>
      <w:r w:rsidRPr="00EC40A8">
        <w:t>С сентября 2018 года в общеобразовательных учреждениях открыты спортивные классы: в СОШ №</w:t>
      </w:r>
      <w:r w:rsidR="0010630A">
        <w:t xml:space="preserve"> </w:t>
      </w:r>
      <w:r w:rsidRPr="00EC40A8">
        <w:t>5 по виду с</w:t>
      </w:r>
      <w:r>
        <w:t>порта «Самбо» (1 класс – 28 человек</w:t>
      </w:r>
      <w:r w:rsidRPr="00EC40A8">
        <w:t>), СОШ №</w:t>
      </w:r>
      <w:r w:rsidR="0010630A">
        <w:t xml:space="preserve"> </w:t>
      </w:r>
      <w:r w:rsidRPr="00EC40A8">
        <w:t>29 по виду спорта «Плавание» (1 класс – 30 чел</w:t>
      </w:r>
      <w:r>
        <w:t>овек</w:t>
      </w:r>
      <w:r w:rsidRPr="00EC40A8">
        <w:t>).</w:t>
      </w:r>
    </w:p>
    <w:p w:rsidR="004D584F" w:rsidRPr="00EC40A8" w:rsidRDefault="004D584F" w:rsidP="007D4C80">
      <w:pPr>
        <w:ind w:firstLine="706"/>
        <w:jc w:val="both"/>
        <w:rPr>
          <w:shd w:val="clear" w:color="auto" w:fill="FFFFFF"/>
        </w:rPr>
      </w:pPr>
      <w:r w:rsidRPr="00EC40A8">
        <w:t>Для достижения качественных образовательных результатов последовательно проводится работа по реализации Федерального государственного образовательного стандарта начального общего образования (далее – ФГОС НОО) и Федерального государственного образовательного стандарта основного общего образования (далее – ФГОС ООО). В 2018/</w:t>
      </w:r>
      <w:r>
        <w:t>20</w:t>
      </w:r>
      <w:r w:rsidRPr="00EC40A8">
        <w:t>19 учебном году обучались</w:t>
      </w:r>
      <w:r>
        <w:t xml:space="preserve"> </w:t>
      </w:r>
      <w:r w:rsidRPr="00EC40A8">
        <w:t>в соответствии с ФГОС ООО в штатном режиме учащиеся 5-8-х классов. Обучающиеся 9-11-х классов осваивали образовательную программу</w:t>
      </w:r>
      <w:r w:rsidRPr="00EC40A8">
        <w:rPr>
          <w:shd w:val="clear" w:color="auto" w:fill="FFFFFF"/>
        </w:rPr>
        <w:t xml:space="preserve"> на основании федерального базисного учебного плана, разработанного на основе федерального компонента государственного стандарта общего образования.</w:t>
      </w:r>
    </w:p>
    <w:p w:rsidR="004D584F" w:rsidRPr="00EC40A8" w:rsidRDefault="004D584F" w:rsidP="007D4C80">
      <w:pPr>
        <w:ind w:firstLine="706"/>
        <w:jc w:val="both"/>
      </w:pPr>
      <w:r w:rsidRPr="00EC40A8">
        <w:t>По результатам 2018/</w:t>
      </w:r>
      <w:r>
        <w:t>20</w:t>
      </w:r>
      <w:r w:rsidRPr="00EC40A8">
        <w:t>19 учебного года анализ мониторинга показал, что уровень обученности остался на прежнем уровне и составляет 99,8%.</w:t>
      </w:r>
    </w:p>
    <w:p w:rsidR="004D584F" w:rsidRPr="00EC40A8" w:rsidRDefault="004D584F" w:rsidP="007D4C80">
      <w:pPr>
        <w:ind w:firstLine="706"/>
        <w:jc w:val="both"/>
      </w:pPr>
      <w:r w:rsidRPr="00EC40A8">
        <w:t>Уровень качества образования снизился с 44% до 42,9%. Показатель качества знаний по образовательным программам начального общего образования – 50,6% (в 201</w:t>
      </w:r>
      <w:r>
        <w:t>7</w:t>
      </w:r>
      <w:r w:rsidRPr="00EC40A8">
        <w:t>/</w:t>
      </w:r>
      <w:r>
        <w:t>20</w:t>
      </w:r>
      <w:r w:rsidRPr="00EC40A8">
        <w:t>1</w:t>
      </w:r>
      <w:r>
        <w:t>8</w:t>
      </w:r>
      <w:r w:rsidRPr="00EC40A8">
        <w:t xml:space="preserve"> учебном году - 51,8%); по образовательным про</w:t>
      </w:r>
      <w:r w:rsidRPr="00EC40A8">
        <w:lastRenderedPageBreak/>
        <w:t>граммам основного общего образования – 35,5% (в 201</w:t>
      </w:r>
      <w:r>
        <w:t>7</w:t>
      </w:r>
      <w:r w:rsidRPr="00EC40A8">
        <w:t>/</w:t>
      </w:r>
      <w:r>
        <w:t>20</w:t>
      </w:r>
      <w:r w:rsidRPr="00EC40A8">
        <w:t>1</w:t>
      </w:r>
      <w:r>
        <w:t>8</w:t>
      </w:r>
      <w:r w:rsidRPr="00EC40A8">
        <w:t xml:space="preserve"> учебном году - 36,5%); по образовательным программам среднего общего образования – 56,6% (в 201</w:t>
      </w:r>
      <w:r>
        <w:t>7</w:t>
      </w:r>
      <w:r w:rsidRPr="00EC40A8">
        <w:t>/</w:t>
      </w:r>
      <w:r>
        <w:t>20</w:t>
      </w:r>
      <w:r w:rsidRPr="00EC40A8">
        <w:t>1</w:t>
      </w:r>
      <w:r>
        <w:t>8</w:t>
      </w:r>
      <w:r w:rsidRPr="00EC40A8">
        <w:t xml:space="preserve"> учебном году - 57,3%).</w:t>
      </w:r>
    </w:p>
    <w:p w:rsidR="004D584F" w:rsidRPr="00EC40A8" w:rsidRDefault="004D584F" w:rsidP="007D4C80">
      <w:pPr>
        <w:ind w:firstLine="706"/>
        <w:jc w:val="both"/>
      </w:pPr>
      <w:r w:rsidRPr="00EC40A8">
        <w:t>На «отлично» успевают – 1118 обучающихся (7,9%), на «хорошо» – 4982 обучающихся (35%).</w:t>
      </w:r>
    </w:p>
    <w:p w:rsidR="004D584F" w:rsidRPr="00EC40A8" w:rsidRDefault="004D584F" w:rsidP="007D4C80">
      <w:pPr>
        <w:ind w:firstLine="706"/>
        <w:jc w:val="both"/>
      </w:pPr>
      <w:r w:rsidRPr="00EC40A8">
        <w:t>По итогам 2018/</w:t>
      </w:r>
      <w:r>
        <w:t>20</w:t>
      </w:r>
      <w:r w:rsidRPr="00EC40A8">
        <w:t>19 учебного года наиболее высокий показатель качества знаний в общеобразовательных учреждениях: гимназия №</w:t>
      </w:r>
      <w:r w:rsidR="0010630A">
        <w:t xml:space="preserve"> </w:t>
      </w:r>
      <w:r w:rsidRPr="00EC40A8">
        <w:t>2 – 63,4% (директор Гатальская Е.А.), СОШ №</w:t>
      </w:r>
      <w:r w:rsidR="0010630A">
        <w:t xml:space="preserve"> </w:t>
      </w:r>
      <w:r w:rsidRPr="00EC40A8">
        <w:t>29 – 57,3% (директор Щербина И.П.), лицей №</w:t>
      </w:r>
      <w:r w:rsidR="0010630A">
        <w:t xml:space="preserve"> </w:t>
      </w:r>
      <w:r w:rsidRPr="00EC40A8">
        <w:t>4 – 55,3% (директор Соболева О.А.).</w:t>
      </w:r>
    </w:p>
    <w:p w:rsidR="004D584F" w:rsidRPr="00EC40A8" w:rsidRDefault="004D584F" w:rsidP="007D4C80">
      <w:pPr>
        <w:ind w:firstLine="706"/>
        <w:jc w:val="both"/>
      </w:pPr>
      <w:r w:rsidRPr="00EC40A8">
        <w:t>В 2018/</w:t>
      </w:r>
      <w:r>
        <w:t>20</w:t>
      </w:r>
      <w:r w:rsidRPr="00EC40A8">
        <w:t>19 учебном году аттестаты особого образца и медали Российской Федерации «За особые успехи в учении» получили 72 выпускника 11-х классов (в 2017/</w:t>
      </w:r>
      <w:r>
        <w:t>20</w:t>
      </w:r>
      <w:r w:rsidRPr="00EC40A8">
        <w:t xml:space="preserve">18 </w:t>
      </w:r>
      <w:r>
        <w:t>учебном году</w:t>
      </w:r>
      <w:r w:rsidRPr="00EC40A8">
        <w:t xml:space="preserve"> – 91).</w:t>
      </w:r>
    </w:p>
    <w:p w:rsidR="004D584F" w:rsidRPr="00EC40A8" w:rsidRDefault="004D584F" w:rsidP="007D4C80">
      <w:pPr>
        <w:ind w:firstLine="706"/>
        <w:jc w:val="both"/>
      </w:pPr>
      <w:r w:rsidRPr="00EC40A8">
        <w:t>Золотыми медалями Ставропольского края «За особые успехи в обучении» поощрены 47 выпускников (в 2017/</w:t>
      </w:r>
      <w:r>
        <w:t>20</w:t>
      </w:r>
      <w:r w:rsidRPr="00EC40A8">
        <w:t xml:space="preserve">18 </w:t>
      </w:r>
      <w:r>
        <w:t>учебном году</w:t>
      </w:r>
      <w:r w:rsidRPr="00EC40A8">
        <w:t xml:space="preserve"> – 50).</w:t>
      </w:r>
    </w:p>
    <w:p w:rsidR="004D584F" w:rsidRPr="00EC40A8" w:rsidRDefault="004D584F" w:rsidP="007D4C80">
      <w:pPr>
        <w:ind w:firstLine="706"/>
        <w:jc w:val="both"/>
      </w:pPr>
      <w:r w:rsidRPr="00EC40A8">
        <w:t xml:space="preserve">Серебряными медалями Ставропольского края «За особые успехи в обучении» </w:t>
      </w:r>
      <w:r>
        <w:t xml:space="preserve">- </w:t>
      </w:r>
      <w:r w:rsidRPr="00EC40A8">
        <w:t>28 выпускников (в 2017/</w:t>
      </w:r>
      <w:r>
        <w:t>20</w:t>
      </w:r>
      <w:r w:rsidRPr="00EC40A8">
        <w:t xml:space="preserve">18 </w:t>
      </w:r>
      <w:r>
        <w:t>учебном году</w:t>
      </w:r>
      <w:r w:rsidRPr="00EC40A8">
        <w:t xml:space="preserve"> – 25).</w:t>
      </w:r>
    </w:p>
    <w:p w:rsidR="00965279" w:rsidRPr="006C2B9D" w:rsidRDefault="00965279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Реализация права на образование лиц с ОВЗ и инвалидов является одним из значимых аспектов государственной политики в сфере образования.</w:t>
      </w:r>
    </w:p>
    <w:p w:rsidR="004D584F" w:rsidRPr="00EC40A8" w:rsidRDefault="004D584F" w:rsidP="007D4C80">
      <w:pPr>
        <w:tabs>
          <w:tab w:val="left" w:pos="975"/>
        </w:tabs>
        <w:ind w:firstLine="706"/>
        <w:jc w:val="both"/>
      </w:pPr>
      <w:r w:rsidRPr="00EC40A8">
        <w:t>В 2018/2019 учебном году в округе в общеобразовательных учреждениях обучалось 1142 ребенка с ОВЗ и детей-инвалидов, в дошкольных образовательных учреждениях воспитывалось 304 ребенка с ОВЗ и детей-инвалидов.</w:t>
      </w:r>
    </w:p>
    <w:p w:rsidR="004D584F" w:rsidRPr="00EC40A8" w:rsidRDefault="004D584F" w:rsidP="007D4C80">
      <w:pPr>
        <w:tabs>
          <w:tab w:val="left" w:pos="975"/>
        </w:tabs>
        <w:ind w:firstLine="706"/>
        <w:jc w:val="both"/>
      </w:pPr>
      <w:r w:rsidRPr="00EC40A8">
        <w:t>В системе дошкольного образования округа функционир</w:t>
      </w:r>
      <w:r>
        <w:t>овало</w:t>
      </w:r>
      <w:r w:rsidRPr="00EC40A8">
        <w:t xml:space="preserve"> 13 муниципальных дошкольных образовательных учреждений, в которых 16 групп компенсирующей направленности для детей с тяж</w:t>
      </w:r>
      <w:r>
        <w:t>ё</w:t>
      </w:r>
      <w:r w:rsidRPr="00EC40A8">
        <w:t>лыми нарушения</w:t>
      </w:r>
      <w:r>
        <w:t xml:space="preserve">ми речи (ДОУ </w:t>
      </w:r>
      <w:r w:rsidRPr="00EC40A8">
        <w:t>№</w:t>
      </w:r>
      <w:r w:rsidR="0010630A">
        <w:t xml:space="preserve"> </w:t>
      </w:r>
      <w:r w:rsidRPr="00EC40A8">
        <w:t>6,</w:t>
      </w:r>
      <w:r w:rsidR="0010630A">
        <w:t xml:space="preserve"> </w:t>
      </w:r>
      <w:r w:rsidRPr="00EC40A8">
        <w:t>8,</w:t>
      </w:r>
      <w:r w:rsidR="0010630A">
        <w:t xml:space="preserve"> </w:t>
      </w:r>
      <w:r w:rsidRPr="00EC40A8">
        <w:t>17,</w:t>
      </w:r>
      <w:r w:rsidR="0010630A">
        <w:t xml:space="preserve"> </w:t>
      </w:r>
      <w:r w:rsidRPr="00EC40A8">
        <w:t>24,</w:t>
      </w:r>
      <w:r w:rsidR="0010630A">
        <w:t xml:space="preserve"> </w:t>
      </w:r>
      <w:r w:rsidRPr="00EC40A8">
        <w:t>26,</w:t>
      </w:r>
      <w:r w:rsidR="0010630A">
        <w:t xml:space="preserve"> </w:t>
      </w:r>
      <w:r w:rsidRPr="00EC40A8">
        <w:t>33,</w:t>
      </w:r>
      <w:r w:rsidR="0010630A">
        <w:t xml:space="preserve"> </w:t>
      </w:r>
      <w:r w:rsidRPr="00EC40A8">
        <w:t>35,</w:t>
      </w:r>
      <w:r w:rsidR="0010630A">
        <w:t xml:space="preserve"> </w:t>
      </w:r>
      <w:r w:rsidRPr="00EC40A8">
        <w:t>38,</w:t>
      </w:r>
      <w:r w:rsidR="0010630A">
        <w:t xml:space="preserve"> </w:t>
      </w:r>
      <w:r w:rsidRPr="00EC40A8">
        <w:t>39,</w:t>
      </w:r>
      <w:r w:rsidR="0010630A">
        <w:t xml:space="preserve"> </w:t>
      </w:r>
      <w:r w:rsidRPr="00EC40A8">
        <w:t>41,</w:t>
      </w:r>
      <w:r w:rsidR="0010630A">
        <w:t xml:space="preserve"> </w:t>
      </w:r>
      <w:r w:rsidRPr="00EC40A8">
        <w:t>42) и 3 группы компенсирующей направленности для детей с задержкой психического развития (ДОУ №</w:t>
      </w:r>
      <w:r w:rsidR="0010630A">
        <w:t xml:space="preserve"> </w:t>
      </w:r>
      <w:r w:rsidRPr="00EC40A8">
        <w:t>34,</w:t>
      </w:r>
      <w:r w:rsidR="0010630A">
        <w:t xml:space="preserve"> </w:t>
      </w:r>
      <w:r w:rsidRPr="00EC40A8">
        <w:t>36).</w:t>
      </w:r>
    </w:p>
    <w:p w:rsidR="004D584F" w:rsidRPr="00EC40A8" w:rsidRDefault="004D584F" w:rsidP="007D4C80">
      <w:pPr>
        <w:tabs>
          <w:tab w:val="left" w:pos="975"/>
        </w:tabs>
        <w:ind w:firstLine="706"/>
        <w:jc w:val="both"/>
      </w:pPr>
      <w:r w:rsidRPr="00EC40A8">
        <w:t xml:space="preserve">В 13 общеобразовательных учреждениях округа организовано обучение </w:t>
      </w:r>
      <w:r>
        <w:t xml:space="preserve">70 классов </w:t>
      </w:r>
      <w:r w:rsidRPr="00EC40A8">
        <w:t xml:space="preserve">по адаптированным основным общеобразовательным программам для </w:t>
      </w:r>
      <w:r>
        <w:t xml:space="preserve">детей </w:t>
      </w:r>
      <w:r w:rsidRPr="00EC40A8">
        <w:t>с ОВЗ.</w:t>
      </w:r>
    </w:p>
    <w:p w:rsidR="004D584F" w:rsidRPr="00EC40A8" w:rsidRDefault="004D584F" w:rsidP="007D4C80">
      <w:pPr>
        <w:tabs>
          <w:tab w:val="left" w:pos="975"/>
        </w:tabs>
        <w:ind w:firstLine="706"/>
        <w:jc w:val="both"/>
      </w:pPr>
      <w:r w:rsidRPr="00EC40A8">
        <w:t>В округе развиваются различные формы обучения детей-инвалидов и детей с ОВЗ. Так, на дому индивидуально обуча</w:t>
      </w:r>
      <w:r>
        <w:t>лись</w:t>
      </w:r>
      <w:r w:rsidRPr="00EC40A8">
        <w:t xml:space="preserve"> по программам дошкольного образования 7 детей, по основным общеобразовательным программам - 88 детей, из которых 46 детей обуча</w:t>
      </w:r>
      <w:r>
        <w:t>лись</w:t>
      </w:r>
      <w:r w:rsidRPr="00EC40A8">
        <w:t xml:space="preserve"> по адаптированным основным общеобразовательным программам. С 2010 года созданы условия для дистанционного обучения детей–инвалидов: подготовлены педагогические кадры в общеобразовательных учреждениях, оснащены компьютерным оборудованием рабочие места преподавателей, компьютерное оборудование адаптировано в соответствии с видом нарушений в развитии реб</w:t>
      </w:r>
      <w:r>
        <w:t>ё</w:t>
      </w:r>
      <w:r w:rsidRPr="00EC40A8">
        <w:t xml:space="preserve">нка и предназначено для организации обучения по дистанционным образовательным технологиям. В 2018/2019 учебном году в 9 общеобразовательных учреждениях осуществлялось обучение </w:t>
      </w:r>
      <w:r>
        <w:t xml:space="preserve"> </w:t>
      </w:r>
      <w:r w:rsidRPr="00EC40A8">
        <w:t>с использованием дистанционных образовательных технологий для 11 детей-инвалидов, не имеющих медицинских про</w:t>
      </w:r>
      <w:r w:rsidRPr="00EC40A8">
        <w:lastRenderedPageBreak/>
        <w:t>тивопоказаний для работы на компьютере (СОШ №</w:t>
      </w:r>
      <w:r w:rsidR="0010630A">
        <w:t xml:space="preserve"> </w:t>
      </w:r>
      <w:r w:rsidRPr="00EC40A8">
        <w:t>5,</w:t>
      </w:r>
      <w:r w:rsidR="0010630A">
        <w:t xml:space="preserve"> </w:t>
      </w:r>
      <w:r w:rsidRPr="00EC40A8">
        <w:t>6,</w:t>
      </w:r>
      <w:r w:rsidR="0010630A">
        <w:t xml:space="preserve"> </w:t>
      </w:r>
      <w:r w:rsidRPr="00EC40A8">
        <w:t>9,</w:t>
      </w:r>
      <w:r w:rsidR="0010630A">
        <w:t xml:space="preserve"> </w:t>
      </w:r>
      <w:r w:rsidRPr="00EC40A8">
        <w:t>11,</w:t>
      </w:r>
      <w:r w:rsidR="0010630A">
        <w:t xml:space="preserve"> </w:t>
      </w:r>
      <w:r w:rsidRPr="00EC40A8">
        <w:t>15,</w:t>
      </w:r>
      <w:r w:rsidR="0010630A">
        <w:t xml:space="preserve"> </w:t>
      </w:r>
      <w:r w:rsidRPr="00EC40A8">
        <w:t>21,</w:t>
      </w:r>
      <w:r w:rsidR="0010630A">
        <w:t xml:space="preserve"> </w:t>
      </w:r>
      <w:r w:rsidRPr="00EC40A8">
        <w:t>22,</w:t>
      </w:r>
      <w:r w:rsidR="0010630A">
        <w:t xml:space="preserve"> </w:t>
      </w:r>
      <w:r w:rsidRPr="00EC40A8">
        <w:t>25,</w:t>
      </w:r>
      <w:r w:rsidR="0010630A">
        <w:t xml:space="preserve"> </w:t>
      </w:r>
      <w:r w:rsidRPr="00EC40A8">
        <w:t xml:space="preserve">26). </w:t>
      </w:r>
    </w:p>
    <w:p w:rsidR="004D584F" w:rsidRDefault="004D584F" w:rsidP="007D4C80">
      <w:pPr>
        <w:ind w:firstLine="706"/>
        <w:jc w:val="both"/>
      </w:pPr>
      <w:r w:rsidRPr="00EC40A8">
        <w:t>В 2019 году на базе образовательных организаций ДОУ №</w:t>
      </w:r>
      <w:r w:rsidR="0010630A">
        <w:t xml:space="preserve"> </w:t>
      </w:r>
      <w:r w:rsidRPr="00EC40A8">
        <w:t>17,</w:t>
      </w:r>
      <w:r w:rsidR="0010630A">
        <w:t xml:space="preserve"> </w:t>
      </w:r>
      <w:r w:rsidRPr="00EC40A8">
        <w:t>21,</w:t>
      </w:r>
      <w:r w:rsidR="0010630A">
        <w:t xml:space="preserve"> </w:t>
      </w:r>
      <w:r w:rsidRPr="00EC40A8">
        <w:t>34,</w:t>
      </w:r>
      <w:r w:rsidR="0010630A">
        <w:t xml:space="preserve"> </w:t>
      </w:r>
      <w:r w:rsidRPr="00EC40A8">
        <w:t>35,</w:t>
      </w:r>
      <w:r w:rsidR="0010630A">
        <w:t xml:space="preserve"> </w:t>
      </w:r>
      <w:r w:rsidRPr="00EC40A8">
        <w:t>42,</w:t>
      </w:r>
      <w:r w:rsidR="0010630A">
        <w:t xml:space="preserve"> </w:t>
      </w:r>
      <w:r w:rsidRPr="00EC40A8">
        <w:t>45, ЦО №</w:t>
      </w:r>
      <w:r w:rsidR="0010630A">
        <w:t xml:space="preserve"> </w:t>
      </w:r>
      <w:r w:rsidRPr="00EC40A8">
        <w:t>10, СОШ №</w:t>
      </w:r>
      <w:r w:rsidR="0010630A">
        <w:t xml:space="preserve"> </w:t>
      </w:r>
      <w:r w:rsidRPr="00EC40A8">
        <w:t xml:space="preserve">20 и ДЮСШ  стартовал инновационный социальный проект «Держась за руки», направленный на активную поддержку родителей, воспитывающих детей-инвалидов и детей с ОВЗ.  </w:t>
      </w:r>
      <w:r>
        <w:t>В</w:t>
      </w:r>
      <w:r w:rsidRPr="00EC40A8">
        <w:t xml:space="preserve"> результате победы в конкурсе инновационных социальных проектов муниципальных образований, организованном Фондо</w:t>
      </w:r>
      <w:r>
        <w:t xml:space="preserve">м поддержки детей, находящихся </w:t>
      </w:r>
      <w:r w:rsidRPr="00EC40A8">
        <w:t>в трудной жиз</w:t>
      </w:r>
      <w:r>
        <w:t>ненной ситуации</w:t>
      </w:r>
      <w:r w:rsidR="00E20A55">
        <w:t>,</w:t>
      </w:r>
      <w:r>
        <w:t xml:space="preserve"> (г. Москва) получены д</w:t>
      </w:r>
      <w:r w:rsidRPr="00EC40A8">
        <w:t>енежные сред</w:t>
      </w:r>
      <w:r>
        <w:t xml:space="preserve">ства в размере 2 000 000 рублей, из них 600 000 рублей </w:t>
      </w:r>
      <w:r w:rsidRPr="00EC40A8">
        <w:t>выделены из средств местного бюджета. Проводимые мероприятия направлены на создание условий для получения образования и дальнейшую успешную интеграцию в общество детей с ОВЗ и детей-инвалидов. Реализация проекта рассчитана на два года.</w:t>
      </w:r>
    </w:p>
    <w:p w:rsidR="00736C92" w:rsidRDefault="00965279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 xml:space="preserve">В округе созданы все условия для обеспечения равного доступа к качественному дополнительному образованию детей. </w:t>
      </w:r>
      <w:r w:rsidR="00736C92" w:rsidRPr="00EC40A8">
        <w:t>В системе дополнительного образования в 2018/</w:t>
      </w:r>
      <w:r w:rsidR="00736C92">
        <w:t>20</w:t>
      </w:r>
      <w:r w:rsidR="00736C92" w:rsidRPr="00EC40A8">
        <w:t xml:space="preserve">19 учебном году функционировало 4 учреждения: Дом детского творчества, Центр туризма, экологии и краеведения, Детско-юношеская спортивная школа, Центр дополнительного образования. Кроме того, в 28 общеобразовательных учреждениях реализовывались программы дополнительного образования в 928 кружках и секциях. Всего детей </w:t>
      </w:r>
      <w:r w:rsidR="00736C92">
        <w:t xml:space="preserve"> </w:t>
      </w:r>
      <w:r w:rsidR="00736C92" w:rsidRPr="00EC40A8">
        <w:t xml:space="preserve">в возрасте от 5 до 18 лет, обучающихся по дополнительным образовательным программам, – 20543 человека, что составляет 84% от общего количества детей в возрасте от 5 </w:t>
      </w:r>
      <w:r w:rsidR="00736C92">
        <w:t>до 18 лет, проживающих в округе.</w:t>
      </w:r>
    </w:p>
    <w:p w:rsidR="00965279" w:rsidRPr="006C2B9D" w:rsidRDefault="00965279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В учреждениях дополнительного образования детей реализуются общеобразовательные программы дополнительного образования с учетом запросов и потребностей потребителей образовательных услуг.</w:t>
      </w:r>
    </w:p>
    <w:p w:rsidR="00736C92" w:rsidRPr="00EC40A8" w:rsidRDefault="00736C92" w:rsidP="007D4C80">
      <w:pPr>
        <w:ind w:firstLine="706"/>
        <w:jc w:val="both"/>
      </w:pPr>
      <w:r w:rsidRPr="00EC40A8">
        <w:t>Реализация молодё</w:t>
      </w:r>
      <w:r>
        <w:t>жной политики в 2018/</w:t>
      </w:r>
      <w:r w:rsidRPr="00EC40A8">
        <w:t>2019 учебном году осуществлялась  управлением образования  и молод</w:t>
      </w:r>
      <w:r>
        <w:t>ё</w:t>
      </w:r>
      <w:r w:rsidRPr="00EC40A8">
        <w:t>жной политики в соответствии с муниципальной  программой «Развитие образования и молодёжной политики», утвержд</w:t>
      </w:r>
      <w:r>
        <w:t>ё</w:t>
      </w:r>
      <w:r w:rsidRPr="00EC40A8">
        <w:t>нной постановлени</w:t>
      </w:r>
      <w:r>
        <w:t xml:space="preserve">ем администрации </w:t>
      </w:r>
      <w:r w:rsidRPr="00EC40A8">
        <w:t>Георгиевского городского округа</w:t>
      </w:r>
      <w:r>
        <w:t xml:space="preserve"> </w:t>
      </w:r>
      <w:r w:rsidRPr="00EC40A8">
        <w:t>от 29 декабря 2018 г. №</w:t>
      </w:r>
      <w:r w:rsidR="00E20A55">
        <w:t xml:space="preserve"> </w:t>
      </w:r>
      <w:r w:rsidRPr="00EC40A8">
        <w:t>3746.</w:t>
      </w:r>
    </w:p>
    <w:p w:rsidR="00736C92" w:rsidRPr="00EC40A8" w:rsidRDefault="00736C92" w:rsidP="007D4C80">
      <w:pPr>
        <w:ind w:firstLine="706"/>
        <w:jc w:val="both"/>
      </w:pPr>
      <w:r w:rsidRPr="00EC40A8">
        <w:t xml:space="preserve">Управлением образования </w:t>
      </w:r>
      <w:r w:rsidR="007933FF">
        <w:t xml:space="preserve">и молодёжной политики </w:t>
      </w:r>
      <w:r w:rsidRPr="00EC40A8">
        <w:t>и МУ «Центр молод</w:t>
      </w:r>
      <w:r>
        <w:t>ё</w:t>
      </w:r>
      <w:r w:rsidRPr="00EC40A8">
        <w:t>жных проектов» (далее -  ЦМП) на территории Георгиевского городского округа за истекший период проведено 250 мероприятий. Охват молод</w:t>
      </w:r>
      <w:r>
        <w:t>ё</w:t>
      </w:r>
      <w:r w:rsidRPr="00EC40A8">
        <w:t>жи мероприятиями за отчетный период составил 123 608 человек.</w:t>
      </w:r>
    </w:p>
    <w:p w:rsidR="00736C92" w:rsidRPr="00EC40A8" w:rsidRDefault="00736C92" w:rsidP="007D4C80">
      <w:pPr>
        <w:ind w:firstLine="706"/>
        <w:jc w:val="both"/>
      </w:pPr>
      <w:r w:rsidRPr="00EC40A8">
        <w:t>ЦМП в своей деятельности охватывает молод</w:t>
      </w:r>
      <w:r>
        <w:t>ё</w:t>
      </w:r>
      <w:r w:rsidRPr="00EC40A8">
        <w:t>жь в возрасте от 14</w:t>
      </w:r>
      <w:r>
        <w:t xml:space="preserve"> </w:t>
      </w:r>
      <w:r w:rsidRPr="00EC40A8">
        <w:t>до 30 лет, это 54 158 человек. Общая численность населения округа на 2018 год со</w:t>
      </w:r>
      <w:r>
        <w:t>ставляет 170 866 человек.</w:t>
      </w:r>
    </w:p>
    <w:p w:rsidR="00736C92" w:rsidRPr="00EC40A8" w:rsidRDefault="00736C92" w:rsidP="007D4C80">
      <w:pPr>
        <w:ind w:firstLine="706"/>
        <w:jc w:val="both"/>
      </w:pPr>
      <w:r w:rsidRPr="00EC40A8">
        <w:t>Одним из приоритетных направлений реализации государственной молодежной политики на территории Георгиевского городского округа является развитие добровольчества. За отч</w:t>
      </w:r>
      <w:r>
        <w:t>ё</w:t>
      </w:r>
      <w:r w:rsidRPr="00EC40A8">
        <w:t>тный период 115 человек пополнили ряды волонт</w:t>
      </w:r>
      <w:r>
        <w:t>ё</w:t>
      </w:r>
      <w:r w:rsidRPr="00EC40A8">
        <w:t>ров.</w:t>
      </w:r>
    </w:p>
    <w:p w:rsidR="00736C92" w:rsidRPr="00EC40A8" w:rsidRDefault="00736C92" w:rsidP="007D4C80">
      <w:pPr>
        <w:ind w:firstLine="706"/>
        <w:jc w:val="both"/>
      </w:pPr>
      <w:r w:rsidRPr="00EC40A8">
        <w:t>При ЦМП создан городской штаб студенческих отрядов, на летний период около 100 бойцов студенческих отрядов города (ГРК «Интеграл» и «Ге</w:t>
      </w:r>
      <w:r w:rsidRPr="00EC40A8">
        <w:lastRenderedPageBreak/>
        <w:t>оргиевский колледж») трудоустроены в детские летние лагеря Черноморского побережья в составе педагогических и сервисных студенческих отрядов.</w:t>
      </w:r>
    </w:p>
    <w:p w:rsidR="00736C92" w:rsidRPr="00EC40A8" w:rsidRDefault="00736C92" w:rsidP="007D4C80">
      <w:pPr>
        <w:ind w:firstLine="706"/>
        <w:jc w:val="both"/>
      </w:pPr>
      <w:r w:rsidRPr="00EC40A8">
        <w:t>ЦМП организованы и проведены мероприятия по профилактике асоциальных явлений в молодежной среде: профилактик</w:t>
      </w:r>
      <w:r>
        <w:t>а</w:t>
      </w:r>
      <w:r w:rsidRPr="00EC40A8">
        <w:t xml:space="preserve"> правонарушений, табакокурения, алкоголизма и наркомании. Специалистами центра регулярно проводятся информационно - профилактические акции «Мы выбираем жизнь», «Стоп СПИД», «Молод</w:t>
      </w:r>
      <w:r>
        <w:t>ё</w:t>
      </w:r>
      <w:r w:rsidRPr="00EC40A8">
        <w:t xml:space="preserve">жь и закон», </w:t>
      </w:r>
      <w:r w:rsidR="00E20A55">
        <w:t>«</w:t>
      </w:r>
      <w:r w:rsidRPr="00EC40A8">
        <w:t>Молод</w:t>
      </w:r>
      <w:r>
        <w:t>ё</w:t>
      </w:r>
      <w:r w:rsidRPr="00EC40A8">
        <w:t>жь против коррупции» и т.д.</w:t>
      </w:r>
    </w:p>
    <w:p w:rsidR="00965279" w:rsidRPr="006C2B9D" w:rsidRDefault="00965279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Большое значение в реализации государственной молодёжной политики на территории округа уделяется формированию условий для гражданского становления, патриотического, духовно-нравственного воспитания молодёжи, увековечивания памяти защитников Отечества.</w:t>
      </w:r>
    </w:p>
    <w:p w:rsidR="00965279" w:rsidRPr="006C2B9D" w:rsidRDefault="00965279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 xml:space="preserve">Отрасль </w:t>
      </w:r>
      <w:r w:rsidR="00CA2814" w:rsidRPr="006C2B9D">
        <w:t xml:space="preserve">образования в сфере </w:t>
      </w:r>
      <w:r w:rsidRPr="006C2B9D">
        <w:t>культуры Георгиевского городс</w:t>
      </w:r>
      <w:r w:rsidR="004568CE" w:rsidRPr="006C2B9D">
        <w:t xml:space="preserve">кого округа включает в себя </w:t>
      </w:r>
      <w:r w:rsidRPr="006C2B9D">
        <w:t xml:space="preserve">5 учреждений дополнительного образования – МБУ ДО «Детская музыкальная школа города Георгиевска», МБУ ДО «Детская художественная школа  города Георгиевска», МБУ ДО «Детская школа искусств станицы Незлобной», МБУ ДО «Детская школа искусств </w:t>
      </w:r>
      <w:r w:rsidR="004568CE" w:rsidRPr="006C2B9D">
        <w:t xml:space="preserve">станицы Лысогорской», </w:t>
      </w:r>
      <w:r w:rsidRPr="006C2B9D">
        <w:t>в которую входит 5 филиалов, расположенных в ст. Александрийской, ст. Георгиевской, с. Новозаведенном, с. Об</w:t>
      </w:r>
      <w:r w:rsidR="004568CE" w:rsidRPr="006C2B9D">
        <w:t xml:space="preserve">ильном, пос. Шаумянском, </w:t>
      </w:r>
      <w:r w:rsidRPr="006C2B9D">
        <w:t>МБУ ДО «Детская школа искусств села Краснокумского», в которую входит 1 филиал</w:t>
      </w:r>
      <w:r w:rsidR="00AB746F" w:rsidRPr="006C2B9D">
        <w:t>, расположенный в пос. Новом.</w:t>
      </w:r>
    </w:p>
    <w:p w:rsidR="00FA4F5A" w:rsidRPr="006C2B9D" w:rsidRDefault="00FA4F5A" w:rsidP="007D4C80">
      <w:pPr>
        <w:tabs>
          <w:tab w:val="left" w:pos="851"/>
        </w:tabs>
        <w:autoSpaceDE w:val="0"/>
        <w:autoSpaceDN w:val="0"/>
        <w:adjustRightInd w:val="0"/>
        <w:ind w:firstLine="706"/>
        <w:jc w:val="both"/>
        <w:rPr>
          <w:iCs/>
        </w:rPr>
      </w:pPr>
      <w:r w:rsidRPr="006C2B9D">
        <w:rPr>
          <w:iCs/>
        </w:rPr>
        <w:t>Целями Программы с учетом изложенных приоритетов развития сферы образования являются:</w:t>
      </w:r>
    </w:p>
    <w:p w:rsidR="00FA4F5A" w:rsidRPr="006C2B9D" w:rsidRDefault="00FA4F5A" w:rsidP="007D4C80">
      <w:pPr>
        <w:ind w:firstLine="706"/>
        <w:jc w:val="both"/>
        <w:rPr>
          <w:iCs/>
        </w:rPr>
      </w:pPr>
      <w:r w:rsidRPr="006C2B9D">
        <w:rPr>
          <w:iCs/>
        </w:rPr>
        <w:t>развитие дошкольного образования, создание условий обеспечивающих детям равные возможности для получения дошкольного образования;</w:t>
      </w:r>
    </w:p>
    <w:p w:rsidR="00FA4F5A" w:rsidRPr="006C2B9D" w:rsidRDefault="00FA4F5A" w:rsidP="007D4C80">
      <w:pPr>
        <w:ind w:firstLine="706"/>
        <w:jc w:val="both"/>
        <w:rPr>
          <w:iCs/>
        </w:rPr>
      </w:pPr>
      <w:r w:rsidRPr="006C2B9D">
        <w:rPr>
          <w:iCs/>
        </w:rPr>
        <w:t>создание в системе общего образования  равных возможностей получения доступного и качественного образования, cохранение и укрепление здоровья детей и подростков;</w:t>
      </w:r>
    </w:p>
    <w:p w:rsidR="00FA4F5A" w:rsidRPr="006C2B9D" w:rsidRDefault="00FA4F5A" w:rsidP="007D4C80">
      <w:pPr>
        <w:ind w:firstLine="706"/>
        <w:jc w:val="both"/>
        <w:rPr>
          <w:iCs/>
        </w:rPr>
      </w:pPr>
      <w:r w:rsidRPr="006C2B9D">
        <w:rPr>
          <w:iCs/>
        </w:rPr>
        <w:t>создание в системе дополнительного образования  равных возможностей получения доступного и качественного воспитания, образования и позитивной социализации детей, оказание психолого-педагогической помощи детям, подросткам и их родителям в Георгиевском городском округе Ставропольского края;</w:t>
      </w:r>
    </w:p>
    <w:p w:rsidR="00FA4F5A" w:rsidRPr="006C2B9D" w:rsidRDefault="00FA4F5A" w:rsidP="007D4C80">
      <w:pPr>
        <w:ind w:firstLine="706"/>
        <w:jc w:val="both"/>
        <w:rPr>
          <w:iCs/>
        </w:rPr>
      </w:pPr>
      <w:r w:rsidRPr="006C2B9D">
        <w:rPr>
          <w:iCs/>
        </w:rPr>
        <w:t>социализация молодых граждан в современном обществе, создание условий для реализации и развития потенциала молодёжи, повышения уровня ее конкурентоспособности во всех сферах общественной жизни в интересах социального развития Георгиевского городского округа Ставропольского края;</w:t>
      </w:r>
    </w:p>
    <w:p w:rsidR="00FA4F5A" w:rsidRPr="006C2B9D" w:rsidRDefault="00FA4F5A" w:rsidP="007D4C80">
      <w:pPr>
        <w:ind w:firstLine="706"/>
        <w:jc w:val="both"/>
        <w:rPr>
          <w:iCs/>
        </w:rPr>
      </w:pPr>
      <w:r w:rsidRPr="006C2B9D">
        <w:rPr>
          <w:iCs/>
        </w:rPr>
        <w:t xml:space="preserve">создание в Георгиевском городском округе Ставропольского края комплексной системы решения проблем семейного и детского неблагополучия, социального сиротства, социальные выплаты гражданам, проживающим на территории Георгиевского городского округа Ставропольского края; </w:t>
      </w:r>
    </w:p>
    <w:p w:rsidR="00FA4F5A" w:rsidRPr="006C2B9D" w:rsidRDefault="00FA4F5A" w:rsidP="007D4C80">
      <w:pPr>
        <w:ind w:firstLine="706"/>
        <w:jc w:val="both"/>
        <w:rPr>
          <w:iCs/>
        </w:rPr>
      </w:pPr>
      <w:r w:rsidRPr="006C2B9D">
        <w:rPr>
          <w:iCs/>
        </w:rPr>
        <w:lastRenderedPageBreak/>
        <w:t>обеспечение доступности качественного дополнительного образования, способствующего совершенствованию эстетического и духовно-нравственного воспитания подрастающего поколения;</w:t>
      </w:r>
    </w:p>
    <w:p w:rsidR="00FA4F5A" w:rsidRPr="006C2B9D" w:rsidRDefault="00FA4F5A" w:rsidP="007D4C80">
      <w:pPr>
        <w:ind w:firstLine="706"/>
        <w:jc w:val="both"/>
        <w:rPr>
          <w:iCs/>
        </w:rPr>
      </w:pPr>
      <w:r w:rsidRPr="006C2B9D">
        <w:rPr>
          <w:iCs/>
        </w:rPr>
        <w:t>создание новых мест в муниципальных образовательных организациях;</w:t>
      </w:r>
    </w:p>
    <w:p w:rsidR="00FA4F5A" w:rsidRPr="006C2B9D" w:rsidRDefault="00FA4F5A" w:rsidP="007D4C80">
      <w:pPr>
        <w:ind w:firstLine="706"/>
        <w:jc w:val="both"/>
        <w:rPr>
          <w:iCs/>
        </w:rPr>
      </w:pPr>
      <w:r w:rsidRPr="006C2B9D">
        <w:rPr>
          <w:iCs/>
        </w:rPr>
        <w:t>организация занятости обучающихся в период каникул, создание условий для оздоровления, отдыха и личностного развития обучающихся, профилактика беспризорности и безнадзорности в Георгиевском городском округе Ставропольского края;</w:t>
      </w:r>
    </w:p>
    <w:p w:rsidR="00FA4F5A" w:rsidRPr="006C2B9D" w:rsidRDefault="00FA4F5A" w:rsidP="007D4C80">
      <w:pPr>
        <w:ind w:firstLine="706"/>
        <w:jc w:val="both"/>
        <w:rPr>
          <w:iCs/>
        </w:rPr>
      </w:pPr>
      <w:r w:rsidRPr="006C2B9D">
        <w:rPr>
          <w:iCs/>
        </w:rPr>
        <w:t xml:space="preserve">создание условий для реализации мероприятий </w:t>
      </w:r>
      <w:r w:rsidR="00F51B70" w:rsidRPr="006C2B9D">
        <w:rPr>
          <w:iCs/>
        </w:rPr>
        <w:t xml:space="preserve">Программы </w:t>
      </w:r>
      <w:r w:rsidR="006C2B9D">
        <w:rPr>
          <w:iCs/>
        </w:rPr>
        <w:t xml:space="preserve">и </w:t>
      </w:r>
      <w:r w:rsidRPr="006C2B9D">
        <w:rPr>
          <w:iCs/>
        </w:rPr>
        <w:t>обеспечения качества образовательного процесса;</w:t>
      </w:r>
    </w:p>
    <w:p w:rsidR="00730932" w:rsidRPr="006C2B9D" w:rsidRDefault="00FA4F5A" w:rsidP="007D4C80">
      <w:pPr>
        <w:ind w:firstLine="706"/>
        <w:jc w:val="both"/>
        <w:rPr>
          <w:iCs/>
        </w:rPr>
      </w:pPr>
      <w:r w:rsidRPr="006C2B9D">
        <w:rPr>
          <w:iCs/>
        </w:rPr>
        <w:t>повышение энергетической эффективности муниципальных организаций Георгиевского городского округа Ставропольского края</w:t>
      </w:r>
      <w:r w:rsidR="00730932" w:rsidRPr="006C2B9D">
        <w:rPr>
          <w:iCs/>
        </w:rPr>
        <w:t>;</w:t>
      </w:r>
    </w:p>
    <w:p w:rsidR="00FA4F5A" w:rsidRPr="006C2B9D" w:rsidRDefault="00730932" w:rsidP="007D4C80">
      <w:pPr>
        <w:ind w:firstLine="706"/>
        <w:jc w:val="both"/>
        <w:rPr>
          <w:iCs/>
        </w:rPr>
      </w:pPr>
      <w:r w:rsidRPr="006C2B9D">
        <w:t xml:space="preserve">реализация механизма комплексной поддержки  родителей, </w:t>
      </w:r>
      <w:r w:rsidRPr="006C2B9D">
        <w:rPr>
          <w:lang w:eastAsia="en-US"/>
        </w:rPr>
        <w:t xml:space="preserve">воспитывающих детей-инвалидов и детей  с ограниченными возможностями здоровья, </w:t>
      </w:r>
      <w:r w:rsidRPr="006C2B9D">
        <w:t>направленного на повышение качества  жизни семей</w:t>
      </w:r>
      <w:r w:rsidR="00FA4F5A" w:rsidRPr="006C2B9D">
        <w:rPr>
          <w:iCs/>
        </w:rPr>
        <w:t>.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На достижение цели и решения задачи Подпрограммы могут оказать влияние внутренние и внешние риски её реализации. Анализ данных рисков и принятие мер по управлению ими осуществляет ответственный исполнитель Подпрограммы – управление образования и молодёжной политики.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К внутренним рискам реализации Подпрограммы относятся: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несвоевременная разработка, согласование и принятие документов, обеспечивающих выполнение основного мероприятия Подпрограммы;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возникновение дополнительных или увеличение действующих расходных обязательств;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финансовые риски, связанные с недостаточным уровнем бюджетного финансирования Подпрограммы, вызванные возникновением дефицита местного бюджета;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формальный подход к планированию и оценке результатов деятельности, недостаток обоснованности и точности оценок бюджетных ассигнований и результатов деятельности;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длительный срок реализации Программы и, как следствие, возрастание неопределённости по мере реализации Программы.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Мерами управления внутренними рисками реализации Программы являются: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оперативный мониторинг выполнения основных мероприятий Подпрограммы;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открытость и подотчетность;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  <w:rPr>
          <w:rFonts w:ascii="Arial" w:hAnsi="Arial" w:cs="Arial"/>
          <w:sz w:val="20"/>
          <w:szCs w:val="20"/>
        </w:rPr>
      </w:pPr>
      <w:r w:rsidRPr="006C2B9D">
        <w:t>информационное сопровождение и общественные коммуникации;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взаимоувязка целей, задач и результатов муниципальных учреждений с выделяемыми бюджетными ассигнованиями в рамках муниципальной программы, по результатам исполнения которой применяется механизм корректировки бюджетных ассигнований;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 xml:space="preserve">своевременная актуализация содержания и сроков исполнения основных мероприятий Подпрограммы с сохранением ожидаемых результатов их </w:t>
      </w:r>
      <w:r w:rsidRPr="006C2B9D">
        <w:lastRenderedPageBreak/>
        <w:t>реализации.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К внешним рискам реализации Подпрограммы относятся: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отсутствие финансирования средств из краевого бюджета;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рост инфляции;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</w:pPr>
      <w:r w:rsidRPr="006C2B9D">
        <w:t>несовершенство и непредсказуемость системы нормативного правового регулирования в сфере реализации Программы на федеральном, краевом уровнях.</w:t>
      </w:r>
    </w:p>
    <w:p w:rsidR="00FA4F5A" w:rsidRPr="006C2B9D" w:rsidRDefault="00FA4F5A" w:rsidP="007D4C80">
      <w:pPr>
        <w:widowControl w:val="0"/>
        <w:autoSpaceDE w:val="0"/>
        <w:autoSpaceDN w:val="0"/>
        <w:adjustRightInd w:val="0"/>
        <w:ind w:firstLine="706"/>
        <w:jc w:val="both"/>
        <w:rPr>
          <w:rFonts w:ascii="Arial" w:hAnsi="Arial" w:cs="Arial"/>
          <w:sz w:val="20"/>
          <w:szCs w:val="20"/>
        </w:rPr>
      </w:pPr>
      <w:r w:rsidRPr="006C2B9D">
        <w:t>Для управления внешними рисками реализации Подпрограммы в течение всего срока её реализации необходимо осуществлять мониторинг выполнения программных мероприятий и своевременное внесение изменений по ее корректировки.</w:t>
      </w:r>
    </w:p>
    <w:p w:rsidR="00FA4F5A" w:rsidRPr="006C2B9D" w:rsidRDefault="00FA4F5A" w:rsidP="007D4C80">
      <w:pPr>
        <w:tabs>
          <w:tab w:val="left" w:pos="851"/>
        </w:tabs>
        <w:ind w:firstLine="706"/>
        <w:jc w:val="both"/>
        <w:rPr>
          <w:iCs/>
        </w:rPr>
      </w:pPr>
      <w:r w:rsidRPr="006C2B9D">
        <w:rPr>
          <w:iCs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FA4F5A" w:rsidRPr="006C2B9D" w:rsidRDefault="00FA4F5A" w:rsidP="007D4C80">
      <w:pPr>
        <w:tabs>
          <w:tab w:val="left" w:pos="851"/>
        </w:tabs>
        <w:ind w:firstLine="706"/>
        <w:jc w:val="both"/>
        <w:rPr>
          <w:iCs/>
        </w:rPr>
      </w:pPr>
      <w:r w:rsidRPr="006C2B9D">
        <w:rPr>
          <w:iCs/>
        </w:rPr>
        <w:t>подпрограмма «Развитие дошкольного образования в Георгиевском городском округе Ставропольского края» (приведена в приложении 1 к Программе);</w:t>
      </w:r>
    </w:p>
    <w:p w:rsidR="00FA4F5A" w:rsidRPr="006C2B9D" w:rsidRDefault="00FA4F5A" w:rsidP="007D4C80">
      <w:pPr>
        <w:tabs>
          <w:tab w:val="left" w:pos="851"/>
        </w:tabs>
        <w:ind w:firstLine="706"/>
        <w:jc w:val="both"/>
        <w:rPr>
          <w:iCs/>
        </w:rPr>
      </w:pPr>
      <w:r w:rsidRPr="006C2B9D">
        <w:rPr>
          <w:iCs/>
        </w:rPr>
        <w:t>подпрограмма «Развитие общего образования в Георгиевском городском округе Ставропольского края» (приведена в приложении 2 к Программе);</w:t>
      </w:r>
    </w:p>
    <w:p w:rsidR="00FA4F5A" w:rsidRPr="006C2B9D" w:rsidRDefault="00FA4F5A" w:rsidP="007D4C80">
      <w:pPr>
        <w:tabs>
          <w:tab w:val="left" w:pos="851"/>
        </w:tabs>
        <w:ind w:firstLine="706"/>
        <w:jc w:val="both"/>
        <w:rPr>
          <w:iCs/>
        </w:rPr>
      </w:pPr>
      <w:r w:rsidRPr="006C2B9D">
        <w:rPr>
          <w:iCs/>
        </w:rPr>
        <w:t>подпрограмма «Развитие дополнительного образования и молодёжной политики в Георгиевском городском округе Ставропольского края» (приведена в приложении 3 к Программе);</w:t>
      </w:r>
    </w:p>
    <w:p w:rsidR="00FA4F5A" w:rsidRPr="006C2B9D" w:rsidRDefault="00FA4F5A" w:rsidP="007D4C80">
      <w:pPr>
        <w:tabs>
          <w:tab w:val="left" w:pos="851"/>
        </w:tabs>
        <w:ind w:firstLine="706"/>
        <w:jc w:val="both"/>
        <w:rPr>
          <w:iCs/>
        </w:rPr>
      </w:pPr>
      <w:r w:rsidRPr="006C2B9D">
        <w:rPr>
          <w:iCs/>
        </w:rPr>
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 (приведена в приложении 4 к Программе);</w:t>
      </w:r>
    </w:p>
    <w:p w:rsidR="00FA4F5A" w:rsidRPr="006C2B9D" w:rsidRDefault="00FA4F5A" w:rsidP="007D4C80">
      <w:pPr>
        <w:tabs>
          <w:tab w:val="left" w:pos="851"/>
        </w:tabs>
        <w:ind w:firstLine="706"/>
        <w:jc w:val="both"/>
        <w:rPr>
          <w:iCs/>
        </w:rPr>
      </w:pPr>
      <w:r w:rsidRPr="006C2B9D">
        <w:rPr>
          <w:iCs/>
        </w:rPr>
        <w:t>подпрограмма «Развитие дополнительного образования в сфере культуры в Георгиевском городском округе Ставропольского края» (приведена в приложении 5 к Программе);</w:t>
      </w:r>
    </w:p>
    <w:p w:rsidR="00FA4F5A" w:rsidRPr="006C2B9D" w:rsidRDefault="00FA4F5A" w:rsidP="007D4C80">
      <w:pPr>
        <w:tabs>
          <w:tab w:val="left" w:pos="851"/>
        </w:tabs>
        <w:ind w:firstLine="706"/>
        <w:jc w:val="both"/>
        <w:rPr>
          <w:iCs/>
        </w:rPr>
      </w:pPr>
      <w:r w:rsidRPr="006C2B9D">
        <w:rPr>
          <w:iCs/>
        </w:rPr>
        <w:t>подпрограмма «Строительство и реконструкция объектов муниципальной собственности Георгиевского городского округа Ставропольского края» (приведена в приложении 6 к Программе);</w:t>
      </w:r>
    </w:p>
    <w:p w:rsidR="00FA4F5A" w:rsidRPr="006C2B9D" w:rsidRDefault="00FA4F5A" w:rsidP="007D4C80">
      <w:pPr>
        <w:tabs>
          <w:tab w:val="left" w:pos="851"/>
        </w:tabs>
        <w:ind w:firstLine="706"/>
        <w:jc w:val="both"/>
        <w:rPr>
          <w:iCs/>
        </w:rPr>
      </w:pPr>
      <w:r w:rsidRPr="006C2B9D">
        <w:rPr>
          <w:iCs/>
        </w:rPr>
        <w:t>подпрограмма «Организация  летнего отдыха и занятости детей и подростков в каникулярный период в Георгиевском городском округе Ставропольского края (приведена в приложении 7 к Программе);</w:t>
      </w:r>
    </w:p>
    <w:p w:rsidR="00730932" w:rsidRPr="006C2B9D" w:rsidRDefault="00FA4F5A" w:rsidP="007D4C80">
      <w:pPr>
        <w:tabs>
          <w:tab w:val="left" w:pos="851"/>
        </w:tabs>
        <w:ind w:firstLine="706"/>
        <w:jc w:val="both"/>
        <w:rPr>
          <w:iCs/>
        </w:rPr>
      </w:pPr>
      <w:r w:rsidRPr="006C2B9D">
        <w:rPr>
          <w:iCs/>
        </w:rPr>
        <w:t>подпрограмма «Обеспечение реализации муниципальной программы и общепрограммные мероприятия» (приведена в приложении 8 к Программе)</w:t>
      </w:r>
      <w:r w:rsidR="00E20A55">
        <w:rPr>
          <w:iCs/>
        </w:rPr>
        <w:t>;</w:t>
      </w:r>
    </w:p>
    <w:p w:rsidR="00FA4F5A" w:rsidRPr="006C2B9D" w:rsidRDefault="00730932" w:rsidP="007D4C80">
      <w:pPr>
        <w:ind w:firstLine="706"/>
        <w:jc w:val="both"/>
        <w:rPr>
          <w:iCs/>
        </w:rPr>
      </w:pPr>
      <w:r w:rsidRPr="006C2B9D">
        <w:t>подпрограмма</w:t>
      </w:r>
      <w:r w:rsidR="003D1D91" w:rsidRPr="006C2B9D">
        <w:t xml:space="preserve"> </w:t>
      </w:r>
      <w:r w:rsidRPr="006C2B9D">
        <w:t>«</w:t>
      </w:r>
      <w:r w:rsidR="00477C18" w:rsidRPr="006C2B9D">
        <w:t xml:space="preserve">Поддержка </w:t>
      </w:r>
      <w:r w:rsidRPr="006C2B9D">
        <w:t xml:space="preserve">родителей, воспитывающих детей-инвалидов и детей с ограниченными возможностями здоровья» (приведена в приложении </w:t>
      </w:r>
      <w:r w:rsidR="00C77534" w:rsidRPr="006C2B9D">
        <w:t>9</w:t>
      </w:r>
      <w:r w:rsidRPr="006C2B9D">
        <w:t xml:space="preserve"> к Программе)</w:t>
      </w:r>
      <w:r w:rsidR="00FA4F5A" w:rsidRPr="006C2B9D">
        <w:rPr>
          <w:iCs/>
        </w:rPr>
        <w:t>.</w:t>
      </w:r>
    </w:p>
    <w:p w:rsidR="00FA4F5A" w:rsidRPr="006C2B9D" w:rsidRDefault="00FA4F5A" w:rsidP="007D4C80">
      <w:pPr>
        <w:tabs>
          <w:tab w:val="left" w:pos="851"/>
        </w:tabs>
        <w:autoSpaceDE w:val="0"/>
        <w:autoSpaceDN w:val="0"/>
        <w:adjustRightInd w:val="0"/>
        <w:ind w:firstLine="706"/>
        <w:jc w:val="both"/>
        <w:rPr>
          <w:iCs/>
        </w:rPr>
      </w:pPr>
      <w:r w:rsidRPr="006C2B9D">
        <w:rPr>
          <w:iCs/>
        </w:rPr>
        <w:t xml:space="preserve">Сведения о составе, значениях и взаимосвязи показателей муниципальной программы приведены в приложении </w:t>
      </w:r>
      <w:r w:rsidR="00C77534" w:rsidRPr="006C2B9D">
        <w:rPr>
          <w:iCs/>
        </w:rPr>
        <w:t>10</w:t>
      </w:r>
      <w:r w:rsidRPr="006C2B9D">
        <w:rPr>
          <w:iCs/>
        </w:rPr>
        <w:t xml:space="preserve"> к Программе.</w:t>
      </w:r>
    </w:p>
    <w:p w:rsidR="00FA4F5A" w:rsidRPr="006C2B9D" w:rsidRDefault="00FA4F5A" w:rsidP="007D4C80">
      <w:pPr>
        <w:autoSpaceDE w:val="0"/>
        <w:autoSpaceDN w:val="0"/>
        <w:adjustRightInd w:val="0"/>
        <w:ind w:firstLine="706"/>
        <w:jc w:val="both"/>
        <w:rPr>
          <w:iCs/>
        </w:rPr>
      </w:pPr>
      <w:r w:rsidRPr="006C2B9D">
        <w:rPr>
          <w:iCs/>
        </w:rPr>
        <w:lastRenderedPageBreak/>
        <w:tab/>
        <w:t>Сведения о весовых коэффициентах, присвоенных целям Программы,</w:t>
      </w:r>
      <w:r w:rsidR="0029089F">
        <w:rPr>
          <w:iCs/>
        </w:rPr>
        <w:t xml:space="preserve"> </w:t>
      </w:r>
      <w:r w:rsidRPr="006C2B9D">
        <w:rPr>
          <w:iCs/>
        </w:rPr>
        <w:t>задачам подпрограмм Программы приведены в приложении 1</w:t>
      </w:r>
      <w:r w:rsidR="00C77534" w:rsidRPr="006C2B9D">
        <w:rPr>
          <w:iCs/>
        </w:rPr>
        <w:t>1</w:t>
      </w:r>
      <w:r w:rsidRPr="006C2B9D">
        <w:rPr>
          <w:iCs/>
        </w:rPr>
        <w:t xml:space="preserve"> к Программе.</w:t>
      </w:r>
    </w:p>
    <w:p w:rsidR="00FA4F5A" w:rsidRDefault="00FA4F5A" w:rsidP="00E07E32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</w:rPr>
      </w:pPr>
    </w:p>
    <w:p w:rsidR="00E20A55" w:rsidRDefault="00E20A55" w:rsidP="00E07E32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</w:rPr>
      </w:pPr>
    </w:p>
    <w:p w:rsidR="00E20A55" w:rsidRDefault="00E20A55" w:rsidP="00E07E32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</w:rPr>
      </w:pPr>
    </w:p>
    <w:p w:rsidR="00CA4E0F" w:rsidRDefault="00CA4E0F" w:rsidP="00CA4E0F">
      <w:pPr>
        <w:spacing w:line="240" w:lineRule="exact"/>
        <w:jc w:val="both"/>
        <w:rPr>
          <w:rFonts w:eastAsia="Arial Unicode MS"/>
        </w:rPr>
      </w:pPr>
      <w:r>
        <w:rPr>
          <w:rFonts w:eastAsia="Arial Unicode MS"/>
        </w:rPr>
        <w:t>Управляющий делами администрации</w:t>
      </w:r>
    </w:p>
    <w:p w:rsidR="00CA4E0F" w:rsidRDefault="00CA4E0F" w:rsidP="00CA4E0F">
      <w:pPr>
        <w:spacing w:line="240" w:lineRule="exact"/>
        <w:jc w:val="both"/>
        <w:rPr>
          <w:rFonts w:eastAsia="Arial Unicode MS"/>
        </w:rPr>
      </w:pPr>
      <w:r>
        <w:rPr>
          <w:rFonts w:eastAsia="Arial Unicode MS"/>
        </w:rPr>
        <w:t>Георгиевского городского округа</w:t>
      </w:r>
    </w:p>
    <w:p w:rsidR="00CA4E0F" w:rsidRDefault="00CA4E0F" w:rsidP="00CA4E0F">
      <w:pPr>
        <w:spacing w:line="240" w:lineRule="exact"/>
        <w:jc w:val="both"/>
        <w:rPr>
          <w:rFonts w:eastAsia="Arial Unicode MS"/>
        </w:rPr>
      </w:pPr>
      <w:r>
        <w:rPr>
          <w:rFonts w:eastAsia="Arial Unicode MS"/>
        </w:rPr>
        <w:t xml:space="preserve">Ставропольского края                                                   </w:t>
      </w:r>
      <w:r w:rsidR="007D4C80">
        <w:rPr>
          <w:rFonts w:eastAsia="Arial Unicode MS"/>
        </w:rPr>
        <w:t xml:space="preserve">    </w:t>
      </w:r>
      <w:r>
        <w:rPr>
          <w:rFonts w:eastAsia="Arial Unicode MS"/>
        </w:rPr>
        <w:t xml:space="preserve">                А.Н.Савченко</w:t>
      </w:r>
    </w:p>
    <w:p w:rsidR="00AB746F" w:rsidRDefault="00AB746F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1E2829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</w:pPr>
      <w:r w:rsidRPr="007D042C">
        <w:lastRenderedPageBreak/>
        <w:t xml:space="preserve">Приложение </w:t>
      </w:r>
      <w:r>
        <w:t>5</w:t>
      </w:r>
    </w:p>
    <w:p w:rsidR="001E2829" w:rsidRDefault="001E2829" w:rsidP="001E2829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</w:pPr>
    </w:p>
    <w:p w:rsidR="001E2829" w:rsidRDefault="001E2829" w:rsidP="001E2829">
      <w:pPr>
        <w:pStyle w:val="ConsNormal"/>
        <w:spacing w:line="240" w:lineRule="exact"/>
        <w:ind w:left="5103" w:right="0" w:firstLine="0"/>
        <w:jc w:val="both"/>
      </w:pPr>
      <w:r w:rsidRPr="00533C1C">
        <w:rPr>
          <w:rFonts w:ascii="Times New Roman" w:hAnsi="Times New Roman" w:cs="Times New Roman"/>
          <w:sz w:val="28"/>
          <w:szCs w:val="28"/>
        </w:rPr>
        <w:t>к муниципальной программе Гео</w:t>
      </w:r>
      <w:r w:rsidRPr="00533C1C">
        <w:rPr>
          <w:rFonts w:ascii="Times New Roman" w:hAnsi="Times New Roman" w:cs="Times New Roman"/>
          <w:sz w:val="28"/>
          <w:szCs w:val="28"/>
        </w:rPr>
        <w:t>р</w:t>
      </w:r>
      <w:r w:rsidRPr="00533C1C">
        <w:rPr>
          <w:rFonts w:ascii="Times New Roman" w:hAnsi="Times New Roman" w:cs="Times New Roman"/>
          <w:sz w:val="28"/>
          <w:szCs w:val="28"/>
        </w:rPr>
        <w:t>гиевского городского округа Ста</w:t>
      </w:r>
      <w:r w:rsidRPr="00533C1C">
        <w:rPr>
          <w:rFonts w:ascii="Times New Roman" w:hAnsi="Times New Roman" w:cs="Times New Roman"/>
          <w:sz w:val="28"/>
          <w:szCs w:val="28"/>
        </w:rPr>
        <w:t>в</w:t>
      </w:r>
      <w:r w:rsidRPr="00533C1C">
        <w:rPr>
          <w:rFonts w:ascii="Times New Roman" w:hAnsi="Times New Roman" w:cs="Times New Roman"/>
          <w:sz w:val="28"/>
          <w:szCs w:val="28"/>
        </w:rPr>
        <w:t>ропольского края «Развитие обр</w:t>
      </w:r>
      <w:r w:rsidRPr="00533C1C">
        <w:rPr>
          <w:rFonts w:ascii="Times New Roman" w:hAnsi="Times New Roman" w:cs="Times New Roman"/>
          <w:sz w:val="28"/>
          <w:szCs w:val="28"/>
        </w:rPr>
        <w:t>а</w:t>
      </w:r>
      <w:r w:rsidRPr="00533C1C">
        <w:rPr>
          <w:rFonts w:ascii="Times New Roman" w:hAnsi="Times New Roman" w:cs="Times New Roman"/>
          <w:sz w:val="28"/>
          <w:szCs w:val="28"/>
        </w:rPr>
        <w:t>зования и молодёжной политики» (в редакции постановления адм</w:t>
      </w:r>
      <w:r w:rsidRPr="00533C1C">
        <w:rPr>
          <w:rFonts w:ascii="Times New Roman" w:hAnsi="Times New Roman" w:cs="Times New Roman"/>
          <w:sz w:val="28"/>
          <w:szCs w:val="28"/>
        </w:rPr>
        <w:t>и</w:t>
      </w:r>
      <w:r w:rsidRPr="00533C1C">
        <w:rPr>
          <w:rFonts w:ascii="Times New Roman" w:hAnsi="Times New Roman" w:cs="Times New Roman"/>
          <w:sz w:val="28"/>
          <w:szCs w:val="28"/>
        </w:rPr>
        <w:t>нистрации Георгиевского горо</w:t>
      </w:r>
      <w:r w:rsidRPr="00533C1C">
        <w:rPr>
          <w:rFonts w:ascii="Times New Roman" w:hAnsi="Times New Roman" w:cs="Times New Roman"/>
          <w:sz w:val="28"/>
          <w:szCs w:val="28"/>
        </w:rPr>
        <w:t>д</w:t>
      </w:r>
      <w:r w:rsidRPr="00533C1C">
        <w:rPr>
          <w:rFonts w:ascii="Times New Roman" w:hAnsi="Times New Roman" w:cs="Times New Roman"/>
          <w:sz w:val="28"/>
          <w:szCs w:val="28"/>
        </w:rPr>
        <w:t xml:space="preserve">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05 июня</w:t>
      </w:r>
      <w:r w:rsidRPr="00DB3C66">
        <w:rPr>
          <w:rFonts w:ascii="Times New Roman" w:hAnsi="Times New Roman" w:cs="Times New Roman"/>
          <w:sz w:val="28"/>
          <w:szCs w:val="28"/>
        </w:rPr>
        <w:t xml:space="preserve"> 2020 г. №</w:t>
      </w:r>
      <w:r>
        <w:rPr>
          <w:rFonts w:ascii="Times New Roman" w:hAnsi="Times New Roman" w:cs="Times New Roman"/>
          <w:sz w:val="28"/>
          <w:szCs w:val="28"/>
        </w:rPr>
        <w:t xml:space="preserve"> 1299</w:t>
      </w:r>
      <w:r w:rsidRPr="00DB3C66">
        <w:rPr>
          <w:rFonts w:ascii="Times New Roman" w:hAnsi="Times New Roman" w:cs="Times New Roman"/>
          <w:sz w:val="28"/>
          <w:szCs w:val="28"/>
        </w:rPr>
        <w:t>)</w:t>
      </w:r>
    </w:p>
    <w:p w:rsidR="001E2829" w:rsidRDefault="001E2829" w:rsidP="001E2829">
      <w:pPr>
        <w:jc w:val="center"/>
      </w:pPr>
    </w:p>
    <w:p w:rsidR="001E2829" w:rsidRDefault="001E2829" w:rsidP="001E2829">
      <w:pPr>
        <w:jc w:val="center"/>
      </w:pPr>
    </w:p>
    <w:p w:rsidR="001E2829" w:rsidRDefault="001E2829" w:rsidP="001E2829">
      <w:pPr>
        <w:jc w:val="center"/>
      </w:pPr>
    </w:p>
    <w:p w:rsidR="001E2829" w:rsidRDefault="001E2829" w:rsidP="001E2829">
      <w:pPr>
        <w:jc w:val="center"/>
      </w:pPr>
    </w:p>
    <w:p w:rsidR="001E2829" w:rsidRDefault="001E2829" w:rsidP="001E2829">
      <w:pPr>
        <w:spacing w:line="240" w:lineRule="exact"/>
        <w:jc w:val="center"/>
      </w:pPr>
      <w:r>
        <w:t>ПОДПРОГРАММА</w:t>
      </w:r>
    </w:p>
    <w:p w:rsidR="001E2829" w:rsidRDefault="001E2829" w:rsidP="001E2829">
      <w:pPr>
        <w:spacing w:line="240" w:lineRule="exact"/>
        <w:jc w:val="center"/>
      </w:pPr>
    </w:p>
    <w:p w:rsidR="001E2829" w:rsidRDefault="001E2829" w:rsidP="001E2829">
      <w:pPr>
        <w:spacing w:line="240" w:lineRule="exact"/>
        <w:jc w:val="center"/>
      </w:pPr>
      <w:r w:rsidRPr="00E3647F">
        <w:t>«</w:t>
      </w:r>
      <w:r>
        <w:t>Развитие д</w:t>
      </w:r>
      <w:r w:rsidRPr="00E3647F">
        <w:t>ополнительно</w:t>
      </w:r>
      <w:r>
        <w:t xml:space="preserve">го </w:t>
      </w:r>
      <w:r w:rsidRPr="00E3647F">
        <w:t>образовани</w:t>
      </w:r>
      <w:r>
        <w:t>я</w:t>
      </w:r>
      <w:r w:rsidRPr="00E3647F">
        <w:t xml:space="preserve"> в сфере культуры</w:t>
      </w:r>
    </w:p>
    <w:p w:rsidR="001E2829" w:rsidRDefault="001E2829" w:rsidP="001E2829">
      <w:pPr>
        <w:spacing w:line="240" w:lineRule="exact"/>
        <w:jc w:val="center"/>
      </w:pPr>
      <w:r>
        <w:t>в Георгиевском городском о</w:t>
      </w:r>
      <w:r>
        <w:t>к</w:t>
      </w:r>
      <w:r>
        <w:t>руге Ставропольского края</w:t>
      </w:r>
      <w:r w:rsidRPr="00E3647F">
        <w:t>»</w:t>
      </w:r>
    </w:p>
    <w:p w:rsidR="001E2829" w:rsidRDefault="001E2829" w:rsidP="001E2829">
      <w:pPr>
        <w:jc w:val="center"/>
      </w:pPr>
    </w:p>
    <w:p w:rsidR="001E2829" w:rsidRDefault="001E2829" w:rsidP="001E2829">
      <w:pPr>
        <w:jc w:val="center"/>
      </w:pPr>
    </w:p>
    <w:p w:rsidR="001E2829" w:rsidRDefault="001E2829" w:rsidP="001E2829">
      <w:pPr>
        <w:spacing w:line="240" w:lineRule="exact"/>
        <w:jc w:val="center"/>
      </w:pPr>
      <w:r>
        <w:t>ПАСПОРТ</w:t>
      </w:r>
    </w:p>
    <w:p w:rsidR="001E2829" w:rsidRDefault="001E2829" w:rsidP="001E2829">
      <w:pPr>
        <w:spacing w:line="240" w:lineRule="exact"/>
        <w:jc w:val="center"/>
      </w:pPr>
    </w:p>
    <w:p w:rsidR="001E2829" w:rsidRDefault="001E2829" w:rsidP="001E2829">
      <w:pPr>
        <w:spacing w:line="240" w:lineRule="exact"/>
        <w:jc w:val="center"/>
      </w:pPr>
      <w:r>
        <w:t>п</w:t>
      </w:r>
      <w:r w:rsidRPr="007D042C">
        <w:t>одпрограммы</w:t>
      </w:r>
      <w:r>
        <w:t xml:space="preserve"> </w:t>
      </w:r>
      <w:r w:rsidRPr="007D042C">
        <w:t>«</w:t>
      </w:r>
      <w:r>
        <w:t>Развитие д</w:t>
      </w:r>
      <w:r w:rsidRPr="007D042C">
        <w:t>ополнительн</w:t>
      </w:r>
      <w:r>
        <w:t>ого образования в сфере культуры</w:t>
      </w:r>
    </w:p>
    <w:p w:rsidR="001E2829" w:rsidRPr="007D042C" w:rsidRDefault="001E2829" w:rsidP="001E2829">
      <w:pPr>
        <w:spacing w:line="240" w:lineRule="exact"/>
        <w:jc w:val="center"/>
      </w:pPr>
      <w:r>
        <w:t>в Георгиевском городском о</w:t>
      </w:r>
      <w:r>
        <w:t>к</w:t>
      </w:r>
      <w:r>
        <w:t>руге Ставропольского края</w:t>
      </w:r>
      <w:r w:rsidRPr="007D042C">
        <w:t>»</w:t>
      </w:r>
    </w:p>
    <w:p w:rsidR="001E2829" w:rsidRDefault="001E2829" w:rsidP="001E2829">
      <w:pPr>
        <w:jc w:val="center"/>
        <w:rPr>
          <w:i/>
        </w:rPr>
      </w:pPr>
    </w:p>
    <w:p w:rsidR="001E2829" w:rsidRPr="007D042C" w:rsidRDefault="001E2829" w:rsidP="001E2829">
      <w:pPr>
        <w:jc w:val="center"/>
        <w:rPr>
          <w:i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077"/>
        <w:gridCol w:w="5493"/>
      </w:tblGrid>
      <w:tr w:rsidR="001E2829" w:rsidRPr="007D042C" w:rsidTr="007524CD">
        <w:trPr>
          <w:jc w:val="center"/>
        </w:trPr>
        <w:tc>
          <w:tcPr>
            <w:tcW w:w="2130" w:type="pct"/>
          </w:tcPr>
          <w:p w:rsidR="001E2829" w:rsidRPr="007D042C" w:rsidRDefault="001E2829" w:rsidP="007524CD">
            <w:pPr>
              <w:jc w:val="both"/>
            </w:pPr>
            <w:r>
              <w:t>Наименование п</w:t>
            </w:r>
            <w:r w:rsidRPr="007D042C">
              <w:t>одпрограммы</w:t>
            </w:r>
          </w:p>
        </w:tc>
        <w:tc>
          <w:tcPr>
            <w:tcW w:w="2870" w:type="pct"/>
          </w:tcPr>
          <w:p w:rsidR="001E2829" w:rsidRPr="007D042C" w:rsidRDefault="001E2829" w:rsidP="007524CD">
            <w:pPr>
              <w:tabs>
                <w:tab w:val="left" w:pos="0"/>
              </w:tabs>
              <w:jc w:val="both"/>
            </w:pPr>
            <w:r>
              <w:t xml:space="preserve">подпрограмма </w:t>
            </w:r>
            <w:r w:rsidRPr="007D042C">
              <w:t>«</w:t>
            </w:r>
            <w:r>
              <w:t>Развитие д</w:t>
            </w:r>
            <w:r w:rsidRPr="007D042C">
              <w:t>ополнительно</w:t>
            </w:r>
            <w:r>
              <w:t>го</w:t>
            </w:r>
            <w:r w:rsidRPr="007D042C">
              <w:t xml:space="preserve"> образова</w:t>
            </w:r>
            <w:r>
              <w:t>ния</w:t>
            </w:r>
            <w:r w:rsidRPr="007D042C">
              <w:t xml:space="preserve"> в сфере культуры</w:t>
            </w:r>
            <w:r>
              <w:t xml:space="preserve"> в Георгие</w:t>
            </w:r>
            <w:r>
              <w:t>в</w:t>
            </w:r>
            <w:r>
              <w:t>ском городском округе Ставропольского края</w:t>
            </w:r>
            <w:r w:rsidRPr="007D042C">
              <w:t>»</w:t>
            </w:r>
            <w:r>
              <w:t xml:space="preserve"> (далее – Подпрограмма)</w:t>
            </w:r>
          </w:p>
          <w:p w:rsidR="001E2829" w:rsidRPr="007D042C" w:rsidRDefault="001E2829" w:rsidP="007524CD">
            <w:pPr>
              <w:jc w:val="both"/>
            </w:pPr>
          </w:p>
        </w:tc>
      </w:tr>
      <w:tr w:rsidR="001E2829" w:rsidRPr="007D042C" w:rsidTr="007524CD">
        <w:trPr>
          <w:jc w:val="center"/>
        </w:trPr>
        <w:tc>
          <w:tcPr>
            <w:tcW w:w="2130" w:type="pct"/>
          </w:tcPr>
          <w:p w:rsidR="001E2829" w:rsidRPr="007D042C" w:rsidRDefault="001E2829" w:rsidP="007524CD">
            <w:pPr>
              <w:jc w:val="both"/>
            </w:pPr>
            <w:r w:rsidRPr="007D042C">
              <w:t>Ответственный исполнитель Подпрограммы</w:t>
            </w:r>
          </w:p>
        </w:tc>
        <w:tc>
          <w:tcPr>
            <w:tcW w:w="2870" w:type="pct"/>
          </w:tcPr>
          <w:p w:rsidR="001E2829" w:rsidRDefault="001E2829" w:rsidP="007524CD">
            <w:pPr>
              <w:jc w:val="both"/>
            </w:pPr>
            <w:r>
              <w:t>управление культуры и туризма</w:t>
            </w:r>
            <w:r w:rsidRPr="00534B33">
              <w:t xml:space="preserve"> админ</w:t>
            </w:r>
            <w:r w:rsidRPr="00534B33">
              <w:t>и</w:t>
            </w:r>
            <w:r w:rsidRPr="00534B33">
              <w:t>страции Георгиевского городского округа Ставропольского края</w:t>
            </w:r>
            <w:r>
              <w:t xml:space="preserve"> (далее - управление культуры и туризма)</w:t>
            </w:r>
          </w:p>
          <w:p w:rsidR="001E2829" w:rsidRPr="007D042C" w:rsidRDefault="001E2829" w:rsidP="007524CD">
            <w:pPr>
              <w:jc w:val="both"/>
            </w:pPr>
          </w:p>
        </w:tc>
      </w:tr>
      <w:tr w:rsidR="001E2829" w:rsidRPr="007D042C" w:rsidTr="007524CD">
        <w:trPr>
          <w:jc w:val="center"/>
        </w:trPr>
        <w:tc>
          <w:tcPr>
            <w:tcW w:w="2130" w:type="pct"/>
          </w:tcPr>
          <w:p w:rsidR="001E2829" w:rsidRPr="007D042C" w:rsidRDefault="001E2829" w:rsidP="007524CD">
            <w:pPr>
              <w:jc w:val="both"/>
            </w:pPr>
            <w:r>
              <w:t xml:space="preserve">Соисполнители </w:t>
            </w:r>
            <w:r w:rsidRPr="007D042C">
              <w:t>Подпрограммы</w:t>
            </w:r>
          </w:p>
        </w:tc>
        <w:tc>
          <w:tcPr>
            <w:tcW w:w="2870" w:type="pct"/>
          </w:tcPr>
          <w:p w:rsidR="001E2829" w:rsidRDefault="001E2829" w:rsidP="007524CD">
            <w:pPr>
              <w:jc w:val="both"/>
            </w:pPr>
            <w:r>
              <w:t>нет</w:t>
            </w:r>
          </w:p>
          <w:p w:rsidR="001E2829" w:rsidRPr="007D042C" w:rsidRDefault="001E2829" w:rsidP="007524CD">
            <w:pPr>
              <w:jc w:val="both"/>
            </w:pPr>
          </w:p>
        </w:tc>
      </w:tr>
      <w:tr w:rsidR="001E2829" w:rsidRPr="007D042C" w:rsidTr="007524CD">
        <w:trPr>
          <w:jc w:val="center"/>
        </w:trPr>
        <w:tc>
          <w:tcPr>
            <w:tcW w:w="2130" w:type="pct"/>
          </w:tcPr>
          <w:p w:rsidR="001E2829" w:rsidRPr="00DB24DC" w:rsidRDefault="001E2829" w:rsidP="007524CD">
            <w:pPr>
              <w:jc w:val="both"/>
            </w:pPr>
            <w:r w:rsidRPr="00DB24DC">
              <w:t>Участники Подпрограммы</w:t>
            </w:r>
          </w:p>
        </w:tc>
        <w:tc>
          <w:tcPr>
            <w:tcW w:w="2870" w:type="pct"/>
          </w:tcPr>
          <w:p w:rsidR="001E2829" w:rsidRDefault="001E2829" w:rsidP="007524CD">
            <w:pPr>
              <w:jc w:val="both"/>
            </w:pPr>
            <w:r>
              <w:t>муниципальные учреждения дополнител</w:t>
            </w:r>
            <w:r>
              <w:t>ь</w:t>
            </w:r>
            <w:r>
              <w:t>ного образования, подведомственные управлению культуры и туризма</w:t>
            </w:r>
          </w:p>
          <w:p w:rsidR="001E2829" w:rsidRPr="00DB24DC" w:rsidRDefault="001E2829" w:rsidP="007524CD">
            <w:pPr>
              <w:jc w:val="both"/>
            </w:pPr>
          </w:p>
        </w:tc>
      </w:tr>
      <w:tr w:rsidR="001E2829" w:rsidRPr="007D042C" w:rsidTr="007524CD">
        <w:trPr>
          <w:jc w:val="center"/>
        </w:trPr>
        <w:tc>
          <w:tcPr>
            <w:tcW w:w="2130" w:type="pct"/>
          </w:tcPr>
          <w:p w:rsidR="001E2829" w:rsidRPr="007D042C" w:rsidRDefault="001E2829" w:rsidP="007524CD">
            <w:pPr>
              <w:jc w:val="both"/>
            </w:pPr>
            <w:r w:rsidRPr="007D042C">
              <w:t>Задачи Подпрограммы</w:t>
            </w:r>
          </w:p>
        </w:tc>
        <w:tc>
          <w:tcPr>
            <w:tcW w:w="2870" w:type="pct"/>
          </w:tcPr>
          <w:p w:rsidR="001E2829" w:rsidRPr="007D042C" w:rsidRDefault="001E2829" w:rsidP="007524CD">
            <w:pPr>
              <w:jc w:val="both"/>
            </w:pPr>
            <w:r w:rsidRPr="007D042C">
              <w:t>по</w:t>
            </w:r>
            <w:r>
              <w:t xml:space="preserve">вышение качества оказываемых </w:t>
            </w:r>
            <w:r w:rsidRPr="007D042C">
              <w:t>муни</w:t>
            </w:r>
            <w:r>
              <w:softHyphen/>
            </w:r>
            <w:r w:rsidRPr="007D042C">
              <w:t>ци</w:t>
            </w:r>
            <w:r>
              <w:t xml:space="preserve">пальных </w:t>
            </w:r>
            <w:r w:rsidRPr="007D042C">
              <w:t xml:space="preserve">услуг </w:t>
            </w:r>
            <w:r>
              <w:t>в области</w:t>
            </w:r>
            <w:r w:rsidRPr="007D042C">
              <w:t xml:space="preserve"> до</w:t>
            </w:r>
            <w:r>
              <w:t>полнительн</w:t>
            </w:r>
            <w:r>
              <w:t>о</w:t>
            </w:r>
            <w:r>
              <w:t>го образования в сфере культуры</w:t>
            </w:r>
          </w:p>
          <w:p w:rsidR="001E2829" w:rsidRPr="007D042C" w:rsidRDefault="001E2829" w:rsidP="007524CD">
            <w:pPr>
              <w:jc w:val="both"/>
            </w:pPr>
          </w:p>
        </w:tc>
      </w:tr>
      <w:tr w:rsidR="001E2829" w:rsidRPr="007D042C" w:rsidTr="007524CD">
        <w:trPr>
          <w:jc w:val="center"/>
        </w:trPr>
        <w:tc>
          <w:tcPr>
            <w:tcW w:w="2130" w:type="pct"/>
          </w:tcPr>
          <w:p w:rsidR="001E2829" w:rsidRDefault="001E2829" w:rsidP="007524CD">
            <w:pPr>
              <w:jc w:val="both"/>
            </w:pPr>
            <w:r w:rsidRPr="00E3647F">
              <w:t xml:space="preserve">Показатели решения задач </w:t>
            </w:r>
          </w:p>
          <w:p w:rsidR="001E2829" w:rsidRPr="006848B2" w:rsidRDefault="001E2829" w:rsidP="007524CD">
            <w:pPr>
              <w:jc w:val="both"/>
            </w:pPr>
            <w:r w:rsidRPr="00E3647F">
              <w:t>По</w:t>
            </w:r>
            <w:r w:rsidRPr="00E3647F">
              <w:t>д</w:t>
            </w:r>
            <w:r w:rsidRPr="00E3647F">
              <w:t>программы</w:t>
            </w:r>
          </w:p>
        </w:tc>
        <w:tc>
          <w:tcPr>
            <w:tcW w:w="2870" w:type="pct"/>
          </w:tcPr>
          <w:p w:rsidR="001E2829" w:rsidRPr="007D042C" w:rsidRDefault="001E2829" w:rsidP="007524CD">
            <w:pPr>
              <w:jc w:val="both"/>
            </w:pPr>
            <w:r w:rsidRPr="007D042C">
              <w:t xml:space="preserve">доля </w:t>
            </w:r>
            <w:r>
              <w:t xml:space="preserve">детей и подростков, охваченных </w:t>
            </w:r>
            <w:r w:rsidRPr="007D042C">
              <w:t>до</w:t>
            </w:r>
            <w:r>
              <w:softHyphen/>
            </w:r>
            <w:r w:rsidRPr="007D042C">
              <w:t>полнительным образованием в сфере куль</w:t>
            </w:r>
            <w:r>
              <w:softHyphen/>
            </w:r>
            <w:r w:rsidRPr="007D042C">
              <w:lastRenderedPageBreak/>
              <w:t>туры, в общей численности детей 5-18 лет;</w:t>
            </w:r>
          </w:p>
          <w:p w:rsidR="001E2829" w:rsidRDefault="001E2829" w:rsidP="007524CD">
            <w:pPr>
              <w:jc w:val="both"/>
            </w:pPr>
            <w:r>
              <w:t xml:space="preserve">доля учащихся </w:t>
            </w:r>
            <w:r w:rsidRPr="007D042C">
              <w:t>победителей и призеров  краевых, всероссийских</w:t>
            </w:r>
            <w:r>
              <w:t>,</w:t>
            </w:r>
            <w:r w:rsidRPr="007D042C">
              <w:t xml:space="preserve"> международных   творческих конкурсов, фестивалей, выст</w:t>
            </w:r>
            <w:r w:rsidRPr="007D042C">
              <w:t>а</w:t>
            </w:r>
            <w:r>
              <w:t xml:space="preserve">вок в </w:t>
            </w:r>
            <w:r w:rsidRPr="007D042C">
              <w:t>обще</w:t>
            </w:r>
            <w:r>
              <w:t>м количестве</w:t>
            </w:r>
            <w:r w:rsidRPr="007D042C">
              <w:t xml:space="preserve"> обучающихся</w:t>
            </w:r>
            <w:r>
              <w:t>;</w:t>
            </w:r>
          </w:p>
          <w:p w:rsidR="001E2829" w:rsidRDefault="001E2829" w:rsidP="007524CD">
            <w:pPr>
              <w:jc w:val="both"/>
            </w:pPr>
            <w:r w:rsidRPr="006A4937">
              <w:t>количество новых музыкальных инстр</w:t>
            </w:r>
            <w:r w:rsidRPr="006A4937">
              <w:t>у</w:t>
            </w:r>
            <w:r w:rsidRPr="006A4937">
              <w:t>ментов</w:t>
            </w:r>
            <w:r>
              <w:t>;</w:t>
            </w:r>
          </w:p>
          <w:p w:rsidR="001E2829" w:rsidRPr="00B3039A" w:rsidRDefault="001E2829" w:rsidP="007524CD">
            <w:pPr>
              <w:jc w:val="both"/>
              <w:rPr>
                <w:color w:val="000000"/>
              </w:rPr>
            </w:pPr>
            <w:r w:rsidRPr="00B3039A">
              <w:t>объем привлеченных из федерального и краевого бюджетов субсидий и иных ме</w:t>
            </w:r>
            <w:r w:rsidRPr="00B3039A">
              <w:t>ж</w:t>
            </w:r>
            <w:r w:rsidRPr="00B3039A">
              <w:t>бюджетных трансфертов на 1 рубль фина</w:t>
            </w:r>
            <w:r w:rsidRPr="00B3039A">
              <w:t>н</w:t>
            </w:r>
            <w:r w:rsidRPr="00B3039A">
              <w:t>сир</w:t>
            </w:r>
            <w:r w:rsidRPr="00B3039A">
              <w:t>о</w:t>
            </w:r>
            <w:r w:rsidRPr="00B3039A">
              <w:t>вания средств бюджета Георгиевского городского округа, выделенных на соф</w:t>
            </w:r>
            <w:r w:rsidRPr="00B3039A">
              <w:t>и</w:t>
            </w:r>
            <w:r w:rsidRPr="00B3039A">
              <w:t>нансирование мероприятий Подпрограммы Пр</w:t>
            </w:r>
            <w:r w:rsidRPr="00B3039A">
              <w:t>о</w:t>
            </w:r>
            <w:r w:rsidRPr="00B3039A">
              <w:t>граммы</w:t>
            </w:r>
            <w:r w:rsidRPr="00B3039A">
              <w:rPr>
                <w:color w:val="000000"/>
              </w:rPr>
              <w:t xml:space="preserve"> </w:t>
            </w:r>
          </w:p>
          <w:p w:rsidR="001E2829" w:rsidRPr="007D042C" w:rsidRDefault="001E2829" w:rsidP="007524CD">
            <w:pPr>
              <w:jc w:val="both"/>
            </w:pPr>
          </w:p>
        </w:tc>
      </w:tr>
      <w:tr w:rsidR="001E2829" w:rsidRPr="007D042C" w:rsidTr="007524CD">
        <w:trPr>
          <w:jc w:val="center"/>
        </w:trPr>
        <w:tc>
          <w:tcPr>
            <w:tcW w:w="2130" w:type="pct"/>
          </w:tcPr>
          <w:p w:rsidR="001E2829" w:rsidRPr="007D042C" w:rsidRDefault="001E2829" w:rsidP="007524CD">
            <w:pPr>
              <w:jc w:val="both"/>
            </w:pPr>
            <w:r w:rsidRPr="007D042C">
              <w:lastRenderedPageBreak/>
              <w:t xml:space="preserve">Сроки реализации </w:t>
            </w:r>
          </w:p>
          <w:p w:rsidR="001E2829" w:rsidRDefault="001E2829" w:rsidP="007524CD">
            <w:pPr>
              <w:jc w:val="both"/>
            </w:pPr>
            <w:r w:rsidRPr="007D042C">
              <w:t>Подпрограммы</w:t>
            </w:r>
          </w:p>
          <w:p w:rsidR="001E2829" w:rsidRPr="007D042C" w:rsidRDefault="001E2829" w:rsidP="007524CD">
            <w:pPr>
              <w:jc w:val="both"/>
            </w:pPr>
          </w:p>
        </w:tc>
        <w:tc>
          <w:tcPr>
            <w:tcW w:w="2870" w:type="pct"/>
          </w:tcPr>
          <w:p w:rsidR="001E2829" w:rsidRPr="007D042C" w:rsidRDefault="001E2829" w:rsidP="007524CD">
            <w:pPr>
              <w:jc w:val="both"/>
            </w:pPr>
            <w:r w:rsidRPr="007D042C">
              <w:t>201</w:t>
            </w:r>
            <w:r>
              <w:t xml:space="preserve">9 - </w:t>
            </w:r>
            <w:r w:rsidRPr="007D042C">
              <w:t>20</w:t>
            </w:r>
            <w:r>
              <w:t>24</w:t>
            </w:r>
            <w:r w:rsidRPr="007D042C">
              <w:t xml:space="preserve"> годы</w:t>
            </w:r>
          </w:p>
        </w:tc>
      </w:tr>
      <w:tr w:rsidR="001E2829" w:rsidRPr="007D042C" w:rsidTr="007524CD">
        <w:trPr>
          <w:jc w:val="center"/>
        </w:trPr>
        <w:tc>
          <w:tcPr>
            <w:tcW w:w="2130" w:type="pct"/>
          </w:tcPr>
          <w:p w:rsidR="001E2829" w:rsidRPr="00920D47" w:rsidRDefault="001E2829" w:rsidP="007524CD">
            <w:pPr>
              <w:jc w:val="both"/>
            </w:pPr>
            <w:r w:rsidRPr="00920D47">
              <w:t xml:space="preserve">Объемы и источники </w:t>
            </w:r>
          </w:p>
          <w:p w:rsidR="001E2829" w:rsidRDefault="001E2829" w:rsidP="007524CD">
            <w:pPr>
              <w:jc w:val="both"/>
            </w:pPr>
            <w:r w:rsidRPr="00920D47">
              <w:t xml:space="preserve">финансового обеспечения </w:t>
            </w:r>
          </w:p>
          <w:p w:rsidR="001E2829" w:rsidRPr="00920D47" w:rsidRDefault="001E2829" w:rsidP="007524CD">
            <w:pPr>
              <w:jc w:val="both"/>
            </w:pPr>
            <w:r w:rsidRPr="00920D47">
              <w:t>По</w:t>
            </w:r>
            <w:r w:rsidRPr="00920D47">
              <w:t>д</w:t>
            </w:r>
            <w:r w:rsidRPr="00920D47">
              <w:t>программы</w:t>
            </w:r>
          </w:p>
          <w:p w:rsidR="001E2829" w:rsidRPr="008F61E0" w:rsidRDefault="001E2829" w:rsidP="007524CD">
            <w:pPr>
              <w:jc w:val="both"/>
            </w:pPr>
          </w:p>
        </w:tc>
        <w:tc>
          <w:tcPr>
            <w:tcW w:w="2870" w:type="pct"/>
          </w:tcPr>
          <w:p w:rsidR="001E2829" w:rsidRPr="008030CA" w:rsidRDefault="001E2829" w:rsidP="007524CD">
            <w:pPr>
              <w:keepNext/>
              <w:keepLines/>
              <w:ind w:left="-53"/>
              <w:rPr>
                <w:color w:val="000000"/>
              </w:rPr>
            </w:pPr>
            <w:r w:rsidRPr="008030CA">
              <w:rPr>
                <w:color w:val="000000"/>
              </w:rPr>
              <w:t>объем финансового обеспечения Подпр</w:t>
            </w:r>
            <w:r w:rsidRPr="008030CA">
              <w:rPr>
                <w:color w:val="000000"/>
              </w:rPr>
              <w:t>о</w:t>
            </w:r>
            <w:r w:rsidRPr="008030CA">
              <w:rPr>
                <w:color w:val="000000"/>
              </w:rPr>
              <w:t xml:space="preserve">граммы составит  </w:t>
            </w:r>
            <w:r>
              <w:rPr>
                <w:color w:val="000000"/>
              </w:rPr>
              <w:t>341 645,66</w:t>
            </w:r>
            <w:r w:rsidRPr="008030CA">
              <w:rPr>
                <w:color w:val="000000"/>
              </w:rPr>
              <w:t xml:space="preserve">  тыс. рублей, в том числе  по годам: 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>
              <w:rPr>
                <w:color w:val="000000"/>
              </w:rPr>
              <w:t>в 2019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55 661,35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</w:t>
            </w:r>
            <w:r>
              <w:rPr>
                <w:color w:val="000000"/>
              </w:rPr>
              <w:t>20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62 569,19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1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55 853,78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2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55 853,78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>
              <w:rPr>
                <w:color w:val="000000"/>
              </w:rPr>
              <w:t>в 2023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55 853,78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4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55 853,78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том числе: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 xml:space="preserve">бюджет Георгиевского городского округа – </w:t>
            </w:r>
            <w:r>
              <w:rPr>
                <w:color w:val="000000"/>
              </w:rPr>
              <w:t xml:space="preserve">318 313,82 </w:t>
            </w:r>
            <w:r w:rsidRPr="008030CA">
              <w:rPr>
                <w:color w:val="000000"/>
              </w:rPr>
              <w:t xml:space="preserve"> тыс. рублей, в том числе по г</w:t>
            </w:r>
            <w:r w:rsidRPr="008030CA">
              <w:rPr>
                <w:color w:val="000000"/>
              </w:rPr>
              <w:t>о</w:t>
            </w:r>
            <w:r w:rsidRPr="008030CA">
              <w:rPr>
                <w:color w:val="000000"/>
              </w:rPr>
              <w:t>дам: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201</w:t>
            </w:r>
            <w:r>
              <w:rPr>
                <w:color w:val="000000"/>
              </w:rPr>
              <w:t>9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51 772,71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</w:t>
            </w:r>
            <w:r>
              <w:rPr>
                <w:color w:val="000000"/>
              </w:rPr>
              <w:t>20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58 680,55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1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51 965,14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2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51 965,14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3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51 965,14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4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51 965,14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том числе по источникам финансового обеспечения: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</w:t>
            </w:r>
            <w:r w:rsidRPr="008030CA">
              <w:rPr>
                <w:color w:val="000000"/>
              </w:rPr>
              <w:t>бюджет</w:t>
            </w:r>
            <w:r>
              <w:rPr>
                <w:color w:val="000000"/>
              </w:rPr>
              <w:t xml:space="preserve"> </w:t>
            </w:r>
            <w:r w:rsidRPr="008030CA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3 317,86 </w:t>
            </w:r>
            <w:r w:rsidRPr="008030CA">
              <w:rPr>
                <w:color w:val="000000"/>
              </w:rPr>
              <w:t xml:space="preserve"> тыс. ру</w:t>
            </w:r>
            <w:r w:rsidRPr="008030CA">
              <w:rPr>
                <w:color w:val="000000"/>
              </w:rPr>
              <w:t>б</w:t>
            </w:r>
            <w:r w:rsidRPr="008030CA">
              <w:rPr>
                <w:color w:val="000000"/>
              </w:rPr>
              <w:t>лей, в том числе по г</w:t>
            </w:r>
            <w:r w:rsidRPr="008030CA">
              <w:rPr>
                <w:color w:val="000000"/>
              </w:rPr>
              <w:t>о</w:t>
            </w:r>
            <w:r w:rsidRPr="008030CA">
              <w:rPr>
                <w:color w:val="000000"/>
              </w:rPr>
              <w:t>дам: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201</w:t>
            </w:r>
            <w:r>
              <w:rPr>
                <w:color w:val="000000"/>
              </w:rPr>
              <w:t>9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0,00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</w:t>
            </w:r>
            <w:r>
              <w:rPr>
                <w:color w:val="000000"/>
              </w:rPr>
              <w:t>20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3 317,86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1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 xml:space="preserve">0,00 </w:t>
            </w:r>
            <w:r w:rsidRPr="008030CA">
              <w:rPr>
                <w:color w:val="000000"/>
              </w:rPr>
              <w:t>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lastRenderedPageBreak/>
              <w:t>в 202</w:t>
            </w:r>
            <w:r>
              <w:rPr>
                <w:color w:val="000000"/>
              </w:rPr>
              <w:t>2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 xml:space="preserve">0,00 </w:t>
            </w:r>
            <w:r w:rsidRPr="008030CA">
              <w:rPr>
                <w:color w:val="000000"/>
              </w:rPr>
              <w:t>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3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 xml:space="preserve">0,00 </w:t>
            </w:r>
            <w:r w:rsidRPr="008030CA">
              <w:rPr>
                <w:color w:val="000000"/>
              </w:rPr>
              <w:t>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4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 xml:space="preserve">0,00 </w:t>
            </w:r>
            <w:r w:rsidRPr="008030CA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 xml:space="preserve">бюджет </w:t>
            </w:r>
            <w:r>
              <w:rPr>
                <w:color w:val="000000"/>
              </w:rPr>
              <w:t>Ставропольского края</w:t>
            </w:r>
            <w:r w:rsidRPr="008030CA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211,78 </w:t>
            </w:r>
            <w:r w:rsidRPr="008030CA">
              <w:rPr>
                <w:color w:val="000000"/>
              </w:rPr>
              <w:t xml:space="preserve"> тыс. рублей, в том числе по г</w:t>
            </w:r>
            <w:r w:rsidRPr="008030CA">
              <w:rPr>
                <w:color w:val="000000"/>
              </w:rPr>
              <w:t>о</w:t>
            </w:r>
            <w:r w:rsidRPr="008030CA">
              <w:rPr>
                <w:color w:val="000000"/>
              </w:rPr>
              <w:t>дам: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201</w:t>
            </w:r>
            <w:r>
              <w:rPr>
                <w:color w:val="000000"/>
              </w:rPr>
              <w:t>9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0,00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</w:t>
            </w:r>
            <w:r>
              <w:rPr>
                <w:color w:val="000000"/>
              </w:rPr>
              <w:t>20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211,78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1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 xml:space="preserve">0,00 </w:t>
            </w:r>
            <w:r w:rsidRPr="008030CA">
              <w:rPr>
                <w:color w:val="000000"/>
              </w:rPr>
              <w:t>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2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 xml:space="preserve">0,00 </w:t>
            </w:r>
            <w:r w:rsidRPr="008030CA">
              <w:rPr>
                <w:color w:val="000000"/>
              </w:rPr>
              <w:t>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3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 xml:space="preserve">0,00 </w:t>
            </w:r>
            <w:r w:rsidRPr="008030CA">
              <w:rPr>
                <w:color w:val="000000"/>
              </w:rPr>
              <w:t>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4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 xml:space="preserve">0,00 </w:t>
            </w:r>
            <w:r w:rsidRPr="008030CA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 xml:space="preserve">местный бюджет – </w:t>
            </w:r>
            <w:r>
              <w:rPr>
                <w:color w:val="000000"/>
              </w:rPr>
              <w:t xml:space="preserve">314 784,18 </w:t>
            </w:r>
            <w:r w:rsidRPr="008030CA">
              <w:rPr>
                <w:color w:val="000000"/>
              </w:rPr>
              <w:t xml:space="preserve"> тыс. рублей, в том числе по г</w:t>
            </w:r>
            <w:r w:rsidRPr="008030CA">
              <w:rPr>
                <w:color w:val="000000"/>
              </w:rPr>
              <w:t>о</w:t>
            </w:r>
            <w:r w:rsidRPr="008030CA">
              <w:rPr>
                <w:color w:val="000000"/>
              </w:rPr>
              <w:t>дам: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201</w:t>
            </w:r>
            <w:r>
              <w:rPr>
                <w:color w:val="000000"/>
              </w:rPr>
              <w:t>9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51 772,71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</w:t>
            </w:r>
            <w:r>
              <w:rPr>
                <w:color w:val="000000"/>
              </w:rPr>
              <w:t>20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55 150,91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1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51 965,14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2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51 965,14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3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51 965,14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3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4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51 965,14</w:t>
            </w:r>
            <w:r w:rsidRPr="008030CA">
              <w:rPr>
                <w:color w:val="000000"/>
              </w:rPr>
              <w:t xml:space="preserve">  тыс. рублей</w:t>
            </w:r>
            <w:r>
              <w:rPr>
                <w:color w:val="000000"/>
              </w:rPr>
              <w:t>;</w:t>
            </w:r>
          </w:p>
          <w:p w:rsidR="001E2829" w:rsidRPr="008030CA" w:rsidRDefault="001E2829" w:rsidP="007524CD">
            <w:pPr>
              <w:ind w:left="-51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030CA">
              <w:rPr>
                <w:color w:val="000000"/>
              </w:rPr>
              <w:t xml:space="preserve">небюджетные источники  – </w:t>
            </w:r>
            <w:r>
              <w:rPr>
                <w:color w:val="000000"/>
              </w:rPr>
              <w:t>23 331,84</w:t>
            </w:r>
            <w:r w:rsidRPr="008030CA">
              <w:rPr>
                <w:color w:val="000000"/>
              </w:rPr>
              <w:t xml:space="preserve">  тыс. рублей, в том числе по г</w:t>
            </w:r>
            <w:r w:rsidRPr="008030CA">
              <w:rPr>
                <w:color w:val="000000"/>
              </w:rPr>
              <w:t>о</w:t>
            </w:r>
            <w:r w:rsidRPr="008030CA">
              <w:rPr>
                <w:color w:val="000000"/>
              </w:rPr>
              <w:t>дам:</w:t>
            </w:r>
          </w:p>
          <w:p w:rsidR="001E2829" w:rsidRPr="008030CA" w:rsidRDefault="001E2829" w:rsidP="007524CD">
            <w:pPr>
              <w:ind w:left="-51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201</w:t>
            </w:r>
            <w:r>
              <w:rPr>
                <w:color w:val="000000"/>
              </w:rPr>
              <w:t>9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3 888,64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1"/>
              <w:jc w:val="both"/>
              <w:rPr>
                <w:color w:val="000000"/>
              </w:rPr>
            </w:pPr>
            <w:r>
              <w:rPr>
                <w:color w:val="000000"/>
              </w:rPr>
              <w:t>в 2020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3 888,64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1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1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3 888,64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1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2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3 888,64</w:t>
            </w:r>
            <w:r w:rsidRPr="008030CA">
              <w:rPr>
                <w:color w:val="000000"/>
              </w:rPr>
              <w:t xml:space="preserve">  тыс. рублей;</w:t>
            </w:r>
          </w:p>
          <w:p w:rsidR="001E2829" w:rsidRPr="008030CA" w:rsidRDefault="001E2829" w:rsidP="007524CD">
            <w:pPr>
              <w:ind w:left="-51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3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3 888,64</w:t>
            </w:r>
            <w:r w:rsidRPr="008030CA">
              <w:rPr>
                <w:color w:val="000000"/>
              </w:rPr>
              <w:t xml:space="preserve">  тыс. рублей; </w:t>
            </w:r>
          </w:p>
          <w:p w:rsidR="001E2829" w:rsidRPr="00F670E5" w:rsidRDefault="001E2829" w:rsidP="007524CD">
            <w:pPr>
              <w:ind w:left="-51"/>
              <w:jc w:val="both"/>
              <w:rPr>
                <w:color w:val="000000"/>
              </w:rPr>
            </w:pPr>
            <w:r w:rsidRPr="008030CA">
              <w:rPr>
                <w:color w:val="000000"/>
              </w:rPr>
              <w:t>в 202</w:t>
            </w:r>
            <w:r>
              <w:rPr>
                <w:color w:val="000000"/>
              </w:rPr>
              <w:t>4</w:t>
            </w:r>
            <w:r w:rsidRPr="008030CA">
              <w:rPr>
                <w:color w:val="000000"/>
              </w:rPr>
              <w:t xml:space="preserve"> году – </w:t>
            </w:r>
            <w:r>
              <w:rPr>
                <w:color w:val="000000"/>
              </w:rPr>
              <w:t>3 888,64</w:t>
            </w:r>
            <w:r w:rsidRPr="008030CA">
              <w:rPr>
                <w:color w:val="000000"/>
              </w:rPr>
              <w:t xml:space="preserve">  тыс. рублей</w:t>
            </w:r>
          </w:p>
          <w:p w:rsidR="001E2829" w:rsidRPr="008F61E0" w:rsidRDefault="001E2829" w:rsidP="007524CD">
            <w:pPr>
              <w:jc w:val="both"/>
              <w:rPr>
                <w:rFonts w:eastAsia="Courier New"/>
                <w:color w:val="000000"/>
              </w:rPr>
            </w:pPr>
          </w:p>
        </w:tc>
      </w:tr>
      <w:tr w:rsidR="001E2829" w:rsidRPr="007D042C" w:rsidTr="007524CD">
        <w:trPr>
          <w:jc w:val="center"/>
        </w:trPr>
        <w:tc>
          <w:tcPr>
            <w:tcW w:w="2130" w:type="pct"/>
          </w:tcPr>
          <w:p w:rsidR="001E2829" w:rsidRDefault="001E2829" w:rsidP="007524CD">
            <w:pPr>
              <w:jc w:val="both"/>
            </w:pPr>
            <w:r w:rsidRPr="008F61E0">
              <w:lastRenderedPageBreak/>
              <w:t xml:space="preserve">Ожидаемые конечные </w:t>
            </w:r>
          </w:p>
          <w:p w:rsidR="001E2829" w:rsidRDefault="001E2829" w:rsidP="007524CD">
            <w:pPr>
              <w:jc w:val="both"/>
            </w:pPr>
            <w:r w:rsidRPr="008F61E0">
              <w:t>резул</w:t>
            </w:r>
            <w:r w:rsidRPr="008F61E0">
              <w:t>ь</w:t>
            </w:r>
            <w:r w:rsidRPr="008F61E0">
              <w:t>таты реализации</w:t>
            </w:r>
          </w:p>
          <w:p w:rsidR="001E2829" w:rsidRPr="008F61E0" w:rsidRDefault="001E2829" w:rsidP="007524CD">
            <w:pPr>
              <w:jc w:val="both"/>
            </w:pPr>
            <w:r>
              <w:t>Подпро</w:t>
            </w:r>
            <w:r w:rsidRPr="008F61E0">
              <w:t>гра</w:t>
            </w:r>
            <w:r w:rsidRPr="008F61E0">
              <w:t>м</w:t>
            </w:r>
            <w:r w:rsidRPr="008F61E0">
              <w:t xml:space="preserve">мы </w:t>
            </w:r>
          </w:p>
        </w:tc>
        <w:tc>
          <w:tcPr>
            <w:tcW w:w="2870" w:type="pct"/>
          </w:tcPr>
          <w:p w:rsidR="001E2829" w:rsidRPr="007D042C" w:rsidRDefault="001E2829" w:rsidP="007524CD">
            <w:pPr>
              <w:jc w:val="both"/>
            </w:pPr>
            <w:r w:rsidRPr="007D042C">
              <w:t>увеличение доли  детей и подростков, охва</w:t>
            </w:r>
            <w:r>
              <w:softHyphen/>
            </w:r>
            <w:r w:rsidRPr="007D042C">
              <w:t>ченных дополнительным образованием</w:t>
            </w:r>
            <w:r>
              <w:t xml:space="preserve"> в сфере культуры</w:t>
            </w:r>
            <w:r w:rsidRPr="007D042C">
              <w:t>, в об</w:t>
            </w:r>
            <w:r>
              <w:t>щей численности д</w:t>
            </w:r>
            <w:r>
              <w:t>е</w:t>
            </w:r>
            <w:r>
              <w:t>тей 5-18 лет</w:t>
            </w:r>
            <w:r w:rsidRPr="007D042C">
              <w:t xml:space="preserve"> до </w:t>
            </w:r>
            <w:r>
              <w:t xml:space="preserve">7,1 </w:t>
            </w:r>
            <w:r w:rsidRPr="007D042C">
              <w:t>процент</w:t>
            </w:r>
            <w:r>
              <w:t>а в 2024 году</w:t>
            </w:r>
            <w:r w:rsidRPr="007D042C">
              <w:t>;</w:t>
            </w:r>
          </w:p>
          <w:p w:rsidR="001E2829" w:rsidRDefault="001E2829" w:rsidP="007524CD">
            <w:pPr>
              <w:jc w:val="both"/>
            </w:pPr>
            <w:r w:rsidRPr="007D042C">
              <w:t>увеличение доли обучающихся победит</w:t>
            </w:r>
            <w:r w:rsidRPr="007D042C">
              <w:t>е</w:t>
            </w:r>
            <w:r w:rsidRPr="007D042C">
              <w:t xml:space="preserve">лей  и </w:t>
            </w:r>
            <w:r>
              <w:t>призеров краевых, всероссийских,</w:t>
            </w:r>
            <w:r w:rsidRPr="007D042C">
              <w:t xml:space="preserve"> международных творческих конкурсов, ф</w:t>
            </w:r>
            <w:r w:rsidRPr="007D042C">
              <w:t>е</w:t>
            </w:r>
            <w:r w:rsidRPr="007D042C">
              <w:t xml:space="preserve">стивалей, выставок до </w:t>
            </w:r>
            <w:r>
              <w:t>36,0</w:t>
            </w:r>
            <w:r w:rsidRPr="007D042C">
              <w:t xml:space="preserve"> процентов</w:t>
            </w:r>
            <w:r>
              <w:t xml:space="preserve"> в 2024 году;</w:t>
            </w:r>
          </w:p>
          <w:p w:rsidR="001E2829" w:rsidRDefault="001E2829" w:rsidP="007524CD">
            <w:pPr>
              <w:jc w:val="both"/>
            </w:pPr>
            <w:r w:rsidRPr="006A4937">
              <w:t>увеличение количества новых музыкал</w:t>
            </w:r>
            <w:r w:rsidRPr="006A4937">
              <w:t>ь</w:t>
            </w:r>
            <w:r w:rsidRPr="006A4937">
              <w:t>ных инструментов до 10 в 2020 году;</w:t>
            </w:r>
          </w:p>
          <w:p w:rsidR="001E2829" w:rsidRPr="00B3039A" w:rsidRDefault="001E2829" w:rsidP="007524CD">
            <w:pPr>
              <w:jc w:val="both"/>
              <w:rPr>
                <w:color w:val="000000"/>
              </w:rPr>
            </w:pPr>
            <w:r w:rsidRPr="00EC0DD2">
              <w:t>увеличение объема привлеченных из фед</w:t>
            </w:r>
            <w:r w:rsidRPr="00EC0DD2">
              <w:t>е</w:t>
            </w:r>
            <w:r w:rsidRPr="00EC0DD2">
              <w:t>рального и краевого</w:t>
            </w:r>
            <w:r w:rsidRPr="00B3039A">
              <w:t xml:space="preserve"> бюджетов субсидий и иных межбюджетных трансфертов на 1 рубль финансирования средств бюджета Георгиевского городского округа, выд</w:t>
            </w:r>
            <w:r w:rsidRPr="00B3039A">
              <w:t>е</w:t>
            </w:r>
            <w:r w:rsidRPr="00B3039A">
              <w:lastRenderedPageBreak/>
              <w:t>ленных на с</w:t>
            </w:r>
            <w:r w:rsidRPr="00B3039A">
              <w:t>о</w:t>
            </w:r>
            <w:r w:rsidRPr="00B3039A">
              <w:t>финансирование мероприятий Подпрограммы Пр</w:t>
            </w:r>
            <w:r w:rsidRPr="00B3039A">
              <w:t>о</w:t>
            </w:r>
            <w:r w:rsidRPr="00B3039A">
              <w:t>граммы</w:t>
            </w:r>
            <w:r w:rsidRPr="00B3039A">
              <w:rPr>
                <w:color w:val="000000"/>
              </w:rPr>
              <w:t xml:space="preserve"> </w:t>
            </w:r>
          </w:p>
          <w:p w:rsidR="001E2829" w:rsidRPr="007D042C" w:rsidRDefault="001E2829" w:rsidP="007524CD">
            <w:pPr>
              <w:jc w:val="both"/>
            </w:pPr>
          </w:p>
        </w:tc>
      </w:tr>
    </w:tbl>
    <w:p w:rsidR="001E2829" w:rsidRDefault="001E2829" w:rsidP="001E2829">
      <w:pPr>
        <w:spacing w:line="240" w:lineRule="exact"/>
        <w:jc w:val="center"/>
      </w:pPr>
      <w:r w:rsidRPr="008F61E0">
        <w:lastRenderedPageBreak/>
        <w:t>Характеристика основных мероприятий Подпрограммы</w:t>
      </w:r>
    </w:p>
    <w:p w:rsidR="001E2829" w:rsidRPr="008F61E0" w:rsidRDefault="001E2829" w:rsidP="001E2829">
      <w:pPr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E2829" w:rsidRPr="007D042C" w:rsidRDefault="001E2829" w:rsidP="001E2829">
      <w:pPr>
        <w:ind w:firstLine="709"/>
        <w:jc w:val="both"/>
      </w:pPr>
      <w:r>
        <w:rPr>
          <w:color w:val="000000"/>
        </w:rPr>
        <w:t>Основной задачей Подпрограммы является</w:t>
      </w:r>
      <w:r>
        <w:t xml:space="preserve"> </w:t>
      </w:r>
      <w:r w:rsidRPr="007D042C">
        <w:t>по</w:t>
      </w:r>
      <w:r>
        <w:t>вышение качества оказ</w:t>
      </w:r>
      <w:r>
        <w:t>ы</w:t>
      </w:r>
      <w:r>
        <w:t xml:space="preserve">ваемых </w:t>
      </w:r>
      <w:r w:rsidRPr="007D042C">
        <w:t>муници</w:t>
      </w:r>
      <w:r>
        <w:t xml:space="preserve">пальных </w:t>
      </w:r>
      <w:r w:rsidRPr="007D042C">
        <w:t xml:space="preserve">услуг </w:t>
      </w:r>
      <w:r>
        <w:t>в области</w:t>
      </w:r>
      <w:r w:rsidRPr="007D042C">
        <w:t xml:space="preserve"> до</w:t>
      </w:r>
      <w:r>
        <w:t>полнительного образования в сфере культуры.</w:t>
      </w:r>
    </w:p>
    <w:p w:rsidR="001E2829" w:rsidRDefault="001E2829" w:rsidP="001E2829">
      <w:pPr>
        <w:ind w:firstLine="709"/>
        <w:jc w:val="both"/>
      </w:pPr>
      <w:r>
        <w:t>Подпрограммой предусмотрена реализация следующих основных м</w:t>
      </w:r>
      <w:r>
        <w:t>е</w:t>
      </w:r>
      <w:r>
        <w:t>роприятий:</w:t>
      </w:r>
    </w:p>
    <w:p w:rsidR="001E2829" w:rsidRDefault="001E2829" w:rsidP="001E2829">
      <w:pPr>
        <w:ind w:firstLine="709"/>
        <w:jc w:val="both"/>
      </w:pPr>
      <w:r>
        <w:t>1) «Обеспечение</w:t>
      </w:r>
      <w:r w:rsidRPr="00B8779C">
        <w:t xml:space="preserve"> деятельности (оказание услуг) </w:t>
      </w:r>
      <w:r>
        <w:t>организаций</w:t>
      </w:r>
      <w:r w:rsidRPr="00B8779C">
        <w:t xml:space="preserve"> по вн</w:t>
      </w:r>
      <w:r w:rsidRPr="00B8779C">
        <w:t>е</w:t>
      </w:r>
      <w:r w:rsidRPr="00B8779C">
        <w:t>школьной работе с детьми в области культуры</w:t>
      </w:r>
      <w:r>
        <w:t>, реализация дополнительных предпрофессиональных и общеразвивающих программ», в рамках кот</w:t>
      </w:r>
      <w:r>
        <w:t>о</w:t>
      </w:r>
      <w:r>
        <w:t>рого предп</w:t>
      </w:r>
      <w:r>
        <w:t>о</w:t>
      </w:r>
      <w:r>
        <w:t>лагается:</w:t>
      </w:r>
    </w:p>
    <w:p w:rsidR="001E2829" w:rsidRDefault="001E2829" w:rsidP="001E2829">
      <w:pPr>
        <w:widowControl w:val="0"/>
        <w:autoSpaceDE w:val="0"/>
        <w:autoSpaceDN w:val="0"/>
        <w:adjustRightInd w:val="0"/>
        <w:ind w:firstLine="709"/>
        <w:jc w:val="both"/>
      </w:pPr>
      <w:r>
        <w:t>развитие и поддержка юных дарований организаций дополнительного образования детей в области культуры;</w:t>
      </w:r>
    </w:p>
    <w:p w:rsidR="001E2829" w:rsidRDefault="001E2829" w:rsidP="001E2829">
      <w:pPr>
        <w:widowControl w:val="0"/>
        <w:autoSpaceDE w:val="0"/>
        <w:autoSpaceDN w:val="0"/>
        <w:adjustRightInd w:val="0"/>
        <w:ind w:firstLine="709"/>
        <w:jc w:val="both"/>
      </w:pPr>
      <w:r>
        <w:t>укрепление материально-технической базы организаций дополнител</w:t>
      </w:r>
      <w:r>
        <w:t>ь</w:t>
      </w:r>
      <w:r>
        <w:t>ного образования детей в сфере культуры;</w:t>
      </w:r>
    </w:p>
    <w:p w:rsidR="001E2829" w:rsidRDefault="001E2829" w:rsidP="001E2829">
      <w:pPr>
        <w:autoSpaceDE w:val="0"/>
        <w:autoSpaceDN w:val="0"/>
        <w:adjustRightInd w:val="0"/>
        <w:ind w:firstLine="709"/>
        <w:jc w:val="both"/>
        <w:rPr>
          <w:lang w:eastAsia="ko-KR"/>
        </w:rPr>
      </w:pPr>
      <w:r w:rsidRPr="007F7227">
        <w:t xml:space="preserve">улучшение условий реализации программы </w:t>
      </w:r>
      <w:r>
        <w:t xml:space="preserve"> дополнительного </w:t>
      </w:r>
      <w:r w:rsidRPr="007F7227">
        <w:t>образ</w:t>
      </w:r>
      <w:r w:rsidRPr="007F7227">
        <w:t>о</w:t>
      </w:r>
      <w:r w:rsidRPr="007F7227">
        <w:t xml:space="preserve">вания посредством </w:t>
      </w:r>
      <w:r w:rsidRPr="007F7227">
        <w:rPr>
          <w:lang w:eastAsia="ko-KR"/>
        </w:rPr>
        <w:t>капитального</w:t>
      </w:r>
      <w:r>
        <w:rPr>
          <w:lang w:eastAsia="ko-KR"/>
        </w:rPr>
        <w:t xml:space="preserve"> и текущего</w:t>
      </w:r>
      <w:r w:rsidRPr="007F7227">
        <w:rPr>
          <w:lang w:eastAsia="ko-KR"/>
        </w:rPr>
        <w:t xml:space="preserve"> ремонта объектов </w:t>
      </w:r>
      <w:r>
        <w:rPr>
          <w:lang w:eastAsia="ko-KR"/>
        </w:rPr>
        <w:t>дополнител</w:t>
      </w:r>
      <w:r>
        <w:rPr>
          <w:lang w:eastAsia="ko-KR"/>
        </w:rPr>
        <w:t>ь</w:t>
      </w:r>
      <w:r>
        <w:rPr>
          <w:lang w:eastAsia="ko-KR"/>
        </w:rPr>
        <w:t xml:space="preserve">ного </w:t>
      </w:r>
      <w:r w:rsidRPr="007F7227">
        <w:rPr>
          <w:lang w:eastAsia="ko-KR"/>
        </w:rPr>
        <w:t>о</w:t>
      </w:r>
      <w:r w:rsidRPr="007F7227">
        <w:rPr>
          <w:lang w:eastAsia="ko-KR"/>
        </w:rPr>
        <w:t>б</w:t>
      </w:r>
      <w:r>
        <w:rPr>
          <w:lang w:eastAsia="ko-KR"/>
        </w:rPr>
        <w:t>разования;</w:t>
      </w:r>
    </w:p>
    <w:p w:rsidR="001E2829" w:rsidRDefault="001E2829" w:rsidP="001E2829">
      <w:pPr>
        <w:autoSpaceDE w:val="0"/>
        <w:autoSpaceDN w:val="0"/>
        <w:adjustRightInd w:val="0"/>
        <w:ind w:firstLine="709"/>
        <w:jc w:val="both"/>
      </w:pPr>
      <w:r>
        <w:t>расходы на оплату труда работников учреждений;</w:t>
      </w:r>
    </w:p>
    <w:p w:rsidR="001E2829" w:rsidRDefault="001E2829" w:rsidP="001E2829">
      <w:pPr>
        <w:autoSpaceDE w:val="0"/>
        <w:autoSpaceDN w:val="0"/>
        <w:adjustRightInd w:val="0"/>
        <w:ind w:firstLine="709"/>
        <w:jc w:val="both"/>
      </w:pPr>
      <w:r>
        <w:t>оплата услуг связи;</w:t>
      </w:r>
    </w:p>
    <w:p w:rsidR="001E2829" w:rsidRDefault="001E2829" w:rsidP="001E2829">
      <w:pPr>
        <w:autoSpaceDE w:val="0"/>
        <w:autoSpaceDN w:val="0"/>
        <w:adjustRightInd w:val="0"/>
        <w:ind w:firstLine="709"/>
        <w:jc w:val="both"/>
      </w:pPr>
      <w:r>
        <w:t>оплата коммунальных услуг;</w:t>
      </w:r>
    </w:p>
    <w:p w:rsidR="001E2829" w:rsidRDefault="001E2829" w:rsidP="001E2829">
      <w:pPr>
        <w:autoSpaceDE w:val="0"/>
        <w:autoSpaceDN w:val="0"/>
        <w:adjustRightInd w:val="0"/>
        <w:ind w:firstLine="709"/>
        <w:jc w:val="both"/>
      </w:pPr>
      <w:r>
        <w:t>оплата услуг по содержанию имущества учреждений;</w:t>
      </w:r>
    </w:p>
    <w:p w:rsidR="001E2829" w:rsidRPr="007F7227" w:rsidRDefault="001E2829" w:rsidP="001E2829">
      <w:pPr>
        <w:autoSpaceDE w:val="0"/>
        <w:autoSpaceDN w:val="0"/>
        <w:adjustRightInd w:val="0"/>
        <w:ind w:firstLine="709"/>
        <w:jc w:val="both"/>
      </w:pPr>
      <w:r>
        <w:t>оплата налогов (на имущество, на землю, за загрязнение окружающей среды).</w:t>
      </w:r>
    </w:p>
    <w:p w:rsidR="001E2829" w:rsidRDefault="001E2829" w:rsidP="001E2829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7F7227">
        <w:rPr>
          <w:sz w:val="28"/>
          <w:szCs w:val="28"/>
        </w:rPr>
        <w:t>Непосредственным</w:t>
      </w:r>
      <w:r>
        <w:rPr>
          <w:sz w:val="28"/>
          <w:szCs w:val="28"/>
        </w:rPr>
        <w:t>и результатами реализации данного основного</w:t>
      </w:r>
      <w:r w:rsidRPr="007F7227">
        <w:rPr>
          <w:sz w:val="28"/>
          <w:szCs w:val="28"/>
        </w:rPr>
        <w:t xml:space="preserve"> м</w:t>
      </w:r>
      <w:r w:rsidRPr="007F7227">
        <w:rPr>
          <w:sz w:val="28"/>
          <w:szCs w:val="28"/>
        </w:rPr>
        <w:t>е</w:t>
      </w:r>
      <w:r w:rsidRPr="007F7227">
        <w:rPr>
          <w:sz w:val="28"/>
          <w:szCs w:val="28"/>
        </w:rPr>
        <w:t>роприя</w:t>
      </w:r>
      <w:r>
        <w:rPr>
          <w:sz w:val="28"/>
          <w:szCs w:val="28"/>
        </w:rPr>
        <w:t>тия</w:t>
      </w:r>
      <w:r w:rsidRPr="007F7227">
        <w:rPr>
          <w:sz w:val="28"/>
          <w:szCs w:val="28"/>
        </w:rPr>
        <w:t xml:space="preserve"> Подпрограммы ста</w:t>
      </w:r>
      <w:r>
        <w:rPr>
          <w:sz w:val="28"/>
          <w:szCs w:val="28"/>
        </w:rPr>
        <w:t xml:space="preserve">нет: </w:t>
      </w:r>
    </w:p>
    <w:p w:rsidR="001E2829" w:rsidRDefault="001E2829" w:rsidP="001E2829">
      <w:pPr>
        <w:widowControl w:val="0"/>
        <w:autoSpaceDE w:val="0"/>
        <w:autoSpaceDN w:val="0"/>
        <w:adjustRightInd w:val="0"/>
        <w:ind w:firstLine="709"/>
        <w:jc w:val="both"/>
      </w:pPr>
      <w:r>
        <w:t>увеличение доли детей и подростков, охваченных дополнительным о</w:t>
      </w:r>
      <w:r>
        <w:t>б</w:t>
      </w:r>
      <w:r>
        <w:t>разованием в сфере культуры, в общей численности детей 5-18 лет  до 7,1 процента в 2024 году;</w:t>
      </w:r>
    </w:p>
    <w:p w:rsidR="001E2829" w:rsidRDefault="001E2829" w:rsidP="001E2829">
      <w:pPr>
        <w:widowControl w:val="0"/>
        <w:autoSpaceDE w:val="0"/>
        <w:autoSpaceDN w:val="0"/>
        <w:adjustRightInd w:val="0"/>
        <w:ind w:firstLine="709"/>
        <w:jc w:val="both"/>
      </w:pPr>
      <w:r>
        <w:t>увеличение доли обучающихся победителей  и призеров краевых, вс</w:t>
      </w:r>
      <w:r>
        <w:t>е</w:t>
      </w:r>
      <w:r>
        <w:t xml:space="preserve">российских, международных творческих конкурсов, фестивалей, выставок до </w:t>
      </w:r>
      <w:r w:rsidRPr="007253F5">
        <w:t>3</w:t>
      </w:r>
      <w:r>
        <w:t>6,0 процентов в 2024 году;</w:t>
      </w:r>
    </w:p>
    <w:p w:rsidR="001E2829" w:rsidRDefault="001E2829" w:rsidP="001E2829">
      <w:pPr>
        <w:widowControl w:val="0"/>
        <w:autoSpaceDE w:val="0"/>
        <w:autoSpaceDN w:val="0"/>
        <w:adjustRightInd w:val="0"/>
        <w:ind w:firstLine="709"/>
        <w:jc w:val="both"/>
      </w:pPr>
      <w:r>
        <w:t>2) «</w:t>
      </w:r>
      <w:r w:rsidRPr="000B0CF1">
        <w:t>Реализация регионального проекта  «Культурная среда»</w:t>
      </w:r>
      <w:r>
        <w:t xml:space="preserve"> </w:t>
      </w:r>
      <w:r w:rsidRPr="000B0CF1">
        <w:t>дополн</w:t>
      </w:r>
      <w:r w:rsidRPr="000B0CF1">
        <w:t>и</w:t>
      </w:r>
      <w:r w:rsidRPr="000B0CF1">
        <w:t>тельных предпрофессиональных и общеразвивающих пр</w:t>
      </w:r>
      <w:r w:rsidRPr="000B0CF1">
        <w:t>о</w:t>
      </w:r>
      <w:r w:rsidRPr="000B0CF1">
        <w:t>грамм</w:t>
      </w:r>
      <w:r>
        <w:t>», в рамках которого предполагается:</w:t>
      </w:r>
    </w:p>
    <w:p w:rsidR="001E2829" w:rsidRDefault="001E2829" w:rsidP="001E2829">
      <w:pPr>
        <w:widowControl w:val="0"/>
        <w:autoSpaceDE w:val="0"/>
        <w:autoSpaceDN w:val="0"/>
        <w:adjustRightInd w:val="0"/>
        <w:ind w:firstLine="709"/>
        <w:jc w:val="both"/>
      </w:pPr>
      <w:r>
        <w:t>п</w:t>
      </w:r>
      <w:r w:rsidRPr="000B0CF1">
        <w:t>риобретение музыкальных инструментов, оборудования и материалов для муниципальных образовательных организаций дополнительного образ</w:t>
      </w:r>
      <w:r w:rsidRPr="000B0CF1">
        <w:t>о</w:t>
      </w:r>
      <w:r w:rsidRPr="000B0CF1">
        <w:t>вания (детских школ искусств) по видам искусств и профессиональных обр</w:t>
      </w:r>
      <w:r w:rsidRPr="000B0CF1">
        <w:t>а</w:t>
      </w:r>
      <w:r>
        <w:t>зовательных организаций.</w:t>
      </w:r>
    </w:p>
    <w:p w:rsidR="001E2829" w:rsidRDefault="001E2829" w:rsidP="001E2829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6A4937">
        <w:rPr>
          <w:sz w:val="28"/>
          <w:szCs w:val="28"/>
        </w:rPr>
        <w:t>Непосредственными результатами реализации данного основного м</w:t>
      </w:r>
      <w:r w:rsidRPr="006A4937">
        <w:rPr>
          <w:sz w:val="28"/>
          <w:szCs w:val="28"/>
        </w:rPr>
        <w:t>е</w:t>
      </w:r>
      <w:r w:rsidRPr="006A4937">
        <w:rPr>
          <w:sz w:val="28"/>
          <w:szCs w:val="28"/>
        </w:rPr>
        <w:t xml:space="preserve">роприятия Подпрограммы станет увеличение количества новых музыкальных </w:t>
      </w:r>
      <w:r w:rsidRPr="006A4937">
        <w:rPr>
          <w:sz w:val="28"/>
          <w:szCs w:val="28"/>
        </w:rPr>
        <w:lastRenderedPageBreak/>
        <w:t>инструментов до 10 в 2020 году.</w:t>
      </w:r>
    </w:p>
    <w:p w:rsidR="001E2829" w:rsidRDefault="001E2829" w:rsidP="001E2829">
      <w:pPr>
        <w:ind w:firstLine="709"/>
        <w:jc w:val="both"/>
      </w:pPr>
      <w:r>
        <w:t>В реализации данных основных</w:t>
      </w:r>
      <w:r w:rsidRPr="007F7227">
        <w:t xml:space="preserve"> мероприяти</w:t>
      </w:r>
      <w:r>
        <w:t>й</w:t>
      </w:r>
      <w:r w:rsidRPr="007F7227">
        <w:t xml:space="preserve"> Подпрограммы участв</w:t>
      </w:r>
      <w:r w:rsidRPr="007F7227">
        <w:t>у</w:t>
      </w:r>
      <w:r w:rsidRPr="007F7227">
        <w:t>ет</w:t>
      </w:r>
      <w:r>
        <w:t xml:space="preserve"> управ</w:t>
      </w:r>
      <w:r w:rsidRPr="0082064E">
        <w:t>ление культ</w:t>
      </w:r>
      <w:r w:rsidRPr="0082064E">
        <w:t>у</w:t>
      </w:r>
      <w:r>
        <w:t>ры и туризма.</w:t>
      </w:r>
    </w:p>
    <w:p w:rsidR="001E2829" w:rsidRDefault="001E2829" w:rsidP="001E2829">
      <w:pPr>
        <w:widowControl w:val="0"/>
        <w:autoSpaceDE w:val="0"/>
        <w:autoSpaceDN w:val="0"/>
        <w:adjustRightInd w:val="0"/>
        <w:ind w:firstLine="709"/>
        <w:jc w:val="both"/>
      </w:pPr>
      <w:r>
        <w:t>Сведения о составе, значениях и взаимосвязи показателей муниципал</w:t>
      </w:r>
      <w:r>
        <w:t>ь</w:t>
      </w:r>
      <w:r>
        <w:t xml:space="preserve">ной подпрограммы приведены в </w:t>
      </w:r>
      <w:r w:rsidRPr="00147C1B">
        <w:t xml:space="preserve">приложении </w:t>
      </w:r>
      <w:r>
        <w:t>10</w:t>
      </w:r>
      <w:r w:rsidRPr="00147C1B">
        <w:t xml:space="preserve"> к Программе</w:t>
      </w:r>
      <w:r>
        <w:t>.</w:t>
      </w:r>
    </w:p>
    <w:p w:rsidR="001E2829" w:rsidRDefault="001E2829" w:rsidP="001E2829"/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1E2829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</w:pPr>
      <w:r>
        <w:lastRenderedPageBreak/>
        <w:t>Приложение 6</w:t>
      </w:r>
    </w:p>
    <w:p w:rsidR="001E2829" w:rsidRDefault="001E2829" w:rsidP="001E2829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5103"/>
        <w:jc w:val="center"/>
        <w:outlineLvl w:val="1"/>
      </w:pPr>
    </w:p>
    <w:p w:rsidR="001E2829" w:rsidRDefault="001E2829" w:rsidP="001E2829">
      <w:pPr>
        <w:pStyle w:val="ConsNormal"/>
        <w:spacing w:line="240" w:lineRule="exact"/>
        <w:ind w:left="5103"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Гео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гиевского городского округа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 «Развитие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и молодёжной политики» (в редакции постановления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Георгиевского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округа Ставропольского края от 05 июня 2020 г. № 1299)</w:t>
      </w:r>
    </w:p>
    <w:p w:rsidR="001E2829" w:rsidRDefault="001E2829" w:rsidP="001E2829">
      <w:pPr>
        <w:tabs>
          <w:tab w:val="left" w:pos="5205"/>
        </w:tabs>
        <w:jc w:val="center"/>
      </w:pPr>
    </w:p>
    <w:p w:rsidR="001E2829" w:rsidRPr="00CE1D42" w:rsidRDefault="001E2829" w:rsidP="001E2829">
      <w:pPr>
        <w:jc w:val="center"/>
      </w:pPr>
    </w:p>
    <w:p w:rsidR="001E2829" w:rsidRPr="00CE1D42" w:rsidRDefault="001E2829" w:rsidP="001E2829">
      <w:pPr>
        <w:jc w:val="center"/>
      </w:pPr>
    </w:p>
    <w:p w:rsidR="001E2829" w:rsidRPr="00CE1D42" w:rsidRDefault="001E2829" w:rsidP="001E2829">
      <w:pPr>
        <w:jc w:val="center"/>
      </w:pPr>
    </w:p>
    <w:p w:rsidR="001E2829" w:rsidRPr="00CE1D42" w:rsidRDefault="001E2829" w:rsidP="001E2829">
      <w:pPr>
        <w:spacing w:line="240" w:lineRule="exact"/>
        <w:jc w:val="center"/>
      </w:pPr>
      <w:r w:rsidRPr="00CE1D42">
        <w:t>ПОДПРОГРАММА</w:t>
      </w:r>
    </w:p>
    <w:p w:rsidR="001E2829" w:rsidRPr="00CE1D42" w:rsidRDefault="001E2829" w:rsidP="001E2829">
      <w:pPr>
        <w:spacing w:line="240" w:lineRule="exact"/>
        <w:jc w:val="center"/>
      </w:pPr>
    </w:p>
    <w:p w:rsidR="001E2829" w:rsidRPr="00CE1D42" w:rsidRDefault="001E2829" w:rsidP="001E2829">
      <w:pPr>
        <w:spacing w:line="240" w:lineRule="exact"/>
        <w:jc w:val="center"/>
      </w:pPr>
      <w:r w:rsidRPr="00CE1D42">
        <w:t>«Строительство и реконструкция объектов муниципальной собственности</w:t>
      </w:r>
    </w:p>
    <w:p w:rsidR="001E2829" w:rsidRPr="00CE1D42" w:rsidRDefault="001E2829" w:rsidP="001E2829">
      <w:pPr>
        <w:spacing w:line="240" w:lineRule="exact"/>
        <w:jc w:val="center"/>
      </w:pPr>
      <w:r w:rsidRPr="00CE1D42">
        <w:t>Георгиевского городского округа Ставропольского края»</w:t>
      </w:r>
    </w:p>
    <w:p w:rsidR="001E2829" w:rsidRPr="00CE1D42" w:rsidRDefault="001E2829" w:rsidP="001E2829">
      <w:pPr>
        <w:jc w:val="center"/>
      </w:pPr>
    </w:p>
    <w:p w:rsidR="001E2829" w:rsidRPr="00CE1D42" w:rsidRDefault="001E2829" w:rsidP="001E2829">
      <w:pPr>
        <w:jc w:val="center"/>
      </w:pPr>
    </w:p>
    <w:p w:rsidR="001E2829" w:rsidRPr="00CE1D42" w:rsidRDefault="001E2829" w:rsidP="001E2829">
      <w:pPr>
        <w:spacing w:line="240" w:lineRule="exact"/>
        <w:jc w:val="center"/>
      </w:pPr>
      <w:r w:rsidRPr="00CE1D42">
        <w:t>ПАСПОРТ</w:t>
      </w:r>
    </w:p>
    <w:p w:rsidR="001E2829" w:rsidRPr="00CE1D42" w:rsidRDefault="001E2829" w:rsidP="001E2829">
      <w:pPr>
        <w:spacing w:line="240" w:lineRule="exact"/>
        <w:jc w:val="center"/>
      </w:pPr>
    </w:p>
    <w:p w:rsidR="001E2829" w:rsidRPr="00CE1D42" w:rsidRDefault="001E2829" w:rsidP="001E2829">
      <w:pPr>
        <w:spacing w:line="240" w:lineRule="exact"/>
        <w:jc w:val="center"/>
      </w:pPr>
      <w:r w:rsidRPr="00CE1D42">
        <w:t>подпрограммы «Строительство и реконструкция объектов муниципальной со</w:t>
      </w:r>
      <w:r w:rsidRPr="00CE1D42">
        <w:t>б</w:t>
      </w:r>
      <w:r w:rsidRPr="00CE1D42">
        <w:t>ственности Георгиевского городского округа Ставропольского края»</w:t>
      </w:r>
    </w:p>
    <w:p w:rsidR="001E2829" w:rsidRPr="00CE1D42" w:rsidRDefault="001E2829" w:rsidP="001E2829">
      <w:pPr>
        <w:jc w:val="center"/>
        <w:rPr>
          <w:i/>
        </w:rPr>
      </w:pPr>
    </w:p>
    <w:p w:rsidR="001E2829" w:rsidRPr="00CE1D42" w:rsidRDefault="001E2829" w:rsidP="001E2829">
      <w:pPr>
        <w:jc w:val="center"/>
        <w:rPr>
          <w:i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077"/>
        <w:gridCol w:w="5493"/>
      </w:tblGrid>
      <w:tr w:rsidR="001E2829" w:rsidRPr="00CE1D42" w:rsidTr="007524CD">
        <w:trPr>
          <w:jc w:val="center"/>
        </w:trPr>
        <w:tc>
          <w:tcPr>
            <w:tcW w:w="2130" w:type="pct"/>
          </w:tcPr>
          <w:p w:rsidR="001E2829" w:rsidRPr="00CE1D42" w:rsidRDefault="001E2829" w:rsidP="007524CD">
            <w:pPr>
              <w:jc w:val="both"/>
            </w:pPr>
            <w:r w:rsidRPr="00CE1D42">
              <w:t>Наименование подпрограммы</w:t>
            </w:r>
          </w:p>
        </w:tc>
        <w:tc>
          <w:tcPr>
            <w:tcW w:w="2870" w:type="pct"/>
          </w:tcPr>
          <w:p w:rsidR="001E2829" w:rsidRPr="00CE1D42" w:rsidRDefault="001E2829" w:rsidP="007524CD">
            <w:pPr>
              <w:tabs>
                <w:tab w:val="left" w:pos="0"/>
              </w:tabs>
              <w:jc w:val="both"/>
            </w:pPr>
            <w:r w:rsidRPr="00CE1D42">
              <w:t>подпрограмма «Строительство и реко</w:t>
            </w:r>
            <w:r w:rsidRPr="00CE1D42">
              <w:t>н</w:t>
            </w:r>
            <w:r w:rsidRPr="00CE1D42">
              <w:t>струкция объектов муниципальной со</w:t>
            </w:r>
            <w:r w:rsidRPr="00CE1D42">
              <w:t>б</w:t>
            </w:r>
            <w:r w:rsidRPr="00CE1D42">
              <w:t>ственности Георгиевского городского округа Ставропольского края» (далее – Подпр</w:t>
            </w:r>
            <w:r w:rsidRPr="00CE1D42">
              <w:t>о</w:t>
            </w:r>
            <w:r w:rsidRPr="00CE1D42">
              <w:t>грамма)</w:t>
            </w:r>
          </w:p>
          <w:p w:rsidR="001E2829" w:rsidRPr="00CE1D42" w:rsidRDefault="001E2829" w:rsidP="007524CD">
            <w:pPr>
              <w:jc w:val="both"/>
            </w:pPr>
          </w:p>
        </w:tc>
      </w:tr>
      <w:tr w:rsidR="001E2829" w:rsidRPr="00CE1D42" w:rsidTr="007524CD">
        <w:trPr>
          <w:jc w:val="center"/>
        </w:trPr>
        <w:tc>
          <w:tcPr>
            <w:tcW w:w="2130" w:type="pct"/>
          </w:tcPr>
          <w:p w:rsidR="001E2829" w:rsidRPr="00CE1D42" w:rsidRDefault="001E2829" w:rsidP="007524CD">
            <w:pPr>
              <w:jc w:val="both"/>
            </w:pPr>
            <w:r w:rsidRPr="00CE1D42">
              <w:t>Ответственный исполнитель Подпрограммы</w:t>
            </w:r>
          </w:p>
        </w:tc>
        <w:tc>
          <w:tcPr>
            <w:tcW w:w="2870" w:type="pct"/>
          </w:tcPr>
          <w:p w:rsidR="001E2829" w:rsidRPr="00CE1D42" w:rsidRDefault="001E2829" w:rsidP="007524CD">
            <w:pPr>
              <w:pStyle w:val="ConsPlusCell"/>
              <w:jc w:val="both"/>
            </w:pPr>
            <w:r w:rsidRPr="00CE1D42">
              <w:t>управление образования и молодёжной п</w:t>
            </w:r>
            <w:r w:rsidRPr="00CE1D42">
              <w:t>о</w:t>
            </w:r>
            <w:r w:rsidRPr="00CE1D42">
              <w:t>литики администрации Георгиевского г</w:t>
            </w:r>
            <w:r w:rsidRPr="00CE1D42">
              <w:t>о</w:t>
            </w:r>
            <w:r w:rsidRPr="00CE1D42">
              <w:t>родского округа Ставропольского края (д</w:t>
            </w:r>
            <w:r w:rsidRPr="00CE1D42">
              <w:t>а</w:t>
            </w:r>
            <w:r w:rsidRPr="00CE1D42">
              <w:t>лее – управление образования и молодё</w:t>
            </w:r>
            <w:r w:rsidRPr="00CE1D42">
              <w:t>ж</w:t>
            </w:r>
            <w:r w:rsidRPr="00CE1D42">
              <w:t>ной политики)</w:t>
            </w:r>
          </w:p>
          <w:p w:rsidR="001E2829" w:rsidRPr="00CE1D42" w:rsidRDefault="001E2829" w:rsidP="007524CD">
            <w:pPr>
              <w:jc w:val="both"/>
            </w:pPr>
          </w:p>
        </w:tc>
      </w:tr>
      <w:tr w:rsidR="001E2829" w:rsidRPr="00CE1D42" w:rsidTr="007524CD">
        <w:trPr>
          <w:jc w:val="center"/>
        </w:trPr>
        <w:tc>
          <w:tcPr>
            <w:tcW w:w="2130" w:type="pct"/>
          </w:tcPr>
          <w:p w:rsidR="001E2829" w:rsidRPr="00CE1D42" w:rsidRDefault="001E2829" w:rsidP="007524CD">
            <w:pPr>
              <w:jc w:val="both"/>
            </w:pPr>
            <w:r w:rsidRPr="00CE1D42">
              <w:t>Соисполнители  Подпрограммы</w:t>
            </w:r>
          </w:p>
        </w:tc>
        <w:tc>
          <w:tcPr>
            <w:tcW w:w="2870" w:type="pct"/>
          </w:tcPr>
          <w:p w:rsidR="001E2829" w:rsidRPr="00CE1D42" w:rsidRDefault="001E2829" w:rsidP="007524CD">
            <w:pPr>
              <w:jc w:val="both"/>
            </w:pPr>
            <w:r w:rsidRPr="00CE1D42">
              <w:t>нет</w:t>
            </w:r>
          </w:p>
          <w:p w:rsidR="001E2829" w:rsidRPr="00CE1D42" w:rsidRDefault="001E2829" w:rsidP="007524CD">
            <w:pPr>
              <w:jc w:val="both"/>
            </w:pPr>
          </w:p>
        </w:tc>
      </w:tr>
      <w:tr w:rsidR="001E2829" w:rsidRPr="00CE1D42" w:rsidTr="007524CD">
        <w:trPr>
          <w:jc w:val="center"/>
        </w:trPr>
        <w:tc>
          <w:tcPr>
            <w:tcW w:w="2130" w:type="pct"/>
          </w:tcPr>
          <w:p w:rsidR="001E2829" w:rsidRPr="00CE1D42" w:rsidRDefault="001E2829" w:rsidP="007524CD">
            <w:pPr>
              <w:jc w:val="both"/>
            </w:pPr>
            <w:r w:rsidRPr="00CE1D42">
              <w:t>Участники Подпрограммы</w:t>
            </w:r>
          </w:p>
        </w:tc>
        <w:tc>
          <w:tcPr>
            <w:tcW w:w="2870" w:type="pct"/>
          </w:tcPr>
          <w:p w:rsidR="001E2829" w:rsidRPr="00CE1D42" w:rsidRDefault="001E2829" w:rsidP="007524CD">
            <w:pPr>
              <w:jc w:val="both"/>
            </w:pPr>
            <w:r w:rsidRPr="00CE1D42">
              <w:t>нет</w:t>
            </w:r>
          </w:p>
          <w:p w:rsidR="001E2829" w:rsidRPr="00CE1D42" w:rsidRDefault="001E2829" w:rsidP="007524CD">
            <w:pPr>
              <w:jc w:val="both"/>
            </w:pPr>
          </w:p>
        </w:tc>
      </w:tr>
      <w:tr w:rsidR="001E2829" w:rsidRPr="00CE1D42" w:rsidTr="007524CD">
        <w:trPr>
          <w:jc w:val="center"/>
        </w:trPr>
        <w:tc>
          <w:tcPr>
            <w:tcW w:w="2130" w:type="pct"/>
          </w:tcPr>
          <w:p w:rsidR="001E2829" w:rsidRPr="00CE1D42" w:rsidRDefault="001E2829" w:rsidP="007524CD">
            <w:pPr>
              <w:jc w:val="both"/>
            </w:pPr>
            <w:r w:rsidRPr="00CE1D42">
              <w:t>Задачи Подпрограммы</w:t>
            </w:r>
          </w:p>
        </w:tc>
        <w:tc>
          <w:tcPr>
            <w:tcW w:w="2870" w:type="pct"/>
          </w:tcPr>
          <w:p w:rsidR="001E2829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</w:pPr>
            <w:r w:rsidRPr="00654784">
              <w:t>строительство новой школы в селе Красн</w:t>
            </w:r>
            <w:r w:rsidRPr="00654784">
              <w:t>о</w:t>
            </w:r>
            <w:r w:rsidRPr="00654784">
              <w:t>кумском, нового корпуса МБОУ СОШ № 1 им. А.К. Просоедова г. Георгиевска</w:t>
            </w:r>
            <w:r>
              <w:t>,</w:t>
            </w:r>
            <w:r w:rsidRPr="00654784">
              <w:t xml:space="preserve"> стро</w:t>
            </w:r>
            <w:r w:rsidRPr="00654784">
              <w:t>и</w:t>
            </w:r>
            <w:r w:rsidRPr="00654784">
              <w:t>тельство детского сада на 160 мест в г. Г</w:t>
            </w:r>
            <w:r w:rsidRPr="00654784">
              <w:t>е</w:t>
            </w:r>
            <w:r w:rsidRPr="00654784">
              <w:t>оргиевске по ул. Быкова, 12/2</w:t>
            </w:r>
            <w:r>
              <w:t>, строител</w:t>
            </w:r>
            <w:r>
              <w:t>ь</w:t>
            </w:r>
            <w:r>
              <w:t>ство детского сада на 160 мест в с. Красн</w:t>
            </w:r>
            <w:r>
              <w:t>о</w:t>
            </w:r>
            <w:r>
              <w:lastRenderedPageBreak/>
              <w:t xml:space="preserve">кумском по ул. Степной 14/1 </w:t>
            </w:r>
          </w:p>
          <w:p w:rsidR="001E2829" w:rsidRPr="00CE1D4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E2829" w:rsidRPr="00CE1D42" w:rsidTr="007524CD">
        <w:trPr>
          <w:jc w:val="center"/>
        </w:trPr>
        <w:tc>
          <w:tcPr>
            <w:tcW w:w="2130" w:type="pct"/>
          </w:tcPr>
          <w:p w:rsidR="001E2829" w:rsidRPr="00CE1D42" w:rsidRDefault="001E2829" w:rsidP="007524CD">
            <w:pPr>
              <w:jc w:val="both"/>
            </w:pPr>
            <w:r w:rsidRPr="00CE1D42">
              <w:lastRenderedPageBreak/>
              <w:t xml:space="preserve">Показатели решения задач </w:t>
            </w:r>
          </w:p>
          <w:p w:rsidR="001E2829" w:rsidRPr="00CE1D42" w:rsidRDefault="001E2829" w:rsidP="007524CD">
            <w:pPr>
              <w:jc w:val="both"/>
            </w:pPr>
            <w:r w:rsidRPr="00CE1D42">
              <w:t>По</w:t>
            </w:r>
            <w:r w:rsidRPr="00CE1D42">
              <w:t>д</w:t>
            </w:r>
            <w:r w:rsidRPr="00CE1D42">
              <w:t>программы</w:t>
            </w:r>
          </w:p>
        </w:tc>
        <w:tc>
          <w:tcPr>
            <w:tcW w:w="2870" w:type="pct"/>
          </w:tcPr>
          <w:p w:rsidR="001E2829" w:rsidRDefault="001E2829" w:rsidP="007524CD">
            <w:pPr>
              <w:jc w:val="both"/>
            </w:pPr>
            <w:r w:rsidRPr="00CE1D42">
              <w:t>доля учащихся общеобразовательных орг</w:t>
            </w:r>
            <w:r w:rsidRPr="00CE1D42">
              <w:t>а</w:t>
            </w:r>
            <w:r w:rsidRPr="00CE1D42">
              <w:t>низаций, обучающихся  во вторую смену;</w:t>
            </w:r>
          </w:p>
          <w:p w:rsidR="001E2829" w:rsidRDefault="001E2829" w:rsidP="007524CD">
            <w:pPr>
              <w:jc w:val="both"/>
            </w:pPr>
            <w:r>
              <w:t>создание дополнительных мест для детей в возрасте от 2-х месяцев до 3 лет в д</w:t>
            </w:r>
            <w:r>
              <w:t>о</w:t>
            </w:r>
            <w:r>
              <w:t>школьных о</w:t>
            </w:r>
            <w:r>
              <w:t>б</w:t>
            </w:r>
            <w:r>
              <w:t>разовательных организациях;</w:t>
            </w:r>
          </w:p>
          <w:p w:rsidR="001E2829" w:rsidRPr="00CE1D42" w:rsidRDefault="001E2829" w:rsidP="007524CD">
            <w:pPr>
              <w:jc w:val="both"/>
              <w:rPr>
                <w:color w:val="000000"/>
              </w:rPr>
            </w:pPr>
            <w:r w:rsidRPr="00CE1D42">
              <w:t>объем привлеченных из федерального и краевого бюджетов субсидий и иных ме</w:t>
            </w:r>
            <w:r w:rsidRPr="00CE1D42">
              <w:t>ж</w:t>
            </w:r>
            <w:r w:rsidRPr="00CE1D42">
              <w:t>бюджетных трансфертов на 1 рубль фина</w:t>
            </w:r>
            <w:r w:rsidRPr="00CE1D42">
              <w:t>н</w:t>
            </w:r>
            <w:r w:rsidRPr="00CE1D42">
              <w:t>сирования средств бюджета Георгиевского городского округа, выделенных на соф</w:t>
            </w:r>
            <w:r w:rsidRPr="00CE1D42">
              <w:t>и</w:t>
            </w:r>
            <w:r w:rsidRPr="00CE1D42">
              <w:t>нансирование мероприятий Подпрограммы Пр</w:t>
            </w:r>
            <w:r w:rsidRPr="00CE1D42">
              <w:t>о</w:t>
            </w:r>
            <w:r w:rsidRPr="00CE1D42">
              <w:t>граммы</w:t>
            </w:r>
            <w:r w:rsidRPr="00CE1D42">
              <w:rPr>
                <w:color w:val="000000"/>
              </w:rPr>
              <w:t xml:space="preserve"> </w:t>
            </w:r>
          </w:p>
          <w:p w:rsidR="001E2829" w:rsidRPr="00CE1D42" w:rsidRDefault="001E2829" w:rsidP="007524CD">
            <w:pPr>
              <w:jc w:val="both"/>
            </w:pPr>
            <w:r w:rsidRPr="00CE1D42">
              <w:t xml:space="preserve"> </w:t>
            </w:r>
          </w:p>
        </w:tc>
      </w:tr>
      <w:tr w:rsidR="001E2829" w:rsidRPr="00CE1D42" w:rsidTr="007524CD">
        <w:trPr>
          <w:jc w:val="center"/>
        </w:trPr>
        <w:tc>
          <w:tcPr>
            <w:tcW w:w="2130" w:type="pct"/>
          </w:tcPr>
          <w:p w:rsidR="001E2829" w:rsidRPr="00CE1D42" w:rsidRDefault="001E2829" w:rsidP="007524CD">
            <w:pPr>
              <w:jc w:val="both"/>
            </w:pPr>
            <w:r w:rsidRPr="00CE1D42">
              <w:t xml:space="preserve">Сроки реализации </w:t>
            </w:r>
          </w:p>
          <w:p w:rsidR="001E2829" w:rsidRPr="00CE1D42" w:rsidRDefault="001E2829" w:rsidP="007524CD">
            <w:pPr>
              <w:jc w:val="both"/>
            </w:pPr>
            <w:r w:rsidRPr="00CE1D42">
              <w:t>Подпрограммы</w:t>
            </w:r>
          </w:p>
          <w:p w:rsidR="001E2829" w:rsidRPr="00CE1D42" w:rsidRDefault="001E2829" w:rsidP="007524CD">
            <w:pPr>
              <w:jc w:val="both"/>
            </w:pPr>
          </w:p>
        </w:tc>
        <w:tc>
          <w:tcPr>
            <w:tcW w:w="2870" w:type="pct"/>
          </w:tcPr>
          <w:p w:rsidR="001E2829" w:rsidRPr="00CE1D42" w:rsidRDefault="001E2829" w:rsidP="007524CD">
            <w:pPr>
              <w:jc w:val="both"/>
            </w:pPr>
            <w:r w:rsidRPr="00CE1D42">
              <w:t>2019 - 2024 годы</w:t>
            </w:r>
          </w:p>
        </w:tc>
      </w:tr>
      <w:tr w:rsidR="001E2829" w:rsidRPr="00CE1D42" w:rsidTr="007524CD">
        <w:trPr>
          <w:jc w:val="center"/>
        </w:trPr>
        <w:tc>
          <w:tcPr>
            <w:tcW w:w="2130" w:type="pct"/>
          </w:tcPr>
          <w:p w:rsidR="001E2829" w:rsidRPr="00CE1D42" w:rsidRDefault="001E2829" w:rsidP="007524CD">
            <w:pPr>
              <w:jc w:val="both"/>
            </w:pPr>
            <w:r w:rsidRPr="00CE1D42">
              <w:t xml:space="preserve">Объемы и источники </w:t>
            </w:r>
          </w:p>
          <w:p w:rsidR="001E2829" w:rsidRPr="00CE1D42" w:rsidRDefault="001E2829" w:rsidP="007524CD">
            <w:pPr>
              <w:jc w:val="both"/>
            </w:pPr>
            <w:r w:rsidRPr="00CE1D42">
              <w:t xml:space="preserve">финансового обеспечения </w:t>
            </w:r>
          </w:p>
          <w:p w:rsidR="001E2829" w:rsidRPr="00CE1D42" w:rsidRDefault="001E2829" w:rsidP="007524CD">
            <w:pPr>
              <w:jc w:val="both"/>
            </w:pPr>
            <w:r w:rsidRPr="00CE1D42">
              <w:t>По</w:t>
            </w:r>
            <w:r w:rsidRPr="00CE1D42">
              <w:t>д</w:t>
            </w:r>
            <w:r w:rsidRPr="00CE1D42">
              <w:t>программы</w:t>
            </w:r>
          </w:p>
          <w:p w:rsidR="001E2829" w:rsidRPr="00CE1D42" w:rsidRDefault="001E2829" w:rsidP="007524CD">
            <w:pPr>
              <w:jc w:val="both"/>
            </w:pPr>
          </w:p>
        </w:tc>
        <w:tc>
          <w:tcPr>
            <w:tcW w:w="2870" w:type="pct"/>
          </w:tcPr>
          <w:p w:rsidR="001E2829" w:rsidRPr="00CE1D42" w:rsidRDefault="001E2829" w:rsidP="007524CD">
            <w:pPr>
              <w:keepNext/>
              <w:keepLines/>
              <w:ind w:left="-108"/>
              <w:rPr>
                <w:color w:val="000000"/>
              </w:rPr>
            </w:pPr>
            <w:r w:rsidRPr="00CE1D42">
              <w:rPr>
                <w:color w:val="000000"/>
              </w:rPr>
              <w:t>объем финансового обеспечения Подпр</w:t>
            </w:r>
            <w:r w:rsidRPr="00CE1D42">
              <w:rPr>
                <w:color w:val="000000"/>
              </w:rPr>
              <w:t>о</w:t>
            </w:r>
            <w:r w:rsidRPr="00CE1D42">
              <w:rPr>
                <w:color w:val="000000"/>
              </w:rPr>
              <w:t xml:space="preserve">граммы составит  </w:t>
            </w:r>
            <w:r>
              <w:rPr>
                <w:color w:val="000000"/>
              </w:rPr>
              <w:t>1 791 134,37</w:t>
            </w:r>
            <w:r w:rsidRPr="00CE1D42">
              <w:rPr>
                <w:color w:val="000000"/>
              </w:rPr>
              <w:t xml:space="preserve">  тыс. рублей,  в том числе по годам: </w:t>
            </w:r>
          </w:p>
          <w:p w:rsidR="001E2829" w:rsidRPr="00CE1D42" w:rsidRDefault="001E2829" w:rsidP="007524CD">
            <w:pPr>
              <w:ind w:left="-108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в 2019 году – </w:t>
            </w:r>
            <w:r>
              <w:rPr>
                <w:color w:val="000000"/>
              </w:rPr>
              <w:t>51 324,17</w:t>
            </w:r>
            <w:r w:rsidRPr="00CE1D42">
              <w:rPr>
                <w:color w:val="000000"/>
              </w:rPr>
              <w:t xml:space="preserve">  тыс. рублей;</w:t>
            </w:r>
          </w:p>
          <w:p w:rsidR="001E2829" w:rsidRPr="00CE1D42" w:rsidRDefault="001E2829" w:rsidP="007524CD">
            <w:pPr>
              <w:ind w:left="-108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в 2020 году – </w:t>
            </w:r>
            <w:r>
              <w:rPr>
                <w:color w:val="000000"/>
              </w:rPr>
              <w:t>675 137,01</w:t>
            </w:r>
            <w:r w:rsidRPr="00CE1D42">
              <w:rPr>
                <w:color w:val="000000"/>
              </w:rPr>
              <w:t xml:space="preserve">  тыс. рублей;</w:t>
            </w:r>
          </w:p>
          <w:p w:rsidR="001E2829" w:rsidRPr="00CE1D42" w:rsidRDefault="001E2829" w:rsidP="007524CD">
            <w:pPr>
              <w:ind w:left="-108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в 2021 году – </w:t>
            </w:r>
            <w:r>
              <w:rPr>
                <w:color w:val="000000"/>
              </w:rPr>
              <w:t>1 064 673,19</w:t>
            </w:r>
            <w:r w:rsidRPr="00CE1D42">
              <w:rPr>
                <w:color w:val="000000"/>
              </w:rPr>
              <w:t xml:space="preserve">  тыс. рублей;</w:t>
            </w:r>
          </w:p>
          <w:p w:rsidR="001E2829" w:rsidRPr="00CE1D42" w:rsidRDefault="001E2829" w:rsidP="007524CD">
            <w:pPr>
              <w:ind w:left="-108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в 2022 году – </w:t>
            </w:r>
            <w:r>
              <w:rPr>
                <w:color w:val="000000"/>
              </w:rPr>
              <w:t>0,00</w:t>
            </w:r>
            <w:r w:rsidRPr="00CE1D42">
              <w:rPr>
                <w:color w:val="000000"/>
              </w:rPr>
              <w:t xml:space="preserve">  тыс. рублей;</w:t>
            </w:r>
          </w:p>
          <w:p w:rsidR="001E2829" w:rsidRPr="00CE1D42" w:rsidRDefault="001E2829" w:rsidP="007524CD">
            <w:pPr>
              <w:ind w:left="-108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>в 2023 году – 0,00  тыс. рублей;</w:t>
            </w:r>
          </w:p>
          <w:p w:rsidR="001E2829" w:rsidRPr="00CE1D42" w:rsidRDefault="001E2829" w:rsidP="007524CD">
            <w:pPr>
              <w:ind w:left="-108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>в 2024 году – 0,00  тыс. рублей;</w:t>
            </w:r>
          </w:p>
          <w:p w:rsidR="001E2829" w:rsidRPr="00CE1D42" w:rsidRDefault="001E2829" w:rsidP="007524CD">
            <w:pPr>
              <w:ind w:left="-108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>в том числе:</w:t>
            </w:r>
          </w:p>
          <w:p w:rsidR="001E2829" w:rsidRPr="00CE1D42" w:rsidRDefault="001E2829" w:rsidP="007524CD">
            <w:pPr>
              <w:keepNext/>
              <w:keepLines/>
              <w:ind w:left="-108"/>
              <w:rPr>
                <w:color w:val="000000"/>
              </w:rPr>
            </w:pPr>
            <w:r w:rsidRPr="00CE1D42">
              <w:rPr>
                <w:color w:val="000000"/>
              </w:rPr>
              <w:t xml:space="preserve">бюджет Георгиевского городского округа  – </w:t>
            </w:r>
            <w:r>
              <w:rPr>
                <w:color w:val="000000"/>
              </w:rPr>
              <w:t>1 791 134,37</w:t>
            </w:r>
            <w:r w:rsidRPr="00CE1D42">
              <w:rPr>
                <w:color w:val="000000"/>
              </w:rPr>
              <w:t xml:space="preserve">  тыс. рублей,  в том числе по годам: </w:t>
            </w:r>
          </w:p>
          <w:p w:rsidR="001E2829" w:rsidRPr="00CE1D42" w:rsidRDefault="001E2829" w:rsidP="007524CD">
            <w:pPr>
              <w:ind w:left="-108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в 2019 году – </w:t>
            </w:r>
            <w:r>
              <w:rPr>
                <w:color w:val="000000"/>
              </w:rPr>
              <w:t>51 324,17</w:t>
            </w:r>
            <w:r w:rsidRPr="00CE1D42">
              <w:rPr>
                <w:color w:val="000000"/>
              </w:rPr>
              <w:t xml:space="preserve">  тыс. рублей;</w:t>
            </w:r>
          </w:p>
          <w:p w:rsidR="001E2829" w:rsidRPr="00CE1D42" w:rsidRDefault="001E2829" w:rsidP="007524CD">
            <w:pPr>
              <w:ind w:left="-108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в 2020 году – </w:t>
            </w:r>
            <w:r>
              <w:rPr>
                <w:color w:val="000000"/>
              </w:rPr>
              <w:t>675 137,01</w:t>
            </w:r>
            <w:r w:rsidRPr="00CE1D42">
              <w:rPr>
                <w:color w:val="000000"/>
              </w:rPr>
              <w:t xml:space="preserve">  тыс. рублей;</w:t>
            </w:r>
          </w:p>
          <w:p w:rsidR="001E2829" w:rsidRPr="00CE1D42" w:rsidRDefault="001E2829" w:rsidP="007524CD">
            <w:pPr>
              <w:ind w:left="-108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в 2021 году – </w:t>
            </w:r>
            <w:r>
              <w:rPr>
                <w:color w:val="000000"/>
              </w:rPr>
              <w:t>1 064 673,19</w:t>
            </w:r>
            <w:r w:rsidRPr="00CE1D42">
              <w:rPr>
                <w:color w:val="000000"/>
              </w:rPr>
              <w:t xml:space="preserve">  тыс. рублей;</w:t>
            </w:r>
          </w:p>
          <w:p w:rsidR="001E2829" w:rsidRPr="00CE1D42" w:rsidRDefault="001E2829" w:rsidP="007524CD">
            <w:pPr>
              <w:ind w:left="-108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в 2022 году – </w:t>
            </w:r>
            <w:r>
              <w:rPr>
                <w:color w:val="000000"/>
              </w:rPr>
              <w:t>0,00</w:t>
            </w:r>
            <w:r w:rsidRPr="00CE1D42">
              <w:rPr>
                <w:color w:val="000000"/>
              </w:rPr>
              <w:t xml:space="preserve">  тыс. рублей;</w:t>
            </w:r>
          </w:p>
          <w:p w:rsidR="001E2829" w:rsidRPr="00CE1D42" w:rsidRDefault="001E2829" w:rsidP="007524CD">
            <w:pPr>
              <w:ind w:left="-108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>в 2023 году – 0,00  тыс. рублей;</w:t>
            </w:r>
          </w:p>
          <w:p w:rsidR="001E2829" w:rsidRDefault="001E2829" w:rsidP="007524CD">
            <w:pPr>
              <w:keepNext/>
              <w:keepLines/>
              <w:ind w:left="-108"/>
              <w:rPr>
                <w:color w:val="000000"/>
              </w:rPr>
            </w:pPr>
            <w:r w:rsidRPr="00CE1D42">
              <w:rPr>
                <w:color w:val="000000"/>
              </w:rPr>
              <w:t>в 2024 году – 0,00  тыс. рублей;</w:t>
            </w:r>
          </w:p>
          <w:p w:rsidR="001E2829" w:rsidRDefault="001E2829" w:rsidP="007524CD">
            <w:pPr>
              <w:ind w:left="-108"/>
              <w:jc w:val="both"/>
            </w:pPr>
            <w:r>
              <w:t>федеральный бюджет – 977 703,29 тыс. ру</w:t>
            </w:r>
            <w:r>
              <w:t>б</w:t>
            </w:r>
            <w:r>
              <w:t>лей, в том числе по годам:</w:t>
            </w:r>
          </w:p>
          <w:p w:rsidR="001E2829" w:rsidRPr="00C04267" w:rsidRDefault="001E2829" w:rsidP="007524CD">
            <w:pPr>
              <w:ind w:left="-108"/>
              <w:jc w:val="both"/>
            </w:pPr>
            <w:r>
              <w:t>в 2019</w:t>
            </w:r>
            <w:r w:rsidRPr="00C04267">
              <w:t xml:space="preserve"> году – </w:t>
            </w:r>
            <w:r>
              <w:t>45 934,23</w:t>
            </w:r>
            <w:r w:rsidRPr="00C04267">
              <w:t xml:space="preserve"> тыс. рублей;</w:t>
            </w:r>
          </w:p>
          <w:p w:rsidR="001E2829" w:rsidRPr="00C04267" w:rsidRDefault="001E2829" w:rsidP="007524CD">
            <w:pPr>
              <w:ind w:left="-108"/>
              <w:jc w:val="both"/>
            </w:pPr>
            <w:r w:rsidRPr="00C04267">
              <w:t>в 20</w:t>
            </w:r>
            <w:r>
              <w:t>20</w:t>
            </w:r>
            <w:r w:rsidRPr="00C04267">
              <w:t xml:space="preserve"> году – </w:t>
            </w:r>
            <w:r>
              <w:t>427 782,28</w:t>
            </w:r>
            <w:r w:rsidRPr="00C04267">
              <w:t xml:space="preserve"> тыс. рублей;</w:t>
            </w:r>
          </w:p>
          <w:p w:rsidR="001E2829" w:rsidRPr="00C04267" w:rsidRDefault="001E2829" w:rsidP="007524CD">
            <w:pPr>
              <w:ind w:left="-108"/>
              <w:jc w:val="both"/>
            </w:pPr>
            <w:r>
              <w:t>в 2021</w:t>
            </w:r>
            <w:r w:rsidRPr="00C04267">
              <w:t xml:space="preserve"> году – </w:t>
            </w:r>
            <w:r>
              <w:t>503 986,68</w:t>
            </w:r>
            <w:r w:rsidRPr="00C04267">
              <w:t xml:space="preserve"> тыс. рублей;</w:t>
            </w:r>
          </w:p>
          <w:p w:rsidR="001E2829" w:rsidRPr="00C04267" w:rsidRDefault="001E2829" w:rsidP="007524CD">
            <w:pPr>
              <w:ind w:left="-108"/>
              <w:jc w:val="both"/>
            </w:pPr>
            <w:r>
              <w:t>в 2022</w:t>
            </w:r>
            <w:r w:rsidRPr="00C04267">
              <w:t xml:space="preserve"> году – </w:t>
            </w:r>
            <w:r>
              <w:t>0,00</w:t>
            </w:r>
            <w:r w:rsidRPr="00C04267">
              <w:t xml:space="preserve"> тыс. рублей; </w:t>
            </w:r>
          </w:p>
          <w:p w:rsidR="001E2829" w:rsidRPr="00C04267" w:rsidRDefault="001E2829" w:rsidP="007524CD">
            <w:pPr>
              <w:ind w:left="-108"/>
              <w:jc w:val="both"/>
            </w:pPr>
            <w:r>
              <w:t>в 2023</w:t>
            </w:r>
            <w:r w:rsidRPr="00C04267">
              <w:t xml:space="preserve"> году – </w:t>
            </w:r>
            <w:r>
              <w:t>0,00</w:t>
            </w:r>
            <w:r w:rsidRPr="00C04267">
              <w:t xml:space="preserve"> тыс. рублей;</w:t>
            </w:r>
          </w:p>
          <w:p w:rsidR="001E2829" w:rsidRPr="00C04267" w:rsidRDefault="001E2829" w:rsidP="007524CD">
            <w:pPr>
              <w:ind w:left="-108"/>
              <w:jc w:val="both"/>
            </w:pPr>
            <w:r w:rsidRPr="00C04267">
              <w:lastRenderedPageBreak/>
              <w:t>в 202</w:t>
            </w:r>
            <w:r>
              <w:t>4</w:t>
            </w:r>
            <w:r w:rsidRPr="00C04267">
              <w:t xml:space="preserve"> году – </w:t>
            </w:r>
            <w:r>
              <w:t>0,00</w:t>
            </w:r>
            <w:r w:rsidRPr="00C04267">
              <w:t xml:space="preserve"> тыс. рублей;</w:t>
            </w:r>
          </w:p>
          <w:p w:rsidR="001E2829" w:rsidRPr="00CE1D42" w:rsidRDefault="001E2829" w:rsidP="007524CD">
            <w:pPr>
              <w:keepNext/>
              <w:keepLines/>
              <w:ind w:left="-108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бюджет Ставропольского края  – </w:t>
            </w:r>
            <w:r>
              <w:rPr>
                <w:color w:val="000000"/>
              </w:rPr>
              <w:t>787 869,38</w:t>
            </w:r>
            <w:r w:rsidRPr="00CE1D42">
              <w:rPr>
                <w:color w:val="000000"/>
              </w:rPr>
              <w:t xml:space="preserve">  тыс. рублей, в том числе  по г</w:t>
            </w:r>
            <w:r w:rsidRPr="00CE1D42">
              <w:rPr>
                <w:color w:val="000000"/>
              </w:rPr>
              <w:t>о</w:t>
            </w:r>
            <w:r w:rsidRPr="00CE1D42">
              <w:rPr>
                <w:color w:val="000000"/>
              </w:rPr>
              <w:t xml:space="preserve">дам: </w:t>
            </w:r>
          </w:p>
          <w:p w:rsidR="001E2829" w:rsidRPr="00CE1D42" w:rsidRDefault="001E2829" w:rsidP="007524CD">
            <w:pPr>
              <w:ind w:left="-53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в 2019 году – </w:t>
            </w:r>
            <w:r>
              <w:rPr>
                <w:color w:val="000000"/>
              </w:rPr>
              <w:t>2 931,98</w:t>
            </w:r>
            <w:r w:rsidRPr="00CE1D42">
              <w:rPr>
                <w:color w:val="000000"/>
              </w:rPr>
              <w:t xml:space="preserve"> тыс. ру</w:t>
            </w:r>
            <w:r w:rsidRPr="00CE1D42">
              <w:rPr>
                <w:color w:val="000000"/>
              </w:rPr>
              <w:t>б</w:t>
            </w:r>
            <w:r w:rsidRPr="00CE1D42">
              <w:rPr>
                <w:color w:val="000000"/>
              </w:rPr>
              <w:t>лей;</w:t>
            </w:r>
          </w:p>
          <w:p w:rsidR="001E2829" w:rsidRPr="00CE1D42" w:rsidRDefault="001E2829" w:rsidP="007524CD">
            <w:pPr>
              <w:ind w:left="-53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в 2020 году – </w:t>
            </w:r>
            <w:r>
              <w:rPr>
                <w:color w:val="000000"/>
              </w:rPr>
              <w:t>235 726,31</w:t>
            </w:r>
            <w:r w:rsidRPr="00CE1D42">
              <w:rPr>
                <w:color w:val="000000"/>
              </w:rPr>
              <w:t xml:space="preserve">  тыс. ру</w:t>
            </w:r>
            <w:r w:rsidRPr="00CE1D42">
              <w:rPr>
                <w:color w:val="000000"/>
              </w:rPr>
              <w:t>б</w:t>
            </w:r>
            <w:r w:rsidRPr="00CE1D42">
              <w:rPr>
                <w:color w:val="000000"/>
              </w:rPr>
              <w:t>лей;</w:t>
            </w:r>
          </w:p>
          <w:p w:rsidR="001E2829" w:rsidRPr="00CE1D42" w:rsidRDefault="001E2829" w:rsidP="007524CD">
            <w:pPr>
              <w:ind w:left="-53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в 2021 году – </w:t>
            </w:r>
            <w:r>
              <w:rPr>
                <w:color w:val="000000"/>
              </w:rPr>
              <w:t>549 211,09</w:t>
            </w:r>
            <w:r w:rsidRPr="00CE1D42">
              <w:rPr>
                <w:color w:val="000000"/>
              </w:rPr>
              <w:t xml:space="preserve">  тыс. ру</w:t>
            </w:r>
            <w:r w:rsidRPr="00CE1D42">
              <w:rPr>
                <w:color w:val="000000"/>
              </w:rPr>
              <w:t>б</w:t>
            </w:r>
            <w:r w:rsidRPr="00CE1D42">
              <w:rPr>
                <w:color w:val="000000"/>
              </w:rPr>
              <w:t>лей;</w:t>
            </w:r>
          </w:p>
          <w:p w:rsidR="001E2829" w:rsidRPr="00CE1D42" w:rsidRDefault="001E2829" w:rsidP="007524CD">
            <w:pPr>
              <w:ind w:left="-53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в 2022 году – </w:t>
            </w:r>
            <w:r>
              <w:rPr>
                <w:color w:val="000000"/>
              </w:rPr>
              <w:t>0,00</w:t>
            </w:r>
            <w:r w:rsidRPr="00CE1D42">
              <w:rPr>
                <w:color w:val="000000"/>
              </w:rPr>
              <w:t xml:space="preserve">  тыс. ру</w:t>
            </w:r>
            <w:r w:rsidRPr="00CE1D42">
              <w:rPr>
                <w:color w:val="000000"/>
              </w:rPr>
              <w:t>б</w:t>
            </w:r>
            <w:r w:rsidRPr="00CE1D42">
              <w:rPr>
                <w:color w:val="000000"/>
              </w:rPr>
              <w:t>лей;</w:t>
            </w:r>
          </w:p>
          <w:p w:rsidR="001E2829" w:rsidRPr="00CE1D42" w:rsidRDefault="001E2829" w:rsidP="007524CD">
            <w:pPr>
              <w:ind w:left="-53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>в 2023 году – 0,00  тыс. ру</w:t>
            </w:r>
            <w:r w:rsidRPr="00CE1D42">
              <w:rPr>
                <w:color w:val="000000"/>
              </w:rPr>
              <w:t>б</w:t>
            </w:r>
            <w:r w:rsidRPr="00CE1D42">
              <w:rPr>
                <w:color w:val="000000"/>
              </w:rPr>
              <w:t>лей;</w:t>
            </w:r>
          </w:p>
          <w:p w:rsidR="001E2829" w:rsidRPr="00CE1D42" w:rsidRDefault="001E2829" w:rsidP="007524CD">
            <w:pPr>
              <w:keepNext/>
              <w:keepLines/>
              <w:ind w:left="-53"/>
              <w:rPr>
                <w:color w:val="000000"/>
              </w:rPr>
            </w:pPr>
            <w:r w:rsidRPr="00CE1D42">
              <w:rPr>
                <w:color w:val="000000"/>
              </w:rPr>
              <w:t>в 2024 году – 0,00  тыс. ру</w:t>
            </w:r>
            <w:r w:rsidRPr="00CE1D42">
              <w:rPr>
                <w:color w:val="000000"/>
              </w:rPr>
              <w:t>б</w:t>
            </w:r>
            <w:r w:rsidRPr="00CE1D42">
              <w:rPr>
                <w:color w:val="000000"/>
              </w:rPr>
              <w:t>лей;</w:t>
            </w:r>
          </w:p>
          <w:p w:rsidR="001E2829" w:rsidRPr="00CE1D42" w:rsidRDefault="001E2829" w:rsidP="007524CD">
            <w:pPr>
              <w:keepNext/>
              <w:keepLines/>
              <w:ind w:left="-53"/>
              <w:rPr>
                <w:color w:val="000000"/>
              </w:rPr>
            </w:pPr>
            <w:r w:rsidRPr="00CE1D42">
              <w:rPr>
                <w:color w:val="000000"/>
              </w:rPr>
              <w:t xml:space="preserve">местный бюджет  – </w:t>
            </w:r>
            <w:r>
              <w:rPr>
                <w:color w:val="000000"/>
              </w:rPr>
              <w:t>25 561,70</w:t>
            </w:r>
            <w:r w:rsidRPr="00CE1D42">
              <w:rPr>
                <w:color w:val="000000"/>
              </w:rPr>
              <w:t xml:space="preserve">  тыс. рублей,  в том числе  по г</w:t>
            </w:r>
            <w:r w:rsidRPr="00CE1D42">
              <w:rPr>
                <w:color w:val="000000"/>
              </w:rPr>
              <w:t>о</w:t>
            </w:r>
            <w:r w:rsidRPr="00CE1D42">
              <w:rPr>
                <w:color w:val="000000"/>
              </w:rPr>
              <w:t xml:space="preserve">дам: </w:t>
            </w:r>
          </w:p>
          <w:p w:rsidR="001E2829" w:rsidRPr="00CE1D42" w:rsidRDefault="001E2829" w:rsidP="007524CD">
            <w:pPr>
              <w:ind w:left="-53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в 2019 году – </w:t>
            </w:r>
            <w:r>
              <w:rPr>
                <w:color w:val="000000"/>
              </w:rPr>
              <w:t>2 457,86</w:t>
            </w:r>
            <w:r w:rsidRPr="00CE1D42">
              <w:rPr>
                <w:color w:val="000000"/>
              </w:rPr>
              <w:t xml:space="preserve">  тыс. рублей;</w:t>
            </w:r>
          </w:p>
          <w:p w:rsidR="001E2829" w:rsidRPr="00CE1D42" w:rsidRDefault="001E2829" w:rsidP="007524CD">
            <w:pPr>
              <w:ind w:left="-53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в 2020 году – </w:t>
            </w:r>
            <w:r>
              <w:rPr>
                <w:color w:val="000000"/>
              </w:rPr>
              <w:t>11 628,42</w:t>
            </w:r>
            <w:r w:rsidRPr="00CE1D42">
              <w:rPr>
                <w:color w:val="000000"/>
              </w:rPr>
              <w:t xml:space="preserve">  тыс. рублей;</w:t>
            </w:r>
          </w:p>
          <w:p w:rsidR="001E2829" w:rsidRPr="00CE1D42" w:rsidRDefault="001E2829" w:rsidP="007524CD">
            <w:pPr>
              <w:ind w:left="-53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в 2021 году – </w:t>
            </w:r>
            <w:r>
              <w:rPr>
                <w:color w:val="000000"/>
              </w:rPr>
              <w:t>11 475,42</w:t>
            </w:r>
            <w:r w:rsidRPr="00CE1D42">
              <w:rPr>
                <w:color w:val="000000"/>
              </w:rPr>
              <w:t xml:space="preserve">  тыс. рублей;</w:t>
            </w:r>
          </w:p>
          <w:p w:rsidR="001E2829" w:rsidRPr="00CE1D42" w:rsidRDefault="001E2829" w:rsidP="007524CD">
            <w:pPr>
              <w:ind w:left="-53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 xml:space="preserve">в 2022 году – </w:t>
            </w:r>
            <w:r>
              <w:rPr>
                <w:color w:val="000000"/>
              </w:rPr>
              <w:t>0,00</w:t>
            </w:r>
            <w:r w:rsidRPr="00CE1D42">
              <w:rPr>
                <w:color w:val="000000"/>
              </w:rPr>
              <w:t xml:space="preserve">  тыс. рублей;</w:t>
            </w:r>
          </w:p>
          <w:p w:rsidR="001E2829" w:rsidRPr="00CE1D42" w:rsidRDefault="001E2829" w:rsidP="007524CD">
            <w:pPr>
              <w:ind w:left="-53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>в 2023 году – 0,00  тыс. рублей;</w:t>
            </w:r>
          </w:p>
          <w:p w:rsidR="001E2829" w:rsidRPr="00CE1D42" w:rsidRDefault="001E2829" w:rsidP="007524CD">
            <w:pPr>
              <w:ind w:left="-53"/>
              <w:jc w:val="both"/>
              <w:rPr>
                <w:color w:val="000000"/>
              </w:rPr>
            </w:pPr>
            <w:r w:rsidRPr="00CE1D42">
              <w:rPr>
                <w:color w:val="000000"/>
              </w:rPr>
              <w:t>в 2024 году – 0,00  тыс. рублей</w:t>
            </w:r>
          </w:p>
          <w:p w:rsidR="001E2829" w:rsidRPr="00CE1D42" w:rsidRDefault="001E2829" w:rsidP="007524CD">
            <w:pPr>
              <w:ind w:left="-53"/>
              <w:jc w:val="both"/>
              <w:rPr>
                <w:rFonts w:eastAsia="Courier New"/>
                <w:color w:val="000000"/>
              </w:rPr>
            </w:pPr>
          </w:p>
        </w:tc>
      </w:tr>
      <w:tr w:rsidR="001E2829" w:rsidRPr="00CE1D42" w:rsidTr="007524CD">
        <w:trPr>
          <w:jc w:val="center"/>
        </w:trPr>
        <w:tc>
          <w:tcPr>
            <w:tcW w:w="2130" w:type="pct"/>
          </w:tcPr>
          <w:p w:rsidR="001E2829" w:rsidRPr="00CE1D42" w:rsidRDefault="001E2829" w:rsidP="007524CD">
            <w:pPr>
              <w:jc w:val="both"/>
            </w:pPr>
            <w:r w:rsidRPr="00CE1D42">
              <w:lastRenderedPageBreak/>
              <w:t xml:space="preserve">Ожидаемые конечные </w:t>
            </w:r>
          </w:p>
          <w:p w:rsidR="001E2829" w:rsidRPr="00CE1D42" w:rsidRDefault="001E2829" w:rsidP="007524CD">
            <w:pPr>
              <w:jc w:val="both"/>
            </w:pPr>
            <w:r w:rsidRPr="00CE1D42">
              <w:t>резул</w:t>
            </w:r>
            <w:r w:rsidRPr="00CE1D42">
              <w:t>ь</w:t>
            </w:r>
            <w:r w:rsidRPr="00CE1D42">
              <w:t>таты реализации</w:t>
            </w:r>
          </w:p>
          <w:p w:rsidR="001E2829" w:rsidRPr="00CE1D42" w:rsidRDefault="001E2829" w:rsidP="007524CD">
            <w:pPr>
              <w:jc w:val="both"/>
            </w:pPr>
            <w:r w:rsidRPr="00CE1D42">
              <w:t>Подпрогра</w:t>
            </w:r>
            <w:r w:rsidRPr="00CE1D42">
              <w:t>м</w:t>
            </w:r>
            <w:r w:rsidRPr="00CE1D42">
              <w:t xml:space="preserve">мы </w:t>
            </w:r>
          </w:p>
        </w:tc>
        <w:tc>
          <w:tcPr>
            <w:tcW w:w="2870" w:type="pct"/>
          </w:tcPr>
          <w:p w:rsidR="001E2829" w:rsidRDefault="001E2829" w:rsidP="007524CD">
            <w:pPr>
              <w:jc w:val="both"/>
            </w:pPr>
            <w:r>
              <w:t xml:space="preserve">уменьшение </w:t>
            </w:r>
            <w:r w:rsidRPr="00CE1D42">
              <w:t>доли учащихся общеобразов</w:t>
            </w:r>
            <w:r w:rsidRPr="00CE1D42">
              <w:t>а</w:t>
            </w:r>
            <w:r w:rsidRPr="00CE1D42">
              <w:t>тельных организаций, обучающихся  во вторую смену</w:t>
            </w:r>
            <w:r>
              <w:t>,</w:t>
            </w:r>
            <w:r w:rsidRPr="00CE1D42">
              <w:t xml:space="preserve"> до 14,0  процентов в 202</w:t>
            </w:r>
            <w:r>
              <w:t>2</w:t>
            </w:r>
            <w:r w:rsidRPr="00CE1D42">
              <w:t xml:space="preserve"> г</w:t>
            </w:r>
            <w:r w:rsidRPr="00CE1D42">
              <w:t>о</w:t>
            </w:r>
            <w:r w:rsidRPr="00CE1D42">
              <w:t>ду</w:t>
            </w:r>
            <w:r>
              <w:t>;</w:t>
            </w:r>
          </w:p>
          <w:p w:rsidR="001E2829" w:rsidRDefault="001E2829" w:rsidP="007524CD">
            <w:pPr>
              <w:jc w:val="both"/>
            </w:pPr>
            <w:r>
              <w:t>создание дополнительных мест для детей в возрасте от 2-х месяцев до 3 лет в д</w:t>
            </w:r>
            <w:r>
              <w:t>о</w:t>
            </w:r>
            <w:r>
              <w:t>школьных о</w:t>
            </w:r>
            <w:r>
              <w:t>б</w:t>
            </w:r>
            <w:r>
              <w:t>разовательных организациях на 320 воспитанников в 2022 году;</w:t>
            </w:r>
          </w:p>
          <w:p w:rsidR="001E2829" w:rsidRDefault="001E2829" w:rsidP="007524CD">
            <w:pPr>
              <w:jc w:val="both"/>
              <w:rPr>
                <w:color w:val="000000"/>
              </w:rPr>
            </w:pPr>
            <w:r w:rsidRPr="00CE1D42">
              <w:t>увеличение объема привлеченных из фед</w:t>
            </w:r>
            <w:r w:rsidRPr="00CE1D42">
              <w:t>е</w:t>
            </w:r>
            <w:r w:rsidRPr="00CE1D42">
              <w:t>рального и краевого бюджетов субсидий и иных межбюджетных трансфертов на 1 рубль финансирования средств бюджета Георгиевского городского округа, выд</w:t>
            </w:r>
            <w:r w:rsidRPr="00CE1D42">
              <w:t>е</w:t>
            </w:r>
            <w:r w:rsidRPr="00CE1D42">
              <w:t>ленных на софинансирование мероприятий Подпрограммы Пр</w:t>
            </w:r>
            <w:r w:rsidRPr="00CE1D42">
              <w:t>о</w:t>
            </w:r>
            <w:r w:rsidRPr="00CE1D42">
              <w:t>граммы</w:t>
            </w:r>
            <w:r w:rsidRPr="00CE1D42">
              <w:rPr>
                <w:color w:val="000000"/>
              </w:rPr>
              <w:t xml:space="preserve"> </w:t>
            </w:r>
          </w:p>
          <w:p w:rsidR="001E2829" w:rsidRPr="00CE1D42" w:rsidRDefault="001E2829" w:rsidP="007524CD">
            <w:pPr>
              <w:jc w:val="both"/>
            </w:pPr>
          </w:p>
        </w:tc>
      </w:tr>
    </w:tbl>
    <w:p w:rsidR="001E2829" w:rsidRPr="00CE1D42" w:rsidRDefault="001E2829" w:rsidP="001E2829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CE1D42">
        <w:t>Характеристика основных мероприятий Подпрограммы</w:t>
      </w:r>
    </w:p>
    <w:p w:rsidR="001E2829" w:rsidRPr="00CE1D42" w:rsidRDefault="001E2829" w:rsidP="001E2829">
      <w:pPr>
        <w:widowControl w:val="0"/>
        <w:autoSpaceDE w:val="0"/>
        <w:autoSpaceDN w:val="0"/>
        <w:adjustRightInd w:val="0"/>
        <w:jc w:val="right"/>
      </w:pPr>
    </w:p>
    <w:p w:rsidR="001E2829" w:rsidRDefault="001E2829" w:rsidP="001E2829">
      <w:pPr>
        <w:widowControl w:val="0"/>
        <w:autoSpaceDE w:val="0"/>
        <w:autoSpaceDN w:val="0"/>
        <w:adjustRightInd w:val="0"/>
        <w:ind w:firstLine="708"/>
        <w:jc w:val="both"/>
      </w:pPr>
      <w:r w:rsidRPr="009C35FA">
        <w:t>Основной задачей Подпрограммы является строительство новой школы в селе Краснокумском, нового корпуса МБОУ СОШ № 1 им. А.К. Просоед</w:t>
      </w:r>
      <w:r w:rsidRPr="009C35FA">
        <w:t>о</w:t>
      </w:r>
      <w:r w:rsidRPr="009C35FA">
        <w:t>ва г. Георгиевска, строительство детского сада на 160 мест в г. Георгиевске по ул. Быкова, 12/2 и строительство детского сада на 160 мест в с. Красн</w:t>
      </w:r>
      <w:r w:rsidRPr="009C35FA">
        <w:t>о</w:t>
      </w:r>
      <w:r w:rsidRPr="009C35FA">
        <w:t>кумском по ул. Степная 14/1</w:t>
      </w:r>
      <w:r>
        <w:t xml:space="preserve">. </w:t>
      </w:r>
    </w:p>
    <w:p w:rsidR="001E2829" w:rsidRPr="00654784" w:rsidRDefault="001E2829" w:rsidP="001E2829">
      <w:pPr>
        <w:widowControl w:val="0"/>
        <w:autoSpaceDE w:val="0"/>
        <w:autoSpaceDN w:val="0"/>
        <w:adjustRightInd w:val="0"/>
        <w:ind w:firstLine="708"/>
        <w:jc w:val="both"/>
      </w:pPr>
      <w:r w:rsidRPr="00291A17">
        <w:t>Подпрограммой предусмотрена реализация следующих основных м</w:t>
      </w:r>
      <w:r w:rsidRPr="00291A17">
        <w:t>е</w:t>
      </w:r>
      <w:r w:rsidRPr="00291A17">
        <w:t>роприятий:</w:t>
      </w:r>
    </w:p>
    <w:p w:rsidR="001E2829" w:rsidRPr="00654784" w:rsidRDefault="001E2829" w:rsidP="001E2829">
      <w:pPr>
        <w:ind w:firstLine="708"/>
        <w:jc w:val="both"/>
      </w:pPr>
      <w:r w:rsidRPr="00654784">
        <w:lastRenderedPageBreak/>
        <w:t>1) «Бюджетные инвестиции в объекты капитального строительства собственности муниципальных образований», в рамках которого предполаг</w:t>
      </w:r>
      <w:r w:rsidRPr="00654784">
        <w:t>а</w:t>
      </w:r>
      <w:r w:rsidRPr="00654784">
        <w:t>ется:</w:t>
      </w:r>
    </w:p>
    <w:p w:rsidR="001E2829" w:rsidRDefault="001E2829" w:rsidP="001E2829">
      <w:pPr>
        <w:ind w:firstLine="708"/>
        <w:jc w:val="both"/>
      </w:pPr>
      <w:r w:rsidRPr="00654784">
        <w:t>строительство школы в селе Краснокумском, нового корпуса МБОУ СОШ № 1 им. А.К. Просоедова г. Георгиевска, строительство детского сада на 160 мест в г. Георгиевске по ул. Быкова, 12/2</w:t>
      </w:r>
      <w:r>
        <w:t xml:space="preserve">  </w:t>
      </w:r>
      <w:r w:rsidRPr="009C35FA">
        <w:t>и строительство детского сада на 160 мест в с. Красн</w:t>
      </w:r>
      <w:r w:rsidRPr="009C35FA">
        <w:t>о</w:t>
      </w:r>
      <w:r w:rsidRPr="009C35FA">
        <w:t>кумском по ул. Степная 14/1</w:t>
      </w:r>
      <w:r>
        <w:t>.</w:t>
      </w:r>
    </w:p>
    <w:p w:rsidR="001E2829" w:rsidRDefault="001E2829" w:rsidP="001E2829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654784">
        <w:rPr>
          <w:sz w:val="28"/>
          <w:szCs w:val="28"/>
        </w:rPr>
        <w:t>Непосредственным результатом реализации данного основного мер</w:t>
      </w:r>
      <w:r w:rsidRPr="00654784">
        <w:rPr>
          <w:sz w:val="28"/>
          <w:szCs w:val="28"/>
        </w:rPr>
        <w:t>о</w:t>
      </w:r>
      <w:r w:rsidRPr="00654784">
        <w:rPr>
          <w:sz w:val="28"/>
          <w:szCs w:val="28"/>
        </w:rPr>
        <w:t>приятия Подпрограммы станет уменьшение доли учащихся общеобразов</w:t>
      </w:r>
      <w:r w:rsidRPr="00654784">
        <w:rPr>
          <w:sz w:val="28"/>
          <w:szCs w:val="28"/>
        </w:rPr>
        <w:t>а</w:t>
      </w:r>
      <w:r w:rsidRPr="00654784">
        <w:rPr>
          <w:sz w:val="28"/>
          <w:szCs w:val="28"/>
        </w:rPr>
        <w:t>тельных организаций, обучающихся во вторую смену, до 14,0 процентов в 202</w:t>
      </w:r>
      <w:r>
        <w:rPr>
          <w:sz w:val="28"/>
          <w:szCs w:val="28"/>
        </w:rPr>
        <w:t>2</w:t>
      </w:r>
      <w:r w:rsidRPr="00654784">
        <w:rPr>
          <w:sz w:val="28"/>
          <w:szCs w:val="28"/>
        </w:rPr>
        <w:t xml:space="preserve"> году</w:t>
      </w:r>
      <w:r>
        <w:rPr>
          <w:sz w:val="28"/>
          <w:szCs w:val="28"/>
        </w:rPr>
        <w:t>;</w:t>
      </w:r>
    </w:p>
    <w:p w:rsidR="001E2829" w:rsidRDefault="001E2829" w:rsidP="001E2829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D33BF">
        <w:t xml:space="preserve"> </w:t>
      </w:r>
      <w:r>
        <w:t>«</w:t>
      </w:r>
      <w:r w:rsidRPr="009D33BF">
        <w:rPr>
          <w:sz w:val="28"/>
          <w:szCs w:val="28"/>
        </w:rPr>
        <w:t>Реализация регионального проекта «Содействие занятости женщин - создание условий дошкольного образования для детей в возрасте до трех лет»</w:t>
      </w:r>
      <w:r>
        <w:rPr>
          <w:sz w:val="28"/>
          <w:szCs w:val="28"/>
        </w:rPr>
        <w:t>, в рамках которого предполагается:</w:t>
      </w:r>
    </w:p>
    <w:p w:rsidR="001E2829" w:rsidRDefault="001E2829" w:rsidP="001E2829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D33BF">
        <w:rPr>
          <w:sz w:val="28"/>
          <w:szCs w:val="28"/>
        </w:rPr>
        <w:t>оздание дополнительных мест для детей в возрасте от 1,5 до 3 лет в образовательных организациях, осуществляющих образовательную деятел</w:t>
      </w:r>
      <w:r w:rsidRPr="009D33BF">
        <w:rPr>
          <w:sz w:val="28"/>
          <w:szCs w:val="28"/>
        </w:rPr>
        <w:t>ь</w:t>
      </w:r>
      <w:r w:rsidRPr="009D33BF">
        <w:rPr>
          <w:sz w:val="28"/>
          <w:szCs w:val="28"/>
        </w:rPr>
        <w:t>ность по образовательным программам дошкольного образования (</w:t>
      </w:r>
      <w:r>
        <w:rPr>
          <w:sz w:val="28"/>
          <w:szCs w:val="28"/>
        </w:rPr>
        <w:t>с</w:t>
      </w:r>
      <w:r w:rsidRPr="009D33BF">
        <w:rPr>
          <w:sz w:val="28"/>
          <w:szCs w:val="28"/>
        </w:rPr>
        <w:t>тро</w:t>
      </w:r>
      <w:r w:rsidRPr="009D33BF">
        <w:rPr>
          <w:sz w:val="28"/>
          <w:szCs w:val="28"/>
        </w:rPr>
        <w:t>и</w:t>
      </w:r>
      <w:r w:rsidRPr="009D33BF">
        <w:rPr>
          <w:sz w:val="28"/>
          <w:szCs w:val="28"/>
        </w:rPr>
        <w:t>тельство детского сада в г.</w:t>
      </w:r>
      <w:r>
        <w:rPr>
          <w:sz w:val="28"/>
          <w:szCs w:val="28"/>
        </w:rPr>
        <w:t xml:space="preserve"> </w:t>
      </w:r>
      <w:r w:rsidRPr="009D33BF">
        <w:rPr>
          <w:sz w:val="28"/>
          <w:szCs w:val="28"/>
        </w:rPr>
        <w:t>Георгиевске по ул.</w:t>
      </w:r>
      <w:r>
        <w:rPr>
          <w:sz w:val="28"/>
          <w:szCs w:val="28"/>
        </w:rPr>
        <w:t xml:space="preserve"> </w:t>
      </w:r>
      <w:r w:rsidRPr="009D33BF">
        <w:rPr>
          <w:sz w:val="28"/>
          <w:szCs w:val="28"/>
        </w:rPr>
        <w:t>Быкова, 12/2)</w:t>
      </w:r>
      <w:r>
        <w:rPr>
          <w:sz w:val="28"/>
          <w:szCs w:val="28"/>
        </w:rPr>
        <w:t>.</w:t>
      </w:r>
    </w:p>
    <w:p w:rsidR="001E2829" w:rsidRDefault="001E2829" w:rsidP="001E2829">
      <w:pPr>
        <w:ind w:firstLine="708"/>
        <w:jc w:val="both"/>
      </w:pPr>
      <w:r w:rsidRPr="00654784">
        <w:t>Непосредственным результатом реализации данного основного мер</w:t>
      </w:r>
      <w:r w:rsidRPr="00654784">
        <w:t>о</w:t>
      </w:r>
      <w:r w:rsidRPr="00654784">
        <w:t xml:space="preserve">приятия Подпрограммы станет </w:t>
      </w:r>
      <w:r>
        <w:t>создание дополнительных 160 мест для детей в возрасте от</w:t>
      </w:r>
      <w:r w:rsidRPr="00654784">
        <w:t xml:space="preserve"> </w:t>
      </w:r>
      <w:r w:rsidRPr="007659E8">
        <w:t>1,5 - 3 лет в 2021 году</w:t>
      </w:r>
      <w:r>
        <w:t xml:space="preserve"> и создание дополнительных 160 мест для детей в возрасте от</w:t>
      </w:r>
      <w:r w:rsidRPr="00654784">
        <w:t xml:space="preserve"> </w:t>
      </w:r>
      <w:r>
        <w:t>2-х месяцев до</w:t>
      </w:r>
      <w:r w:rsidRPr="007659E8">
        <w:t xml:space="preserve"> 3 лет в 202</w:t>
      </w:r>
      <w:r>
        <w:t>2</w:t>
      </w:r>
      <w:r w:rsidRPr="007659E8">
        <w:t xml:space="preserve"> году</w:t>
      </w:r>
      <w:r>
        <w:t>.</w:t>
      </w:r>
    </w:p>
    <w:p w:rsidR="001E2829" w:rsidRPr="00CE1D42" w:rsidRDefault="001E2829" w:rsidP="001E2829">
      <w:pPr>
        <w:ind w:firstLine="708"/>
        <w:jc w:val="both"/>
      </w:pPr>
      <w:r w:rsidRPr="00CE1D42">
        <w:t>В реализации данн</w:t>
      </w:r>
      <w:r>
        <w:t xml:space="preserve">ых </w:t>
      </w:r>
      <w:r w:rsidRPr="00CE1D42">
        <w:t>основн</w:t>
      </w:r>
      <w:r>
        <w:t xml:space="preserve">ых </w:t>
      </w:r>
      <w:r w:rsidRPr="00CE1D42">
        <w:t xml:space="preserve"> мероприяти</w:t>
      </w:r>
      <w:r>
        <w:t>й</w:t>
      </w:r>
      <w:r w:rsidRPr="00CE1D42">
        <w:t xml:space="preserve"> Подпрограммы участв</w:t>
      </w:r>
      <w:r w:rsidRPr="00CE1D42">
        <w:t>у</w:t>
      </w:r>
      <w:r w:rsidRPr="00CE1D42">
        <w:t>ет управление образования и молодёжной политики.</w:t>
      </w:r>
    </w:p>
    <w:p w:rsidR="001E2829" w:rsidRPr="00490B51" w:rsidRDefault="001E2829" w:rsidP="001E2829">
      <w:pPr>
        <w:widowControl w:val="0"/>
        <w:autoSpaceDE w:val="0"/>
        <w:autoSpaceDN w:val="0"/>
        <w:adjustRightInd w:val="0"/>
        <w:ind w:firstLine="708"/>
        <w:jc w:val="both"/>
      </w:pPr>
      <w:r w:rsidRPr="00CE1D42">
        <w:t>Сведения о составе, значениях и взаимосвязи показателей муниципал</w:t>
      </w:r>
      <w:r w:rsidRPr="00CE1D42">
        <w:t>ь</w:t>
      </w:r>
      <w:r w:rsidRPr="00CE1D42">
        <w:t>ной подпрограммы приведены в приложении 10 к Программе.</w:t>
      </w:r>
    </w:p>
    <w:p w:rsidR="001E2829" w:rsidRDefault="001E2829" w:rsidP="001E2829">
      <w:pPr>
        <w:widowControl w:val="0"/>
        <w:autoSpaceDE w:val="0"/>
        <w:autoSpaceDN w:val="0"/>
        <w:adjustRightInd w:val="0"/>
        <w:jc w:val="both"/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  <w:sectPr w:rsidR="001E2829" w:rsidSect="007D4C80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1E2829" w:rsidRDefault="001E2829" w:rsidP="001E2829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10206"/>
        <w:jc w:val="center"/>
        <w:outlineLvl w:val="1"/>
      </w:pPr>
      <w:r>
        <w:lastRenderedPageBreak/>
        <w:t>Прилжение 10</w:t>
      </w:r>
    </w:p>
    <w:p w:rsidR="001E2829" w:rsidRDefault="001E2829" w:rsidP="001E2829">
      <w:pPr>
        <w:tabs>
          <w:tab w:val="left" w:pos="-4536"/>
        </w:tabs>
        <w:autoSpaceDE w:val="0"/>
        <w:autoSpaceDN w:val="0"/>
        <w:adjustRightInd w:val="0"/>
        <w:spacing w:line="240" w:lineRule="exact"/>
        <w:ind w:left="10206"/>
        <w:jc w:val="both"/>
        <w:outlineLvl w:val="1"/>
      </w:pPr>
    </w:p>
    <w:p w:rsidR="001E2829" w:rsidRDefault="001E2829" w:rsidP="001E2829">
      <w:pPr>
        <w:pStyle w:val="ConsNormal"/>
        <w:spacing w:line="240" w:lineRule="exact"/>
        <w:ind w:left="10206"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  Георгиевского городского округа Ставропольского края «Ра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 образования и молодёжной      политики» (в редакции             постановления администрации Георгиевского городского    округа Ставропольского края     от 05 июня 2020 г. № 1299)</w:t>
      </w:r>
    </w:p>
    <w:p w:rsidR="001E2829" w:rsidRPr="00BA3F92" w:rsidRDefault="001E2829" w:rsidP="001E2829">
      <w:pPr>
        <w:widowControl w:val="0"/>
        <w:tabs>
          <w:tab w:val="left" w:pos="10065"/>
          <w:tab w:val="left" w:pos="10632"/>
        </w:tabs>
        <w:autoSpaceDE w:val="0"/>
        <w:autoSpaceDN w:val="0"/>
        <w:adjustRightInd w:val="0"/>
        <w:jc w:val="center"/>
        <w:outlineLvl w:val="1"/>
      </w:pPr>
    </w:p>
    <w:p w:rsidR="001E2829" w:rsidRPr="00BA3F92" w:rsidRDefault="001E2829" w:rsidP="001E2829">
      <w:pPr>
        <w:widowControl w:val="0"/>
        <w:tabs>
          <w:tab w:val="left" w:pos="10065"/>
          <w:tab w:val="left" w:pos="10632"/>
        </w:tabs>
        <w:autoSpaceDE w:val="0"/>
        <w:autoSpaceDN w:val="0"/>
        <w:adjustRightInd w:val="0"/>
        <w:jc w:val="center"/>
        <w:outlineLvl w:val="1"/>
      </w:pPr>
    </w:p>
    <w:p w:rsidR="001E2829" w:rsidRPr="00BA3F92" w:rsidRDefault="001E2829" w:rsidP="001E2829">
      <w:pPr>
        <w:widowControl w:val="0"/>
        <w:tabs>
          <w:tab w:val="left" w:pos="10065"/>
          <w:tab w:val="left" w:pos="10632"/>
        </w:tabs>
        <w:autoSpaceDE w:val="0"/>
        <w:autoSpaceDN w:val="0"/>
        <w:adjustRightInd w:val="0"/>
        <w:jc w:val="center"/>
        <w:outlineLvl w:val="1"/>
      </w:pPr>
      <w:bookmarkStart w:id="1" w:name="_GoBack"/>
      <w:bookmarkEnd w:id="1"/>
    </w:p>
    <w:p w:rsidR="001E2829" w:rsidRPr="00BA3F92" w:rsidRDefault="001E2829" w:rsidP="001E2829">
      <w:pPr>
        <w:widowControl w:val="0"/>
        <w:tabs>
          <w:tab w:val="left" w:pos="10065"/>
          <w:tab w:val="left" w:pos="10632"/>
        </w:tabs>
        <w:autoSpaceDE w:val="0"/>
        <w:autoSpaceDN w:val="0"/>
        <w:adjustRightInd w:val="0"/>
        <w:jc w:val="center"/>
        <w:outlineLvl w:val="1"/>
      </w:pPr>
    </w:p>
    <w:p w:rsidR="001E2829" w:rsidRPr="00BA3F92" w:rsidRDefault="001E2829" w:rsidP="001E2829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 w:rsidRPr="00BA3F92">
        <w:t>СВЕДЕНИЯ</w:t>
      </w:r>
    </w:p>
    <w:p w:rsidR="001E2829" w:rsidRPr="00BA3F92" w:rsidRDefault="001E2829" w:rsidP="001E2829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</w:p>
    <w:p w:rsidR="001E2829" w:rsidRPr="00BA3F92" w:rsidRDefault="001E2829" w:rsidP="001E2829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</w:pPr>
      <w:r w:rsidRPr="00BA3F92">
        <w:t>о составе, значениях и взаимосвязи показателей муниципальной программы</w:t>
      </w:r>
    </w:p>
    <w:p w:rsidR="001E2829" w:rsidRPr="00BA3F92" w:rsidRDefault="001E2829" w:rsidP="001E2829">
      <w:pPr>
        <w:widowControl w:val="0"/>
        <w:autoSpaceDE w:val="0"/>
        <w:autoSpaceDN w:val="0"/>
        <w:adjustRightInd w:val="0"/>
        <w:jc w:val="center"/>
        <w:outlineLvl w:val="1"/>
      </w:pPr>
    </w:p>
    <w:p w:rsidR="001E2829" w:rsidRPr="00BA3F92" w:rsidRDefault="001E2829" w:rsidP="001E2829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pPr w:leftFromText="180" w:rightFromText="180" w:vertAnchor="text" w:tblpXSpec="center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344"/>
        <w:gridCol w:w="9"/>
        <w:gridCol w:w="17"/>
        <w:gridCol w:w="14"/>
        <w:gridCol w:w="837"/>
        <w:gridCol w:w="14"/>
        <w:gridCol w:w="26"/>
        <w:gridCol w:w="83"/>
        <w:gridCol w:w="33"/>
        <w:gridCol w:w="1121"/>
        <w:gridCol w:w="18"/>
        <w:gridCol w:w="8"/>
        <w:gridCol w:w="114"/>
        <w:gridCol w:w="954"/>
        <w:gridCol w:w="181"/>
        <w:gridCol w:w="26"/>
        <w:gridCol w:w="1141"/>
        <w:gridCol w:w="59"/>
        <w:gridCol w:w="45"/>
        <w:gridCol w:w="26"/>
        <w:gridCol w:w="1242"/>
        <w:gridCol w:w="35"/>
        <w:gridCol w:w="8"/>
        <w:gridCol w:w="45"/>
        <w:gridCol w:w="1181"/>
        <w:gridCol w:w="40"/>
        <w:gridCol w:w="16"/>
        <w:gridCol w:w="101"/>
        <w:gridCol w:w="63"/>
        <w:gridCol w:w="1113"/>
        <w:gridCol w:w="288"/>
        <w:gridCol w:w="916"/>
        <w:gridCol w:w="74"/>
        <w:gridCol w:w="1842"/>
      </w:tblGrid>
      <w:tr w:rsidR="001E2829" w:rsidRPr="00BA3F92" w:rsidTr="007524CD">
        <w:tc>
          <w:tcPr>
            <w:tcW w:w="533" w:type="dxa"/>
            <w:vMerge w:val="restart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№№ п/п</w:t>
            </w:r>
          </w:p>
        </w:tc>
        <w:tc>
          <w:tcPr>
            <w:tcW w:w="2353" w:type="dxa"/>
            <w:gridSpan w:val="2"/>
            <w:vMerge w:val="restart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Наименование цели, 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дач, индикаторов их достижения</w:t>
            </w:r>
          </w:p>
        </w:tc>
        <w:tc>
          <w:tcPr>
            <w:tcW w:w="868" w:type="dxa"/>
            <w:gridSpan w:val="3"/>
            <w:vMerge w:val="restart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Ед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ница изм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рения</w:t>
            </w:r>
          </w:p>
        </w:tc>
        <w:tc>
          <w:tcPr>
            <w:tcW w:w="7693" w:type="dxa"/>
            <w:gridSpan w:val="2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Значение показателей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Отве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ственный исполн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тель, сои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>полн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тель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Код целевой ст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тьи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жетной кла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>сификации расходов (ресур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>ное обе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>печение), источник инфо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мации (инд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катор достиж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ния)</w:t>
            </w:r>
          </w:p>
        </w:tc>
      </w:tr>
      <w:tr w:rsidR="001E2829" w:rsidRPr="00BA3F92" w:rsidTr="007524CD">
        <w:tc>
          <w:tcPr>
            <w:tcW w:w="533" w:type="dxa"/>
            <w:vMerge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Merge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vMerge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2020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2021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2022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2023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2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5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6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7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8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9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11</w:t>
            </w:r>
          </w:p>
        </w:tc>
      </w:tr>
      <w:tr w:rsidR="001E2829" w:rsidRPr="00BA3F92" w:rsidTr="007524CD">
        <w:tc>
          <w:tcPr>
            <w:tcW w:w="533" w:type="dxa"/>
            <w:vAlign w:val="center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034" w:type="dxa"/>
            <w:gridSpan w:val="34"/>
            <w:vAlign w:val="center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Муниципальная программа Георгиевского городского округа Ставропольского края  «Развитие образования и молодёжной политики»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 муниципальной программы,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1 752 399,20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2 523 841,45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2 678 599,96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1 630 638,35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sz w:val="20"/>
                <w:szCs w:val="20"/>
              </w:rPr>
              <w:t>1 630 638,35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sz w:val="20"/>
                <w:szCs w:val="20"/>
              </w:rPr>
              <w:t>1 630 638,35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lastRenderedPageBreak/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тики, 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ризма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BA3F92">
              <w:rPr>
                <w:sz w:val="20"/>
                <w:szCs w:val="20"/>
              </w:rPr>
              <w:t>01 0 00 00000</w:t>
            </w:r>
          </w:p>
        </w:tc>
      </w:tr>
      <w:tr w:rsidR="001E2829" w:rsidRPr="00BA3F92" w:rsidTr="007524CD">
        <w:trPr>
          <w:trHeight w:val="60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47 911,54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433 262,14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506 148,68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47 911,54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429 944,28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506 148,68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3317,86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905 622,41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1 285 639,46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1 434 487,03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sz w:val="20"/>
                <w:szCs w:val="20"/>
              </w:rPr>
              <w:t>901 609,76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sz w:val="20"/>
                <w:szCs w:val="20"/>
              </w:rPr>
              <w:t>901 609,76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sz w:val="20"/>
                <w:szCs w:val="20"/>
              </w:rPr>
              <w:t>901 609,76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904 939,57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1 284 773,12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1 433 832,47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sz w:val="20"/>
                <w:szCs w:val="20"/>
              </w:rPr>
              <w:t>900 955,20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BC68E8">
              <w:rPr>
                <w:sz w:val="20"/>
                <w:szCs w:val="20"/>
              </w:rPr>
              <w:t>900 955,20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BC68E8">
              <w:rPr>
                <w:sz w:val="20"/>
                <w:szCs w:val="20"/>
              </w:rPr>
              <w:t>900 955,20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682,84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>
              <w:rPr>
                <w:sz w:val="20"/>
                <w:szCs w:val="20"/>
              </w:rPr>
              <w:t>866,34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654,56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654,56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654,56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654,56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734 989,30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742 624,12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677 748,88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666 651,22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666 651,22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666 651,22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  <w:vAlign w:val="bottom"/>
          </w:tcPr>
          <w:p w:rsidR="001E2829" w:rsidRPr="00353317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683 216,59</w:t>
            </w:r>
          </w:p>
        </w:tc>
        <w:tc>
          <w:tcPr>
            <w:tcW w:w="1275" w:type="dxa"/>
            <w:gridSpan w:val="5"/>
            <w:vAlign w:val="bottom"/>
          </w:tcPr>
          <w:p w:rsidR="001E2829" w:rsidRPr="00353317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687 473,21</w:t>
            </w:r>
          </w:p>
        </w:tc>
        <w:tc>
          <w:tcPr>
            <w:tcW w:w="1271" w:type="dxa"/>
            <w:gridSpan w:val="4"/>
            <w:vAlign w:val="bottom"/>
          </w:tcPr>
          <w:p w:rsidR="001E2829" w:rsidRPr="00353317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625 783,74</w:t>
            </w:r>
          </w:p>
        </w:tc>
        <w:tc>
          <w:tcPr>
            <w:tcW w:w="1268" w:type="dxa"/>
            <w:gridSpan w:val="2"/>
            <w:vAlign w:val="bottom"/>
          </w:tcPr>
          <w:p w:rsidR="001E2829" w:rsidRPr="00353317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614 686,08</w:t>
            </w:r>
          </w:p>
        </w:tc>
        <w:tc>
          <w:tcPr>
            <w:tcW w:w="1269" w:type="dxa"/>
            <w:gridSpan w:val="4"/>
            <w:vAlign w:val="bottom"/>
          </w:tcPr>
          <w:p w:rsidR="001E2829" w:rsidRPr="00353317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53317">
              <w:rPr>
                <w:rFonts w:eastAsia="Calibri"/>
                <w:sz w:val="20"/>
                <w:szCs w:val="20"/>
                <w:lang w:eastAsia="en-US"/>
              </w:rPr>
              <w:t>614 686,08</w:t>
            </w:r>
          </w:p>
        </w:tc>
        <w:tc>
          <w:tcPr>
            <w:tcW w:w="1333" w:type="dxa"/>
            <w:gridSpan w:val="5"/>
            <w:vAlign w:val="bottom"/>
          </w:tcPr>
          <w:p w:rsidR="001E2829" w:rsidRPr="00353317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53317">
              <w:rPr>
                <w:rFonts w:eastAsia="Calibri"/>
                <w:sz w:val="20"/>
                <w:szCs w:val="20"/>
                <w:lang w:eastAsia="en-US"/>
              </w:rPr>
              <w:t>614 686,08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390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ризма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  <w:vAlign w:val="bottom"/>
          </w:tcPr>
          <w:p w:rsidR="001E2829" w:rsidRPr="00353317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51 772,71</w:t>
            </w:r>
          </w:p>
        </w:tc>
        <w:tc>
          <w:tcPr>
            <w:tcW w:w="1275" w:type="dxa"/>
            <w:gridSpan w:val="5"/>
            <w:vAlign w:val="bottom"/>
          </w:tcPr>
          <w:p w:rsidR="001E2829" w:rsidRPr="00353317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55 150,91</w:t>
            </w:r>
          </w:p>
        </w:tc>
        <w:tc>
          <w:tcPr>
            <w:tcW w:w="1271" w:type="dxa"/>
            <w:gridSpan w:val="4"/>
            <w:vAlign w:val="bottom"/>
          </w:tcPr>
          <w:p w:rsidR="001E2829" w:rsidRPr="00353317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53317">
              <w:rPr>
                <w:rFonts w:eastAsia="Calibri"/>
                <w:sz w:val="20"/>
                <w:szCs w:val="20"/>
                <w:lang w:eastAsia="en-US"/>
              </w:rPr>
              <w:t>51 965,14</w:t>
            </w:r>
          </w:p>
        </w:tc>
        <w:tc>
          <w:tcPr>
            <w:tcW w:w="1268" w:type="dxa"/>
            <w:gridSpan w:val="2"/>
            <w:vAlign w:val="bottom"/>
          </w:tcPr>
          <w:p w:rsidR="001E2829" w:rsidRPr="00353317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53317">
              <w:rPr>
                <w:rFonts w:eastAsia="Calibri"/>
                <w:sz w:val="20"/>
                <w:szCs w:val="20"/>
                <w:lang w:eastAsia="en-US"/>
              </w:rPr>
              <w:t>51 965,14</w:t>
            </w:r>
          </w:p>
        </w:tc>
        <w:tc>
          <w:tcPr>
            <w:tcW w:w="1269" w:type="dxa"/>
            <w:gridSpan w:val="4"/>
            <w:vAlign w:val="bottom"/>
          </w:tcPr>
          <w:p w:rsidR="001E2829" w:rsidRPr="00353317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53317">
              <w:rPr>
                <w:rFonts w:eastAsia="Calibri"/>
                <w:sz w:val="20"/>
                <w:szCs w:val="20"/>
                <w:lang w:eastAsia="en-US"/>
              </w:rPr>
              <w:t>51 965,14</w:t>
            </w:r>
          </w:p>
        </w:tc>
        <w:tc>
          <w:tcPr>
            <w:tcW w:w="1333" w:type="dxa"/>
            <w:gridSpan w:val="5"/>
            <w:vAlign w:val="bottom"/>
          </w:tcPr>
          <w:p w:rsidR="001E2829" w:rsidRPr="00353317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53317">
              <w:rPr>
                <w:rFonts w:eastAsia="Calibri"/>
                <w:sz w:val="20"/>
                <w:szCs w:val="20"/>
                <w:lang w:eastAsia="en-US"/>
              </w:rPr>
              <w:t>51 965,14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63 875,95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62 315,73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60 215,37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sz w:val="20"/>
                <w:szCs w:val="20"/>
              </w:rPr>
              <w:t>60 215,37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sz w:val="20"/>
                <w:szCs w:val="20"/>
              </w:rPr>
              <w:t>60 215,37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sz w:val="20"/>
                <w:szCs w:val="20"/>
              </w:rPr>
              <w:t>60 215,37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59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1.1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ind w:left="-2"/>
              <w:jc w:val="center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>Цель «Развитие дошкольного образования, создание условий</w:t>
            </w:r>
            <w:r>
              <w:rPr>
                <w:sz w:val="22"/>
                <w:szCs w:val="22"/>
              </w:rPr>
              <w:t>,</w:t>
            </w:r>
            <w:r w:rsidRPr="00BA3F92">
              <w:rPr>
                <w:sz w:val="22"/>
                <w:szCs w:val="22"/>
              </w:rPr>
              <w:t xml:space="preserve"> обеспечивающих детям равные возможности для получения дошкольного образ</w:t>
            </w:r>
            <w:r w:rsidRPr="00BA3F92">
              <w:rPr>
                <w:sz w:val="22"/>
                <w:szCs w:val="22"/>
              </w:rPr>
              <w:t>о</w:t>
            </w:r>
            <w:r w:rsidRPr="00BA3F92">
              <w:rPr>
                <w:sz w:val="22"/>
                <w:szCs w:val="22"/>
              </w:rPr>
              <w:t>вания»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детей в возрасте 1 - 6 лет, стоящих на учете для определения в мун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ципальные дошкольные образовательные орган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зации, в общей численн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сти детей в возрасте 1 - 6 лет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процент</w:t>
            </w:r>
          </w:p>
        </w:tc>
        <w:tc>
          <w:tcPr>
            <w:tcW w:w="1295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bookmarkStart w:id="2" w:name="RANGE!H14"/>
            <w:r w:rsidRPr="00BA3F92">
              <w:rPr>
                <w:sz w:val="20"/>
                <w:szCs w:val="20"/>
              </w:rPr>
              <w:t>15,0</w:t>
            </w:r>
            <w:bookmarkEnd w:id="2"/>
          </w:p>
        </w:tc>
        <w:tc>
          <w:tcPr>
            <w:tcW w:w="1283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274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293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204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1E2829" w:rsidRPr="00BA3F92" w:rsidRDefault="001E2829" w:rsidP="007524CD">
            <w:pPr>
              <w:pStyle w:val="ConsPlusCell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 xml:space="preserve">муле: 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щ = (х / в) x 100%, где: щ – доля 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тей в возрасте от 1 года до 6 лет, стоящих на учете для опр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деления в муниц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пальные дошкол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ные образовател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ные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  <w:r w:rsidRPr="00BA3F92">
              <w:rPr>
                <w:sz w:val="20"/>
                <w:szCs w:val="20"/>
              </w:rPr>
              <w:t>– числе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ность в во</w:t>
            </w:r>
            <w:r w:rsidRPr="00BA3F92">
              <w:rPr>
                <w:sz w:val="20"/>
                <w:szCs w:val="20"/>
              </w:rPr>
              <w:t>з</w:t>
            </w:r>
            <w:r w:rsidRPr="00BA3F92">
              <w:rPr>
                <w:sz w:val="20"/>
                <w:szCs w:val="20"/>
              </w:rPr>
              <w:t>расте  от 1 года до 6 лет, стоящих на учете для опр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деления в муниц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пальные дошкол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ные образовател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ные организации (данные 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ния  образ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тики);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– общая числе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ность де</w:t>
            </w:r>
            <w:r w:rsidRPr="00BA3F92">
              <w:rPr>
                <w:sz w:val="20"/>
                <w:szCs w:val="20"/>
              </w:rPr>
              <w:softHyphen/>
              <w:t>тей д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школьного возра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>та от 1 года до 6 лет (статистич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ские свед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ния)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1.2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jc w:val="center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 xml:space="preserve">Цель  «Создание в системе общего образования  равных возможностей получения доступного и качественного образования, </w:t>
            </w:r>
            <w:r w:rsidRPr="00BA3F92">
              <w:rPr>
                <w:sz w:val="22"/>
                <w:szCs w:val="22"/>
                <w:lang w:val="en-US"/>
              </w:rPr>
              <w:t>c</w:t>
            </w:r>
            <w:r w:rsidRPr="00BA3F92">
              <w:rPr>
                <w:sz w:val="22"/>
                <w:szCs w:val="22"/>
              </w:rPr>
              <w:t>охранение и укре</w:t>
            </w:r>
            <w:r w:rsidRPr="00BA3F92">
              <w:rPr>
                <w:sz w:val="22"/>
                <w:szCs w:val="22"/>
              </w:rPr>
              <w:t>п</w:t>
            </w:r>
            <w:r w:rsidRPr="00BA3F92">
              <w:rPr>
                <w:sz w:val="22"/>
                <w:szCs w:val="22"/>
              </w:rPr>
              <w:t>ление зд</w:t>
            </w:r>
            <w:r w:rsidRPr="00BA3F92">
              <w:rPr>
                <w:sz w:val="22"/>
                <w:szCs w:val="22"/>
              </w:rPr>
              <w:t>о</w:t>
            </w:r>
            <w:r w:rsidRPr="00BA3F92">
              <w:rPr>
                <w:sz w:val="22"/>
                <w:szCs w:val="22"/>
              </w:rPr>
              <w:t>ровья детей и подростков»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обучающихся в муниципальных общео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разовательных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циях, 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нимающихся во вторую (третью) смену, в общей численности об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чающихся в муниципал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общеобразовател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 организац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ях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295" w:type="dxa"/>
            <w:gridSpan w:val="6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23,5</w:t>
            </w:r>
          </w:p>
        </w:tc>
        <w:tc>
          <w:tcPr>
            <w:tcW w:w="1283" w:type="dxa"/>
            <w:gridSpan w:val="5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23,2</w:t>
            </w:r>
          </w:p>
        </w:tc>
        <w:tc>
          <w:tcPr>
            <w:tcW w:w="1271" w:type="dxa"/>
            <w:gridSpan w:val="4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18,0</w:t>
            </w:r>
          </w:p>
        </w:tc>
        <w:tc>
          <w:tcPr>
            <w:tcW w:w="1277" w:type="dxa"/>
            <w:gridSpan w:val="2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14,0</w:t>
            </w:r>
          </w:p>
        </w:tc>
        <w:tc>
          <w:tcPr>
            <w:tcW w:w="1274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 xml:space="preserve">муле: </w:t>
            </w:r>
            <w:r w:rsidRPr="00BA3F92">
              <w:rPr>
                <w:sz w:val="20"/>
                <w:szCs w:val="20"/>
              </w:rPr>
              <w:br/>
              <w:t>д = (е / л) x 100%, где: д – доля об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чающихся в мун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ципальных общ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организациях, 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нима</w:t>
            </w:r>
            <w:r w:rsidRPr="00BA3F92">
              <w:rPr>
                <w:sz w:val="20"/>
                <w:szCs w:val="20"/>
              </w:rPr>
              <w:t>ю</w:t>
            </w:r>
            <w:r w:rsidRPr="00BA3F92">
              <w:rPr>
                <w:sz w:val="20"/>
                <w:szCs w:val="20"/>
              </w:rPr>
              <w:t>щихся во вторую (тр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 xml:space="preserve">тью) смену, в общей </w:t>
            </w:r>
            <w:r w:rsidRPr="00BA3F92">
              <w:rPr>
                <w:sz w:val="20"/>
                <w:szCs w:val="20"/>
              </w:rPr>
              <w:lastRenderedPageBreak/>
              <w:t>численности об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чающихся в мун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ципальных общ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орг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низациях;</w:t>
            </w:r>
            <w:r w:rsidRPr="00BA3F92">
              <w:rPr>
                <w:sz w:val="20"/>
                <w:szCs w:val="20"/>
              </w:rPr>
              <w:br/>
              <w:t>е – численность об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чающихся во вторую смену (комплектование с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ти);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– общая числе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ность обучающи</w:t>
            </w:r>
            <w:r w:rsidRPr="00BA3F92">
              <w:rPr>
                <w:sz w:val="20"/>
                <w:szCs w:val="20"/>
              </w:rPr>
              <w:t>х</w:t>
            </w:r>
            <w:r w:rsidRPr="00BA3F92">
              <w:rPr>
                <w:sz w:val="20"/>
                <w:szCs w:val="20"/>
              </w:rPr>
              <w:t>ся в муниципал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общеобразов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циях (комплект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вание с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ти)</w:t>
            </w:r>
          </w:p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1.3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jc w:val="center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>Цель  «Создание в системе дополнительного образования  равных возможностей получения доступного и качественного воспитания, образ</w:t>
            </w:r>
            <w:r w:rsidRPr="00BA3F92">
              <w:rPr>
                <w:sz w:val="22"/>
                <w:szCs w:val="22"/>
              </w:rPr>
              <w:t>о</w:t>
            </w:r>
            <w:r w:rsidRPr="00BA3F92">
              <w:rPr>
                <w:sz w:val="22"/>
                <w:szCs w:val="22"/>
              </w:rPr>
              <w:t>вания и позитивной социализации детей, оказание психолого-педагогической помощи детям, подросткам и их родителям в Георгиевском г</w:t>
            </w:r>
            <w:r w:rsidRPr="00BA3F92">
              <w:rPr>
                <w:sz w:val="22"/>
                <w:szCs w:val="22"/>
              </w:rPr>
              <w:t>о</w:t>
            </w:r>
            <w:r w:rsidRPr="00BA3F92">
              <w:rPr>
                <w:sz w:val="22"/>
                <w:szCs w:val="22"/>
              </w:rPr>
              <w:t>родском округе Ставр</w:t>
            </w:r>
            <w:r w:rsidRPr="00BA3F92">
              <w:rPr>
                <w:sz w:val="22"/>
                <w:szCs w:val="22"/>
              </w:rPr>
              <w:t>о</w:t>
            </w:r>
            <w:r w:rsidRPr="00BA3F92">
              <w:rPr>
                <w:sz w:val="22"/>
                <w:szCs w:val="22"/>
              </w:rPr>
              <w:t>польского края»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Количество детей  в во</w:t>
            </w:r>
            <w:r w:rsidRPr="00BA3F92">
              <w:rPr>
                <w:sz w:val="20"/>
                <w:szCs w:val="20"/>
              </w:rPr>
              <w:t>з</w:t>
            </w:r>
            <w:r w:rsidRPr="00BA3F92">
              <w:rPr>
                <w:sz w:val="20"/>
                <w:szCs w:val="20"/>
              </w:rPr>
              <w:t>расте от 5 до 18 лет,  занимающихся в орган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зациях дополнительного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человек</w:t>
            </w:r>
          </w:p>
        </w:tc>
        <w:tc>
          <w:tcPr>
            <w:tcW w:w="1295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4950</w:t>
            </w:r>
          </w:p>
        </w:tc>
        <w:tc>
          <w:tcPr>
            <w:tcW w:w="1283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4960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4970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4980</w:t>
            </w:r>
          </w:p>
        </w:tc>
        <w:tc>
          <w:tcPr>
            <w:tcW w:w="1274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4990</w:t>
            </w:r>
          </w:p>
        </w:tc>
        <w:tc>
          <w:tcPr>
            <w:tcW w:w="1293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5000</w:t>
            </w:r>
          </w:p>
        </w:tc>
        <w:tc>
          <w:tcPr>
            <w:tcW w:w="1204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статистич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 xml:space="preserve">ские отчеты 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1-до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1.4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jc w:val="center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>Цель «Социализация молодых граждан в современном обществе, создание условий для реализации и развития потенциала молодёжи, пов</w:t>
            </w:r>
            <w:r w:rsidRPr="00BA3F92">
              <w:rPr>
                <w:sz w:val="22"/>
                <w:szCs w:val="22"/>
              </w:rPr>
              <w:t>ы</w:t>
            </w:r>
            <w:r w:rsidRPr="00BA3F92">
              <w:rPr>
                <w:sz w:val="22"/>
                <w:szCs w:val="22"/>
              </w:rPr>
              <w:t>шения уровня ее конкурентоспособности во всех сферах общественной жизни в интересах социального развития Георгиевского городского округа Ста</w:t>
            </w:r>
            <w:r w:rsidRPr="00BA3F92">
              <w:rPr>
                <w:sz w:val="22"/>
                <w:szCs w:val="22"/>
              </w:rPr>
              <w:t>в</w:t>
            </w:r>
            <w:r w:rsidRPr="00BA3F92">
              <w:rPr>
                <w:sz w:val="22"/>
                <w:szCs w:val="22"/>
              </w:rPr>
              <w:t>ропольского края»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Количество молодых людей в возрасте от 14 до 35 лет, учас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вующих в реализу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мых органами и организациями, действ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ющими в области мол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дёжной политики, прое</w:t>
            </w:r>
            <w:r w:rsidRPr="00BA3F92">
              <w:rPr>
                <w:sz w:val="20"/>
                <w:szCs w:val="20"/>
              </w:rPr>
              <w:t>к</w:t>
            </w:r>
            <w:r w:rsidRPr="00BA3F92">
              <w:rPr>
                <w:sz w:val="20"/>
                <w:szCs w:val="20"/>
              </w:rPr>
              <w:t>тах и программах талан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ливой молодёжи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человек</w:t>
            </w:r>
          </w:p>
        </w:tc>
        <w:tc>
          <w:tcPr>
            <w:tcW w:w="1295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20000</w:t>
            </w:r>
          </w:p>
        </w:tc>
        <w:tc>
          <w:tcPr>
            <w:tcW w:w="1283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21500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22500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23000</w:t>
            </w:r>
          </w:p>
        </w:tc>
        <w:tc>
          <w:tcPr>
            <w:tcW w:w="1274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24000</w:t>
            </w:r>
          </w:p>
        </w:tc>
        <w:tc>
          <w:tcPr>
            <w:tcW w:w="1293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25000</w:t>
            </w:r>
          </w:p>
        </w:tc>
        <w:tc>
          <w:tcPr>
            <w:tcW w:w="1204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аналитический о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чет о де</w:t>
            </w:r>
            <w:r w:rsidRPr="00BA3F92">
              <w:rPr>
                <w:sz w:val="20"/>
                <w:szCs w:val="20"/>
              </w:rPr>
              <w:t>я</w:t>
            </w:r>
            <w:r w:rsidRPr="00BA3F92">
              <w:rPr>
                <w:sz w:val="20"/>
                <w:szCs w:val="20"/>
              </w:rPr>
              <w:t>тельности муниципал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ной организации  «Центр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ных прое</w:t>
            </w:r>
            <w:r w:rsidRPr="00BA3F92">
              <w:rPr>
                <w:sz w:val="20"/>
                <w:szCs w:val="20"/>
              </w:rPr>
              <w:t>к</w:t>
            </w:r>
            <w:r w:rsidRPr="00BA3F92">
              <w:rPr>
                <w:sz w:val="20"/>
                <w:szCs w:val="20"/>
              </w:rPr>
              <w:t>тов»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1.5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jc w:val="center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>Цель «Создание  в Георгиевском городском округе Ставропольского края комплексной системы решения проблем семейного и детского неблаг</w:t>
            </w:r>
            <w:r w:rsidRPr="00BA3F92">
              <w:rPr>
                <w:sz w:val="22"/>
                <w:szCs w:val="22"/>
              </w:rPr>
              <w:t>о</w:t>
            </w:r>
            <w:r w:rsidRPr="00BA3F92">
              <w:rPr>
                <w:sz w:val="22"/>
                <w:szCs w:val="22"/>
              </w:rPr>
              <w:lastRenderedPageBreak/>
              <w:t>получия, социального сиротства. Социальные выплаты гражданам, проживающим на территории Георгиевского городского округа Ставропол</w:t>
            </w:r>
            <w:r w:rsidRPr="00BA3F92">
              <w:rPr>
                <w:sz w:val="22"/>
                <w:szCs w:val="22"/>
              </w:rPr>
              <w:t>ь</w:t>
            </w:r>
            <w:r w:rsidRPr="00BA3F92">
              <w:rPr>
                <w:sz w:val="22"/>
                <w:szCs w:val="22"/>
              </w:rPr>
              <w:t>ского края»</w:t>
            </w:r>
          </w:p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Количество получателей (имеющих право) на компенсацию части род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тельской платы за пр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смотр и уход за детьми, посещающими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ные организации, реализующие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тельную программу д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школьного 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человек</w:t>
            </w:r>
          </w:p>
        </w:tc>
        <w:tc>
          <w:tcPr>
            <w:tcW w:w="1295" w:type="dxa"/>
            <w:gridSpan w:val="6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6609</w:t>
            </w:r>
          </w:p>
        </w:tc>
        <w:tc>
          <w:tcPr>
            <w:tcW w:w="1283" w:type="dxa"/>
            <w:gridSpan w:val="5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4190</w:t>
            </w:r>
          </w:p>
        </w:tc>
        <w:tc>
          <w:tcPr>
            <w:tcW w:w="1271" w:type="dxa"/>
            <w:gridSpan w:val="4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4350</w:t>
            </w:r>
          </w:p>
        </w:tc>
        <w:tc>
          <w:tcPr>
            <w:tcW w:w="1277" w:type="dxa"/>
            <w:gridSpan w:val="2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4350</w:t>
            </w:r>
          </w:p>
        </w:tc>
        <w:tc>
          <w:tcPr>
            <w:tcW w:w="1274" w:type="dxa"/>
            <w:gridSpan w:val="4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4350</w:t>
            </w:r>
          </w:p>
        </w:tc>
        <w:tc>
          <w:tcPr>
            <w:tcW w:w="1293" w:type="dxa"/>
            <w:gridSpan w:val="4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4350</w:t>
            </w:r>
          </w:p>
        </w:tc>
        <w:tc>
          <w:tcPr>
            <w:tcW w:w="1204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ежемесячный (еж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квартальный, год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вой) отчет «ко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пенсации ч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сти родительской пл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ты»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Количество детей-сирот и детей, оставшихся без попечения род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телей, получивших на содерж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ние денежные в</w:t>
            </w:r>
            <w:r w:rsidRPr="00BA3F92">
              <w:rPr>
                <w:sz w:val="20"/>
                <w:szCs w:val="20"/>
              </w:rPr>
              <w:t>ы</w:t>
            </w:r>
            <w:r w:rsidRPr="00BA3F92">
              <w:rPr>
                <w:sz w:val="20"/>
                <w:szCs w:val="20"/>
              </w:rPr>
              <w:t>платы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человек</w:t>
            </w:r>
          </w:p>
        </w:tc>
        <w:tc>
          <w:tcPr>
            <w:tcW w:w="1295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355</w:t>
            </w:r>
          </w:p>
        </w:tc>
        <w:tc>
          <w:tcPr>
            <w:tcW w:w="1283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340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335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325</w:t>
            </w:r>
          </w:p>
        </w:tc>
        <w:tc>
          <w:tcPr>
            <w:tcW w:w="1274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320</w:t>
            </w:r>
          </w:p>
        </w:tc>
        <w:tc>
          <w:tcPr>
            <w:tcW w:w="1293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315</w:t>
            </w:r>
          </w:p>
        </w:tc>
        <w:tc>
          <w:tcPr>
            <w:tcW w:w="1204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статистический отчет 103-РИК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1.6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jc w:val="center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>Цель «Обеспечение доступности качественного дополнительного образования, способствующего совершенствованию эстетического и духо</w:t>
            </w:r>
            <w:r w:rsidRPr="00BA3F92">
              <w:rPr>
                <w:sz w:val="22"/>
                <w:szCs w:val="22"/>
              </w:rPr>
              <w:t>в</w:t>
            </w:r>
            <w:r w:rsidRPr="00BA3F92">
              <w:rPr>
                <w:sz w:val="22"/>
                <w:szCs w:val="22"/>
              </w:rPr>
              <w:t>но-нравственного воспитания подрастающего п</w:t>
            </w:r>
            <w:r w:rsidRPr="00BA3F92">
              <w:rPr>
                <w:sz w:val="22"/>
                <w:szCs w:val="22"/>
              </w:rPr>
              <w:t>о</w:t>
            </w:r>
            <w:r w:rsidRPr="00BA3F92">
              <w:rPr>
                <w:sz w:val="22"/>
                <w:szCs w:val="22"/>
              </w:rPr>
              <w:t>коления»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Количество 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ций дополнительного образования детей в сфере культуры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единиц</w:t>
            </w:r>
          </w:p>
        </w:tc>
        <w:tc>
          <w:tcPr>
            <w:tcW w:w="1295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11</w:t>
            </w:r>
          </w:p>
        </w:tc>
        <w:tc>
          <w:tcPr>
            <w:tcW w:w="1283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11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11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11</w:t>
            </w:r>
          </w:p>
        </w:tc>
        <w:tc>
          <w:tcPr>
            <w:tcW w:w="1204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данные </w:t>
            </w:r>
            <w:r w:rsidRPr="00484C5E">
              <w:rPr>
                <w:sz w:val="20"/>
                <w:szCs w:val="20"/>
              </w:rPr>
              <w:t>управления культуры и тури</w:t>
            </w:r>
            <w:r w:rsidRPr="00484C5E">
              <w:rPr>
                <w:sz w:val="20"/>
                <w:szCs w:val="20"/>
              </w:rPr>
              <w:t>з</w:t>
            </w:r>
            <w:r w:rsidRPr="00484C5E">
              <w:rPr>
                <w:sz w:val="20"/>
                <w:szCs w:val="20"/>
              </w:rPr>
              <w:t>ма, ст</w:t>
            </w:r>
            <w:r w:rsidRPr="00484C5E">
              <w:rPr>
                <w:sz w:val="20"/>
                <w:szCs w:val="20"/>
              </w:rPr>
              <w:t>а</w:t>
            </w:r>
            <w:r w:rsidRPr="00484C5E">
              <w:rPr>
                <w:sz w:val="20"/>
                <w:szCs w:val="20"/>
              </w:rPr>
              <w:t>тистический</w:t>
            </w:r>
            <w:r w:rsidRPr="00BA3F92">
              <w:rPr>
                <w:sz w:val="20"/>
                <w:szCs w:val="20"/>
              </w:rPr>
              <w:t xml:space="preserve"> отчет 1-дмш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1.7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jc w:val="center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>Цель «Создание новых мест в муниципальных образовательных орг</w:t>
            </w:r>
            <w:r w:rsidRPr="00BA3F92">
              <w:rPr>
                <w:sz w:val="22"/>
                <w:szCs w:val="22"/>
              </w:rPr>
              <w:t>а</w:t>
            </w:r>
            <w:r w:rsidRPr="00BA3F92">
              <w:rPr>
                <w:sz w:val="22"/>
                <w:szCs w:val="22"/>
              </w:rPr>
              <w:t>низациях»</w:t>
            </w:r>
          </w:p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Количество новых мест в общеобразовател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организациях, созданных путем строительства новых зданий общеобр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организаций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295" w:type="dxa"/>
            <w:gridSpan w:val="6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не сопост</w:t>
            </w:r>
            <w:r w:rsidRPr="00586043">
              <w:rPr>
                <w:sz w:val="20"/>
                <w:szCs w:val="20"/>
              </w:rPr>
              <w:t>а</w:t>
            </w:r>
            <w:r w:rsidRPr="00586043">
              <w:rPr>
                <w:sz w:val="20"/>
                <w:szCs w:val="20"/>
              </w:rPr>
              <w:t>вим</w:t>
            </w:r>
          </w:p>
        </w:tc>
        <w:tc>
          <w:tcPr>
            <w:tcW w:w="1283" w:type="dxa"/>
            <w:gridSpan w:val="5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не сопост</w:t>
            </w:r>
            <w:r w:rsidRPr="00586043">
              <w:rPr>
                <w:sz w:val="20"/>
                <w:szCs w:val="20"/>
              </w:rPr>
              <w:t>а</w:t>
            </w:r>
            <w:r w:rsidRPr="00586043">
              <w:rPr>
                <w:sz w:val="20"/>
                <w:szCs w:val="20"/>
              </w:rPr>
              <w:t>вим</w:t>
            </w:r>
          </w:p>
        </w:tc>
        <w:tc>
          <w:tcPr>
            <w:tcW w:w="1271" w:type="dxa"/>
            <w:gridSpan w:val="4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775</w:t>
            </w:r>
          </w:p>
        </w:tc>
        <w:tc>
          <w:tcPr>
            <w:tcW w:w="1277" w:type="dxa"/>
            <w:gridSpan w:val="2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1500</w:t>
            </w:r>
          </w:p>
        </w:tc>
        <w:tc>
          <w:tcPr>
            <w:tcW w:w="1274" w:type="dxa"/>
            <w:gridSpan w:val="4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–</w:t>
            </w:r>
          </w:p>
        </w:tc>
        <w:tc>
          <w:tcPr>
            <w:tcW w:w="1293" w:type="dxa"/>
            <w:gridSpan w:val="4"/>
          </w:tcPr>
          <w:p w:rsidR="001E2829" w:rsidRPr="00BD76B8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D76B8">
              <w:rPr>
                <w:sz w:val="20"/>
                <w:szCs w:val="20"/>
              </w:rPr>
              <w:t>–</w:t>
            </w:r>
          </w:p>
        </w:tc>
        <w:tc>
          <w:tcPr>
            <w:tcW w:w="1204" w:type="dxa"/>
            <w:gridSpan w:val="2"/>
          </w:tcPr>
          <w:p w:rsidR="001E2829" w:rsidRPr="00BD76B8" w:rsidRDefault="001E2829" w:rsidP="007524CD">
            <w:pPr>
              <w:pStyle w:val="ConsPlusNonformat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6" w:type="dxa"/>
            <w:gridSpan w:val="2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проектно-сметная док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ментация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6"/>
          </w:tcPr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5"/>
          </w:tcPr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4"/>
          </w:tcPr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</w:tcPr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1.8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Цель  «Организация занятости обучающихся в период каникул, создание условий для оздоровления, отдыха и личностного развития</w:t>
            </w:r>
          </w:p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обучающихся, профилактика беспризорности и безнадзорности в Георгиевском городском округе Ставропольского края»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Уровень удовлетворе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ности граждан кач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 xml:space="preserve">ством предоставления </w:t>
            </w:r>
            <w:r w:rsidRPr="00BA3F92">
              <w:rPr>
                <w:sz w:val="20"/>
                <w:szCs w:val="20"/>
              </w:rPr>
              <w:lastRenderedPageBreak/>
              <w:t>муниц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пальных услуг в области содействия 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нятости населения и летним отдыхом в Гео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гиевском городском округе Ста</w:t>
            </w:r>
            <w:r w:rsidRPr="00BA3F92">
              <w:rPr>
                <w:sz w:val="20"/>
                <w:szCs w:val="20"/>
              </w:rPr>
              <w:t>в</w:t>
            </w:r>
            <w:r w:rsidRPr="00BA3F92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95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92,0</w:t>
            </w:r>
          </w:p>
        </w:tc>
        <w:tc>
          <w:tcPr>
            <w:tcW w:w="1283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95,0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97,0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98,0</w:t>
            </w:r>
          </w:p>
        </w:tc>
        <w:tc>
          <w:tcPr>
            <w:tcW w:w="1274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99,0</w:t>
            </w:r>
          </w:p>
        </w:tc>
        <w:tc>
          <w:tcPr>
            <w:tcW w:w="1293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100,0</w:t>
            </w:r>
          </w:p>
        </w:tc>
        <w:tc>
          <w:tcPr>
            <w:tcW w:w="1204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результаты анкет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рования  граждан, получивших усл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ги </w:t>
            </w:r>
            <w:r w:rsidRPr="00BA3F92">
              <w:rPr>
                <w:sz w:val="20"/>
                <w:szCs w:val="20"/>
              </w:rPr>
              <w:lastRenderedPageBreak/>
              <w:t>в области соде</w:t>
            </w:r>
            <w:r w:rsidRPr="00BA3F92">
              <w:rPr>
                <w:sz w:val="20"/>
                <w:szCs w:val="20"/>
              </w:rPr>
              <w:t>й</w:t>
            </w:r>
            <w:r w:rsidRPr="00BA3F92">
              <w:rPr>
                <w:sz w:val="20"/>
                <w:szCs w:val="20"/>
              </w:rPr>
              <w:t>ствия занятости н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селения и летним отдыхом в Георг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евском городском округе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1.9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jc w:val="center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>Цель  «Создание условий для реализации мероприятий Программы  и  обеспечения качества образовательного процесса»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образовательных организаций, соотве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ствующих совреме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ным санитарно – эпидемиол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гическим тр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бованиям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295" w:type="dxa"/>
            <w:gridSpan w:val="6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90,0</w:t>
            </w:r>
          </w:p>
        </w:tc>
        <w:tc>
          <w:tcPr>
            <w:tcW w:w="1283" w:type="dxa"/>
            <w:gridSpan w:val="5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94,8</w:t>
            </w:r>
          </w:p>
        </w:tc>
        <w:tc>
          <w:tcPr>
            <w:tcW w:w="1271" w:type="dxa"/>
            <w:gridSpan w:val="4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95,0</w:t>
            </w:r>
          </w:p>
        </w:tc>
        <w:tc>
          <w:tcPr>
            <w:tcW w:w="1277" w:type="dxa"/>
            <w:gridSpan w:val="2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97,0</w:t>
            </w:r>
          </w:p>
        </w:tc>
        <w:tc>
          <w:tcPr>
            <w:tcW w:w="1274" w:type="dxa"/>
            <w:gridSpan w:val="4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98,0</w:t>
            </w:r>
          </w:p>
        </w:tc>
        <w:tc>
          <w:tcPr>
            <w:tcW w:w="1293" w:type="dxa"/>
            <w:gridSpan w:val="4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100,0</w:t>
            </w:r>
          </w:p>
        </w:tc>
        <w:tc>
          <w:tcPr>
            <w:tcW w:w="1204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 xml:space="preserve">муле: 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Е = (Ж / З) x 100%, где: Е – доля 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зовательных орг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низаций, соотве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ствующих совр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менным сан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тарно-эпидемиологич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ским треб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ваниям;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Ж – колич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ство  образовател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организаций, соо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ветствующих с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временным сан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тарно</w:t>
            </w:r>
            <w:r>
              <w:rPr>
                <w:sz w:val="20"/>
                <w:szCs w:val="20"/>
              </w:rPr>
              <w:t xml:space="preserve"> </w:t>
            </w:r>
            <w:r w:rsidRPr="00BA3F92">
              <w:rPr>
                <w:sz w:val="20"/>
                <w:szCs w:val="20"/>
              </w:rPr>
              <w:t>- эпидеми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логическим треб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ваниям;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З – количество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разовательных 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ганизаций Георг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евского городского округа (данные управления  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зования и мол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дёжной политики)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1.10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pStyle w:val="ConsPlusCell"/>
              <w:jc w:val="center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Цель  «Повышение энергетической эффективности образовательных организаций Георгиевского городского округа Ставропольского края»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замененных око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блоков в общем количестве оконных блоков, требующих зам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 xml:space="preserve">ны в образовательных </w:t>
            </w:r>
            <w:r w:rsidRPr="00BA3F92">
              <w:rPr>
                <w:sz w:val="20"/>
                <w:szCs w:val="20"/>
              </w:rPr>
              <w:lastRenderedPageBreak/>
              <w:t>орган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зациях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95" w:type="dxa"/>
            <w:gridSpan w:val="6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49,8</w:t>
            </w:r>
          </w:p>
        </w:tc>
        <w:tc>
          <w:tcPr>
            <w:tcW w:w="1283" w:type="dxa"/>
            <w:gridSpan w:val="5"/>
          </w:tcPr>
          <w:p w:rsidR="001E2829" w:rsidRPr="00586043" w:rsidRDefault="001E2829" w:rsidP="007524CD">
            <w:pPr>
              <w:rPr>
                <w:sz w:val="20"/>
                <w:szCs w:val="20"/>
              </w:rPr>
            </w:pPr>
            <w:r w:rsidRPr="00586043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1E2829" w:rsidRPr="00BA3F92" w:rsidRDefault="001E2829" w:rsidP="007524CD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gridSpan w:val="2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 xml:space="preserve">муле: 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Е = (Ж / З) x 100%, где: Е – доля зам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ненных оконных блоков;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З - количество  оконных блоков, тр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бующих замены в 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зовательных организац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ях;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Ж - общее колич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ство замененных око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блоков в образовательных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циях</w:t>
            </w:r>
          </w:p>
        </w:tc>
      </w:tr>
      <w:tr w:rsidR="001E2829" w:rsidRPr="00BA3F92" w:rsidTr="007524CD">
        <w:trPr>
          <w:trHeight w:val="11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jc w:val="center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 xml:space="preserve">Цель «Реализация механизма комплексной поддержки   родителей, </w:t>
            </w:r>
            <w:r w:rsidRPr="00BA3F92">
              <w:rPr>
                <w:sz w:val="24"/>
                <w:szCs w:val="24"/>
                <w:lang w:eastAsia="en-US"/>
              </w:rPr>
              <w:t>воспитывающих детей-инвалидов и детей  с ограниченными во</w:t>
            </w:r>
            <w:r w:rsidRPr="00BA3F92">
              <w:rPr>
                <w:sz w:val="24"/>
                <w:szCs w:val="24"/>
                <w:lang w:eastAsia="en-US"/>
              </w:rPr>
              <w:t>з</w:t>
            </w:r>
            <w:r w:rsidRPr="00BA3F92">
              <w:rPr>
                <w:sz w:val="24"/>
                <w:szCs w:val="24"/>
                <w:lang w:eastAsia="en-US"/>
              </w:rPr>
              <w:t>можностями здор</w:t>
            </w:r>
            <w:r w:rsidRPr="00BA3F92">
              <w:rPr>
                <w:sz w:val="24"/>
                <w:szCs w:val="24"/>
                <w:lang w:eastAsia="en-US"/>
              </w:rPr>
              <w:t>о</w:t>
            </w:r>
            <w:r w:rsidRPr="00BA3F92">
              <w:rPr>
                <w:sz w:val="24"/>
                <w:szCs w:val="24"/>
                <w:lang w:eastAsia="en-US"/>
              </w:rPr>
              <w:t xml:space="preserve">вья, </w:t>
            </w:r>
            <w:r w:rsidRPr="00BA3F92">
              <w:rPr>
                <w:sz w:val="24"/>
                <w:szCs w:val="24"/>
              </w:rPr>
              <w:t>направленного на повышение качества  жизни семей»</w:t>
            </w:r>
          </w:p>
          <w:p w:rsidR="001E2829" w:rsidRPr="00BA3F92" w:rsidRDefault="001E2829" w:rsidP="007524C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pStyle w:val="ConsPlusNormal"/>
              <w:ind w:left="-53"/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>У</w:t>
            </w:r>
            <w:r w:rsidRPr="00BA3F92">
              <w:rPr>
                <w:sz w:val="20"/>
                <w:lang w:eastAsia="en-US"/>
              </w:rPr>
              <w:t>довлетворенность р</w:t>
            </w:r>
            <w:r w:rsidRPr="00BA3F92">
              <w:rPr>
                <w:sz w:val="20"/>
                <w:lang w:eastAsia="en-US"/>
              </w:rPr>
              <w:t>о</w:t>
            </w:r>
            <w:r w:rsidRPr="00BA3F92">
              <w:rPr>
                <w:sz w:val="20"/>
                <w:lang w:eastAsia="en-US"/>
              </w:rPr>
              <w:t>дителей, воспитыва</w:t>
            </w:r>
            <w:r w:rsidRPr="00BA3F92">
              <w:rPr>
                <w:sz w:val="20"/>
                <w:lang w:eastAsia="en-US"/>
              </w:rPr>
              <w:t>ю</w:t>
            </w:r>
            <w:r w:rsidRPr="00BA3F92">
              <w:rPr>
                <w:sz w:val="20"/>
                <w:lang w:eastAsia="en-US"/>
              </w:rPr>
              <w:t>щих детей-инвалидов, детей с ограниченными возможностями здор</w:t>
            </w:r>
            <w:r w:rsidRPr="00BA3F92">
              <w:rPr>
                <w:sz w:val="20"/>
                <w:lang w:eastAsia="en-US"/>
              </w:rPr>
              <w:t>о</w:t>
            </w:r>
            <w:r w:rsidRPr="00BA3F92">
              <w:rPr>
                <w:sz w:val="20"/>
                <w:lang w:eastAsia="en-US"/>
              </w:rPr>
              <w:t>вья</w:t>
            </w:r>
            <w:r>
              <w:rPr>
                <w:sz w:val="20"/>
                <w:lang w:eastAsia="en-US"/>
              </w:rPr>
              <w:t>,</w:t>
            </w:r>
            <w:r w:rsidRPr="00BA3F92">
              <w:rPr>
                <w:sz w:val="20"/>
                <w:lang w:eastAsia="en-US"/>
              </w:rPr>
              <w:t xml:space="preserve"> получивших по</w:t>
            </w:r>
            <w:r w:rsidRPr="00BA3F92">
              <w:rPr>
                <w:sz w:val="20"/>
                <w:lang w:eastAsia="en-US"/>
              </w:rPr>
              <w:t>д</w:t>
            </w:r>
            <w:r w:rsidRPr="00BA3F92">
              <w:rPr>
                <w:sz w:val="20"/>
                <w:lang w:eastAsia="en-US"/>
              </w:rPr>
              <w:t xml:space="preserve">держку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процент</w:t>
            </w:r>
          </w:p>
        </w:tc>
        <w:tc>
          <w:tcPr>
            <w:tcW w:w="1295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90</w:t>
            </w:r>
          </w:p>
        </w:tc>
        <w:tc>
          <w:tcPr>
            <w:tcW w:w="1283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-</w:t>
            </w:r>
          </w:p>
        </w:tc>
        <w:tc>
          <w:tcPr>
            <w:tcW w:w="1204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результаты анкет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ров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 граждан, получивших ко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плексную п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 xml:space="preserve">мощь </w:t>
            </w:r>
            <w:r w:rsidRPr="00BA3F9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2.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>Подпрограмма «Развитие дошкольного образования в Георгиевском городском округе Ставропольского края»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688 323,29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704 571,37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626 548,70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625 031,84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625 031,84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625 031,84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    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01 1 00 00000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286 530,82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299 693,95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249 132,90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254 229,24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254 229,24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254 229,24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286 530,82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299 693,95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249 132,90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254 229,24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254 229,24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254 229,24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363 643,43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369 319,44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343 958,18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337 344,98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337 344,98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337 344,98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363 643,43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369 319,44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343 958,18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337 344,98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337 344,98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337 344,98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38 149,04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35 557,98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sz w:val="20"/>
                <w:szCs w:val="20"/>
              </w:rPr>
              <w:t>33 457,62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sz w:val="20"/>
                <w:szCs w:val="20"/>
              </w:rPr>
              <w:t>33 457,62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sz w:val="20"/>
                <w:szCs w:val="20"/>
              </w:rPr>
              <w:t>33 457,62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sz w:val="20"/>
                <w:szCs w:val="20"/>
              </w:rPr>
              <w:t>33 457,62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2.1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ind w:hanging="53"/>
              <w:jc w:val="center"/>
              <w:rPr>
                <w:sz w:val="22"/>
                <w:szCs w:val="22"/>
              </w:rPr>
            </w:pPr>
            <w:r w:rsidRPr="00BA3F92">
              <w:rPr>
                <w:rFonts w:eastAsia="Calibri"/>
                <w:sz w:val="22"/>
                <w:szCs w:val="22"/>
                <w:lang w:eastAsia="en-US"/>
              </w:rPr>
              <w:t>Задача «Обеспечение государственных гарантий на получение дошкольного образования  и повышения качества образовательных услуг, пред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ставляемых населению Георгиевского городского округа Ставропольского края системой дошкольного образов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ния»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детей в возрасте от 1 года до 6 лет, получ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ющих дошкольную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ную услугу и услугу по их содерж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нию в муниц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пальных образовательных орг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низациях, в общей чи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>ленности детей от 1 года до 6 лет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63,2</w:t>
            </w:r>
          </w:p>
        </w:tc>
        <w:tc>
          <w:tcPr>
            <w:tcW w:w="1094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  <w:tc>
          <w:tcPr>
            <w:tcW w:w="1407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  <w:tc>
          <w:tcPr>
            <w:tcW w:w="1401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  <w:tc>
          <w:tcPr>
            <w:tcW w:w="1401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  <w:tc>
          <w:tcPr>
            <w:tcW w:w="1113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ле: 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а = (б / в) x 100%, где: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а – доля 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тей от 1 года до 6 лет, ох</w:t>
            </w:r>
            <w:r w:rsidRPr="00BA3F92">
              <w:rPr>
                <w:sz w:val="20"/>
                <w:szCs w:val="20"/>
              </w:rPr>
              <w:softHyphen/>
              <w:t>вачен</w:t>
            </w:r>
            <w:r w:rsidRPr="00BA3F92">
              <w:rPr>
                <w:sz w:val="20"/>
                <w:szCs w:val="20"/>
              </w:rPr>
              <w:softHyphen/>
              <w:t>ных  разли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ными форм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ми  до</w:t>
            </w:r>
            <w:r w:rsidRPr="00BA3F92">
              <w:rPr>
                <w:sz w:val="20"/>
                <w:szCs w:val="20"/>
              </w:rPr>
              <w:softHyphen/>
              <w:t>школьного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разования,  в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щей чис</w:t>
            </w:r>
            <w:r w:rsidRPr="00BA3F92">
              <w:rPr>
                <w:sz w:val="20"/>
                <w:szCs w:val="20"/>
              </w:rPr>
              <w:softHyphen/>
              <w:t>ленности детей дошкольн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го  возра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>та;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б – числе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ность детей от  1 года до 6 лет,  охваченных различными фо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мами до</w:t>
            </w:r>
            <w:r w:rsidRPr="00BA3F92">
              <w:rPr>
                <w:sz w:val="20"/>
                <w:szCs w:val="20"/>
              </w:rPr>
              <w:softHyphen/>
            </w:r>
            <w:r w:rsidRPr="00BA3F92">
              <w:rPr>
                <w:sz w:val="20"/>
                <w:szCs w:val="20"/>
              </w:rPr>
              <w:lastRenderedPageBreak/>
              <w:t>школьного 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зования (данные управления  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зования  и мол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дёжной полит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ки);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– общая числе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ность де</w:t>
            </w:r>
            <w:r w:rsidRPr="00BA3F92">
              <w:rPr>
                <w:sz w:val="20"/>
                <w:szCs w:val="20"/>
              </w:rPr>
              <w:softHyphen/>
              <w:t>тей д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школьного возра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>та от 1 года до 6 лет (статистич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ские св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дения)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Численность детей,  п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лучающих дошкольное образование в муниц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пальных дошкольных образовательных</w:t>
            </w:r>
            <w:r w:rsidRPr="00BA3F92">
              <w:rPr>
                <w:color w:val="000000"/>
              </w:rPr>
              <w:t xml:space="preserve"> </w:t>
            </w:r>
            <w:r w:rsidRPr="00BA3F92">
              <w:rPr>
                <w:sz w:val="20"/>
                <w:szCs w:val="20"/>
              </w:rPr>
              <w:t>орг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низациях Георг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евского городского округа Ста</w:t>
            </w:r>
            <w:r w:rsidRPr="00BA3F92">
              <w:rPr>
                <w:sz w:val="20"/>
                <w:szCs w:val="20"/>
              </w:rPr>
              <w:t>в</w:t>
            </w:r>
            <w:r w:rsidRPr="00BA3F92">
              <w:rPr>
                <w:sz w:val="20"/>
                <w:szCs w:val="20"/>
              </w:rPr>
              <w:t>ропольского края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человек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7379</w:t>
            </w:r>
          </w:p>
        </w:tc>
        <w:tc>
          <w:tcPr>
            <w:tcW w:w="1094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7519</w:t>
            </w:r>
          </w:p>
        </w:tc>
        <w:tc>
          <w:tcPr>
            <w:tcW w:w="1407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7619</w:t>
            </w:r>
          </w:p>
        </w:tc>
        <w:tc>
          <w:tcPr>
            <w:tcW w:w="1401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7719</w:t>
            </w:r>
          </w:p>
        </w:tc>
        <w:tc>
          <w:tcPr>
            <w:tcW w:w="1401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7719</w:t>
            </w:r>
          </w:p>
        </w:tc>
        <w:tc>
          <w:tcPr>
            <w:tcW w:w="1113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7719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форма статистич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ского н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блюдения 85-к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Поступление от оказ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услуг на платной основе, запланирова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в бюджете по д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школьным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тельным орг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низациям Георгиевского горо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ского округа Ставр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польского края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38 149,04</w:t>
            </w:r>
          </w:p>
        </w:tc>
        <w:tc>
          <w:tcPr>
            <w:tcW w:w="1094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35 557,98</w:t>
            </w:r>
          </w:p>
        </w:tc>
        <w:tc>
          <w:tcPr>
            <w:tcW w:w="1407" w:type="dxa"/>
            <w:gridSpan w:val="4"/>
          </w:tcPr>
          <w:p w:rsidR="001E2829" w:rsidRPr="00BA3F92" w:rsidRDefault="001E2829" w:rsidP="007524CD">
            <w:r>
              <w:rPr>
                <w:sz w:val="20"/>
                <w:szCs w:val="20"/>
              </w:rPr>
              <w:t>33 457,62</w:t>
            </w:r>
          </w:p>
        </w:tc>
        <w:tc>
          <w:tcPr>
            <w:tcW w:w="1401" w:type="dxa"/>
            <w:gridSpan w:val="6"/>
          </w:tcPr>
          <w:p w:rsidR="001E2829" w:rsidRPr="00BA3F92" w:rsidRDefault="001E2829" w:rsidP="007524CD">
            <w:r>
              <w:rPr>
                <w:sz w:val="20"/>
                <w:szCs w:val="20"/>
              </w:rPr>
              <w:t>33 457,62</w:t>
            </w:r>
          </w:p>
        </w:tc>
        <w:tc>
          <w:tcPr>
            <w:tcW w:w="1401" w:type="dxa"/>
            <w:gridSpan w:val="5"/>
          </w:tcPr>
          <w:p w:rsidR="001E2829" w:rsidRPr="00BA3F92" w:rsidRDefault="001E2829" w:rsidP="007524CD">
            <w:r>
              <w:rPr>
                <w:sz w:val="20"/>
                <w:szCs w:val="20"/>
              </w:rPr>
              <w:t>33 457,62</w:t>
            </w:r>
          </w:p>
        </w:tc>
        <w:tc>
          <w:tcPr>
            <w:tcW w:w="1113" w:type="dxa"/>
          </w:tcPr>
          <w:p w:rsidR="001E2829" w:rsidRPr="00BA3F92" w:rsidRDefault="001E2829" w:rsidP="007524CD">
            <w:r>
              <w:rPr>
                <w:sz w:val="20"/>
                <w:szCs w:val="20"/>
              </w:rPr>
              <w:t>33 457,62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квартальная, пол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год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вая, годовая  отчетность по форме 0503737 2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ind w:left="-108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муниципальных дошкольных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организаций, здания которых находя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ся в ав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рийном состоянии или требуют капитальн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го ремонта, в общем числе муниципальных дошкольных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 xml:space="preserve">тельных организаций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процент</w:t>
            </w:r>
          </w:p>
        </w:tc>
        <w:tc>
          <w:tcPr>
            <w:tcW w:w="1277" w:type="dxa"/>
            <w:gridSpan w:val="5"/>
          </w:tcPr>
          <w:p w:rsidR="001E2829" w:rsidRPr="008B02A4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094" w:type="dxa"/>
            <w:gridSpan w:val="4"/>
          </w:tcPr>
          <w:p w:rsidR="001E2829" w:rsidRPr="008B02A4" w:rsidRDefault="001E2829" w:rsidP="007524CD">
            <w:pPr>
              <w:rPr>
                <w:sz w:val="20"/>
                <w:szCs w:val="20"/>
              </w:rPr>
            </w:pPr>
            <w:r w:rsidRPr="008B02A4">
              <w:rPr>
                <w:sz w:val="20"/>
                <w:szCs w:val="20"/>
              </w:rPr>
              <w:t>4,3</w:t>
            </w:r>
          </w:p>
        </w:tc>
        <w:tc>
          <w:tcPr>
            <w:tcW w:w="1407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статистический отчет 85-к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замененных око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lastRenderedPageBreak/>
              <w:t>ных блоков в дошкол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организациях в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щем количестве око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блоков, требующих замены в  дошкольных образовательных орг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низациях</w:t>
            </w: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277" w:type="dxa"/>
            <w:gridSpan w:val="5"/>
          </w:tcPr>
          <w:p w:rsidR="001E2829" w:rsidRPr="008B02A4" w:rsidRDefault="001E2829" w:rsidP="007524CD">
            <w:pPr>
              <w:rPr>
                <w:sz w:val="20"/>
                <w:szCs w:val="20"/>
              </w:rPr>
            </w:pPr>
            <w:r w:rsidRPr="008B02A4">
              <w:rPr>
                <w:sz w:val="20"/>
                <w:szCs w:val="20"/>
              </w:rPr>
              <w:t>54,2</w:t>
            </w:r>
          </w:p>
        </w:tc>
        <w:tc>
          <w:tcPr>
            <w:tcW w:w="1094" w:type="dxa"/>
            <w:gridSpan w:val="4"/>
          </w:tcPr>
          <w:p w:rsidR="001E2829" w:rsidRPr="008B02A4" w:rsidRDefault="001E2829" w:rsidP="007524CD">
            <w:pPr>
              <w:rPr>
                <w:sz w:val="20"/>
                <w:szCs w:val="20"/>
              </w:rPr>
            </w:pPr>
            <w:r w:rsidRPr="008B02A4">
              <w:rPr>
                <w:sz w:val="20"/>
                <w:szCs w:val="20"/>
              </w:rPr>
              <w:t>100,0</w:t>
            </w:r>
          </w:p>
        </w:tc>
        <w:tc>
          <w:tcPr>
            <w:tcW w:w="1407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lastRenderedPageBreak/>
              <w:t xml:space="preserve">ле: 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м = (к / л) x 100%, где: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а – доля замене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оконных бл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ков в дошкольных организациях в общем колич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стве оконных блоков, требующих зам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ны в  дошкол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орг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низациях;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 – количество замененных око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блоков в д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школьных образ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вательных орган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зациях (данные управления  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зования  и мол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дёжной полит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ки);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л – количество оконных бл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ков</w:t>
            </w:r>
            <w:r>
              <w:rPr>
                <w:sz w:val="20"/>
                <w:szCs w:val="20"/>
              </w:rPr>
              <w:t>,</w:t>
            </w:r>
            <w:r w:rsidRPr="00BA3F92">
              <w:rPr>
                <w:sz w:val="20"/>
                <w:szCs w:val="20"/>
              </w:rPr>
              <w:t xml:space="preserve"> требующих зам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ны в д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школьных  образовател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циях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ind w:left="42"/>
              <w:jc w:val="both"/>
              <w:rPr>
                <w:sz w:val="20"/>
                <w:szCs w:val="20"/>
              </w:rPr>
            </w:pPr>
            <w:r w:rsidRPr="00BA3F92">
              <w:rPr>
                <w:color w:val="000000"/>
                <w:sz w:val="20"/>
                <w:szCs w:val="20"/>
              </w:rPr>
              <w:t>Доля дошкольных орг</w:t>
            </w:r>
            <w:r w:rsidRPr="00BA3F92">
              <w:rPr>
                <w:color w:val="000000"/>
                <w:sz w:val="20"/>
                <w:szCs w:val="20"/>
              </w:rPr>
              <w:t>а</w:t>
            </w:r>
            <w:r w:rsidRPr="00BA3F92">
              <w:rPr>
                <w:color w:val="000000"/>
                <w:sz w:val="20"/>
                <w:szCs w:val="20"/>
              </w:rPr>
              <w:t>низаций в общем кол</w:t>
            </w:r>
            <w:r w:rsidRPr="00BA3F92">
              <w:rPr>
                <w:color w:val="000000"/>
                <w:sz w:val="20"/>
                <w:szCs w:val="20"/>
              </w:rPr>
              <w:t>и</w:t>
            </w:r>
            <w:r w:rsidRPr="00BA3F92">
              <w:rPr>
                <w:color w:val="000000"/>
                <w:sz w:val="20"/>
                <w:szCs w:val="20"/>
              </w:rPr>
              <w:t>честве дошкольных о</w:t>
            </w:r>
            <w:r w:rsidRPr="00BA3F92">
              <w:rPr>
                <w:color w:val="000000"/>
                <w:sz w:val="20"/>
                <w:szCs w:val="20"/>
              </w:rPr>
              <w:t>б</w:t>
            </w:r>
            <w:r w:rsidRPr="00BA3F92">
              <w:rPr>
                <w:color w:val="000000"/>
                <w:sz w:val="20"/>
                <w:szCs w:val="20"/>
              </w:rPr>
              <w:t>разовательных орган</w:t>
            </w:r>
            <w:r w:rsidRPr="00BA3F92">
              <w:rPr>
                <w:color w:val="000000"/>
                <w:sz w:val="20"/>
                <w:szCs w:val="20"/>
              </w:rPr>
              <w:t>и</w:t>
            </w:r>
            <w:r w:rsidRPr="00BA3F92">
              <w:rPr>
                <w:color w:val="000000"/>
                <w:sz w:val="20"/>
                <w:szCs w:val="20"/>
              </w:rPr>
              <w:t>заций, в которых пров</w:t>
            </w:r>
            <w:r w:rsidRPr="00BA3F92">
              <w:rPr>
                <w:color w:val="000000"/>
                <w:sz w:val="20"/>
                <w:szCs w:val="20"/>
              </w:rPr>
              <w:t>е</w:t>
            </w:r>
            <w:r w:rsidRPr="00BA3F92">
              <w:rPr>
                <w:color w:val="000000"/>
                <w:sz w:val="20"/>
                <w:szCs w:val="20"/>
              </w:rPr>
              <w:t>дены р</w:t>
            </w:r>
            <w:r w:rsidRPr="00BA3F92">
              <w:rPr>
                <w:color w:val="000000"/>
                <w:sz w:val="20"/>
                <w:szCs w:val="20"/>
              </w:rPr>
              <w:t>е</w:t>
            </w:r>
            <w:r w:rsidRPr="00BA3F92">
              <w:rPr>
                <w:color w:val="000000"/>
                <w:sz w:val="20"/>
                <w:szCs w:val="20"/>
              </w:rPr>
              <w:t>монты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процент</w:t>
            </w:r>
          </w:p>
        </w:tc>
        <w:tc>
          <w:tcPr>
            <w:tcW w:w="1277" w:type="dxa"/>
            <w:gridSpan w:val="5"/>
          </w:tcPr>
          <w:p w:rsidR="001E2829" w:rsidRPr="008B02A4" w:rsidRDefault="001E2829" w:rsidP="007524CD">
            <w:pPr>
              <w:rPr>
                <w:sz w:val="20"/>
                <w:szCs w:val="20"/>
              </w:rPr>
            </w:pPr>
            <w:r w:rsidRPr="008B02A4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gridSpan w:val="4"/>
          </w:tcPr>
          <w:p w:rsidR="001E2829" w:rsidRPr="008B02A4" w:rsidRDefault="001E2829" w:rsidP="007524CD">
            <w:pPr>
              <w:rPr>
                <w:sz w:val="20"/>
                <w:szCs w:val="20"/>
              </w:rPr>
            </w:pPr>
            <w:r w:rsidRPr="008B02A4">
              <w:rPr>
                <w:sz w:val="20"/>
                <w:szCs w:val="20"/>
              </w:rPr>
              <w:t>4,3</w:t>
            </w:r>
          </w:p>
        </w:tc>
        <w:tc>
          <w:tcPr>
            <w:tcW w:w="1407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113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статистический отчет 85-к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jc w:val="both"/>
              <w:rPr>
                <w:color w:val="000000"/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Объем привл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ченных из федерального и кра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вого бюджетов субсидий и иных ме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 xml:space="preserve">бюджетных трансфертов на 1 рубль </w:t>
            </w:r>
            <w:r w:rsidRPr="00BA3F92">
              <w:rPr>
                <w:sz w:val="20"/>
                <w:szCs w:val="20"/>
              </w:rPr>
              <w:lastRenderedPageBreak/>
              <w:t>финанс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рования средств бюджета Георг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евского городского округа, в</w:t>
            </w:r>
            <w:r w:rsidRPr="00BA3F92">
              <w:rPr>
                <w:sz w:val="20"/>
                <w:szCs w:val="20"/>
              </w:rPr>
              <w:t>ы</w:t>
            </w:r>
            <w:r w:rsidRPr="00BA3F92">
              <w:rPr>
                <w:sz w:val="20"/>
                <w:szCs w:val="20"/>
              </w:rPr>
              <w:t>деленных на софина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сирование мероприятий Подпрограммы 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граммы</w:t>
            </w:r>
            <w:r w:rsidRPr="00BA3F92">
              <w:rPr>
                <w:color w:val="000000"/>
                <w:sz w:val="20"/>
                <w:szCs w:val="20"/>
              </w:rPr>
              <w:t xml:space="preserve"> 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 xml:space="preserve"> процент</w:t>
            </w:r>
          </w:p>
        </w:tc>
        <w:tc>
          <w:tcPr>
            <w:tcW w:w="1277" w:type="dxa"/>
            <w:gridSpan w:val="5"/>
          </w:tcPr>
          <w:p w:rsidR="001E2829" w:rsidRPr="0089589B" w:rsidRDefault="001E2829" w:rsidP="007524CD">
            <w:pPr>
              <w:rPr>
                <w:sz w:val="20"/>
                <w:szCs w:val="20"/>
              </w:rPr>
            </w:pPr>
            <w:r w:rsidRPr="0089589B">
              <w:rPr>
                <w:sz w:val="20"/>
                <w:szCs w:val="20"/>
              </w:rPr>
              <w:t>4,2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gridSpan w:val="4"/>
          </w:tcPr>
          <w:p w:rsidR="001E2829" w:rsidRPr="0089589B" w:rsidRDefault="001E2829" w:rsidP="007524CD">
            <w:pPr>
              <w:rPr>
                <w:sz w:val="20"/>
                <w:szCs w:val="20"/>
              </w:rPr>
            </w:pPr>
            <w:r w:rsidRPr="0089589B">
              <w:rPr>
                <w:sz w:val="20"/>
                <w:szCs w:val="20"/>
              </w:rPr>
              <w:t>13,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07" w:type="dxa"/>
            <w:gridSpan w:val="4"/>
          </w:tcPr>
          <w:p w:rsidR="001E2829" w:rsidRPr="0089589B" w:rsidRDefault="001E2829" w:rsidP="007524CD">
            <w:pPr>
              <w:rPr>
                <w:sz w:val="20"/>
                <w:szCs w:val="20"/>
              </w:rPr>
            </w:pPr>
            <w:r w:rsidRPr="0089589B">
              <w:rPr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6"/>
          </w:tcPr>
          <w:p w:rsidR="001E2829" w:rsidRPr="0089589B" w:rsidRDefault="001E2829" w:rsidP="007524CD">
            <w:pPr>
              <w:rPr>
                <w:sz w:val="20"/>
                <w:szCs w:val="20"/>
              </w:rPr>
            </w:pPr>
            <w:r w:rsidRPr="0089589B">
              <w:rPr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5"/>
          </w:tcPr>
          <w:p w:rsidR="001E2829" w:rsidRPr="0089589B" w:rsidRDefault="001E2829" w:rsidP="007524CD">
            <w:pPr>
              <w:rPr>
                <w:sz w:val="20"/>
                <w:szCs w:val="20"/>
              </w:rPr>
            </w:pPr>
            <w:r w:rsidRPr="0089589B">
              <w:rPr>
                <w:sz w:val="20"/>
                <w:szCs w:val="20"/>
              </w:rPr>
              <w:t>–</w:t>
            </w:r>
          </w:p>
        </w:tc>
        <w:tc>
          <w:tcPr>
            <w:tcW w:w="1113" w:type="dxa"/>
          </w:tcPr>
          <w:p w:rsidR="001E2829" w:rsidRPr="0089589B" w:rsidRDefault="001E2829" w:rsidP="007524CD">
            <w:pPr>
              <w:rPr>
                <w:sz w:val="20"/>
                <w:szCs w:val="20"/>
              </w:rPr>
            </w:pPr>
            <w:r w:rsidRPr="0089589B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jc w:val="both"/>
              <w:rPr>
                <w:color w:val="000000"/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ле:</w:t>
            </w:r>
            <w:r>
              <w:rPr>
                <w:sz w:val="20"/>
                <w:szCs w:val="20"/>
              </w:rPr>
              <w:t xml:space="preserve"> </w:t>
            </w:r>
            <w:r w:rsidRPr="00BA3F92">
              <w:rPr>
                <w:sz w:val="20"/>
                <w:szCs w:val="20"/>
              </w:rPr>
              <w:t>ф = (с / м), где: ф – объем привл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ченных из фед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рального и кра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lastRenderedPageBreak/>
              <w:t>вого бюджет</w:t>
            </w:r>
            <w:r>
              <w:rPr>
                <w:sz w:val="20"/>
                <w:szCs w:val="20"/>
              </w:rPr>
              <w:t>ов</w:t>
            </w:r>
            <w:r w:rsidRPr="00BA3F92">
              <w:rPr>
                <w:sz w:val="20"/>
                <w:szCs w:val="20"/>
              </w:rPr>
              <w:t xml:space="preserve"> су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сидий и иных межбюджетных трансфертов на 1 рубль финансир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вания средств бюджета Георг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евского городск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го округа, выд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ленных на соф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нансирование м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роприятий По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программы 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граммы;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 – средства пр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влеченные фед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рального и кра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вого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 w:rsidRPr="00BA3F92">
              <w:rPr>
                <w:sz w:val="20"/>
                <w:szCs w:val="20"/>
              </w:rPr>
              <w:t>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 w:rsidRPr="00BA3F92">
              <w:rPr>
                <w:sz w:val="20"/>
                <w:szCs w:val="20"/>
              </w:rPr>
              <w:t>– средства мес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ного бюджета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sz w:val="22"/>
                <w:szCs w:val="22"/>
              </w:rPr>
            </w:pPr>
            <w:r w:rsidRPr="00BA3F92">
              <w:rPr>
                <w:rFonts w:eastAsia="Calibri"/>
                <w:sz w:val="22"/>
                <w:szCs w:val="22"/>
                <w:lang w:eastAsia="en-US"/>
              </w:rPr>
              <w:t>Основное мероприятие «Обеспечение деятельности детских дошкольных организаций, присмотр и уход, реализация общеобразовательных пр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грамм дошкольного образования, в том числе программ, адаптированных для детей с ограниченными возможностями здоровья и детей - инвал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дов (на д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му)»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605 439,46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634 553,45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626 548,70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625 031,84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D1748E">
              <w:rPr>
                <w:rFonts w:eastAsia="Calibri"/>
                <w:sz w:val="20"/>
                <w:szCs w:val="20"/>
                <w:lang w:eastAsia="en-US"/>
              </w:rPr>
              <w:t>625 031,84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D1748E">
              <w:rPr>
                <w:rFonts w:eastAsia="Calibri"/>
                <w:sz w:val="20"/>
                <w:szCs w:val="20"/>
                <w:lang w:eastAsia="en-US"/>
              </w:rPr>
              <w:t>625 031,84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val="en-US"/>
              </w:rPr>
            </w:pPr>
            <w:r w:rsidRPr="00BA3F92">
              <w:rPr>
                <w:sz w:val="20"/>
                <w:szCs w:val="20"/>
              </w:rPr>
              <w:t>01 1 01 00000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219 551,86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234 570,64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249 132,90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254 229,24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254 229,24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254 229,24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41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219 551,86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234 570,64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249 132,90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254 229,24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254 229,24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254 229,24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347 738,56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364 424,83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343 958,18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337 344,98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337 344,98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337 344,98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347 738,56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364 424,83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343 958,18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337 344,98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337 344,98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337 344,98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38 149,04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35 557,98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sz w:val="20"/>
                <w:szCs w:val="20"/>
              </w:rPr>
              <w:t>33 457,62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4D4717">
              <w:rPr>
                <w:sz w:val="20"/>
                <w:szCs w:val="20"/>
              </w:rPr>
              <w:t>33 457,62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4D4717">
              <w:rPr>
                <w:sz w:val="20"/>
                <w:szCs w:val="20"/>
              </w:rPr>
              <w:t>33 457,62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4D4717">
              <w:rPr>
                <w:sz w:val="20"/>
                <w:szCs w:val="20"/>
              </w:rPr>
              <w:t>33 457,62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873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sz w:val="20"/>
                <w:szCs w:val="20"/>
              </w:rPr>
            </w:pPr>
            <w:r w:rsidRPr="00BA3F92">
              <w:rPr>
                <w:rFonts w:eastAsia="Calibri"/>
                <w:sz w:val="22"/>
                <w:szCs w:val="22"/>
                <w:lang w:eastAsia="en-US"/>
              </w:rPr>
              <w:t>Основное мероприятие «Проведение работ по замене оконных блоков в муниципальных дошкольных образовательных организациях Ставр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польского края»</w:t>
            </w:r>
          </w:p>
        </w:tc>
      </w:tr>
      <w:tr w:rsidR="001E2829" w:rsidRPr="00BA3F92" w:rsidTr="007524CD">
        <w:trPr>
          <w:trHeight w:val="112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11 921,25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9 375,52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val="en-US"/>
              </w:rPr>
            </w:pPr>
            <w:r w:rsidRPr="00BA3F92">
              <w:rPr>
                <w:sz w:val="20"/>
                <w:szCs w:val="20"/>
              </w:rPr>
              <w:t>01 1 02 00000</w:t>
            </w:r>
          </w:p>
        </w:tc>
      </w:tr>
      <w:tr w:rsidR="001E2829" w:rsidRPr="00BA3F92" w:rsidTr="007524CD">
        <w:trPr>
          <w:trHeight w:val="53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42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61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63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62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10 737,76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8 720,07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279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62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10 737,76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8 720,07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56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409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1 183,49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655,45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359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62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1 183,49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655,45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56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50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429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4034" w:type="dxa"/>
            <w:gridSpan w:val="34"/>
          </w:tcPr>
          <w:p w:rsidR="001E2829" w:rsidRPr="00BA1E7D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sz w:val="22"/>
                <w:szCs w:val="22"/>
              </w:rPr>
            </w:pPr>
            <w:r w:rsidRPr="00BA1E7D">
              <w:rPr>
                <w:rFonts w:eastAsia="Calibri"/>
                <w:sz w:val="22"/>
                <w:szCs w:val="22"/>
                <w:lang w:eastAsia="en-US"/>
              </w:rPr>
              <w:t>Основное мероприятие «</w:t>
            </w:r>
            <w:r w:rsidRPr="00BA1E7D">
              <w:rPr>
                <w:sz w:val="20"/>
                <w:szCs w:val="20"/>
                <w:lang w:eastAsia="ko-KR"/>
              </w:rPr>
              <w:t>Проведение капитального ремонта в дошкольных образовательных организациях Георгиевского городского округа Ставропольского края</w:t>
            </w:r>
            <w:r w:rsidRPr="00BA1E7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70 962,58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60 642,40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val="en-US"/>
              </w:rPr>
            </w:pPr>
            <w:r w:rsidRPr="00BA3F92">
              <w:rPr>
                <w:sz w:val="20"/>
                <w:szCs w:val="20"/>
              </w:rPr>
              <w:t>01 1 03 00000</w:t>
            </w: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lastRenderedPageBreak/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56  241,20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56 403,24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56 241,20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56 403,24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14 721,38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4 239,16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14 721,38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4 239,16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6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3.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>Подпрограмма «Развитие общего образования в Георгиевском городском округе Ставропольского края»</w:t>
            </w:r>
          </w:p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972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759 199,11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893 933,17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747 991,74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764 542,41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A92961">
              <w:rPr>
                <w:rFonts w:eastAsia="Calibri"/>
                <w:sz w:val="20"/>
                <w:szCs w:val="20"/>
                <w:lang w:eastAsia="en-US"/>
              </w:rPr>
              <w:t>764 542,41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A92961">
              <w:rPr>
                <w:rFonts w:eastAsia="Calibri"/>
                <w:sz w:val="20"/>
                <w:szCs w:val="20"/>
                <w:lang w:eastAsia="en-US"/>
              </w:rPr>
              <w:t>764 542,41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01 2 00 00000</w:t>
            </w:r>
          </w:p>
        </w:tc>
      </w:tr>
      <w:tr w:rsidR="001E2829" w:rsidRPr="00BA3F92" w:rsidTr="007524CD">
        <w:trPr>
          <w:trHeight w:val="580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1 977,21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271" w:type="dxa"/>
            <w:gridSpan w:val="4"/>
          </w:tcPr>
          <w:p w:rsidR="001E2829" w:rsidRDefault="001E2829" w:rsidP="007524CD">
            <w:r w:rsidRPr="00461662">
              <w:rPr>
                <w:sz w:val="20"/>
                <w:szCs w:val="20"/>
              </w:rPr>
              <w:t>2 162,00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461662">
              <w:rPr>
                <w:sz w:val="20"/>
                <w:szCs w:val="20"/>
              </w:rPr>
              <w:t>2 162,00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461662">
              <w:rPr>
                <w:sz w:val="20"/>
                <w:szCs w:val="20"/>
              </w:rPr>
              <w:t>2 162,00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461662">
              <w:rPr>
                <w:sz w:val="20"/>
                <w:szCs w:val="20"/>
              </w:rPr>
              <w:t>2 162,00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263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383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1 977,21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271" w:type="dxa"/>
            <w:gridSpan w:val="4"/>
          </w:tcPr>
          <w:p w:rsidR="001E2829" w:rsidRDefault="001E2829" w:rsidP="007524CD">
            <w:r w:rsidRPr="00461662">
              <w:rPr>
                <w:sz w:val="20"/>
                <w:szCs w:val="20"/>
              </w:rPr>
              <w:t>2 162,00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461662">
              <w:rPr>
                <w:sz w:val="20"/>
                <w:szCs w:val="20"/>
              </w:rPr>
              <w:t>2 162,00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461662">
              <w:rPr>
                <w:sz w:val="20"/>
                <w:szCs w:val="20"/>
              </w:rPr>
              <w:t>2 162,00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461662">
              <w:rPr>
                <w:sz w:val="20"/>
                <w:szCs w:val="20"/>
              </w:rPr>
              <w:t>2 162,00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302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413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524 228,18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660 354,05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548 96,04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558 455,75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394B73">
              <w:rPr>
                <w:rFonts w:eastAsia="Calibri"/>
                <w:sz w:val="20"/>
                <w:szCs w:val="20"/>
                <w:lang w:eastAsia="en-US"/>
              </w:rPr>
              <w:t>558 455,75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394B73">
              <w:rPr>
                <w:rFonts w:eastAsia="Calibri"/>
                <w:sz w:val="20"/>
                <w:szCs w:val="20"/>
                <w:lang w:eastAsia="en-US"/>
              </w:rPr>
              <w:t>558 455,75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421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650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524 228,18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660 354,05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548 96,04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558 455,75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394B73">
              <w:rPr>
                <w:rFonts w:eastAsia="Calibri"/>
                <w:sz w:val="20"/>
                <w:szCs w:val="20"/>
                <w:lang w:eastAsia="en-US"/>
              </w:rPr>
              <w:t>558 455,75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394B73">
              <w:rPr>
                <w:rFonts w:eastAsia="Calibri"/>
                <w:sz w:val="20"/>
                <w:szCs w:val="20"/>
                <w:lang w:eastAsia="en-US"/>
              </w:rPr>
              <w:t>558 455,75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331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418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215 992,97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214 063,15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179 579,73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186 570,69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186 570,69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186 570,69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323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700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215 992,97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214 063,15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179 579,73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186 570,69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186 570,69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186 570,69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55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421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17 000,75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>
              <w:rPr>
                <w:sz w:val="20"/>
                <w:szCs w:val="20"/>
              </w:rPr>
              <w:t>17 353,97</w:t>
            </w:r>
          </w:p>
        </w:tc>
        <w:tc>
          <w:tcPr>
            <w:tcW w:w="1271" w:type="dxa"/>
            <w:gridSpan w:val="4"/>
          </w:tcPr>
          <w:p w:rsidR="001E2829" w:rsidRDefault="001E2829" w:rsidP="007524CD">
            <w:r w:rsidRPr="005938A8">
              <w:rPr>
                <w:sz w:val="20"/>
                <w:szCs w:val="20"/>
              </w:rPr>
              <w:t>17 353,97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5938A8">
              <w:rPr>
                <w:sz w:val="20"/>
                <w:szCs w:val="20"/>
              </w:rPr>
              <w:t>17 353,97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5938A8">
              <w:rPr>
                <w:sz w:val="20"/>
                <w:szCs w:val="20"/>
              </w:rPr>
              <w:t>17 353,97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5938A8">
              <w:rPr>
                <w:sz w:val="20"/>
                <w:szCs w:val="20"/>
              </w:rPr>
              <w:t>17 353,97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3.1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3F92">
              <w:rPr>
                <w:rFonts w:eastAsia="Calibri"/>
                <w:sz w:val="22"/>
                <w:szCs w:val="22"/>
                <w:lang w:eastAsia="en-US"/>
              </w:rPr>
              <w:t>Задача «Обеспечение доступности и повышения качества  общего образования в Георгиевском городском округе Ставр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польского края»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выпускников 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ниципальных общеобр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зовательных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ций, сдавших единый государственный экз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lastRenderedPageBreak/>
              <w:t>мен по русск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му языку и математике,  в общей численности выпускн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ков муниципальных общеобразовательных организаций, сдава</w:t>
            </w:r>
            <w:r w:rsidRPr="00BA3F92">
              <w:rPr>
                <w:sz w:val="20"/>
                <w:szCs w:val="20"/>
              </w:rPr>
              <w:t>в</w:t>
            </w:r>
            <w:r w:rsidRPr="00BA3F92">
              <w:rPr>
                <w:sz w:val="20"/>
                <w:szCs w:val="20"/>
              </w:rPr>
              <w:t>ших единый государстве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ный экзамен по данным предметам</w:t>
            </w:r>
          </w:p>
        </w:tc>
        <w:tc>
          <w:tcPr>
            <w:tcW w:w="877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99,0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99,2</w:t>
            </w:r>
          </w:p>
        </w:tc>
        <w:tc>
          <w:tcPr>
            <w:tcW w:w="116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99,4</w:t>
            </w:r>
          </w:p>
        </w:tc>
        <w:tc>
          <w:tcPr>
            <w:tcW w:w="1407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99,6</w:t>
            </w:r>
          </w:p>
        </w:tc>
        <w:tc>
          <w:tcPr>
            <w:tcW w:w="1391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99,8</w:t>
            </w:r>
          </w:p>
        </w:tc>
        <w:tc>
          <w:tcPr>
            <w:tcW w:w="1176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100,0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форма статистич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ского наблюд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 xml:space="preserve">ния ОО-1  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выпускников 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ниципальных общеобр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зовательных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ций, не получивших аттестат о среднем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щем образовании, в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щей численности в</w:t>
            </w:r>
            <w:r w:rsidRPr="00BA3F92">
              <w:rPr>
                <w:sz w:val="20"/>
                <w:szCs w:val="20"/>
              </w:rPr>
              <w:t>ы</w:t>
            </w:r>
            <w:r w:rsidRPr="00BA3F92">
              <w:rPr>
                <w:sz w:val="20"/>
                <w:szCs w:val="20"/>
              </w:rPr>
              <w:t>пускников муниципал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общеобразовател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ций</w:t>
            </w:r>
          </w:p>
        </w:tc>
        <w:tc>
          <w:tcPr>
            <w:tcW w:w="877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0,9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07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91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76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форма статистич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ского наблюд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ния ОО-1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1E2829" w:rsidRPr="00BA3F92" w:rsidRDefault="001E2829" w:rsidP="007524CD">
            <w:pPr>
              <w:ind w:left="-108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муниципальных общеобразовательных организаций, соотве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ствующих современным требован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ям обучения, в общем количестве мун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ципальных общеобраз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 xml:space="preserve">вательных организаций </w:t>
            </w:r>
          </w:p>
        </w:tc>
        <w:tc>
          <w:tcPr>
            <w:tcW w:w="877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процент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91,7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91,8</w:t>
            </w:r>
          </w:p>
        </w:tc>
        <w:tc>
          <w:tcPr>
            <w:tcW w:w="116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91,9</w:t>
            </w:r>
          </w:p>
        </w:tc>
        <w:tc>
          <w:tcPr>
            <w:tcW w:w="1407" w:type="dxa"/>
            <w:gridSpan w:val="5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92,0</w:t>
            </w:r>
          </w:p>
        </w:tc>
        <w:tc>
          <w:tcPr>
            <w:tcW w:w="1391" w:type="dxa"/>
            <w:gridSpan w:val="6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92,1</w:t>
            </w:r>
          </w:p>
        </w:tc>
        <w:tc>
          <w:tcPr>
            <w:tcW w:w="1176" w:type="dxa"/>
            <w:gridSpan w:val="2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92,3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ле: 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е = (г / л) x 100%, где: е – доля 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ниципальных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щеобразовател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ций, соответс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вующих современным тр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бованиям обуч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ния, в общем к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личестве муниц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пальных общео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ций;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г – количество организаций</w:t>
            </w:r>
            <w:r>
              <w:rPr>
                <w:sz w:val="20"/>
                <w:szCs w:val="20"/>
              </w:rPr>
              <w:t>,</w:t>
            </w:r>
            <w:r w:rsidRPr="00BA3F92">
              <w:rPr>
                <w:sz w:val="20"/>
                <w:szCs w:val="20"/>
              </w:rPr>
              <w:t xml:space="preserve"> с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ответствующих современным тр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бованиям обуч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ния;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 xml:space="preserve"> л – общее колич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ство муниципал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общеобраз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вательных орган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заций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выпускников 9 классов, не прошедших ГИА-9, в общей числе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ности  выпускников 9 кла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>сов</w:t>
            </w: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0,3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0,3</w:t>
            </w:r>
          </w:p>
        </w:tc>
        <w:tc>
          <w:tcPr>
            <w:tcW w:w="116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0,2</w:t>
            </w:r>
          </w:p>
        </w:tc>
        <w:tc>
          <w:tcPr>
            <w:tcW w:w="1407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0,2</w:t>
            </w:r>
          </w:p>
        </w:tc>
        <w:tc>
          <w:tcPr>
            <w:tcW w:w="1391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0,1</w:t>
            </w:r>
          </w:p>
        </w:tc>
        <w:tc>
          <w:tcPr>
            <w:tcW w:w="1176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0,1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форма статистич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ского наблюд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ния ОО-1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Численность обуча</w:t>
            </w:r>
            <w:r w:rsidRPr="00BA3F92">
              <w:rPr>
                <w:sz w:val="20"/>
                <w:szCs w:val="20"/>
              </w:rPr>
              <w:t>ю</w:t>
            </w:r>
            <w:r w:rsidRPr="00BA3F92">
              <w:rPr>
                <w:sz w:val="20"/>
                <w:szCs w:val="20"/>
              </w:rPr>
              <w:t>щихся в общеобразов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организац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ях</w:t>
            </w: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человек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16115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16380</w:t>
            </w:r>
          </w:p>
        </w:tc>
        <w:tc>
          <w:tcPr>
            <w:tcW w:w="116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16400</w:t>
            </w:r>
          </w:p>
        </w:tc>
        <w:tc>
          <w:tcPr>
            <w:tcW w:w="1407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16400</w:t>
            </w:r>
          </w:p>
        </w:tc>
        <w:tc>
          <w:tcPr>
            <w:tcW w:w="1391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</w:t>
            </w:r>
          </w:p>
        </w:tc>
        <w:tc>
          <w:tcPr>
            <w:tcW w:w="1176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16500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комплектов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ние школ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ной сети на оч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редной год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Поступление от оказ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услуг на платной основе, запланирова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в бюджете по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щеобразовательным организациям Георгие</w:t>
            </w:r>
            <w:r w:rsidRPr="00BA3F92">
              <w:rPr>
                <w:sz w:val="20"/>
                <w:szCs w:val="20"/>
              </w:rPr>
              <w:t>в</w:t>
            </w:r>
            <w:r w:rsidRPr="00BA3F92">
              <w:rPr>
                <w:sz w:val="20"/>
                <w:szCs w:val="20"/>
              </w:rPr>
              <w:t>ского городского округа Ставропол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ского края</w:t>
            </w:r>
          </w:p>
        </w:tc>
        <w:tc>
          <w:tcPr>
            <w:tcW w:w="877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17 000,75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>
              <w:rPr>
                <w:sz w:val="20"/>
                <w:szCs w:val="20"/>
              </w:rPr>
              <w:t>17 353,97</w:t>
            </w:r>
          </w:p>
        </w:tc>
        <w:tc>
          <w:tcPr>
            <w:tcW w:w="1167" w:type="dxa"/>
            <w:gridSpan w:val="2"/>
          </w:tcPr>
          <w:p w:rsidR="001E2829" w:rsidRDefault="001E2829" w:rsidP="007524CD">
            <w:r w:rsidRPr="00E46917">
              <w:rPr>
                <w:sz w:val="20"/>
                <w:szCs w:val="20"/>
              </w:rPr>
              <w:t>17 353,97</w:t>
            </w:r>
          </w:p>
        </w:tc>
        <w:tc>
          <w:tcPr>
            <w:tcW w:w="1407" w:type="dxa"/>
            <w:gridSpan w:val="5"/>
          </w:tcPr>
          <w:p w:rsidR="001E2829" w:rsidRDefault="001E2829" w:rsidP="007524CD">
            <w:r w:rsidRPr="00E46917">
              <w:rPr>
                <w:sz w:val="20"/>
                <w:szCs w:val="20"/>
              </w:rPr>
              <w:t>17 353,97</w:t>
            </w:r>
          </w:p>
        </w:tc>
        <w:tc>
          <w:tcPr>
            <w:tcW w:w="1391" w:type="dxa"/>
            <w:gridSpan w:val="6"/>
          </w:tcPr>
          <w:p w:rsidR="001E2829" w:rsidRDefault="001E2829" w:rsidP="007524CD">
            <w:r w:rsidRPr="00E46917">
              <w:rPr>
                <w:sz w:val="20"/>
                <w:szCs w:val="20"/>
              </w:rPr>
              <w:t>17 353,97</w:t>
            </w:r>
          </w:p>
        </w:tc>
        <w:tc>
          <w:tcPr>
            <w:tcW w:w="1176" w:type="dxa"/>
            <w:gridSpan w:val="2"/>
          </w:tcPr>
          <w:p w:rsidR="001E2829" w:rsidRDefault="001E2829" w:rsidP="007524CD">
            <w:r w:rsidRPr="00E46917">
              <w:rPr>
                <w:sz w:val="20"/>
                <w:szCs w:val="20"/>
              </w:rPr>
              <w:t>17 353,97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квартальная, пол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год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вая, годовая  отчетность по форме 0503737 2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1E2829" w:rsidRPr="00BA3F92" w:rsidRDefault="001E2829" w:rsidP="007524CD">
            <w:pPr>
              <w:ind w:left="-108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детей первой и вт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рой групп здоровья в общей численности об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чающихся в муниципал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общеобразовател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орг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 xml:space="preserve">низациях </w:t>
            </w:r>
          </w:p>
        </w:tc>
        <w:tc>
          <w:tcPr>
            <w:tcW w:w="877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процент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90,8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16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  <w:tc>
          <w:tcPr>
            <w:tcW w:w="1407" w:type="dxa"/>
            <w:gridSpan w:val="5"/>
          </w:tcPr>
          <w:p w:rsidR="001E2829" w:rsidRPr="00BA3F92" w:rsidRDefault="001E2829" w:rsidP="007524CD">
            <w:r>
              <w:rPr>
                <w:sz w:val="20"/>
                <w:szCs w:val="20"/>
              </w:rPr>
              <w:t>90,0</w:t>
            </w:r>
          </w:p>
        </w:tc>
        <w:tc>
          <w:tcPr>
            <w:tcW w:w="1391" w:type="dxa"/>
            <w:gridSpan w:val="6"/>
          </w:tcPr>
          <w:p w:rsidR="001E2829" w:rsidRPr="00BA3F92" w:rsidRDefault="001E2829" w:rsidP="007524CD">
            <w:r>
              <w:rPr>
                <w:sz w:val="20"/>
                <w:szCs w:val="20"/>
              </w:rPr>
              <w:t>90,0</w:t>
            </w:r>
          </w:p>
        </w:tc>
        <w:tc>
          <w:tcPr>
            <w:tcW w:w="1176" w:type="dxa"/>
            <w:gridSpan w:val="2"/>
          </w:tcPr>
          <w:p w:rsidR="001E2829" w:rsidRPr="00BA3F92" w:rsidRDefault="001E2829" w:rsidP="007524CD">
            <w:r>
              <w:rPr>
                <w:sz w:val="20"/>
                <w:szCs w:val="20"/>
              </w:rPr>
              <w:t>90,0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ле: 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 = (ю/ л) x 100%, где: с – доля  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тей первой и вт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рой группы здор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вья  в общей чи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>ленности обуч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ющихся в общ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образовател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циях;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ю – количество детей второй и первой группы здоровья  (да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 ГБУЗ СК);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л - количество </w:t>
            </w:r>
            <w:r w:rsidRPr="00BA3F92">
              <w:rPr>
                <w:sz w:val="20"/>
                <w:szCs w:val="20"/>
              </w:rPr>
              <w:lastRenderedPageBreak/>
              <w:t>обучающихся в муниципал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общеобразов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циях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1E2829" w:rsidRPr="00BA3F92" w:rsidRDefault="001E2829" w:rsidP="007524CD">
            <w:pPr>
              <w:ind w:left="-108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Расходы бюджета мун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ципального образования на общее образование в расчете на 1 обучающ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гося в муниципальных общеобразовательных орг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низациях</w:t>
            </w:r>
          </w:p>
        </w:tc>
        <w:tc>
          <w:tcPr>
            <w:tcW w:w="877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18"/>
                <w:szCs w:val="18"/>
              </w:rPr>
              <w:t>тыс. руб</w:t>
            </w:r>
            <w:r w:rsidRPr="00BA3F92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5"/>
          </w:tcPr>
          <w:p w:rsidR="001E2829" w:rsidRPr="00E33289" w:rsidRDefault="001E2829" w:rsidP="007524CD">
            <w:pPr>
              <w:rPr>
                <w:sz w:val="20"/>
                <w:szCs w:val="20"/>
              </w:rPr>
            </w:pPr>
            <w:r w:rsidRPr="00E33289">
              <w:rPr>
                <w:sz w:val="20"/>
                <w:szCs w:val="20"/>
              </w:rPr>
              <w:t>47,4</w:t>
            </w:r>
          </w:p>
        </w:tc>
        <w:tc>
          <w:tcPr>
            <w:tcW w:w="1275" w:type="dxa"/>
            <w:gridSpan w:val="5"/>
          </w:tcPr>
          <w:p w:rsidR="001E2829" w:rsidRPr="00E33289" w:rsidRDefault="001E2829" w:rsidP="007524CD">
            <w:pPr>
              <w:rPr>
                <w:sz w:val="20"/>
                <w:szCs w:val="20"/>
              </w:rPr>
            </w:pPr>
            <w:r w:rsidRPr="00E33289">
              <w:rPr>
                <w:sz w:val="20"/>
                <w:szCs w:val="20"/>
              </w:rPr>
              <w:t>54,6</w:t>
            </w:r>
          </w:p>
        </w:tc>
        <w:tc>
          <w:tcPr>
            <w:tcW w:w="1167" w:type="dxa"/>
            <w:gridSpan w:val="2"/>
          </w:tcPr>
          <w:p w:rsidR="001E2829" w:rsidRPr="00E33289" w:rsidRDefault="001E2829" w:rsidP="007524CD">
            <w:pPr>
              <w:rPr>
                <w:sz w:val="20"/>
                <w:szCs w:val="20"/>
              </w:rPr>
            </w:pPr>
            <w:r w:rsidRPr="00E33289">
              <w:rPr>
                <w:sz w:val="20"/>
                <w:szCs w:val="20"/>
              </w:rPr>
              <w:t>45,7</w:t>
            </w:r>
          </w:p>
        </w:tc>
        <w:tc>
          <w:tcPr>
            <w:tcW w:w="1407" w:type="dxa"/>
            <w:gridSpan w:val="5"/>
          </w:tcPr>
          <w:p w:rsidR="001E2829" w:rsidRPr="00E33289" w:rsidRDefault="001E2829" w:rsidP="007524CD">
            <w:r w:rsidRPr="00E33289">
              <w:rPr>
                <w:sz w:val="20"/>
                <w:szCs w:val="20"/>
              </w:rPr>
              <w:t>46,6</w:t>
            </w:r>
          </w:p>
        </w:tc>
        <w:tc>
          <w:tcPr>
            <w:tcW w:w="1391" w:type="dxa"/>
            <w:gridSpan w:val="6"/>
          </w:tcPr>
          <w:p w:rsidR="001E2829" w:rsidRPr="00E33289" w:rsidRDefault="001E2829" w:rsidP="007524CD">
            <w:r w:rsidRPr="00E33289">
              <w:rPr>
                <w:sz w:val="20"/>
                <w:szCs w:val="20"/>
              </w:rPr>
              <w:t>46,6</w:t>
            </w:r>
          </w:p>
        </w:tc>
        <w:tc>
          <w:tcPr>
            <w:tcW w:w="1176" w:type="dxa"/>
            <w:gridSpan w:val="2"/>
          </w:tcPr>
          <w:p w:rsidR="001E2829" w:rsidRPr="00E33289" w:rsidRDefault="001E2829" w:rsidP="007524CD">
            <w:r w:rsidRPr="00E33289">
              <w:rPr>
                <w:sz w:val="20"/>
                <w:szCs w:val="20"/>
              </w:rPr>
              <w:t>46,6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по форм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ле: е = ж/б,</w:t>
            </w:r>
          </w:p>
          <w:p w:rsidR="001E2829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где: ж - </w:t>
            </w:r>
            <w:r w:rsidRPr="00BA3F92">
              <w:rPr>
                <w:sz w:val="20"/>
                <w:szCs w:val="20"/>
              </w:rPr>
              <w:t>расходы на общее образ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вание за текущий финансовый год</w:t>
            </w:r>
            <w:r>
              <w:rPr>
                <w:sz w:val="20"/>
                <w:szCs w:val="20"/>
              </w:rPr>
              <w:t>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 - </w:t>
            </w:r>
            <w:r w:rsidRPr="00BA3F92">
              <w:rPr>
                <w:sz w:val="20"/>
                <w:szCs w:val="20"/>
              </w:rPr>
              <w:t>количество обучающихся в общеобразов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 xml:space="preserve">циях 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1E2829" w:rsidRPr="00BA3F92" w:rsidRDefault="001E2829" w:rsidP="007524CD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8117E">
              <w:rPr>
                <w:sz w:val="20"/>
                <w:szCs w:val="20"/>
              </w:rPr>
              <w:t>оля обучающи</w:t>
            </w:r>
            <w:r w:rsidRPr="0018117E">
              <w:rPr>
                <w:sz w:val="20"/>
                <w:szCs w:val="20"/>
              </w:rPr>
              <w:t>х</w:t>
            </w:r>
            <w:r w:rsidRPr="0018117E">
              <w:rPr>
                <w:sz w:val="20"/>
                <w:szCs w:val="20"/>
              </w:rPr>
              <w:t>ся по образовательным пр</w:t>
            </w:r>
            <w:r w:rsidRPr="0018117E">
              <w:rPr>
                <w:sz w:val="20"/>
                <w:szCs w:val="20"/>
              </w:rPr>
              <w:t>о</w:t>
            </w:r>
            <w:r w:rsidRPr="0018117E">
              <w:rPr>
                <w:sz w:val="20"/>
                <w:szCs w:val="20"/>
              </w:rPr>
              <w:t>граммам начал</w:t>
            </w:r>
            <w:r w:rsidRPr="0018117E">
              <w:rPr>
                <w:sz w:val="20"/>
                <w:szCs w:val="20"/>
              </w:rPr>
              <w:t>ь</w:t>
            </w:r>
            <w:r w:rsidRPr="0018117E">
              <w:rPr>
                <w:sz w:val="20"/>
                <w:szCs w:val="20"/>
              </w:rPr>
              <w:t>ного общего обр</w:t>
            </w:r>
            <w:r w:rsidRPr="0018117E">
              <w:rPr>
                <w:sz w:val="20"/>
                <w:szCs w:val="20"/>
              </w:rPr>
              <w:t>а</w:t>
            </w:r>
            <w:r w:rsidRPr="0018117E">
              <w:rPr>
                <w:sz w:val="20"/>
                <w:szCs w:val="20"/>
              </w:rPr>
              <w:t>зования</w:t>
            </w:r>
            <w:r>
              <w:rPr>
                <w:sz w:val="20"/>
                <w:szCs w:val="20"/>
              </w:rPr>
              <w:t>,</w:t>
            </w:r>
            <w:r w:rsidRPr="0018117E">
              <w:rPr>
                <w:sz w:val="20"/>
                <w:szCs w:val="20"/>
              </w:rPr>
              <w:t xml:space="preserve"> обеспеченных нового</w:t>
            </w:r>
            <w:r w:rsidRPr="0018117E">
              <w:rPr>
                <w:sz w:val="20"/>
                <w:szCs w:val="20"/>
              </w:rPr>
              <w:t>д</w:t>
            </w:r>
            <w:r w:rsidRPr="0018117E">
              <w:rPr>
                <w:sz w:val="20"/>
                <w:szCs w:val="20"/>
              </w:rPr>
              <w:t>ними подарк</w:t>
            </w:r>
            <w:r w:rsidRPr="0018117E">
              <w:rPr>
                <w:sz w:val="20"/>
                <w:szCs w:val="20"/>
              </w:rPr>
              <w:t>а</w:t>
            </w:r>
            <w:r w:rsidRPr="0018117E">
              <w:rPr>
                <w:sz w:val="20"/>
                <w:szCs w:val="20"/>
              </w:rPr>
              <w:t>ми, в общем колич</w:t>
            </w:r>
            <w:r w:rsidRPr="0018117E">
              <w:rPr>
                <w:sz w:val="20"/>
                <w:szCs w:val="20"/>
              </w:rPr>
              <w:t>е</w:t>
            </w:r>
            <w:r w:rsidRPr="0018117E">
              <w:rPr>
                <w:sz w:val="20"/>
                <w:szCs w:val="20"/>
              </w:rPr>
              <w:t>стве обучающихся по программам начальн</w:t>
            </w:r>
            <w:r w:rsidRPr="0018117E">
              <w:rPr>
                <w:sz w:val="20"/>
                <w:szCs w:val="20"/>
              </w:rPr>
              <w:t>о</w:t>
            </w:r>
            <w:r w:rsidRPr="0018117E">
              <w:rPr>
                <w:sz w:val="20"/>
                <w:szCs w:val="20"/>
              </w:rPr>
              <w:t>го общего образов</w:t>
            </w:r>
            <w:r w:rsidRPr="0018117E">
              <w:rPr>
                <w:sz w:val="20"/>
                <w:szCs w:val="20"/>
              </w:rPr>
              <w:t>а</w:t>
            </w:r>
            <w:r w:rsidRPr="0018117E">
              <w:rPr>
                <w:sz w:val="20"/>
                <w:szCs w:val="20"/>
              </w:rPr>
              <w:t>ния</w:t>
            </w:r>
          </w:p>
        </w:tc>
        <w:tc>
          <w:tcPr>
            <w:tcW w:w="877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18"/>
                <w:szCs w:val="18"/>
              </w:rPr>
            </w:pPr>
            <w:r w:rsidRPr="00BA3F92">
              <w:rPr>
                <w:sz w:val="18"/>
                <w:szCs w:val="18"/>
              </w:rPr>
              <w:t>тыс. руб</w:t>
            </w:r>
            <w:r w:rsidRPr="00BA3F92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5"/>
          </w:tcPr>
          <w:p w:rsidR="001E2829" w:rsidRPr="00E33289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5"/>
          </w:tcPr>
          <w:p w:rsidR="001E2829" w:rsidRDefault="001E2829" w:rsidP="007524CD">
            <w:r w:rsidRPr="002F6F13">
              <w:rPr>
                <w:sz w:val="20"/>
                <w:szCs w:val="20"/>
              </w:rPr>
              <w:t>100,0</w:t>
            </w:r>
          </w:p>
        </w:tc>
        <w:tc>
          <w:tcPr>
            <w:tcW w:w="1167" w:type="dxa"/>
            <w:gridSpan w:val="2"/>
          </w:tcPr>
          <w:p w:rsidR="001E2829" w:rsidRDefault="001E2829" w:rsidP="007524CD">
            <w:r w:rsidRPr="002F6F13">
              <w:rPr>
                <w:sz w:val="20"/>
                <w:szCs w:val="20"/>
              </w:rPr>
              <w:t>100,0</w:t>
            </w:r>
          </w:p>
        </w:tc>
        <w:tc>
          <w:tcPr>
            <w:tcW w:w="1407" w:type="dxa"/>
            <w:gridSpan w:val="5"/>
          </w:tcPr>
          <w:p w:rsidR="001E2829" w:rsidRDefault="001E2829" w:rsidP="007524CD">
            <w:r w:rsidRPr="002F6F13">
              <w:rPr>
                <w:sz w:val="20"/>
                <w:szCs w:val="20"/>
              </w:rPr>
              <w:t>100,0</w:t>
            </w:r>
          </w:p>
        </w:tc>
        <w:tc>
          <w:tcPr>
            <w:tcW w:w="1391" w:type="dxa"/>
            <w:gridSpan w:val="6"/>
          </w:tcPr>
          <w:p w:rsidR="001E2829" w:rsidRDefault="001E2829" w:rsidP="007524CD">
            <w:r w:rsidRPr="002F6F13">
              <w:rPr>
                <w:sz w:val="20"/>
                <w:szCs w:val="20"/>
              </w:rPr>
              <w:t>100,0</w:t>
            </w:r>
          </w:p>
        </w:tc>
        <w:tc>
          <w:tcPr>
            <w:tcW w:w="1176" w:type="dxa"/>
            <w:gridSpan w:val="2"/>
          </w:tcPr>
          <w:p w:rsidR="001E2829" w:rsidRDefault="001E2829" w:rsidP="007524CD">
            <w:r w:rsidRPr="002F6F13">
              <w:rPr>
                <w:sz w:val="20"/>
                <w:szCs w:val="20"/>
              </w:rPr>
              <w:t>100,0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по форм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ле: е = м/б,</w:t>
            </w:r>
          </w:p>
          <w:p w:rsidR="001E2829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где: м – колич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ство детей, охв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ченных нового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ними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дарками;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 - </w:t>
            </w:r>
            <w:r w:rsidRPr="00BA3F92">
              <w:rPr>
                <w:sz w:val="20"/>
                <w:szCs w:val="20"/>
              </w:rPr>
              <w:t xml:space="preserve">количество обучающихся </w:t>
            </w:r>
            <w:r>
              <w:rPr>
                <w:sz w:val="20"/>
                <w:szCs w:val="20"/>
              </w:rPr>
              <w:t>начального</w:t>
            </w:r>
            <w:r w:rsidRPr="00BA3F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 образования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замененных око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блоков в общеобр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зовательных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циях в общем колич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стве оконных блоков, тр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бующих замены в общ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образовательных орг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низациях</w:t>
            </w:r>
          </w:p>
        </w:tc>
        <w:tc>
          <w:tcPr>
            <w:tcW w:w="877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277" w:type="dxa"/>
            <w:gridSpan w:val="5"/>
          </w:tcPr>
          <w:p w:rsidR="001E2829" w:rsidRPr="00055CEF" w:rsidRDefault="001E2829" w:rsidP="00752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5"/>
          </w:tcPr>
          <w:p w:rsidR="001E2829" w:rsidRPr="00055CEF" w:rsidRDefault="001E2829" w:rsidP="007524CD">
            <w:pPr>
              <w:rPr>
                <w:sz w:val="20"/>
                <w:szCs w:val="20"/>
              </w:rPr>
            </w:pPr>
            <w:r w:rsidRPr="00055CEF">
              <w:rPr>
                <w:sz w:val="20"/>
                <w:szCs w:val="20"/>
              </w:rPr>
              <w:t>100,0</w:t>
            </w:r>
          </w:p>
        </w:tc>
        <w:tc>
          <w:tcPr>
            <w:tcW w:w="116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407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91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176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ле: 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 = (к / л) x 100%, где: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 –  доля замене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оконных бл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ков в общеобраз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вательных орган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зациях в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щем количестве око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блоков, тр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бующих зам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ны в общеобразов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организ</w:t>
            </w:r>
            <w:r w:rsidRPr="00BA3F9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ц</w:t>
            </w:r>
            <w:r w:rsidRPr="00BA3F92">
              <w:rPr>
                <w:sz w:val="20"/>
                <w:szCs w:val="20"/>
              </w:rPr>
              <w:t>иях</w:t>
            </w:r>
            <w:r>
              <w:rPr>
                <w:sz w:val="20"/>
                <w:szCs w:val="20"/>
              </w:rPr>
              <w:t>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 – количество замененных око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блоков в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щеобразовател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организациях (данные 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ния  образ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тики);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л – количество оконных бл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ков, требующих зам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ны в общеобраз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вательных орган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зациях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общеобразов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организаций</w:t>
            </w:r>
            <w:r>
              <w:rPr>
                <w:sz w:val="20"/>
                <w:szCs w:val="20"/>
              </w:rPr>
              <w:t>,</w:t>
            </w:r>
            <w:r w:rsidRPr="00BA3F92">
              <w:rPr>
                <w:sz w:val="20"/>
                <w:szCs w:val="20"/>
              </w:rPr>
              <w:t xml:space="preserve"> в которых проведены 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боты по капитальному ремонту кровли, в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щем количестве общ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образовательных орг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низаций</w:t>
            </w:r>
            <w:r>
              <w:rPr>
                <w:sz w:val="20"/>
                <w:szCs w:val="20"/>
              </w:rPr>
              <w:t>,</w:t>
            </w:r>
            <w:r w:rsidRPr="00BA3F92">
              <w:rPr>
                <w:sz w:val="20"/>
                <w:szCs w:val="20"/>
              </w:rPr>
              <w:t xml:space="preserve"> требующих капитальн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го ремонта кровли</w:t>
            </w:r>
          </w:p>
        </w:tc>
        <w:tc>
          <w:tcPr>
            <w:tcW w:w="877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1167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40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28,6</w:t>
            </w:r>
          </w:p>
        </w:tc>
        <w:tc>
          <w:tcPr>
            <w:tcW w:w="1391" w:type="dxa"/>
            <w:gridSpan w:val="6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1176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35,7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ле: 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 = (к / л) x 100%, где: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 – доля общео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организаций, в которых провед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ны работы по к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питальному 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монту кровли, в общем кол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честве общеобразов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ций, требу</w:t>
            </w:r>
            <w:r w:rsidRPr="00BA3F92">
              <w:rPr>
                <w:sz w:val="20"/>
                <w:szCs w:val="20"/>
              </w:rPr>
              <w:t>ю</w:t>
            </w:r>
            <w:r w:rsidRPr="00BA3F92">
              <w:rPr>
                <w:sz w:val="20"/>
                <w:szCs w:val="20"/>
              </w:rPr>
              <w:t>щих капитального 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монта кровли 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 – количество общеобразов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ций, в к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торых пров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дены работы по капитал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 xml:space="preserve">ному ремонту кровли </w:t>
            </w:r>
            <w:r w:rsidRPr="00BA3F92">
              <w:rPr>
                <w:sz w:val="20"/>
                <w:szCs w:val="20"/>
              </w:rPr>
              <w:lastRenderedPageBreak/>
              <w:t>(данные 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ния  образ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тики);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л – количес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во общеобразов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ций, тр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бующих капитальный 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монт кровли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обучающихся, 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нимающихся физич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ской культурой и спо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том во внеурочное вр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мя, в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щем количестве обучающихся, за и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>ключением дошкольн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го 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зования</w:t>
            </w:r>
          </w:p>
        </w:tc>
        <w:tc>
          <w:tcPr>
            <w:tcW w:w="877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15,0</w:t>
            </w:r>
          </w:p>
        </w:tc>
        <w:tc>
          <w:tcPr>
            <w:tcW w:w="116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20,0</w:t>
            </w:r>
          </w:p>
        </w:tc>
        <w:tc>
          <w:tcPr>
            <w:tcW w:w="1407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25,0</w:t>
            </w:r>
          </w:p>
        </w:tc>
        <w:tc>
          <w:tcPr>
            <w:tcW w:w="1391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30,0</w:t>
            </w:r>
          </w:p>
        </w:tc>
        <w:tc>
          <w:tcPr>
            <w:tcW w:w="1176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35,0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ле: 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 = (к / л) x 100%, где: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 – доля обуча</w:t>
            </w:r>
            <w:r w:rsidRPr="00BA3F92">
              <w:rPr>
                <w:sz w:val="20"/>
                <w:szCs w:val="20"/>
              </w:rPr>
              <w:t>ю</w:t>
            </w:r>
            <w:r w:rsidRPr="00BA3F92">
              <w:rPr>
                <w:sz w:val="20"/>
                <w:szCs w:val="20"/>
              </w:rPr>
              <w:t>щихся, занима</w:t>
            </w:r>
            <w:r w:rsidRPr="00BA3F92">
              <w:rPr>
                <w:sz w:val="20"/>
                <w:szCs w:val="20"/>
              </w:rPr>
              <w:t>ю</w:t>
            </w:r>
            <w:r w:rsidRPr="00BA3F92">
              <w:rPr>
                <w:sz w:val="20"/>
                <w:szCs w:val="20"/>
              </w:rPr>
              <w:t>щи</w:t>
            </w:r>
            <w:r w:rsidRPr="00BA3F92">
              <w:rPr>
                <w:sz w:val="20"/>
                <w:szCs w:val="20"/>
              </w:rPr>
              <w:t>х</w:t>
            </w:r>
            <w:r w:rsidRPr="00BA3F92">
              <w:rPr>
                <w:sz w:val="20"/>
                <w:szCs w:val="20"/>
              </w:rPr>
              <w:t>ся физической культурой и спо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том во внеурочное время (сре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нее общее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ние), в общем к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личестве обуча</w:t>
            </w:r>
            <w:r w:rsidRPr="00BA3F92">
              <w:rPr>
                <w:sz w:val="20"/>
                <w:szCs w:val="20"/>
              </w:rPr>
              <w:t>ю</w:t>
            </w:r>
            <w:r w:rsidRPr="00BA3F92">
              <w:rPr>
                <w:sz w:val="20"/>
                <w:szCs w:val="20"/>
              </w:rPr>
              <w:t>щихся, за искл</w:t>
            </w:r>
            <w:r w:rsidRPr="00BA3F92">
              <w:rPr>
                <w:sz w:val="20"/>
                <w:szCs w:val="20"/>
              </w:rPr>
              <w:t>ю</w:t>
            </w:r>
            <w:r w:rsidRPr="00BA3F92">
              <w:rPr>
                <w:sz w:val="20"/>
                <w:szCs w:val="20"/>
              </w:rPr>
              <w:t>чением дошкол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ного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 – количество занимающихся физической кул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турой и спортом во внеурочное время (статист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ческие св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дения);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л – общее колич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ство обучающи</w:t>
            </w:r>
            <w:r w:rsidRPr="00BA3F92">
              <w:rPr>
                <w:sz w:val="20"/>
                <w:szCs w:val="20"/>
              </w:rPr>
              <w:t>х</w:t>
            </w:r>
            <w:r w:rsidRPr="00BA3F92">
              <w:rPr>
                <w:sz w:val="20"/>
                <w:szCs w:val="20"/>
              </w:rPr>
              <w:t>ся, за исключен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ем дошкольного образования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благоустр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енных территорий общеобр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зовательных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ций округа к общему кол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честву территорий общеобразовательных организаций, требу</w:t>
            </w:r>
            <w:r w:rsidRPr="00BA3F92">
              <w:rPr>
                <w:sz w:val="20"/>
                <w:szCs w:val="20"/>
              </w:rPr>
              <w:t>ю</w:t>
            </w:r>
            <w:r w:rsidRPr="00BA3F92">
              <w:rPr>
                <w:sz w:val="20"/>
                <w:szCs w:val="20"/>
              </w:rPr>
              <w:t>щих благоустро</w:t>
            </w:r>
            <w:r w:rsidRPr="00BA3F92">
              <w:rPr>
                <w:sz w:val="20"/>
                <w:szCs w:val="20"/>
              </w:rPr>
              <w:t>й</w:t>
            </w:r>
            <w:r w:rsidRPr="00BA3F92">
              <w:rPr>
                <w:sz w:val="20"/>
                <w:szCs w:val="20"/>
              </w:rPr>
              <w:t>ства</w:t>
            </w: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277" w:type="dxa"/>
            <w:gridSpan w:val="5"/>
          </w:tcPr>
          <w:p w:rsidR="001E2829" w:rsidRPr="003C0E1F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275" w:type="dxa"/>
            <w:gridSpan w:val="5"/>
          </w:tcPr>
          <w:p w:rsidR="001E2829" w:rsidRPr="003C0E1F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3C0E1F">
              <w:rPr>
                <w:sz w:val="20"/>
                <w:szCs w:val="20"/>
              </w:rPr>
              <w:t>14,2</w:t>
            </w:r>
          </w:p>
        </w:tc>
        <w:tc>
          <w:tcPr>
            <w:tcW w:w="1167" w:type="dxa"/>
            <w:gridSpan w:val="2"/>
          </w:tcPr>
          <w:p w:rsidR="001E2829" w:rsidRPr="003C0E1F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3C0E1F">
              <w:rPr>
                <w:sz w:val="20"/>
                <w:szCs w:val="20"/>
              </w:rPr>
              <w:t>21,4</w:t>
            </w:r>
          </w:p>
        </w:tc>
        <w:tc>
          <w:tcPr>
            <w:tcW w:w="1407" w:type="dxa"/>
            <w:gridSpan w:val="5"/>
          </w:tcPr>
          <w:p w:rsidR="001E2829" w:rsidRPr="003C0E1F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3C0E1F">
              <w:rPr>
                <w:sz w:val="20"/>
                <w:szCs w:val="20"/>
              </w:rPr>
              <w:t>28,6</w:t>
            </w:r>
          </w:p>
        </w:tc>
        <w:tc>
          <w:tcPr>
            <w:tcW w:w="1391" w:type="dxa"/>
            <w:gridSpan w:val="6"/>
          </w:tcPr>
          <w:p w:rsidR="001E2829" w:rsidRPr="003C0E1F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3C0E1F">
              <w:rPr>
                <w:sz w:val="20"/>
                <w:szCs w:val="20"/>
              </w:rPr>
              <w:t>35,7</w:t>
            </w:r>
          </w:p>
        </w:tc>
        <w:tc>
          <w:tcPr>
            <w:tcW w:w="1176" w:type="dxa"/>
            <w:gridSpan w:val="2"/>
          </w:tcPr>
          <w:p w:rsidR="001E2829" w:rsidRPr="003C0E1F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3C0E1F">
              <w:rPr>
                <w:sz w:val="20"/>
                <w:szCs w:val="20"/>
              </w:rPr>
              <w:t>42,8</w:t>
            </w:r>
          </w:p>
        </w:tc>
        <w:tc>
          <w:tcPr>
            <w:tcW w:w="1278" w:type="dxa"/>
            <w:gridSpan w:val="3"/>
          </w:tcPr>
          <w:p w:rsidR="001E2829" w:rsidRPr="00055CEF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ле: 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 = (к / л) x 100%, где:</w:t>
            </w: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 – доля благ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устроенных те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риторий общео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вательных организаций окр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га к общему кол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честву террит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рий общеобразов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ций, тр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бующих благоустро</w:t>
            </w:r>
            <w:r w:rsidRPr="00BA3F92">
              <w:rPr>
                <w:sz w:val="20"/>
                <w:szCs w:val="20"/>
              </w:rPr>
              <w:t>й</w:t>
            </w:r>
            <w:r w:rsidRPr="00BA3F92">
              <w:rPr>
                <w:sz w:val="20"/>
                <w:szCs w:val="20"/>
              </w:rPr>
              <w:t>ства;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 – количество благоустрое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территорий общ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зовательных организаций;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л – общее колич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ство территорий  общеобразов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ций, тр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бующих благ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устройства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1E2829" w:rsidRPr="00EE155B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EE155B">
              <w:rPr>
                <w:sz w:val="20"/>
                <w:szCs w:val="20"/>
              </w:rPr>
              <w:t>Численность человек ежемесячно вовлече</w:t>
            </w:r>
            <w:r w:rsidRPr="00EE155B">
              <w:rPr>
                <w:sz w:val="20"/>
                <w:szCs w:val="20"/>
              </w:rPr>
              <w:t>н</w:t>
            </w:r>
            <w:r w:rsidRPr="00EE155B">
              <w:rPr>
                <w:sz w:val="20"/>
                <w:szCs w:val="20"/>
              </w:rPr>
              <w:t>ных в программу соц</w:t>
            </w:r>
            <w:r w:rsidRPr="00EE155B">
              <w:rPr>
                <w:sz w:val="20"/>
                <w:szCs w:val="20"/>
              </w:rPr>
              <w:t>и</w:t>
            </w:r>
            <w:r w:rsidRPr="00EE155B">
              <w:rPr>
                <w:sz w:val="20"/>
                <w:szCs w:val="20"/>
              </w:rPr>
              <w:t>ально-культурных ко</w:t>
            </w:r>
            <w:r w:rsidRPr="00EE155B">
              <w:rPr>
                <w:sz w:val="20"/>
                <w:szCs w:val="20"/>
              </w:rPr>
              <w:t>м</w:t>
            </w:r>
            <w:r w:rsidRPr="00EE155B">
              <w:rPr>
                <w:sz w:val="20"/>
                <w:szCs w:val="20"/>
              </w:rPr>
              <w:t>петенций</w:t>
            </w:r>
          </w:p>
        </w:tc>
        <w:tc>
          <w:tcPr>
            <w:tcW w:w="877" w:type="dxa"/>
            <w:gridSpan w:val="4"/>
          </w:tcPr>
          <w:p w:rsidR="001E2829" w:rsidRPr="00EE155B" w:rsidRDefault="001E2829" w:rsidP="007524CD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sz w:val="20"/>
                <w:szCs w:val="20"/>
              </w:rPr>
            </w:pPr>
            <w:r w:rsidRPr="00EE155B">
              <w:rPr>
                <w:sz w:val="20"/>
                <w:szCs w:val="20"/>
              </w:rPr>
              <w:t>человек</w:t>
            </w:r>
          </w:p>
        </w:tc>
        <w:tc>
          <w:tcPr>
            <w:tcW w:w="1277" w:type="dxa"/>
            <w:gridSpan w:val="5"/>
          </w:tcPr>
          <w:p w:rsidR="001E2829" w:rsidRPr="00EE155B" w:rsidRDefault="001E2829" w:rsidP="007524CD">
            <w:pPr>
              <w:rPr>
                <w:sz w:val="20"/>
                <w:szCs w:val="20"/>
              </w:rPr>
            </w:pPr>
            <w:r w:rsidRPr="00EE155B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5"/>
          </w:tcPr>
          <w:p w:rsidR="001E2829" w:rsidRPr="00EE155B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EE155B">
              <w:rPr>
                <w:sz w:val="20"/>
                <w:szCs w:val="20"/>
              </w:rPr>
              <w:t>320</w:t>
            </w:r>
          </w:p>
        </w:tc>
        <w:tc>
          <w:tcPr>
            <w:tcW w:w="1167" w:type="dxa"/>
            <w:gridSpan w:val="2"/>
          </w:tcPr>
          <w:p w:rsidR="001E2829" w:rsidRPr="00EE155B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EE155B">
              <w:rPr>
                <w:sz w:val="20"/>
                <w:szCs w:val="20"/>
              </w:rPr>
              <w:t>350</w:t>
            </w:r>
          </w:p>
        </w:tc>
        <w:tc>
          <w:tcPr>
            <w:tcW w:w="1407" w:type="dxa"/>
            <w:gridSpan w:val="5"/>
          </w:tcPr>
          <w:p w:rsidR="001E2829" w:rsidRPr="00EE155B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EE155B">
              <w:rPr>
                <w:sz w:val="20"/>
                <w:szCs w:val="20"/>
              </w:rPr>
              <w:t>375</w:t>
            </w:r>
          </w:p>
        </w:tc>
        <w:tc>
          <w:tcPr>
            <w:tcW w:w="1391" w:type="dxa"/>
            <w:gridSpan w:val="6"/>
          </w:tcPr>
          <w:p w:rsidR="001E2829" w:rsidRPr="00EE155B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EE155B">
              <w:rPr>
                <w:sz w:val="20"/>
                <w:szCs w:val="20"/>
              </w:rPr>
              <w:t>400</w:t>
            </w:r>
          </w:p>
        </w:tc>
        <w:tc>
          <w:tcPr>
            <w:tcW w:w="1176" w:type="dxa"/>
            <w:gridSpan w:val="2"/>
          </w:tcPr>
          <w:p w:rsidR="001E2829" w:rsidRPr="00EE155B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EE155B">
              <w:rPr>
                <w:sz w:val="20"/>
                <w:szCs w:val="20"/>
              </w:rPr>
              <w:t>425</w:t>
            </w:r>
          </w:p>
        </w:tc>
        <w:tc>
          <w:tcPr>
            <w:tcW w:w="1278" w:type="dxa"/>
            <w:gridSpan w:val="3"/>
          </w:tcPr>
          <w:p w:rsidR="001E2829" w:rsidRPr="00EE155B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EE155B">
              <w:rPr>
                <w:sz w:val="20"/>
                <w:szCs w:val="20"/>
              </w:rPr>
              <w:t>управление о</w:t>
            </w:r>
            <w:r w:rsidRPr="00EE155B">
              <w:rPr>
                <w:sz w:val="20"/>
                <w:szCs w:val="20"/>
              </w:rPr>
              <w:t>б</w:t>
            </w:r>
            <w:r w:rsidRPr="00EE155B">
              <w:rPr>
                <w:sz w:val="20"/>
                <w:szCs w:val="20"/>
              </w:rPr>
              <w:t>разования и молодё</w:t>
            </w:r>
            <w:r w:rsidRPr="00EE155B">
              <w:rPr>
                <w:sz w:val="20"/>
                <w:szCs w:val="20"/>
              </w:rPr>
              <w:t>ж</w:t>
            </w:r>
            <w:r w:rsidRPr="00EE155B">
              <w:rPr>
                <w:sz w:val="20"/>
                <w:szCs w:val="20"/>
              </w:rPr>
              <w:t>ной пол</w:t>
            </w:r>
            <w:r w:rsidRPr="00EE155B">
              <w:rPr>
                <w:sz w:val="20"/>
                <w:szCs w:val="20"/>
              </w:rPr>
              <w:t>и</w:t>
            </w:r>
            <w:r w:rsidRPr="00EE155B">
              <w:rPr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1E2829" w:rsidRPr="00EE155B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EE155B">
              <w:rPr>
                <w:sz w:val="20"/>
                <w:szCs w:val="20"/>
              </w:rPr>
              <w:t>отчет в министе</w:t>
            </w:r>
            <w:r w:rsidRPr="00EE155B">
              <w:rPr>
                <w:sz w:val="20"/>
                <w:szCs w:val="20"/>
              </w:rPr>
              <w:t>р</w:t>
            </w:r>
            <w:r w:rsidRPr="00EE155B">
              <w:rPr>
                <w:sz w:val="20"/>
                <w:szCs w:val="20"/>
              </w:rPr>
              <w:t>ство обр</w:t>
            </w:r>
            <w:r w:rsidRPr="00EE155B">
              <w:rPr>
                <w:sz w:val="20"/>
                <w:szCs w:val="20"/>
              </w:rPr>
              <w:t>а</w:t>
            </w:r>
            <w:r w:rsidRPr="00EE155B">
              <w:rPr>
                <w:sz w:val="20"/>
                <w:szCs w:val="20"/>
              </w:rPr>
              <w:t>зования СК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1E2829" w:rsidRPr="00BA3F92" w:rsidRDefault="001E2829" w:rsidP="007524CD">
            <w:pPr>
              <w:ind w:left="-108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муниципальных общ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образовательных организаций, здания которых находятся в ав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рийном состоянии или требуют капитального ремонта, в общем кол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честве муниципальных общ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 xml:space="preserve">образовательных </w:t>
            </w:r>
            <w:r w:rsidRPr="00BA3F92">
              <w:rPr>
                <w:sz w:val="20"/>
                <w:szCs w:val="20"/>
              </w:rPr>
              <w:lastRenderedPageBreak/>
              <w:t>орган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заций </w:t>
            </w:r>
          </w:p>
        </w:tc>
        <w:tc>
          <w:tcPr>
            <w:tcW w:w="877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7" w:type="dxa"/>
            <w:gridSpan w:val="5"/>
          </w:tcPr>
          <w:p w:rsidR="001E2829" w:rsidRPr="003D03CC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275" w:type="dxa"/>
            <w:gridSpan w:val="5"/>
          </w:tcPr>
          <w:p w:rsidR="001E2829" w:rsidRPr="003D03CC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167" w:type="dxa"/>
            <w:gridSpan w:val="2"/>
          </w:tcPr>
          <w:p w:rsidR="001E2829" w:rsidRPr="003D03CC" w:rsidRDefault="001E2829" w:rsidP="007524CD">
            <w:r w:rsidRPr="003D03CC">
              <w:rPr>
                <w:sz w:val="20"/>
                <w:szCs w:val="20"/>
              </w:rPr>
              <w:t>–</w:t>
            </w:r>
          </w:p>
        </w:tc>
        <w:tc>
          <w:tcPr>
            <w:tcW w:w="1407" w:type="dxa"/>
            <w:gridSpan w:val="5"/>
          </w:tcPr>
          <w:p w:rsidR="001E2829" w:rsidRPr="003D03CC" w:rsidRDefault="001E2829" w:rsidP="007524CD">
            <w:r w:rsidRPr="003D03CC">
              <w:rPr>
                <w:sz w:val="20"/>
                <w:szCs w:val="20"/>
              </w:rPr>
              <w:t>–</w:t>
            </w:r>
          </w:p>
        </w:tc>
        <w:tc>
          <w:tcPr>
            <w:tcW w:w="1391" w:type="dxa"/>
            <w:gridSpan w:val="6"/>
          </w:tcPr>
          <w:p w:rsidR="001E2829" w:rsidRPr="003D03CC" w:rsidRDefault="001E2829" w:rsidP="007524CD">
            <w:r w:rsidRPr="003D03CC">
              <w:rPr>
                <w:sz w:val="20"/>
                <w:szCs w:val="20"/>
              </w:rPr>
              <w:t>–</w:t>
            </w:r>
          </w:p>
        </w:tc>
        <w:tc>
          <w:tcPr>
            <w:tcW w:w="1176" w:type="dxa"/>
            <w:gridSpan w:val="2"/>
          </w:tcPr>
          <w:p w:rsidR="001E2829" w:rsidRPr="003D03CC" w:rsidRDefault="001E2829" w:rsidP="007524CD">
            <w:r w:rsidRPr="003D03CC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статистический отчет ОО-2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44" w:type="dxa"/>
          </w:tcPr>
          <w:p w:rsidR="001E2829" w:rsidRPr="00BA3F92" w:rsidRDefault="001E2829" w:rsidP="007524CD">
            <w:pPr>
              <w:jc w:val="both"/>
              <w:rPr>
                <w:color w:val="000000"/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Объем привл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ченных из федерального и краев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го бюджетов субсидий и иных ме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бюджетных трансфертов на 1 рубль финанс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рования средств бюджета Георг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евского городского округа, в</w:t>
            </w:r>
            <w:r w:rsidRPr="00BA3F92">
              <w:rPr>
                <w:sz w:val="20"/>
                <w:szCs w:val="20"/>
              </w:rPr>
              <w:t>ы</w:t>
            </w:r>
            <w:r w:rsidRPr="00BA3F92">
              <w:rPr>
                <w:sz w:val="20"/>
                <w:szCs w:val="20"/>
              </w:rPr>
              <w:t>деленных на софина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сирование мероприятий Подпрограммы 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граммы</w:t>
            </w:r>
            <w:r w:rsidRPr="00BA3F92">
              <w:rPr>
                <w:color w:val="000000"/>
                <w:sz w:val="20"/>
                <w:szCs w:val="20"/>
              </w:rPr>
              <w:t xml:space="preserve"> 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277" w:type="dxa"/>
            <w:gridSpan w:val="5"/>
          </w:tcPr>
          <w:p w:rsidR="001E2829" w:rsidRPr="00E33289" w:rsidRDefault="001E2829" w:rsidP="007524CD">
            <w:pPr>
              <w:jc w:val="center"/>
              <w:rPr>
                <w:sz w:val="20"/>
                <w:szCs w:val="20"/>
              </w:rPr>
            </w:pPr>
            <w:r w:rsidRPr="00E33289">
              <w:rPr>
                <w:sz w:val="20"/>
                <w:szCs w:val="20"/>
              </w:rPr>
              <w:t>5,6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5"/>
          </w:tcPr>
          <w:p w:rsidR="001E2829" w:rsidRPr="00E33289" w:rsidRDefault="001E2829" w:rsidP="007524CD">
            <w:pPr>
              <w:jc w:val="center"/>
              <w:rPr>
                <w:sz w:val="20"/>
                <w:szCs w:val="20"/>
              </w:rPr>
            </w:pPr>
            <w:r w:rsidRPr="00E33289">
              <w:rPr>
                <w:sz w:val="20"/>
                <w:szCs w:val="20"/>
              </w:rPr>
              <w:t>11,4</w:t>
            </w:r>
          </w:p>
        </w:tc>
        <w:tc>
          <w:tcPr>
            <w:tcW w:w="1167" w:type="dxa"/>
            <w:gridSpan w:val="2"/>
          </w:tcPr>
          <w:p w:rsidR="001E2829" w:rsidRPr="00E33289" w:rsidRDefault="001E2829" w:rsidP="007524CD">
            <w:pPr>
              <w:jc w:val="center"/>
              <w:rPr>
                <w:sz w:val="20"/>
                <w:szCs w:val="20"/>
              </w:rPr>
            </w:pPr>
            <w:r w:rsidRPr="00E33289">
              <w:rPr>
                <w:sz w:val="20"/>
                <w:szCs w:val="20"/>
              </w:rPr>
              <w:t>15,9</w:t>
            </w:r>
          </w:p>
        </w:tc>
        <w:tc>
          <w:tcPr>
            <w:tcW w:w="1407" w:type="dxa"/>
            <w:gridSpan w:val="5"/>
          </w:tcPr>
          <w:p w:rsidR="001E2829" w:rsidRPr="00E33289" w:rsidRDefault="001E2829" w:rsidP="007524CD">
            <w:pPr>
              <w:jc w:val="center"/>
              <w:rPr>
                <w:sz w:val="20"/>
                <w:szCs w:val="20"/>
              </w:rPr>
            </w:pPr>
            <w:r w:rsidRPr="00E33289">
              <w:rPr>
                <w:sz w:val="20"/>
                <w:szCs w:val="20"/>
              </w:rPr>
              <w:t>16,1</w:t>
            </w:r>
          </w:p>
        </w:tc>
        <w:tc>
          <w:tcPr>
            <w:tcW w:w="1391" w:type="dxa"/>
            <w:gridSpan w:val="6"/>
          </w:tcPr>
          <w:p w:rsidR="001E2829" w:rsidRPr="00E33289" w:rsidRDefault="001E2829" w:rsidP="007524CD">
            <w:pPr>
              <w:jc w:val="center"/>
              <w:rPr>
                <w:sz w:val="20"/>
                <w:szCs w:val="20"/>
              </w:rPr>
            </w:pPr>
            <w:r w:rsidRPr="00E33289">
              <w:rPr>
                <w:sz w:val="20"/>
                <w:szCs w:val="20"/>
              </w:rPr>
              <w:t>16,1</w:t>
            </w:r>
          </w:p>
        </w:tc>
        <w:tc>
          <w:tcPr>
            <w:tcW w:w="1176" w:type="dxa"/>
            <w:gridSpan w:val="2"/>
          </w:tcPr>
          <w:p w:rsidR="001E2829" w:rsidRPr="00E33289" w:rsidRDefault="001E2829" w:rsidP="007524CD">
            <w:pPr>
              <w:jc w:val="center"/>
              <w:rPr>
                <w:sz w:val="20"/>
                <w:szCs w:val="20"/>
              </w:rPr>
            </w:pPr>
            <w:r w:rsidRPr="00E33289">
              <w:rPr>
                <w:sz w:val="20"/>
                <w:szCs w:val="20"/>
              </w:rPr>
              <w:t>16,1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jc w:val="both"/>
              <w:rPr>
                <w:color w:val="000000"/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ле: </w:t>
            </w:r>
            <w:r w:rsidRPr="00BA3F92">
              <w:rPr>
                <w:sz w:val="20"/>
                <w:szCs w:val="20"/>
              </w:rPr>
              <w:br/>
              <w:t>ф = (к / м) , где: ф – объем привл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ченных из фед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рального и кра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вого бюджет</w:t>
            </w:r>
            <w:r>
              <w:rPr>
                <w:sz w:val="20"/>
                <w:szCs w:val="20"/>
              </w:rPr>
              <w:t>ов</w:t>
            </w:r>
            <w:r w:rsidRPr="00BA3F92">
              <w:rPr>
                <w:sz w:val="20"/>
                <w:szCs w:val="20"/>
              </w:rPr>
              <w:t xml:space="preserve"> су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сидий и иных межбю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жетных трансфе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тов на 1 рубль финансир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вания средств бюджета Георг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евского городск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го округа, выд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ленных на соф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нансирование м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роприятий По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программы 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граммы;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 – средства</w:t>
            </w:r>
            <w:r>
              <w:rPr>
                <w:sz w:val="20"/>
                <w:szCs w:val="20"/>
              </w:rPr>
              <w:t>,</w:t>
            </w:r>
            <w:r w:rsidRPr="00BA3F92">
              <w:rPr>
                <w:sz w:val="20"/>
                <w:szCs w:val="20"/>
              </w:rPr>
              <w:t xml:space="preserve"> пр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влеченные фед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рального и кра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 w:rsidRPr="00BA3F92">
              <w:rPr>
                <w:sz w:val="20"/>
                <w:szCs w:val="20"/>
              </w:rPr>
              <w:t>– средства мес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ного бюджета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sz w:val="22"/>
                <w:szCs w:val="22"/>
              </w:rPr>
            </w:pPr>
            <w:r w:rsidRPr="00BA3F92">
              <w:rPr>
                <w:rFonts w:eastAsia="Calibri"/>
                <w:sz w:val="22"/>
                <w:szCs w:val="22"/>
                <w:lang w:eastAsia="en-US"/>
              </w:rPr>
              <w:t>Основное мероприятие «Обеспечение деятельности общеобразовательных организаций, предоставление бесплатного общего образов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ния»</w:t>
            </w:r>
          </w:p>
          <w:p w:rsidR="001E2829" w:rsidRPr="00BA3F92" w:rsidRDefault="001E2829" w:rsidP="007524CD">
            <w:pPr>
              <w:jc w:val="center"/>
              <w:rPr>
                <w:sz w:val="22"/>
                <w:szCs w:val="22"/>
              </w:rPr>
            </w:pP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744 643,55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735 838,22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722 231,04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732 110,94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732 110,94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732 110,94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val="en-US"/>
              </w:rPr>
            </w:pPr>
            <w:r w:rsidRPr="00BA3F92">
              <w:rPr>
                <w:sz w:val="20"/>
                <w:szCs w:val="20"/>
              </w:rPr>
              <w:t>01 2 01 00000</w:t>
            </w: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391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нию жи</w:t>
            </w:r>
            <w:r w:rsidRPr="00BA3F92">
              <w:rPr>
                <w:sz w:val="20"/>
                <w:szCs w:val="20"/>
              </w:rPr>
              <w:softHyphen/>
              <w:t>лищно-комму</w:t>
            </w:r>
            <w:r w:rsidRPr="00BA3F92">
              <w:rPr>
                <w:sz w:val="20"/>
                <w:szCs w:val="20"/>
              </w:rPr>
              <w:softHyphen/>
              <w:t>нального хозяй</w:t>
            </w:r>
            <w:r w:rsidRPr="00BA3F92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514 134,53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517 225,56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526 819,16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530 085,86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067371">
              <w:rPr>
                <w:rFonts w:eastAsia="Calibri"/>
                <w:sz w:val="20"/>
                <w:szCs w:val="20"/>
                <w:lang w:eastAsia="en-US"/>
              </w:rPr>
              <w:t>530 085,86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067371">
              <w:rPr>
                <w:rFonts w:eastAsia="Calibri"/>
                <w:sz w:val="20"/>
                <w:szCs w:val="20"/>
                <w:lang w:eastAsia="en-US"/>
              </w:rPr>
              <w:t>530 085,86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514 134,53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517 225,56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526 819,16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530 085,86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067371">
              <w:rPr>
                <w:rFonts w:eastAsia="Calibri"/>
                <w:sz w:val="20"/>
                <w:szCs w:val="20"/>
                <w:lang w:eastAsia="en-US"/>
              </w:rPr>
              <w:t>530 085,86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067371">
              <w:rPr>
                <w:rFonts w:eastAsia="Calibri"/>
                <w:sz w:val="20"/>
                <w:szCs w:val="20"/>
                <w:lang w:eastAsia="en-US"/>
              </w:rPr>
              <w:t>530 085,86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213 508,27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201 258,69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178 057,91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184 671,11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184 671,11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184 671,11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01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213 508,27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201 258,69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178 057,91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184 671,11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184 671,11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184 671,11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311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17 000,75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sz w:val="20"/>
                <w:szCs w:val="20"/>
              </w:rPr>
              <w:t>17 353,97</w:t>
            </w:r>
          </w:p>
        </w:tc>
        <w:tc>
          <w:tcPr>
            <w:tcW w:w="1271" w:type="dxa"/>
            <w:gridSpan w:val="4"/>
          </w:tcPr>
          <w:p w:rsidR="001E2829" w:rsidRDefault="001E2829" w:rsidP="007524CD">
            <w:r w:rsidRPr="00AC466D">
              <w:rPr>
                <w:sz w:val="20"/>
                <w:szCs w:val="20"/>
              </w:rPr>
              <w:t>17 353,97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AC466D">
              <w:rPr>
                <w:sz w:val="20"/>
                <w:szCs w:val="20"/>
              </w:rPr>
              <w:t>17 353,97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AC466D">
              <w:rPr>
                <w:sz w:val="20"/>
                <w:szCs w:val="20"/>
              </w:rPr>
              <w:t>17 353,97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AC466D">
              <w:rPr>
                <w:sz w:val="20"/>
                <w:szCs w:val="20"/>
              </w:rPr>
              <w:t>17 353,97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684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BA3F92">
              <w:rPr>
                <w:rFonts w:eastAsia="Calibri"/>
                <w:sz w:val="22"/>
                <w:szCs w:val="22"/>
                <w:lang w:eastAsia="en-US"/>
              </w:rPr>
              <w:t>Основное мероприятие «Проведение работ по замене оконных блоков в общеобразовательных организациях Ставр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польского края»</w:t>
            </w:r>
          </w:p>
          <w:p w:rsidR="001E2829" w:rsidRPr="00BA3F92" w:rsidRDefault="001E2829" w:rsidP="007524C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476,52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456,99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val="en-US"/>
              </w:rPr>
            </w:pPr>
            <w:r w:rsidRPr="00BA3F92">
              <w:rPr>
                <w:sz w:val="20"/>
                <w:szCs w:val="20"/>
              </w:rPr>
              <w:t>01 2 02 00000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429,21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429,21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47,31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31,95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47,31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31,95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lastRenderedPageBreak/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 xml:space="preserve">тыс. </w:t>
            </w:r>
            <w:r w:rsidRPr="00BA3F92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BA3F92">
              <w:rPr>
                <w:rFonts w:eastAsia="Calibri"/>
                <w:sz w:val="22"/>
                <w:szCs w:val="22"/>
                <w:lang w:eastAsia="en-US"/>
              </w:rPr>
              <w:t>Основное мероприятие «Проведение работ по капитальному ремонту кровли в  общеобразовательных организациях»</w:t>
            </w:r>
          </w:p>
          <w:p w:rsidR="001E2829" w:rsidRPr="00BA3F92" w:rsidRDefault="001E2829" w:rsidP="007524C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4 219,83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8 700,63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8 911,71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11 133,26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11 133,26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11 133,26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val="en-US"/>
              </w:rPr>
            </w:pPr>
            <w:r w:rsidRPr="00BA3F92">
              <w:rPr>
                <w:sz w:val="20"/>
                <w:szCs w:val="20"/>
              </w:rPr>
              <w:t>01 2 03 00000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3 346,45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8 092,42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center"/>
            </w:pPr>
            <w:r>
              <w:rPr>
                <w:sz w:val="20"/>
                <w:szCs w:val="20"/>
              </w:rPr>
              <w:t>8 288,75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center"/>
            </w:pPr>
            <w:r>
              <w:rPr>
                <w:sz w:val="20"/>
                <w:szCs w:val="20"/>
              </w:rPr>
              <w:t>10 355,00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center"/>
            </w:pPr>
            <w:r>
              <w:rPr>
                <w:sz w:val="20"/>
                <w:szCs w:val="20"/>
              </w:rPr>
              <w:t>10 355,00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center"/>
            </w:pPr>
            <w:r>
              <w:rPr>
                <w:sz w:val="20"/>
                <w:szCs w:val="20"/>
              </w:rPr>
              <w:t>10 355,00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3 346,45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8 092,42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center"/>
            </w:pPr>
            <w:r>
              <w:rPr>
                <w:sz w:val="20"/>
                <w:szCs w:val="20"/>
              </w:rPr>
              <w:t>8 288,75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center"/>
            </w:pPr>
            <w:r>
              <w:rPr>
                <w:sz w:val="20"/>
                <w:szCs w:val="20"/>
              </w:rPr>
              <w:t>10 355,00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center"/>
            </w:pPr>
            <w:r>
              <w:rPr>
                <w:sz w:val="20"/>
                <w:szCs w:val="20"/>
              </w:rPr>
              <w:t>10 355,00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center"/>
            </w:pPr>
            <w:r>
              <w:rPr>
                <w:sz w:val="20"/>
                <w:szCs w:val="20"/>
              </w:rPr>
              <w:t>10 355,00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873,38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608,21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622,96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778,26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778,26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778,26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873,38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608,21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622,96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778,26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778,26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778,26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BA3F92">
              <w:rPr>
                <w:rFonts w:eastAsia="Calibri"/>
                <w:sz w:val="22"/>
                <w:szCs w:val="22"/>
                <w:lang w:eastAsia="en-US"/>
              </w:rPr>
              <w:t>Реализация регионального проекта «Успех каждого ребёнка»</w:t>
            </w:r>
          </w:p>
          <w:p w:rsidR="001E2829" w:rsidRPr="00BA3F92" w:rsidRDefault="001E2829" w:rsidP="007524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2271,62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2 349,22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2 349,22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2 349,22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2 349,22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2 349,22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val="en-US"/>
              </w:rPr>
            </w:pPr>
            <w:r w:rsidRPr="00BA3F92">
              <w:rPr>
                <w:sz w:val="20"/>
                <w:szCs w:val="20"/>
              </w:rPr>
              <w:t xml:space="preserve">01 2 </w:t>
            </w:r>
            <w:r w:rsidRPr="00BA3F92">
              <w:rPr>
                <w:sz w:val="20"/>
                <w:szCs w:val="20"/>
                <w:lang w:val="en-US"/>
              </w:rPr>
              <w:t>E2</w:t>
            </w:r>
            <w:r w:rsidRPr="00BA3F92">
              <w:rPr>
                <w:sz w:val="20"/>
                <w:szCs w:val="20"/>
              </w:rPr>
              <w:t xml:space="preserve">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1 977,21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1 977,21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sz w:val="20"/>
                <w:szCs w:val="20"/>
              </w:rPr>
              <w:t>2 162,00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126,21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sz w:val="20"/>
                <w:szCs w:val="20"/>
              </w:rPr>
              <w:t>115,00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sz w:val="20"/>
                <w:szCs w:val="20"/>
              </w:rPr>
              <w:t>115,00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sz w:val="20"/>
                <w:szCs w:val="20"/>
              </w:rPr>
              <w:t>115,00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sz w:val="20"/>
                <w:szCs w:val="20"/>
              </w:rPr>
              <w:t>115,00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126,21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sz w:val="20"/>
                <w:szCs w:val="20"/>
              </w:rPr>
              <w:t>115,00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sz w:val="20"/>
                <w:szCs w:val="20"/>
              </w:rPr>
              <w:t>115,00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sz w:val="20"/>
                <w:szCs w:val="20"/>
              </w:rPr>
              <w:t>115,00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sz w:val="20"/>
                <w:szCs w:val="20"/>
              </w:rPr>
              <w:t>115,00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168,20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72,22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72,22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72,22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72,22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72,22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168,20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72,22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72,22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72,22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72,22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72,22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pStyle w:val="ConsPlusCell"/>
              <w:jc w:val="center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 xml:space="preserve"> </w:t>
            </w:r>
            <w:r w:rsidRPr="00BA3F92">
              <w:rPr>
                <w:color w:val="000000"/>
                <w:sz w:val="24"/>
                <w:szCs w:val="24"/>
              </w:rPr>
              <w:t>«Реализация регионального проекта «Современная школа»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1 112,30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 xml:space="preserve">разования </w:t>
            </w:r>
            <w:r w:rsidRPr="00BA3F92">
              <w:rPr>
                <w:sz w:val="20"/>
                <w:szCs w:val="20"/>
              </w:rPr>
              <w:lastRenderedPageBreak/>
              <w:t>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01 2 </w:t>
            </w:r>
            <w:r w:rsidRPr="00BA3F92">
              <w:rPr>
                <w:sz w:val="20"/>
                <w:szCs w:val="20"/>
                <w:lang w:val="en-US"/>
              </w:rPr>
              <w:t>E</w:t>
            </w:r>
            <w:r w:rsidRPr="00BA3F92">
              <w:rPr>
                <w:sz w:val="20"/>
                <w:szCs w:val="20"/>
              </w:rPr>
              <w:t>1 00000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1 056,69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1 056,69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55,61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55,61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04762D">
              <w:rPr>
                <w:sz w:val="20"/>
                <w:szCs w:val="20"/>
              </w:rPr>
              <w:t>3.7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BA3F92">
              <w:rPr>
                <w:sz w:val="24"/>
                <w:szCs w:val="24"/>
              </w:rPr>
              <w:t xml:space="preserve"> 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E155B">
              <w:rPr>
                <w:rFonts w:eastAsia="Calibri"/>
                <w:sz w:val="22"/>
                <w:szCs w:val="22"/>
                <w:lang w:eastAsia="en-US"/>
              </w:rPr>
              <w:t>Основное мероприятие «Обеспечение деятельности центров образования цифрового и гуманитарного профилей»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7 537,93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9 392,77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13 841,99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13 841,99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13 841,99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lastRenderedPageBreak/>
              <w:t xml:space="preserve">тики 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01 2 </w:t>
            </w:r>
            <w:r>
              <w:rPr>
                <w:sz w:val="20"/>
                <w:szCs w:val="20"/>
              </w:rPr>
              <w:t xml:space="preserve">09 </w:t>
            </w:r>
            <w:r w:rsidRPr="00BA3F92">
              <w:rPr>
                <w:sz w:val="20"/>
                <w:szCs w:val="20"/>
              </w:rPr>
              <w:t>00000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5 166,03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8 923,13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13 149,89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13 149,89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13 149,89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5 166,03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8 923,13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13 149,89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13 149,89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13 149,89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2 371,90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469,64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692,10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692,10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692,10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2 371,90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469,64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692,10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692,10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692,10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BA3F92">
              <w:rPr>
                <w:rFonts w:eastAsia="Calibri"/>
                <w:sz w:val="22"/>
                <w:szCs w:val="22"/>
                <w:lang w:eastAsia="en-US"/>
              </w:rPr>
              <w:t>Основное мероприятие «Проведение работ по благоустройству территории муниципальных общеобразовательных организаций Ставропол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ского края путем асфальтирования (включая установку (замену) бордюров) территории»</w:t>
            </w:r>
          </w:p>
          <w:p w:rsidR="001E2829" w:rsidRPr="00BA3F92" w:rsidRDefault="001E2829" w:rsidP="007524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6 475,29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9 205,05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5 107,00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5 107,00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5 107,00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5 107,00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A3F92">
              <w:rPr>
                <w:sz w:val="20"/>
                <w:szCs w:val="20"/>
                <w:lang w:val="en-US"/>
              </w:rPr>
              <w:t>01 2 04 00000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val="en-US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5 135,09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8 561,57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4 750,00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4 750,00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4 750,00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4 750,00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5 135,09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8 561,57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4 750,00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4 750,00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4 750,00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4 750,00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1 340,20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643,48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357,00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117DA9">
              <w:rPr>
                <w:sz w:val="20"/>
                <w:szCs w:val="20"/>
              </w:rPr>
              <w:t>357,00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117DA9">
              <w:rPr>
                <w:sz w:val="20"/>
                <w:szCs w:val="20"/>
              </w:rPr>
              <w:t>357,00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117DA9">
              <w:rPr>
                <w:sz w:val="20"/>
                <w:szCs w:val="20"/>
              </w:rPr>
              <w:t>357,00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1 340,20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643,48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357,00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117DA9">
              <w:rPr>
                <w:sz w:val="20"/>
                <w:szCs w:val="20"/>
              </w:rPr>
              <w:t>357,00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117DA9">
              <w:rPr>
                <w:sz w:val="20"/>
                <w:szCs w:val="20"/>
              </w:rPr>
              <w:t>357,00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117DA9">
              <w:rPr>
                <w:sz w:val="20"/>
                <w:szCs w:val="20"/>
              </w:rPr>
              <w:t>357,00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A3F92"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7B41F4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12764C">
              <w:rPr>
                <w:rFonts w:eastAsia="Calibri"/>
                <w:sz w:val="22"/>
                <w:szCs w:val="22"/>
                <w:lang w:eastAsia="en-US"/>
              </w:rPr>
              <w:t>Благоустройство зданий муниципальных общеобразовательных организаций</w:t>
            </w:r>
            <w:r w:rsidRPr="007B41F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129 845,13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A3F92">
              <w:rPr>
                <w:sz w:val="20"/>
                <w:szCs w:val="20"/>
                <w:lang w:val="en-US"/>
              </w:rPr>
              <w:t>01 2 0</w:t>
            </w:r>
            <w:r>
              <w:rPr>
                <w:sz w:val="20"/>
                <w:szCs w:val="20"/>
              </w:rPr>
              <w:t>8</w:t>
            </w:r>
            <w:r w:rsidRPr="00BA3F92">
              <w:rPr>
                <w:sz w:val="20"/>
                <w:szCs w:val="20"/>
                <w:lang w:val="en-US"/>
              </w:rPr>
              <w:t xml:space="preserve"> 00000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val="en-US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120 768,43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120 768,43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9 076,70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9076,70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4.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>Подпрограмма «Развитие дополнительного образования и молодёжной политики в Георгиевском городском округе Ста</w:t>
            </w:r>
            <w:r w:rsidRPr="00BA3F92">
              <w:rPr>
                <w:sz w:val="22"/>
                <w:szCs w:val="22"/>
              </w:rPr>
              <w:t>в</w:t>
            </w:r>
            <w:r w:rsidRPr="00BA3F92">
              <w:rPr>
                <w:sz w:val="22"/>
                <w:szCs w:val="22"/>
              </w:rPr>
              <w:t>ропольского края»</w:t>
            </w:r>
          </w:p>
          <w:p w:rsidR="001E2829" w:rsidRPr="00BA3F92" w:rsidRDefault="001E2829" w:rsidP="007524C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58 643,10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57 139,23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52 697,68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52 697,68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52 697,68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52 697,68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A3F92">
              <w:rPr>
                <w:sz w:val="20"/>
                <w:szCs w:val="20"/>
                <w:lang w:val="en-US"/>
              </w:rPr>
              <w:t>01 3 00 00000</w:t>
            </w:r>
          </w:p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lastRenderedPageBreak/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4 049,76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4 049,76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57 570,10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51 338,85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50 947,06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50 947,06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50 947,06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50 947,06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57 570,10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51 338,85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50 947,06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50 947,06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50 947,06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50 947,06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1 073,00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1 750,62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1 750,62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1 750,62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1 750,62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1 750,62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4.1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jc w:val="center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>Задача «Обеспечение доступности и повышение качества дополнительного образования, создание условий для оказания психолого-педагогической и медико-социальной помощи детям, подросткам и их родителям (законным представителям) в Георгиевском городском окр</w:t>
            </w:r>
            <w:r w:rsidRPr="00BA3F92">
              <w:rPr>
                <w:sz w:val="22"/>
                <w:szCs w:val="22"/>
              </w:rPr>
              <w:t>у</w:t>
            </w:r>
            <w:r w:rsidRPr="00BA3F92">
              <w:rPr>
                <w:sz w:val="22"/>
                <w:szCs w:val="22"/>
              </w:rPr>
              <w:t>ге Ставропольского края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3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детей в возрасте 5-18 лет, получающих услуги по дополнител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ному образованию в орг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низациях различной орган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зационно-правовой формы и фо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мы собс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венности, в общей численности 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тей данной возрастной гру</w:t>
            </w:r>
            <w:r w:rsidRPr="00BA3F92">
              <w:rPr>
                <w:sz w:val="20"/>
                <w:szCs w:val="20"/>
              </w:rPr>
              <w:t>п</w:t>
            </w:r>
            <w:r w:rsidRPr="00BA3F92">
              <w:rPr>
                <w:sz w:val="20"/>
                <w:szCs w:val="20"/>
              </w:rPr>
              <w:t xml:space="preserve">пы </w:t>
            </w:r>
          </w:p>
        </w:tc>
        <w:tc>
          <w:tcPr>
            <w:tcW w:w="85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417" w:type="dxa"/>
            <w:gridSpan w:val="8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81,0</w:t>
            </w:r>
          </w:p>
        </w:tc>
        <w:tc>
          <w:tcPr>
            <w:tcW w:w="1135" w:type="dxa"/>
            <w:gridSpan w:val="2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82,0</w:t>
            </w:r>
          </w:p>
        </w:tc>
        <w:tc>
          <w:tcPr>
            <w:tcW w:w="1226" w:type="dxa"/>
            <w:gridSpan w:val="3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83,0</w:t>
            </w:r>
          </w:p>
        </w:tc>
        <w:tc>
          <w:tcPr>
            <w:tcW w:w="1401" w:type="dxa"/>
            <w:gridSpan w:val="6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84,0</w:t>
            </w:r>
          </w:p>
        </w:tc>
        <w:tc>
          <w:tcPr>
            <w:tcW w:w="1401" w:type="dxa"/>
            <w:gridSpan w:val="5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84,5</w:t>
            </w:r>
          </w:p>
        </w:tc>
        <w:tc>
          <w:tcPr>
            <w:tcW w:w="1401" w:type="dxa"/>
            <w:gridSpan w:val="2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85,0</w:t>
            </w:r>
          </w:p>
        </w:tc>
        <w:tc>
          <w:tcPr>
            <w:tcW w:w="990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ле:</w:t>
            </w:r>
          </w:p>
          <w:p w:rsidR="001E2829" w:rsidRPr="00BA3F92" w:rsidRDefault="001E2829" w:rsidP="007524CD">
            <w:pPr>
              <w:pStyle w:val="ConsPlusCell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 = (ф / х) x 100%, где:</w:t>
            </w:r>
          </w:p>
          <w:p w:rsidR="001E2829" w:rsidRPr="00BA3F92" w:rsidRDefault="001E2829" w:rsidP="007524CD">
            <w:pPr>
              <w:pStyle w:val="ConsPlusCell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у –  доля детей в во</w:t>
            </w:r>
            <w:r w:rsidRPr="00BA3F92">
              <w:rPr>
                <w:sz w:val="20"/>
                <w:szCs w:val="20"/>
              </w:rPr>
              <w:t>з</w:t>
            </w:r>
            <w:r w:rsidRPr="00BA3F92">
              <w:rPr>
                <w:sz w:val="20"/>
                <w:szCs w:val="20"/>
              </w:rPr>
              <w:t>расте 5-18 лет, получающих услуги по допо</w:t>
            </w:r>
            <w:r w:rsidRPr="00BA3F92">
              <w:rPr>
                <w:sz w:val="20"/>
                <w:szCs w:val="20"/>
              </w:rPr>
              <w:t>л</w:t>
            </w:r>
            <w:r w:rsidRPr="00BA3F92">
              <w:rPr>
                <w:sz w:val="20"/>
                <w:szCs w:val="20"/>
              </w:rPr>
              <w:t>нительному 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зованию в орган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зациях различной орган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зационно-правовой фо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 xml:space="preserve">мы и </w:t>
            </w:r>
            <w:r w:rsidRPr="00BA3F92">
              <w:rPr>
                <w:sz w:val="20"/>
                <w:szCs w:val="20"/>
              </w:rPr>
              <w:lastRenderedPageBreak/>
              <w:t>формы собстве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ности, в общей чи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>ленности детей данной возра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>тной гру</w:t>
            </w:r>
            <w:r w:rsidRPr="00BA3F92">
              <w:rPr>
                <w:sz w:val="20"/>
                <w:szCs w:val="20"/>
              </w:rPr>
              <w:t>п</w:t>
            </w:r>
            <w:r w:rsidRPr="00BA3F92">
              <w:rPr>
                <w:sz w:val="20"/>
                <w:szCs w:val="20"/>
              </w:rPr>
              <w:t>пы;</w:t>
            </w:r>
          </w:p>
          <w:p w:rsidR="001E2829" w:rsidRPr="00BA3F92" w:rsidRDefault="001E2829" w:rsidP="007524CD">
            <w:pPr>
              <w:pStyle w:val="ConsPlusCell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 – численность  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тей, охваченных до</w:t>
            </w:r>
            <w:r w:rsidRPr="00BA3F92">
              <w:rPr>
                <w:sz w:val="20"/>
                <w:szCs w:val="20"/>
              </w:rPr>
              <w:softHyphen/>
              <w:t>полнител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ным образованием (данные 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ния образ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тики);</w:t>
            </w:r>
          </w:p>
          <w:p w:rsidR="001E2829" w:rsidRPr="00BA3F92" w:rsidRDefault="001E2829" w:rsidP="007524CD">
            <w:pPr>
              <w:pStyle w:val="ConsPlusCell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х – общая числе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ность детей в во</w:t>
            </w:r>
            <w:r w:rsidRPr="00BA3F92">
              <w:rPr>
                <w:sz w:val="20"/>
                <w:szCs w:val="20"/>
              </w:rPr>
              <w:t>з</w:t>
            </w:r>
            <w:r w:rsidRPr="00BA3F92">
              <w:rPr>
                <w:sz w:val="20"/>
                <w:szCs w:val="20"/>
              </w:rPr>
              <w:t>расте от 5 лет до 18 лет  (статист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че</w:t>
            </w:r>
            <w:r w:rsidRPr="00BA3F92">
              <w:rPr>
                <w:sz w:val="20"/>
                <w:szCs w:val="20"/>
              </w:rPr>
              <w:softHyphen/>
              <w:t>ские свед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ния)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3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 победителей и призеров краевых и вс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российских интеллект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альных состязаний, ко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ференций, творческих конкурсов, спортивных соревнований от общего количества учащихся образовательных орг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низаций</w:t>
            </w:r>
          </w:p>
        </w:tc>
        <w:tc>
          <w:tcPr>
            <w:tcW w:w="851" w:type="dxa"/>
            <w:gridSpan w:val="2"/>
          </w:tcPr>
          <w:p w:rsidR="001E2829" w:rsidRPr="00BA3F92" w:rsidRDefault="001E2829" w:rsidP="007524CD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417" w:type="dxa"/>
            <w:gridSpan w:val="8"/>
          </w:tcPr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9,5</w:t>
            </w:r>
          </w:p>
        </w:tc>
        <w:tc>
          <w:tcPr>
            <w:tcW w:w="1135" w:type="dxa"/>
            <w:gridSpan w:val="2"/>
          </w:tcPr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9,6</w:t>
            </w:r>
          </w:p>
        </w:tc>
        <w:tc>
          <w:tcPr>
            <w:tcW w:w="1226" w:type="dxa"/>
            <w:gridSpan w:val="3"/>
          </w:tcPr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9,7</w:t>
            </w:r>
          </w:p>
        </w:tc>
        <w:tc>
          <w:tcPr>
            <w:tcW w:w="1401" w:type="dxa"/>
            <w:gridSpan w:val="6"/>
          </w:tcPr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9,8</w:t>
            </w:r>
          </w:p>
        </w:tc>
        <w:tc>
          <w:tcPr>
            <w:tcW w:w="1401" w:type="dxa"/>
            <w:gridSpan w:val="5"/>
          </w:tcPr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9,9</w:t>
            </w:r>
          </w:p>
        </w:tc>
        <w:tc>
          <w:tcPr>
            <w:tcW w:w="1401" w:type="dxa"/>
            <w:gridSpan w:val="2"/>
          </w:tcPr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10,0</w:t>
            </w:r>
          </w:p>
        </w:tc>
        <w:tc>
          <w:tcPr>
            <w:tcW w:w="990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ле: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а = (б / в) x 100%, где: а – доля  п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бедителей и пр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зеров кра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вых и всеро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>сийских  ин</w:t>
            </w:r>
            <w:r w:rsidRPr="00BA3F92">
              <w:rPr>
                <w:sz w:val="20"/>
                <w:szCs w:val="20"/>
              </w:rPr>
              <w:softHyphen/>
              <w:t>теллектуал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состязаний, ко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ференций, творч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ских конку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сов, спортивных с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ревн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ваний от общего колич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ства учащихся;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б – колич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ство учащихся мун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ципальных  общ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учреждений поб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дителей и приз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 xml:space="preserve">ров  краевых и </w:t>
            </w:r>
            <w:r w:rsidRPr="00BA3F92">
              <w:rPr>
                <w:sz w:val="20"/>
                <w:szCs w:val="20"/>
              </w:rPr>
              <w:lastRenderedPageBreak/>
              <w:t>всероссийских интеллект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альных состязаний, ко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ференций, творч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ских конку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сов, спортивных с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ревнований    (данные 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ния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тики);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– общее колич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ство уч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щихся образовательных организаций (ст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тистические да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ные)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3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Поступление от оказ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услуг на платной основе, запланирова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в бюджете по  орг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низациям  дополнител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ного образования детей Георгиевского городск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го округа Ставропол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ского края</w:t>
            </w:r>
          </w:p>
        </w:tc>
        <w:tc>
          <w:tcPr>
            <w:tcW w:w="851" w:type="dxa"/>
            <w:gridSpan w:val="2"/>
          </w:tcPr>
          <w:p w:rsidR="001E2829" w:rsidRPr="00BA3F92" w:rsidRDefault="001E2829" w:rsidP="007524CD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тыс.руб.</w:t>
            </w:r>
          </w:p>
        </w:tc>
        <w:tc>
          <w:tcPr>
            <w:tcW w:w="1417" w:type="dxa"/>
            <w:gridSpan w:val="8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1 073,00</w:t>
            </w:r>
          </w:p>
        </w:tc>
        <w:tc>
          <w:tcPr>
            <w:tcW w:w="1135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1 750,62</w:t>
            </w:r>
          </w:p>
        </w:tc>
        <w:tc>
          <w:tcPr>
            <w:tcW w:w="1226" w:type="dxa"/>
            <w:gridSpan w:val="3"/>
          </w:tcPr>
          <w:p w:rsidR="001E2829" w:rsidRDefault="001E2829" w:rsidP="007524CD">
            <w:r w:rsidRPr="002F11B8">
              <w:rPr>
                <w:rFonts w:eastAsia="Calibri"/>
                <w:sz w:val="20"/>
                <w:szCs w:val="20"/>
                <w:lang w:eastAsia="en-US"/>
              </w:rPr>
              <w:t>1 750,62</w:t>
            </w:r>
          </w:p>
        </w:tc>
        <w:tc>
          <w:tcPr>
            <w:tcW w:w="1401" w:type="dxa"/>
            <w:gridSpan w:val="6"/>
          </w:tcPr>
          <w:p w:rsidR="001E2829" w:rsidRDefault="001E2829" w:rsidP="007524CD">
            <w:r w:rsidRPr="002F11B8">
              <w:rPr>
                <w:rFonts w:eastAsia="Calibri"/>
                <w:sz w:val="20"/>
                <w:szCs w:val="20"/>
                <w:lang w:eastAsia="en-US"/>
              </w:rPr>
              <w:t>1 750,62</w:t>
            </w:r>
          </w:p>
        </w:tc>
        <w:tc>
          <w:tcPr>
            <w:tcW w:w="1401" w:type="dxa"/>
            <w:gridSpan w:val="5"/>
          </w:tcPr>
          <w:p w:rsidR="001E2829" w:rsidRDefault="001E2829" w:rsidP="007524CD">
            <w:r w:rsidRPr="002F11B8">
              <w:rPr>
                <w:rFonts w:eastAsia="Calibri"/>
                <w:sz w:val="20"/>
                <w:szCs w:val="20"/>
                <w:lang w:eastAsia="en-US"/>
              </w:rPr>
              <w:t>1 750,62</w:t>
            </w:r>
          </w:p>
        </w:tc>
        <w:tc>
          <w:tcPr>
            <w:tcW w:w="1401" w:type="dxa"/>
            <w:gridSpan w:val="2"/>
          </w:tcPr>
          <w:p w:rsidR="001E2829" w:rsidRDefault="001E2829" w:rsidP="007524CD">
            <w:r w:rsidRPr="002F11B8">
              <w:rPr>
                <w:rFonts w:eastAsia="Calibri"/>
                <w:sz w:val="20"/>
                <w:szCs w:val="20"/>
                <w:lang w:eastAsia="en-US"/>
              </w:rPr>
              <w:t>1 750,62</w:t>
            </w:r>
          </w:p>
        </w:tc>
        <w:tc>
          <w:tcPr>
            <w:tcW w:w="990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квартальная, пол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год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вая, годовая  отчетность по форме 0503737 2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3"/>
          </w:tcPr>
          <w:p w:rsidR="001E2829" w:rsidRPr="00BA3F92" w:rsidRDefault="001E2829" w:rsidP="007524CD">
            <w:pPr>
              <w:pStyle w:val="ConsPlusNormal"/>
              <w:jc w:val="both"/>
              <w:rPr>
                <w:sz w:val="20"/>
              </w:rPr>
            </w:pPr>
            <w:r w:rsidRPr="00BA3F92">
              <w:rPr>
                <w:sz w:val="20"/>
              </w:rPr>
              <w:t>Доля детей, подростков и их родителей (зако</w:t>
            </w:r>
            <w:r w:rsidRPr="00BA3F92">
              <w:rPr>
                <w:sz w:val="20"/>
              </w:rPr>
              <w:t>н</w:t>
            </w:r>
            <w:r w:rsidRPr="00BA3F92">
              <w:rPr>
                <w:sz w:val="20"/>
              </w:rPr>
              <w:t>ных представителей), кот</w:t>
            </w:r>
            <w:r w:rsidRPr="00BA3F92">
              <w:rPr>
                <w:sz w:val="20"/>
              </w:rPr>
              <w:t>о</w:t>
            </w:r>
            <w:r w:rsidRPr="00BA3F92">
              <w:rPr>
                <w:sz w:val="20"/>
              </w:rPr>
              <w:t>рым оказаны услуги по индивидуальной пс</w:t>
            </w:r>
            <w:r w:rsidRPr="00BA3F92">
              <w:rPr>
                <w:sz w:val="20"/>
              </w:rPr>
              <w:t>и</w:t>
            </w:r>
            <w:r w:rsidRPr="00BA3F92">
              <w:rPr>
                <w:sz w:val="20"/>
              </w:rPr>
              <w:t>холого-педагогической и  медико-социальной п</w:t>
            </w:r>
            <w:r w:rsidRPr="00BA3F92">
              <w:rPr>
                <w:sz w:val="20"/>
              </w:rPr>
              <w:t>о</w:t>
            </w:r>
            <w:r w:rsidRPr="00BA3F92">
              <w:rPr>
                <w:sz w:val="20"/>
              </w:rPr>
              <w:t>мощи, от общего кол</w:t>
            </w:r>
            <w:r w:rsidRPr="00BA3F92">
              <w:rPr>
                <w:sz w:val="20"/>
              </w:rPr>
              <w:t>и</w:t>
            </w:r>
            <w:r w:rsidRPr="00BA3F92">
              <w:rPr>
                <w:sz w:val="20"/>
              </w:rPr>
              <w:t>чества нуждающихся в психолого-педагогической и мед</w:t>
            </w:r>
            <w:r w:rsidRPr="00BA3F92">
              <w:rPr>
                <w:sz w:val="20"/>
              </w:rPr>
              <w:t>и</w:t>
            </w:r>
            <w:r w:rsidRPr="00BA3F92">
              <w:rPr>
                <w:sz w:val="20"/>
              </w:rPr>
              <w:t>ко-социальной помощи</w:t>
            </w: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417" w:type="dxa"/>
            <w:gridSpan w:val="8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96,5</w:t>
            </w:r>
          </w:p>
        </w:tc>
        <w:tc>
          <w:tcPr>
            <w:tcW w:w="1135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26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90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расчет по форм</w:t>
            </w:r>
            <w:r w:rsidRPr="00BA3F92">
              <w:rPr>
                <w:rFonts w:ascii="Times New Roman" w:hAnsi="Times New Roman" w:cs="Times New Roman"/>
              </w:rPr>
              <w:t>у</w:t>
            </w:r>
            <w:r w:rsidRPr="00BA3F92">
              <w:rPr>
                <w:rFonts w:ascii="Times New Roman" w:hAnsi="Times New Roman" w:cs="Times New Roman"/>
              </w:rPr>
              <w:t>ле: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р = (с / т) x 100%, где: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 xml:space="preserve"> р – доля     детей, подростков и их родителей (зако</w:t>
            </w:r>
            <w:r w:rsidRPr="00BA3F92">
              <w:rPr>
                <w:rFonts w:ascii="Times New Roman" w:hAnsi="Times New Roman" w:cs="Times New Roman"/>
              </w:rPr>
              <w:t>н</w:t>
            </w:r>
            <w:r w:rsidRPr="00BA3F92">
              <w:rPr>
                <w:rFonts w:ascii="Times New Roman" w:hAnsi="Times New Roman" w:cs="Times New Roman"/>
              </w:rPr>
              <w:t>ных представит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лей), которым ок</w:t>
            </w:r>
            <w:r w:rsidRPr="00BA3F92">
              <w:rPr>
                <w:rFonts w:ascii="Times New Roman" w:hAnsi="Times New Roman" w:cs="Times New Roman"/>
              </w:rPr>
              <w:t>а</w:t>
            </w:r>
            <w:r w:rsidRPr="00BA3F92">
              <w:rPr>
                <w:rFonts w:ascii="Times New Roman" w:hAnsi="Times New Roman" w:cs="Times New Roman"/>
              </w:rPr>
              <w:t>заны услуги по и</w:t>
            </w:r>
            <w:r w:rsidRPr="00BA3F92">
              <w:rPr>
                <w:rFonts w:ascii="Times New Roman" w:hAnsi="Times New Roman" w:cs="Times New Roman"/>
              </w:rPr>
              <w:t>н</w:t>
            </w:r>
            <w:r w:rsidRPr="00BA3F92">
              <w:rPr>
                <w:rFonts w:ascii="Times New Roman" w:hAnsi="Times New Roman" w:cs="Times New Roman"/>
              </w:rPr>
              <w:t>дивиду</w:t>
            </w:r>
            <w:r w:rsidRPr="00BA3F92">
              <w:rPr>
                <w:rFonts w:ascii="Times New Roman" w:hAnsi="Times New Roman" w:cs="Times New Roman"/>
              </w:rPr>
              <w:softHyphen/>
              <w:t>альной псих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лого-педагогич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ской и ме</w:t>
            </w:r>
            <w:r w:rsidRPr="00BA3F92">
              <w:rPr>
                <w:rFonts w:ascii="Times New Roman" w:hAnsi="Times New Roman" w:cs="Times New Roman"/>
              </w:rPr>
              <w:softHyphen/>
              <w:t>дико-</w:t>
            </w:r>
            <w:r w:rsidRPr="00BA3F92">
              <w:rPr>
                <w:rFonts w:ascii="Times New Roman" w:hAnsi="Times New Roman" w:cs="Times New Roman"/>
              </w:rPr>
              <w:lastRenderedPageBreak/>
              <w:t>социальной п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мощи, от общего ко</w:t>
            </w:r>
            <w:r w:rsidRPr="00BA3F92">
              <w:rPr>
                <w:rFonts w:ascii="Times New Roman" w:hAnsi="Times New Roman" w:cs="Times New Roman"/>
              </w:rPr>
              <w:softHyphen/>
              <w:t>личества ну</w:t>
            </w:r>
            <w:r w:rsidRPr="00BA3F92">
              <w:rPr>
                <w:rFonts w:ascii="Times New Roman" w:hAnsi="Times New Roman" w:cs="Times New Roman"/>
              </w:rPr>
              <w:t>ж</w:t>
            </w:r>
            <w:r w:rsidRPr="00BA3F92">
              <w:rPr>
                <w:rFonts w:ascii="Times New Roman" w:hAnsi="Times New Roman" w:cs="Times New Roman"/>
              </w:rPr>
              <w:t>дающихся в ок</w:t>
            </w:r>
            <w:r w:rsidRPr="00BA3F92">
              <w:rPr>
                <w:rFonts w:ascii="Times New Roman" w:hAnsi="Times New Roman" w:cs="Times New Roman"/>
              </w:rPr>
              <w:t>а</w:t>
            </w:r>
            <w:r w:rsidRPr="00BA3F92">
              <w:rPr>
                <w:rFonts w:ascii="Times New Roman" w:hAnsi="Times New Roman" w:cs="Times New Roman"/>
              </w:rPr>
              <w:t>зании ин</w:t>
            </w:r>
            <w:r w:rsidRPr="00BA3F92">
              <w:rPr>
                <w:rFonts w:ascii="Times New Roman" w:hAnsi="Times New Roman" w:cs="Times New Roman"/>
              </w:rPr>
              <w:softHyphen/>
              <w:t>дивидуальной психол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го-педагогиче</w:t>
            </w:r>
            <w:r w:rsidRPr="00BA3F92">
              <w:rPr>
                <w:rFonts w:ascii="Times New Roman" w:hAnsi="Times New Roman" w:cs="Times New Roman"/>
              </w:rPr>
              <w:softHyphen/>
              <w:t>ской и мед</w:t>
            </w:r>
            <w:r w:rsidRPr="00BA3F92">
              <w:rPr>
                <w:rFonts w:ascii="Times New Roman" w:hAnsi="Times New Roman" w:cs="Times New Roman"/>
              </w:rPr>
              <w:t>и</w:t>
            </w:r>
            <w:r w:rsidRPr="00BA3F92">
              <w:rPr>
                <w:rFonts w:ascii="Times New Roman" w:hAnsi="Times New Roman" w:cs="Times New Roman"/>
              </w:rPr>
              <w:t>ко-социальной п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мощи;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с – колич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ство детей, подр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стков и их родителей (законных пре</w:t>
            </w:r>
            <w:r w:rsidRPr="00BA3F92">
              <w:rPr>
                <w:rFonts w:ascii="Times New Roman" w:hAnsi="Times New Roman" w:cs="Times New Roman"/>
              </w:rPr>
              <w:t>д</w:t>
            </w:r>
            <w:r w:rsidRPr="00BA3F92">
              <w:rPr>
                <w:rFonts w:ascii="Times New Roman" w:hAnsi="Times New Roman" w:cs="Times New Roman"/>
              </w:rPr>
              <w:t>ставителей), кот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рым оказаны услуги по индив</w:t>
            </w:r>
            <w:r w:rsidRPr="00BA3F92">
              <w:rPr>
                <w:rFonts w:ascii="Times New Roman" w:hAnsi="Times New Roman" w:cs="Times New Roman"/>
              </w:rPr>
              <w:t>и</w:t>
            </w:r>
            <w:r w:rsidRPr="00BA3F92">
              <w:rPr>
                <w:rFonts w:ascii="Times New Roman" w:hAnsi="Times New Roman" w:cs="Times New Roman"/>
              </w:rPr>
              <w:t>дуальной псих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лого-педагогич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ской и мед</w:t>
            </w:r>
            <w:r w:rsidRPr="00BA3F92">
              <w:rPr>
                <w:rFonts w:ascii="Times New Roman" w:hAnsi="Times New Roman" w:cs="Times New Roman"/>
              </w:rPr>
              <w:t>и</w:t>
            </w:r>
            <w:r w:rsidRPr="00BA3F92">
              <w:rPr>
                <w:rFonts w:ascii="Times New Roman" w:hAnsi="Times New Roman" w:cs="Times New Roman"/>
              </w:rPr>
              <w:t>ко-соци</w:t>
            </w:r>
            <w:r w:rsidRPr="00BA3F92">
              <w:rPr>
                <w:rFonts w:ascii="Times New Roman" w:hAnsi="Times New Roman" w:cs="Times New Roman"/>
              </w:rPr>
              <w:softHyphen/>
              <w:t>альной п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мощи (данные управл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ния о</w:t>
            </w:r>
            <w:r w:rsidRPr="00BA3F92">
              <w:rPr>
                <w:rFonts w:ascii="Times New Roman" w:hAnsi="Times New Roman" w:cs="Times New Roman"/>
              </w:rPr>
              <w:t>б</w:t>
            </w:r>
            <w:r w:rsidRPr="00BA3F92">
              <w:rPr>
                <w:rFonts w:ascii="Times New Roman" w:hAnsi="Times New Roman" w:cs="Times New Roman"/>
              </w:rPr>
              <w:t>разования</w:t>
            </w:r>
            <w:r w:rsidRPr="00BA3F92">
              <w:t xml:space="preserve"> </w:t>
            </w:r>
            <w:r w:rsidRPr="00BA3F92">
              <w:rPr>
                <w:rFonts w:ascii="Times New Roman" w:hAnsi="Times New Roman" w:cs="Times New Roman"/>
              </w:rPr>
              <w:t>и молодёжной политики);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т – колич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ство детей и подрос</w:t>
            </w:r>
            <w:r w:rsidRPr="00BA3F92">
              <w:rPr>
                <w:rFonts w:ascii="Times New Roman" w:hAnsi="Times New Roman" w:cs="Times New Roman"/>
              </w:rPr>
              <w:t>т</w:t>
            </w:r>
            <w:r w:rsidRPr="00BA3F92">
              <w:rPr>
                <w:rFonts w:ascii="Times New Roman" w:hAnsi="Times New Roman" w:cs="Times New Roman"/>
              </w:rPr>
              <w:t>ков и их родит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лей, нуждающи</w:t>
            </w:r>
            <w:r w:rsidRPr="00BA3F92">
              <w:rPr>
                <w:rFonts w:ascii="Times New Roman" w:hAnsi="Times New Roman" w:cs="Times New Roman"/>
              </w:rPr>
              <w:t>х</w:t>
            </w:r>
            <w:r w:rsidRPr="00BA3F92">
              <w:rPr>
                <w:rFonts w:ascii="Times New Roman" w:hAnsi="Times New Roman" w:cs="Times New Roman"/>
              </w:rPr>
              <w:t>ся в оказании инд</w:t>
            </w:r>
            <w:r w:rsidRPr="00BA3F92">
              <w:rPr>
                <w:rFonts w:ascii="Times New Roman" w:hAnsi="Times New Roman" w:cs="Times New Roman"/>
              </w:rPr>
              <w:t>и</w:t>
            </w:r>
            <w:r w:rsidRPr="00BA3F92">
              <w:rPr>
                <w:rFonts w:ascii="Times New Roman" w:hAnsi="Times New Roman" w:cs="Times New Roman"/>
              </w:rPr>
              <w:t>видуальной пс</w:t>
            </w:r>
            <w:r w:rsidRPr="00BA3F92">
              <w:rPr>
                <w:rFonts w:ascii="Times New Roman" w:hAnsi="Times New Roman" w:cs="Times New Roman"/>
              </w:rPr>
              <w:t>и</w:t>
            </w:r>
            <w:r w:rsidRPr="00BA3F92">
              <w:rPr>
                <w:rFonts w:ascii="Times New Roman" w:hAnsi="Times New Roman" w:cs="Times New Roman"/>
              </w:rPr>
              <w:t>хол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го-педагогиче</w:t>
            </w:r>
            <w:r w:rsidRPr="00BA3F92">
              <w:rPr>
                <w:rFonts w:ascii="Times New Roman" w:hAnsi="Times New Roman" w:cs="Times New Roman"/>
              </w:rPr>
              <w:softHyphen/>
              <w:t>ской и мед</w:t>
            </w:r>
            <w:r w:rsidRPr="00BA3F92">
              <w:rPr>
                <w:rFonts w:ascii="Times New Roman" w:hAnsi="Times New Roman" w:cs="Times New Roman"/>
              </w:rPr>
              <w:t>и</w:t>
            </w:r>
            <w:r w:rsidRPr="00BA3F92">
              <w:rPr>
                <w:rFonts w:ascii="Times New Roman" w:hAnsi="Times New Roman" w:cs="Times New Roman"/>
              </w:rPr>
              <w:t>ко-социальной п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мощи общеобра</w:t>
            </w:r>
            <w:r w:rsidRPr="00BA3F92">
              <w:rPr>
                <w:rFonts w:ascii="Times New Roman" w:hAnsi="Times New Roman" w:cs="Times New Roman"/>
              </w:rPr>
              <w:softHyphen/>
              <w:t>зовательных учреждений  (да</w:t>
            </w:r>
            <w:r w:rsidRPr="00BA3F92">
              <w:rPr>
                <w:rFonts w:ascii="Times New Roman" w:hAnsi="Times New Roman" w:cs="Times New Roman"/>
              </w:rPr>
              <w:t>н</w:t>
            </w:r>
            <w:r w:rsidRPr="00BA3F92">
              <w:rPr>
                <w:rFonts w:ascii="Times New Roman" w:hAnsi="Times New Roman" w:cs="Times New Roman"/>
              </w:rPr>
              <w:lastRenderedPageBreak/>
              <w:t>ные упра</w:t>
            </w:r>
            <w:r w:rsidRPr="00BA3F92">
              <w:rPr>
                <w:rFonts w:ascii="Times New Roman" w:hAnsi="Times New Roman" w:cs="Times New Roman"/>
              </w:rPr>
              <w:t>в</w:t>
            </w:r>
            <w:r w:rsidRPr="00BA3F92">
              <w:rPr>
                <w:rFonts w:ascii="Times New Roman" w:hAnsi="Times New Roman" w:cs="Times New Roman"/>
              </w:rPr>
              <w:t>ления образования и м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лодёжной полит</w:t>
            </w:r>
            <w:r w:rsidRPr="00BA3F92">
              <w:rPr>
                <w:rFonts w:ascii="Times New Roman" w:hAnsi="Times New Roman" w:cs="Times New Roman"/>
              </w:rPr>
              <w:t>и</w:t>
            </w:r>
            <w:r w:rsidRPr="00BA3F92">
              <w:rPr>
                <w:rFonts w:ascii="Times New Roman" w:hAnsi="Times New Roman" w:cs="Times New Roman"/>
              </w:rPr>
              <w:t>ки)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3"/>
          </w:tcPr>
          <w:p w:rsidR="001E2829" w:rsidRPr="00A47D43" w:rsidRDefault="001E2829" w:rsidP="007524CD">
            <w:pPr>
              <w:autoSpaceDE w:val="0"/>
              <w:autoSpaceDN w:val="0"/>
              <w:adjustRightInd w:val="0"/>
              <w:ind w:left="-108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47D43">
              <w:rPr>
                <w:sz w:val="20"/>
                <w:szCs w:val="20"/>
              </w:rPr>
              <w:t>оля замененных око</w:t>
            </w:r>
            <w:r w:rsidRPr="00A47D43">
              <w:rPr>
                <w:sz w:val="20"/>
                <w:szCs w:val="20"/>
              </w:rPr>
              <w:t>н</w:t>
            </w:r>
            <w:r w:rsidRPr="00A47D43">
              <w:rPr>
                <w:sz w:val="20"/>
                <w:szCs w:val="20"/>
              </w:rPr>
              <w:t>ных блоков в организац</w:t>
            </w:r>
            <w:r w:rsidRPr="00A47D43">
              <w:rPr>
                <w:sz w:val="20"/>
                <w:szCs w:val="20"/>
              </w:rPr>
              <w:t>и</w:t>
            </w:r>
            <w:r w:rsidRPr="00A47D43">
              <w:rPr>
                <w:sz w:val="20"/>
                <w:szCs w:val="20"/>
              </w:rPr>
              <w:t>ях дополнительного обр</w:t>
            </w:r>
            <w:r w:rsidRPr="00A47D43">
              <w:rPr>
                <w:sz w:val="20"/>
                <w:szCs w:val="20"/>
              </w:rPr>
              <w:t>а</w:t>
            </w:r>
            <w:r w:rsidRPr="00A47D43">
              <w:rPr>
                <w:sz w:val="20"/>
                <w:szCs w:val="20"/>
              </w:rPr>
              <w:t>зования в общем колич</w:t>
            </w:r>
            <w:r w:rsidRPr="00A47D43">
              <w:rPr>
                <w:sz w:val="20"/>
                <w:szCs w:val="20"/>
              </w:rPr>
              <w:t>е</w:t>
            </w:r>
            <w:r w:rsidRPr="00A47D43">
              <w:rPr>
                <w:sz w:val="20"/>
                <w:szCs w:val="20"/>
              </w:rPr>
              <w:t>стве оконных блоков, тр</w:t>
            </w:r>
            <w:r w:rsidRPr="00A47D43">
              <w:rPr>
                <w:sz w:val="20"/>
                <w:szCs w:val="20"/>
              </w:rPr>
              <w:t>е</w:t>
            </w:r>
            <w:r w:rsidRPr="00A47D43">
              <w:rPr>
                <w:sz w:val="20"/>
                <w:szCs w:val="20"/>
              </w:rPr>
              <w:t>бующих замены в организациях дополн</w:t>
            </w:r>
            <w:r w:rsidRPr="00A47D43">
              <w:rPr>
                <w:sz w:val="20"/>
                <w:szCs w:val="20"/>
              </w:rPr>
              <w:t>и</w:t>
            </w:r>
            <w:r w:rsidRPr="00A47D43">
              <w:rPr>
                <w:sz w:val="20"/>
                <w:szCs w:val="20"/>
              </w:rPr>
              <w:t>тельн</w:t>
            </w:r>
            <w:r w:rsidRPr="00A47D43">
              <w:rPr>
                <w:sz w:val="20"/>
                <w:szCs w:val="20"/>
              </w:rPr>
              <w:t>о</w:t>
            </w:r>
            <w:r w:rsidRPr="00A47D43">
              <w:rPr>
                <w:sz w:val="20"/>
                <w:szCs w:val="20"/>
              </w:rPr>
              <w:t>го образования</w:t>
            </w:r>
          </w:p>
          <w:p w:rsidR="001E2829" w:rsidRPr="00BA3F92" w:rsidRDefault="001E2829" w:rsidP="007524CD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417" w:type="dxa"/>
            <w:gridSpan w:val="8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сопост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вим</w:t>
            </w:r>
          </w:p>
        </w:tc>
        <w:tc>
          <w:tcPr>
            <w:tcW w:w="1135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26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01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90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ле: 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Е = (Ж / З) x 100%, где: Е – доля 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мененных око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блоков;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З - количество  оконных блоков, требующих зам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ны в организац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ях</w:t>
            </w:r>
            <w:r>
              <w:rPr>
                <w:sz w:val="20"/>
                <w:szCs w:val="20"/>
              </w:rPr>
              <w:t xml:space="preserve"> дополнительного образования</w:t>
            </w:r>
            <w:r w:rsidRPr="00BA3F92">
              <w:rPr>
                <w:sz w:val="20"/>
                <w:szCs w:val="20"/>
              </w:rPr>
              <w:t>;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90C29">
              <w:rPr>
                <w:rFonts w:ascii="Times New Roman" w:hAnsi="Times New Roman" w:cs="Times New Roman"/>
              </w:rPr>
              <w:t>Ж - общее колич</w:t>
            </w:r>
            <w:r w:rsidRPr="00290C29">
              <w:rPr>
                <w:rFonts w:ascii="Times New Roman" w:hAnsi="Times New Roman" w:cs="Times New Roman"/>
              </w:rPr>
              <w:t>е</w:t>
            </w:r>
            <w:r w:rsidRPr="00290C29">
              <w:rPr>
                <w:rFonts w:ascii="Times New Roman" w:hAnsi="Times New Roman" w:cs="Times New Roman"/>
              </w:rPr>
              <w:t>ство з</w:t>
            </w:r>
            <w:r w:rsidRPr="00290C29">
              <w:rPr>
                <w:rFonts w:ascii="Times New Roman" w:hAnsi="Times New Roman" w:cs="Times New Roman"/>
              </w:rPr>
              <w:t>а</w:t>
            </w:r>
            <w:r w:rsidRPr="00290C29">
              <w:rPr>
                <w:rFonts w:ascii="Times New Roman" w:hAnsi="Times New Roman" w:cs="Times New Roman"/>
              </w:rPr>
              <w:t>мененных оконных бл</w:t>
            </w:r>
            <w:r w:rsidRPr="00290C29">
              <w:rPr>
                <w:rFonts w:ascii="Times New Roman" w:hAnsi="Times New Roman" w:cs="Times New Roman"/>
              </w:rPr>
              <w:t>о</w:t>
            </w:r>
            <w:r w:rsidRPr="00290C29">
              <w:rPr>
                <w:rFonts w:ascii="Times New Roman" w:hAnsi="Times New Roman" w:cs="Times New Roman"/>
              </w:rPr>
              <w:t>ков в организациях д</w:t>
            </w:r>
            <w:r w:rsidRPr="00290C29">
              <w:rPr>
                <w:rFonts w:ascii="Times New Roman" w:hAnsi="Times New Roman" w:cs="Times New Roman"/>
              </w:rPr>
              <w:t>о</w:t>
            </w:r>
            <w:r w:rsidRPr="00290C29">
              <w:rPr>
                <w:rFonts w:ascii="Times New Roman" w:hAnsi="Times New Roman" w:cs="Times New Roman"/>
              </w:rPr>
              <w:t>полнительного образования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3"/>
          </w:tcPr>
          <w:p w:rsidR="001E2829" w:rsidRPr="00BA3F92" w:rsidRDefault="001E2829" w:rsidP="007524CD">
            <w:pPr>
              <w:jc w:val="both"/>
              <w:rPr>
                <w:color w:val="000000"/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Объем привл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ченных из федерального и краев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го бюджетов субсидий и иных ме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бюджетных трансфертов на 1 рубль финанс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рования средств бюджета Георг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евского городского округа, в</w:t>
            </w:r>
            <w:r w:rsidRPr="00BA3F92">
              <w:rPr>
                <w:sz w:val="20"/>
                <w:szCs w:val="20"/>
              </w:rPr>
              <w:t>ы</w:t>
            </w:r>
            <w:r w:rsidRPr="00BA3F92">
              <w:rPr>
                <w:sz w:val="20"/>
                <w:szCs w:val="20"/>
              </w:rPr>
              <w:t>деленных на софинанс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рование мероприятий Подпрограммы 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граммы</w:t>
            </w:r>
            <w:r w:rsidRPr="00BA3F92">
              <w:rPr>
                <w:color w:val="000000"/>
                <w:sz w:val="20"/>
                <w:szCs w:val="20"/>
              </w:rPr>
              <w:t xml:space="preserve"> 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417" w:type="dxa"/>
            <w:gridSpan w:val="8"/>
          </w:tcPr>
          <w:p w:rsidR="001E2829" w:rsidRPr="00E33289" w:rsidRDefault="001E2829" w:rsidP="00752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135" w:type="dxa"/>
            <w:gridSpan w:val="2"/>
          </w:tcPr>
          <w:p w:rsidR="001E2829" w:rsidRPr="00E33289" w:rsidRDefault="001E2829" w:rsidP="00752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1226" w:type="dxa"/>
            <w:gridSpan w:val="3"/>
          </w:tcPr>
          <w:p w:rsidR="001E2829" w:rsidRPr="00E33289" w:rsidRDefault="001E2829" w:rsidP="00752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6"/>
          </w:tcPr>
          <w:p w:rsidR="001E2829" w:rsidRPr="00E33289" w:rsidRDefault="001E2829" w:rsidP="00752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5"/>
          </w:tcPr>
          <w:p w:rsidR="001E2829" w:rsidRPr="00E33289" w:rsidRDefault="001E2829" w:rsidP="00752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01" w:type="dxa"/>
            <w:gridSpan w:val="2"/>
          </w:tcPr>
          <w:p w:rsidR="001E2829" w:rsidRPr="00E33289" w:rsidRDefault="001E2829" w:rsidP="00752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90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jc w:val="both"/>
              <w:rPr>
                <w:color w:val="000000"/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ле: </w:t>
            </w:r>
            <w:r w:rsidRPr="00BA3F92">
              <w:rPr>
                <w:sz w:val="20"/>
                <w:szCs w:val="20"/>
              </w:rPr>
              <w:br/>
              <w:t>ф = (к / м), где: ф – объем привлече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из федерал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ного и кра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вого бюджет</w:t>
            </w:r>
            <w:r>
              <w:rPr>
                <w:sz w:val="20"/>
                <w:szCs w:val="20"/>
              </w:rPr>
              <w:t>ов</w:t>
            </w:r>
            <w:r w:rsidRPr="00BA3F92">
              <w:rPr>
                <w:sz w:val="20"/>
                <w:szCs w:val="20"/>
              </w:rPr>
              <w:t xml:space="preserve"> субс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дий и иных ме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бюджетных трансфе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тов на 1 рубль финансир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вания средств бюджета Георг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евского городск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го округа, выд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ленных на соф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нансирование м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роприятий По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lastRenderedPageBreak/>
              <w:t>программы 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граммы;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 – средства</w:t>
            </w:r>
            <w:r>
              <w:rPr>
                <w:sz w:val="20"/>
                <w:szCs w:val="20"/>
              </w:rPr>
              <w:t>,</w:t>
            </w:r>
            <w:r w:rsidRPr="00BA3F92">
              <w:rPr>
                <w:sz w:val="20"/>
                <w:szCs w:val="20"/>
              </w:rPr>
              <w:t xml:space="preserve"> пр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влеченные</w:t>
            </w:r>
            <w:r>
              <w:rPr>
                <w:sz w:val="20"/>
                <w:szCs w:val="20"/>
              </w:rPr>
              <w:t xml:space="preserve"> из</w:t>
            </w:r>
            <w:r w:rsidRPr="00BA3F92">
              <w:rPr>
                <w:sz w:val="20"/>
                <w:szCs w:val="20"/>
              </w:rPr>
              <w:t xml:space="preserve"> ф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дерального и кр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евого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 w:rsidRPr="00BA3F92">
              <w:rPr>
                <w:sz w:val="20"/>
                <w:szCs w:val="20"/>
              </w:rPr>
              <w:t>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 w:rsidRPr="00BA3F92">
              <w:rPr>
                <w:sz w:val="20"/>
                <w:szCs w:val="20"/>
              </w:rPr>
              <w:t>– средства мес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ного бюджета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>Основное мероприятие «Обеспечение деятельности организаций дополнительного образования, реализация дополнительных общеразвива</w:t>
            </w:r>
            <w:r w:rsidRPr="00BA3F92">
              <w:rPr>
                <w:sz w:val="22"/>
                <w:szCs w:val="22"/>
              </w:rPr>
              <w:t>ю</w:t>
            </w:r>
            <w:r w:rsidRPr="00BA3F92">
              <w:rPr>
                <w:sz w:val="22"/>
                <w:szCs w:val="22"/>
              </w:rPr>
              <w:t>щих программ, обеспечение деятельности организаций, оказывающих  психолого-педагогическую и медико-социальную помощь насел</w:t>
            </w:r>
            <w:r w:rsidRPr="00BA3F92">
              <w:rPr>
                <w:sz w:val="22"/>
                <w:szCs w:val="22"/>
              </w:rPr>
              <w:t>е</w:t>
            </w:r>
            <w:r w:rsidRPr="00BA3F92">
              <w:rPr>
                <w:sz w:val="22"/>
                <w:szCs w:val="22"/>
              </w:rPr>
              <w:t>нию округа»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56 634,74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50 539,43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50 652,00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50 6</w:t>
            </w:r>
            <w:r w:rsidRPr="0025485D">
              <w:rPr>
                <w:rFonts w:eastAsia="Calibri"/>
                <w:sz w:val="20"/>
                <w:szCs w:val="20"/>
                <w:lang w:eastAsia="en-US"/>
              </w:rPr>
              <w:t>52,00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25485D">
              <w:rPr>
                <w:rFonts w:eastAsia="Calibri"/>
                <w:sz w:val="20"/>
                <w:szCs w:val="20"/>
                <w:lang w:eastAsia="en-US"/>
              </w:rPr>
              <w:t>50 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25485D">
              <w:rPr>
                <w:rFonts w:eastAsia="Calibri"/>
                <w:sz w:val="20"/>
                <w:szCs w:val="20"/>
                <w:lang w:eastAsia="en-US"/>
              </w:rPr>
              <w:t>52,00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50 6</w:t>
            </w:r>
            <w:r w:rsidRPr="0025485D">
              <w:rPr>
                <w:rFonts w:eastAsia="Calibri"/>
                <w:sz w:val="20"/>
                <w:szCs w:val="20"/>
                <w:lang w:eastAsia="en-US"/>
              </w:rPr>
              <w:t>52,00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A3F92">
              <w:rPr>
                <w:sz w:val="20"/>
                <w:szCs w:val="20"/>
                <w:lang w:val="en-US"/>
              </w:rPr>
              <w:t>01 3 01 00000</w:t>
            </w:r>
          </w:p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val="en-US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55 561,74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48 788,81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48 901,38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48 901,38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48 901,38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48 901,38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55 561,74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48 788,81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48 901,38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48 901,38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48 901,38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48 901,38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1 073,00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1 750,62</w:t>
            </w:r>
          </w:p>
        </w:tc>
        <w:tc>
          <w:tcPr>
            <w:tcW w:w="1271" w:type="dxa"/>
            <w:gridSpan w:val="4"/>
          </w:tcPr>
          <w:p w:rsidR="001E2829" w:rsidRDefault="001E2829" w:rsidP="007524CD">
            <w:r w:rsidRPr="00625110">
              <w:rPr>
                <w:rFonts w:eastAsia="Calibri"/>
                <w:sz w:val="20"/>
                <w:szCs w:val="20"/>
                <w:lang w:eastAsia="en-US"/>
              </w:rPr>
              <w:t>1 750,62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625110">
              <w:rPr>
                <w:rFonts w:eastAsia="Calibri"/>
                <w:sz w:val="20"/>
                <w:szCs w:val="20"/>
                <w:lang w:eastAsia="en-US"/>
              </w:rPr>
              <w:t>1 750,62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625110">
              <w:rPr>
                <w:rFonts w:eastAsia="Calibri"/>
                <w:sz w:val="20"/>
                <w:szCs w:val="20"/>
                <w:lang w:eastAsia="en-US"/>
              </w:rPr>
              <w:t>1 750,62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625110">
              <w:rPr>
                <w:rFonts w:eastAsia="Calibri"/>
                <w:sz w:val="20"/>
                <w:szCs w:val="20"/>
                <w:lang w:eastAsia="en-US"/>
              </w:rPr>
              <w:t>1 750,62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A3F92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Проведение работ по замене оконных блоков в организациях дополнительного образования детей Ставропольского края»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4 354,12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01 3 0</w:t>
            </w:r>
            <w:r>
              <w:rPr>
                <w:sz w:val="20"/>
                <w:szCs w:val="20"/>
              </w:rPr>
              <w:t>3</w:t>
            </w:r>
            <w:r w:rsidRPr="00BA3F92">
              <w:rPr>
                <w:sz w:val="20"/>
                <w:szCs w:val="20"/>
                <w:lang w:val="en-US"/>
              </w:rPr>
              <w:t xml:space="preserve"> 00000</w:t>
            </w:r>
          </w:p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val="en-US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4 049,76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4 049,76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  <w:r w:rsidRPr="00BA3F92">
              <w:rPr>
                <w:sz w:val="20"/>
                <w:szCs w:val="20"/>
              </w:rPr>
              <w:t>.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jc w:val="center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>Задача «Развитие в Георгиевском городском округе Ставропольского края  социально-экономических и организационных условий для эффекти</w:t>
            </w:r>
            <w:r w:rsidRPr="00BA3F92">
              <w:rPr>
                <w:sz w:val="22"/>
                <w:szCs w:val="22"/>
              </w:rPr>
              <w:t>в</w:t>
            </w:r>
            <w:r w:rsidRPr="00BA3F92">
              <w:rPr>
                <w:sz w:val="22"/>
                <w:szCs w:val="22"/>
              </w:rPr>
              <w:t>ного процесса социальной адаптации молодежи и реализации ее потенциала»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0" w:type="dxa"/>
            <w:gridSpan w:val="3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мол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дых граждан, задействованных в до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ровольческой деятел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ности</w:t>
            </w:r>
            <w:r>
              <w:rPr>
                <w:sz w:val="20"/>
                <w:szCs w:val="20"/>
              </w:rPr>
              <w:t>,</w:t>
            </w:r>
            <w:r w:rsidRPr="00BA3F92">
              <w:rPr>
                <w:sz w:val="20"/>
                <w:szCs w:val="20"/>
              </w:rPr>
              <w:t xml:space="preserve"> в общем колич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стве молодых гра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дан</w:t>
            </w:r>
          </w:p>
          <w:p w:rsidR="001E2829" w:rsidRPr="00BA3F92" w:rsidRDefault="001E2829" w:rsidP="007524C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295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13,5</w:t>
            </w:r>
          </w:p>
        </w:tc>
        <w:tc>
          <w:tcPr>
            <w:tcW w:w="1283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13,6</w:t>
            </w:r>
          </w:p>
        </w:tc>
        <w:tc>
          <w:tcPr>
            <w:tcW w:w="1200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13,8</w:t>
            </w:r>
          </w:p>
        </w:tc>
        <w:tc>
          <w:tcPr>
            <w:tcW w:w="1348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14,0</w:t>
            </w:r>
          </w:p>
        </w:tc>
        <w:tc>
          <w:tcPr>
            <w:tcW w:w="1274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14,2</w:t>
            </w:r>
          </w:p>
        </w:tc>
        <w:tc>
          <w:tcPr>
            <w:tcW w:w="1293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14,4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расчет по форм</w:t>
            </w:r>
            <w:r w:rsidRPr="00BA3F92">
              <w:rPr>
                <w:rFonts w:ascii="Times New Roman" w:hAnsi="Times New Roman" w:cs="Times New Roman"/>
              </w:rPr>
              <w:t>у</w:t>
            </w:r>
            <w:r w:rsidRPr="00BA3F92">
              <w:rPr>
                <w:rFonts w:ascii="Times New Roman" w:hAnsi="Times New Roman" w:cs="Times New Roman"/>
              </w:rPr>
              <w:t>ле: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у = (ф/х) х100%, где: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у – доля м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лодых граждан, заде</w:t>
            </w:r>
            <w:r w:rsidRPr="00BA3F92">
              <w:rPr>
                <w:rFonts w:ascii="Times New Roman" w:hAnsi="Times New Roman" w:cs="Times New Roman"/>
              </w:rPr>
              <w:t>й</w:t>
            </w:r>
            <w:r w:rsidRPr="00BA3F92">
              <w:rPr>
                <w:rFonts w:ascii="Times New Roman" w:hAnsi="Times New Roman" w:cs="Times New Roman"/>
              </w:rPr>
              <w:t>ствованных в до</w:t>
            </w:r>
            <w:r w:rsidRPr="00BA3F92">
              <w:rPr>
                <w:rFonts w:ascii="Times New Roman" w:hAnsi="Times New Roman" w:cs="Times New Roman"/>
              </w:rPr>
              <w:t>б</w:t>
            </w:r>
            <w:r w:rsidRPr="00BA3F92">
              <w:rPr>
                <w:rFonts w:ascii="Times New Roman" w:hAnsi="Times New Roman" w:cs="Times New Roman"/>
              </w:rPr>
              <w:t>ровольческой де</w:t>
            </w:r>
            <w:r w:rsidRPr="00BA3F92">
              <w:rPr>
                <w:rFonts w:ascii="Times New Roman" w:hAnsi="Times New Roman" w:cs="Times New Roman"/>
              </w:rPr>
              <w:t>я</w:t>
            </w:r>
            <w:r w:rsidRPr="00BA3F92">
              <w:rPr>
                <w:rFonts w:ascii="Times New Roman" w:hAnsi="Times New Roman" w:cs="Times New Roman"/>
              </w:rPr>
              <w:t>тельности, в о</w:t>
            </w:r>
            <w:r w:rsidRPr="00BA3F92">
              <w:rPr>
                <w:rFonts w:ascii="Times New Roman" w:hAnsi="Times New Roman" w:cs="Times New Roman"/>
              </w:rPr>
              <w:t>б</w:t>
            </w:r>
            <w:r w:rsidRPr="00BA3F92">
              <w:rPr>
                <w:rFonts w:ascii="Times New Roman" w:hAnsi="Times New Roman" w:cs="Times New Roman"/>
              </w:rPr>
              <w:t>щем кол</w:t>
            </w:r>
            <w:r w:rsidRPr="00BA3F92">
              <w:rPr>
                <w:rFonts w:ascii="Times New Roman" w:hAnsi="Times New Roman" w:cs="Times New Roman"/>
              </w:rPr>
              <w:t>и</w:t>
            </w:r>
            <w:r w:rsidRPr="00BA3F92">
              <w:rPr>
                <w:rFonts w:ascii="Times New Roman" w:hAnsi="Times New Roman" w:cs="Times New Roman"/>
              </w:rPr>
              <w:t>честве молодых гра</w:t>
            </w:r>
            <w:r w:rsidRPr="00BA3F92">
              <w:rPr>
                <w:rFonts w:ascii="Times New Roman" w:hAnsi="Times New Roman" w:cs="Times New Roman"/>
              </w:rPr>
              <w:t>ж</w:t>
            </w:r>
            <w:r w:rsidRPr="00BA3F92">
              <w:rPr>
                <w:rFonts w:ascii="Times New Roman" w:hAnsi="Times New Roman" w:cs="Times New Roman"/>
              </w:rPr>
              <w:t>дан;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ф - количес</w:t>
            </w:r>
            <w:r w:rsidRPr="00BA3F92">
              <w:rPr>
                <w:rFonts w:ascii="Times New Roman" w:hAnsi="Times New Roman" w:cs="Times New Roman"/>
              </w:rPr>
              <w:t>т</w:t>
            </w:r>
            <w:r w:rsidRPr="00BA3F92">
              <w:rPr>
                <w:rFonts w:ascii="Times New Roman" w:hAnsi="Times New Roman" w:cs="Times New Roman"/>
              </w:rPr>
              <w:t>во молодых граждан, задействова</w:t>
            </w:r>
            <w:r w:rsidRPr="00BA3F92">
              <w:rPr>
                <w:rFonts w:ascii="Times New Roman" w:hAnsi="Times New Roman" w:cs="Times New Roman"/>
              </w:rPr>
              <w:t>н</w:t>
            </w:r>
            <w:r w:rsidRPr="00BA3F92">
              <w:rPr>
                <w:rFonts w:ascii="Times New Roman" w:hAnsi="Times New Roman" w:cs="Times New Roman"/>
              </w:rPr>
              <w:t>ных в добр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вольческой деятельн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сти;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х - общее колич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ство молодых граждан, прож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вающих на терр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тории Георгие</w:t>
            </w:r>
            <w:r w:rsidRPr="00BA3F92">
              <w:rPr>
                <w:sz w:val="20"/>
                <w:szCs w:val="20"/>
              </w:rPr>
              <w:t>в</w:t>
            </w:r>
            <w:r w:rsidRPr="00BA3F92">
              <w:rPr>
                <w:sz w:val="20"/>
                <w:szCs w:val="20"/>
              </w:rPr>
              <w:t>ского городского округа (статист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ческие св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дения)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sz w:val="22"/>
                <w:szCs w:val="22"/>
              </w:rPr>
            </w:pPr>
            <w:r w:rsidRPr="00BA3F92">
              <w:rPr>
                <w:rFonts w:eastAsia="Calibri"/>
                <w:sz w:val="22"/>
                <w:szCs w:val="22"/>
                <w:lang w:eastAsia="en-US"/>
              </w:rPr>
              <w:t xml:space="preserve">Основное </w:t>
            </w:r>
            <w:r w:rsidRPr="00BA3F92">
              <w:rPr>
                <w:sz w:val="22"/>
                <w:szCs w:val="22"/>
              </w:rPr>
              <w:t>мероприятие «Организация мероприятий в сфере молодежной политики, направленных на гражданское и патриотическое воспит</w:t>
            </w:r>
            <w:r w:rsidRPr="00BA3F92">
              <w:rPr>
                <w:sz w:val="22"/>
                <w:szCs w:val="22"/>
              </w:rPr>
              <w:t>а</w:t>
            </w:r>
            <w:r w:rsidRPr="00BA3F92">
              <w:rPr>
                <w:sz w:val="22"/>
                <w:szCs w:val="22"/>
              </w:rPr>
              <w:t>ние молодежи, воспитание толерантности в молодежной среде, формирование правовых, культурных и нравственных ценностей среди мол</w:t>
            </w:r>
            <w:r w:rsidRPr="00BA3F92">
              <w:rPr>
                <w:sz w:val="22"/>
                <w:szCs w:val="22"/>
              </w:rPr>
              <w:t>о</w:t>
            </w:r>
            <w:r w:rsidRPr="00BA3F92">
              <w:rPr>
                <w:sz w:val="22"/>
                <w:szCs w:val="22"/>
              </w:rPr>
              <w:t>дежи»</w:t>
            </w:r>
          </w:p>
          <w:p w:rsidR="001E2829" w:rsidRPr="00BA3F92" w:rsidRDefault="001E2829" w:rsidP="0075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2 008,36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2 245,68</w:t>
            </w:r>
          </w:p>
        </w:tc>
        <w:tc>
          <w:tcPr>
            <w:tcW w:w="1271" w:type="dxa"/>
            <w:gridSpan w:val="4"/>
          </w:tcPr>
          <w:p w:rsidR="001E2829" w:rsidRDefault="001E2829" w:rsidP="007524CD">
            <w:r w:rsidRPr="006C0722">
              <w:rPr>
                <w:rFonts w:eastAsia="Calibri"/>
                <w:sz w:val="20"/>
                <w:szCs w:val="20"/>
                <w:lang w:eastAsia="en-US"/>
              </w:rPr>
              <w:t>2 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6C0722">
              <w:rPr>
                <w:rFonts w:eastAsia="Calibri"/>
                <w:sz w:val="20"/>
                <w:szCs w:val="20"/>
                <w:lang w:eastAsia="en-US"/>
              </w:rPr>
              <w:t>45,68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E8761A">
              <w:rPr>
                <w:rFonts w:eastAsia="Calibri"/>
                <w:sz w:val="20"/>
                <w:szCs w:val="20"/>
                <w:lang w:eastAsia="en-US"/>
              </w:rPr>
              <w:t>2 045,68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E8761A">
              <w:rPr>
                <w:rFonts w:eastAsia="Calibri"/>
                <w:sz w:val="20"/>
                <w:szCs w:val="20"/>
                <w:lang w:eastAsia="en-US"/>
              </w:rPr>
              <w:t>2 045,68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E8761A">
              <w:rPr>
                <w:rFonts w:eastAsia="Calibri"/>
                <w:sz w:val="20"/>
                <w:szCs w:val="20"/>
                <w:lang w:eastAsia="en-US"/>
              </w:rPr>
              <w:t>2 045,68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A3F92">
              <w:rPr>
                <w:sz w:val="20"/>
                <w:szCs w:val="20"/>
                <w:lang w:val="en-US"/>
              </w:rPr>
              <w:t>01 3 02 00000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средства федерального </w:t>
            </w:r>
            <w:r w:rsidRPr="00BA3F92">
              <w:rPr>
                <w:sz w:val="20"/>
                <w:szCs w:val="20"/>
              </w:rPr>
              <w:lastRenderedPageBreak/>
              <w:t>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 xml:space="preserve">тыс. </w:t>
            </w:r>
            <w:r w:rsidRPr="00BA3F92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нию жи</w:t>
            </w:r>
            <w:r w:rsidRPr="00BA3F92">
              <w:rPr>
                <w:sz w:val="20"/>
                <w:szCs w:val="20"/>
              </w:rPr>
              <w:softHyphen/>
              <w:t>лищно-комму</w:t>
            </w:r>
            <w:r w:rsidRPr="00BA3F92">
              <w:rPr>
                <w:sz w:val="20"/>
                <w:szCs w:val="20"/>
              </w:rPr>
              <w:softHyphen/>
              <w:t>нального хозяй</w:t>
            </w:r>
            <w:r w:rsidRPr="00BA3F92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нию жи</w:t>
            </w:r>
            <w:r w:rsidRPr="00BA3F92">
              <w:rPr>
                <w:sz w:val="20"/>
                <w:szCs w:val="20"/>
              </w:rPr>
              <w:softHyphen/>
              <w:t>лищно-комму</w:t>
            </w:r>
            <w:r w:rsidRPr="00BA3F92">
              <w:rPr>
                <w:sz w:val="20"/>
                <w:szCs w:val="20"/>
              </w:rPr>
              <w:softHyphen/>
              <w:t>нального хозяй</w:t>
            </w:r>
            <w:r w:rsidRPr="00BA3F92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2 008,36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2 245,68</w:t>
            </w:r>
          </w:p>
        </w:tc>
        <w:tc>
          <w:tcPr>
            <w:tcW w:w="1271" w:type="dxa"/>
            <w:gridSpan w:val="4"/>
          </w:tcPr>
          <w:p w:rsidR="001E2829" w:rsidRDefault="001E2829" w:rsidP="007524CD">
            <w:r w:rsidRPr="006C0722">
              <w:rPr>
                <w:rFonts w:eastAsia="Calibri"/>
                <w:sz w:val="20"/>
                <w:szCs w:val="20"/>
                <w:lang w:eastAsia="en-US"/>
              </w:rPr>
              <w:t>2 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6C0722">
              <w:rPr>
                <w:rFonts w:eastAsia="Calibri"/>
                <w:sz w:val="20"/>
                <w:szCs w:val="20"/>
                <w:lang w:eastAsia="en-US"/>
              </w:rPr>
              <w:t>45,68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E8761A">
              <w:rPr>
                <w:rFonts w:eastAsia="Calibri"/>
                <w:sz w:val="20"/>
                <w:szCs w:val="20"/>
                <w:lang w:eastAsia="en-US"/>
              </w:rPr>
              <w:t>2 045,68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E8761A">
              <w:rPr>
                <w:rFonts w:eastAsia="Calibri"/>
                <w:sz w:val="20"/>
                <w:szCs w:val="20"/>
                <w:lang w:eastAsia="en-US"/>
              </w:rPr>
              <w:t>2 045,68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E8761A">
              <w:rPr>
                <w:rFonts w:eastAsia="Calibri"/>
                <w:sz w:val="20"/>
                <w:szCs w:val="20"/>
                <w:lang w:eastAsia="en-US"/>
              </w:rPr>
              <w:t>2 045,68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2 008,36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2 245,68</w:t>
            </w:r>
          </w:p>
        </w:tc>
        <w:tc>
          <w:tcPr>
            <w:tcW w:w="1271" w:type="dxa"/>
            <w:gridSpan w:val="4"/>
          </w:tcPr>
          <w:p w:rsidR="001E2829" w:rsidRDefault="001E2829" w:rsidP="007524CD">
            <w:r w:rsidRPr="006C0722">
              <w:rPr>
                <w:rFonts w:eastAsia="Calibri"/>
                <w:sz w:val="20"/>
                <w:szCs w:val="20"/>
                <w:lang w:eastAsia="en-US"/>
              </w:rPr>
              <w:t>2 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6C0722">
              <w:rPr>
                <w:rFonts w:eastAsia="Calibri"/>
                <w:sz w:val="20"/>
                <w:szCs w:val="20"/>
                <w:lang w:eastAsia="en-US"/>
              </w:rPr>
              <w:t>45,68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E8761A">
              <w:rPr>
                <w:rFonts w:eastAsia="Calibri"/>
                <w:sz w:val="20"/>
                <w:szCs w:val="20"/>
                <w:lang w:eastAsia="en-US"/>
              </w:rPr>
              <w:t>2 045,68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E8761A">
              <w:rPr>
                <w:rFonts w:eastAsia="Calibri"/>
                <w:sz w:val="20"/>
                <w:szCs w:val="20"/>
                <w:lang w:eastAsia="en-US"/>
              </w:rPr>
              <w:t>2 045,68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E8761A">
              <w:rPr>
                <w:rFonts w:eastAsia="Calibri"/>
                <w:sz w:val="20"/>
                <w:szCs w:val="20"/>
                <w:lang w:eastAsia="en-US"/>
              </w:rPr>
              <w:t>2 045,68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нию жи</w:t>
            </w:r>
            <w:r w:rsidRPr="00BA3F92">
              <w:rPr>
                <w:sz w:val="20"/>
                <w:szCs w:val="20"/>
              </w:rPr>
              <w:softHyphen/>
              <w:t>лищно-комму</w:t>
            </w:r>
            <w:r w:rsidRPr="00BA3F92">
              <w:rPr>
                <w:sz w:val="20"/>
                <w:szCs w:val="20"/>
              </w:rPr>
              <w:softHyphen/>
              <w:t>нального хозяй</w:t>
            </w:r>
            <w:r w:rsidRPr="00BA3F92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5.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tabs>
                <w:tab w:val="left" w:pos="0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 xml:space="preserve">Подпрограмма «Поддержка детей-сирот, детей, оставшихся без попечения родителей, меры социальной поддержки и иные выплаты гражданам в </w:t>
            </w:r>
            <w:r w:rsidRPr="00BA3F92">
              <w:rPr>
                <w:sz w:val="22"/>
                <w:szCs w:val="22"/>
              </w:rPr>
              <w:lastRenderedPageBreak/>
              <w:t>сфере образования Георгиевского городского о</w:t>
            </w:r>
            <w:r w:rsidRPr="00BA3F92">
              <w:rPr>
                <w:sz w:val="22"/>
                <w:szCs w:val="22"/>
              </w:rPr>
              <w:t>к</w:t>
            </w:r>
            <w:r w:rsidRPr="00BA3F92">
              <w:rPr>
                <w:sz w:val="22"/>
                <w:szCs w:val="22"/>
              </w:rPr>
              <w:t>руга Ставропольского края»</w:t>
            </w:r>
          </w:p>
          <w:p w:rsidR="001E2829" w:rsidRPr="00BA3F92" w:rsidRDefault="001E2829" w:rsidP="007524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88 501,59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81 407,84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82 873,29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84 397,01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84 397,01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84 397,01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val="en-US"/>
              </w:rPr>
            </w:pPr>
            <w:r w:rsidRPr="00BA3F92">
              <w:rPr>
                <w:sz w:val="20"/>
                <w:szCs w:val="20"/>
                <w:lang w:val="en-US"/>
              </w:rPr>
              <w:t>01 4 00 00000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88 501,59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81 407,84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82 873,29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84 397,01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84 397,01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84 397,01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87 818,75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80 753,28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82 218,73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83 742,45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83 742,45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83 742,45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682,84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5.1.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pStyle w:val="ConsPlusCell"/>
              <w:jc w:val="center"/>
              <w:rPr>
                <w:sz w:val="20"/>
                <w:szCs w:val="20"/>
              </w:rPr>
            </w:pPr>
            <w:r w:rsidRPr="00BA3F92">
              <w:rPr>
                <w:sz w:val="22"/>
                <w:szCs w:val="22"/>
              </w:rPr>
              <w:t>Задача «Обеспечение законных прав и интересов детей-сирот, детей, оставшихся без попечения родителей, обеспечение социальной поддер</w:t>
            </w:r>
            <w:r w:rsidRPr="00BA3F92">
              <w:rPr>
                <w:sz w:val="22"/>
                <w:szCs w:val="22"/>
              </w:rPr>
              <w:t>ж</w:t>
            </w:r>
            <w:r w:rsidRPr="00BA3F92">
              <w:rPr>
                <w:sz w:val="22"/>
                <w:szCs w:val="22"/>
              </w:rPr>
              <w:t>ки семей с детьми, посещающими дошкольные образовательные организации, и предоставление мер социальной поддержки педагогическим рабо</w:t>
            </w:r>
            <w:r w:rsidRPr="00BA3F92">
              <w:rPr>
                <w:sz w:val="22"/>
                <w:szCs w:val="22"/>
              </w:rPr>
              <w:t>т</w:t>
            </w:r>
            <w:r w:rsidRPr="00BA3F92">
              <w:rPr>
                <w:sz w:val="22"/>
                <w:szCs w:val="22"/>
              </w:rPr>
              <w:lastRenderedPageBreak/>
              <w:t>никам образовательных организаций, проживающим и работающим в сельских населенных пунктах, рабочих поселках (поселках городского т</w:t>
            </w:r>
            <w:r w:rsidRPr="00BA3F92">
              <w:rPr>
                <w:sz w:val="22"/>
                <w:szCs w:val="22"/>
              </w:rPr>
              <w:t>и</w:t>
            </w:r>
            <w:r w:rsidRPr="00BA3F92">
              <w:rPr>
                <w:sz w:val="22"/>
                <w:szCs w:val="22"/>
              </w:rPr>
              <w:t>па)»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4"/>
          </w:tcPr>
          <w:p w:rsidR="001E2829" w:rsidRPr="00BA3F92" w:rsidRDefault="001E2829" w:rsidP="007524CD">
            <w:pPr>
              <w:pStyle w:val="ConsPlusNormal"/>
              <w:jc w:val="both"/>
              <w:rPr>
                <w:sz w:val="20"/>
              </w:rPr>
            </w:pPr>
            <w:r w:rsidRPr="00BA3F92">
              <w:rPr>
                <w:sz w:val="20"/>
              </w:rPr>
              <w:t>Доля детей-сирот, детей, оставшихся без попеч</w:t>
            </w:r>
            <w:r w:rsidRPr="00BA3F92">
              <w:rPr>
                <w:sz w:val="20"/>
              </w:rPr>
              <w:t>е</w:t>
            </w:r>
            <w:r w:rsidRPr="00BA3F92">
              <w:rPr>
                <w:sz w:val="20"/>
              </w:rPr>
              <w:t>ния родит</w:t>
            </w:r>
            <w:r w:rsidRPr="00BA3F92">
              <w:rPr>
                <w:sz w:val="20"/>
              </w:rPr>
              <w:t>е</w:t>
            </w:r>
            <w:r w:rsidRPr="00BA3F92">
              <w:rPr>
                <w:sz w:val="20"/>
              </w:rPr>
              <w:t>лей, в общей численности детского населения Георгиевского городского округа Ста</w:t>
            </w:r>
            <w:r w:rsidRPr="00BA3F92">
              <w:rPr>
                <w:sz w:val="20"/>
              </w:rPr>
              <w:t>в</w:t>
            </w:r>
            <w:r w:rsidRPr="00BA3F92">
              <w:rPr>
                <w:sz w:val="20"/>
              </w:rPr>
              <w:t>ропольского края</w:t>
            </w:r>
          </w:p>
        </w:tc>
        <w:tc>
          <w:tcPr>
            <w:tcW w:w="85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  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289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1,09</w:t>
            </w:r>
          </w:p>
        </w:tc>
        <w:tc>
          <w:tcPr>
            <w:tcW w:w="1275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1200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</w:t>
            </w:r>
          </w:p>
        </w:tc>
        <w:tc>
          <w:tcPr>
            <w:tcW w:w="1401" w:type="dxa"/>
            <w:gridSpan w:val="6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,16</w:t>
            </w:r>
          </w:p>
        </w:tc>
        <w:tc>
          <w:tcPr>
            <w:tcW w:w="1237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1277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расчет по форм</w:t>
            </w:r>
            <w:r w:rsidRPr="00BA3F92">
              <w:rPr>
                <w:rFonts w:ascii="Times New Roman" w:hAnsi="Times New Roman" w:cs="Times New Roman"/>
              </w:rPr>
              <w:t>у</w:t>
            </w:r>
            <w:r w:rsidRPr="00BA3F92">
              <w:rPr>
                <w:rFonts w:ascii="Times New Roman" w:hAnsi="Times New Roman" w:cs="Times New Roman"/>
              </w:rPr>
              <w:t>ле: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ж = (з / и) x 100%, где: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 xml:space="preserve"> ж – доля д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тей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A3F92">
              <w:rPr>
                <w:rFonts w:ascii="Times New Roman" w:hAnsi="Times New Roman" w:cs="Times New Roman"/>
              </w:rPr>
              <w:t xml:space="preserve"> сирот, детей, оставшихся без попечения род</w:t>
            </w:r>
            <w:r w:rsidRPr="00BA3F92">
              <w:rPr>
                <w:rFonts w:ascii="Times New Roman" w:hAnsi="Times New Roman" w:cs="Times New Roman"/>
              </w:rPr>
              <w:t>и</w:t>
            </w:r>
            <w:r w:rsidRPr="00BA3F92">
              <w:rPr>
                <w:rFonts w:ascii="Times New Roman" w:hAnsi="Times New Roman" w:cs="Times New Roman"/>
              </w:rPr>
              <w:t>телей, в общей численности  де</w:t>
            </w:r>
            <w:r w:rsidRPr="00BA3F92">
              <w:rPr>
                <w:rFonts w:ascii="Times New Roman" w:hAnsi="Times New Roman" w:cs="Times New Roman"/>
              </w:rPr>
              <w:t>т</w:t>
            </w:r>
            <w:r w:rsidRPr="00BA3F92">
              <w:rPr>
                <w:rFonts w:ascii="Times New Roman" w:hAnsi="Times New Roman" w:cs="Times New Roman"/>
              </w:rPr>
              <w:t>ского населения Георгиевского г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родского округа Ста</w:t>
            </w:r>
            <w:r w:rsidRPr="00BA3F92">
              <w:rPr>
                <w:rFonts w:ascii="Times New Roman" w:hAnsi="Times New Roman" w:cs="Times New Roman"/>
              </w:rPr>
              <w:t>в</w:t>
            </w:r>
            <w:r w:rsidRPr="00BA3F92">
              <w:rPr>
                <w:rFonts w:ascii="Times New Roman" w:hAnsi="Times New Roman" w:cs="Times New Roman"/>
              </w:rPr>
              <w:t xml:space="preserve">ропольского края; 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з – количес</w:t>
            </w:r>
            <w:r w:rsidRPr="00BA3F92">
              <w:rPr>
                <w:rFonts w:ascii="Times New Roman" w:hAnsi="Times New Roman" w:cs="Times New Roman"/>
              </w:rPr>
              <w:t>т</w:t>
            </w:r>
            <w:r w:rsidRPr="00BA3F92">
              <w:rPr>
                <w:rFonts w:ascii="Times New Roman" w:hAnsi="Times New Roman" w:cs="Times New Roman"/>
              </w:rPr>
              <w:t>во детей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A3F92">
              <w:rPr>
                <w:rFonts w:ascii="Times New Roman" w:hAnsi="Times New Roman" w:cs="Times New Roman"/>
              </w:rPr>
              <w:t xml:space="preserve"> сирот, д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тей</w:t>
            </w:r>
            <w:r>
              <w:rPr>
                <w:rFonts w:ascii="Times New Roman" w:hAnsi="Times New Roman" w:cs="Times New Roman"/>
              </w:rPr>
              <w:t>,</w:t>
            </w:r>
            <w:r w:rsidRPr="00BA3F92">
              <w:rPr>
                <w:rFonts w:ascii="Times New Roman" w:hAnsi="Times New Roman" w:cs="Times New Roman"/>
              </w:rPr>
              <w:t xml:space="preserve"> оста</w:t>
            </w:r>
            <w:r w:rsidRPr="00BA3F92">
              <w:rPr>
                <w:rFonts w:ascii="Times New Roman" w:hAnsi="Times New Roman" w:cs="Times New Roman"/>
              </w:rPr>
              <w:t>в</w:t>
            </w:r>
            <w:r w:rsidRPr="00BA3F92">
              <w:rPr>
                <w:rFonts w:ascii="Times New Roman" w:hAnsi="Times New Roman" w:cs="Times New Roman"/>
              </w:rPr>
              <w:t>шихся без попечения родителей;   (да</w:t>
            </w:r>
            <w:r w:rsidRPr="00BA3F92">
              <w:rPr>
                <w:rFonts w:ascii="Times New Roman" w:hAnsi="Times New Roman" w:cs="Times New Roman"/>
              </w:rPr>
              <w:t>н</w:t>
            </w:r>
            <w:r w:rsidRPr="00BA3F92">
              <w:rPr>
                <w:rFonts w:ascii="Times New Roman" w:hAnsi="Times New Roman" w:cs="Times New Roman"/>
              </w:rPr>
              <w:t>ные управления обр</w:t>
            </w:r>
            <w:r w:rsidRPr="00BA3F92">
              <w:rPr>
                <w:rFonts w:ascii="Times New Roman" w:hAnsi="Times New Roman" w:cs="Times New Roman"/>
              </w:rPr>
              <w:t>а</w:t>
            </w:r>
            <w:r w:rsidRPr="00BA3F92">
              <w:rPr>
                <w:rFonts w:ascii="Times New Roman" w:hAnsi="Times New Roman" w:cs="Times New Roman"/>
              </w:rPr>
              <w:t>зования</w:t>
            </w:r>
            <w:r w:rsidRPr="00BA3F92">
              <w:t xml:space="preserve"> </w:t>
            </w:r>
            <w:r w:rsidRPr="00BA3F92">
              <w:rPr>
                <w:rFonts w:ascii="Times New Roman" w:hAnsi="Times New Roman" w:cs="Times New Roman"/>
              </w:rPr>
              <w:t>и молодёжной пол</w:t>
            </w:r>
            <w:r w:rsidRPr="00BA3F92">
              <w:rPr>
                <w:rFonts w:ascii="Times New Roman" w:hAnsi="Times New Roman" w:cs="Times New Roman"/>
              </w:rPr>
              <w:t>и</w:t>
            </w:r>
            <w:r w:rsidRPr="00BA3F92">
              <w:rPr>
                <w:rFonts w:ascii="Times New Roman" w:hAnsi="Times New Roman" w:cs="Times New Roman"/>
              </w:rPr>
              <w:t>тики);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и – числе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ность детского насел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ния Георгиевск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го городского округа (статистические св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дения)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4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граждан, воспол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зовавшихся правом на получение компенсации части родительской пл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ты, в общей числе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ности граждан, дети которых посещают дошкол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ные образовательные орган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lastRenderedPageBreak/>
              <w:t xml:space="preserve">зации </w:t>
            </w:r>
          </w:p>
        </w:tc>
        <w:tc>
          <w:tcPr>
            <w:tcW w:w="85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89" w:type="dxa"/>
            <w:gridSpan w:val="6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 w:rsidRPr="00BA3F92">
              <w:rPr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275" w:type="dxa"/>
            <w:gridSpan w:val="4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200" w:type="dxa"/>
            <w:gridSpan w:val="2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401" w:type="dxa"/>
            <w:gridSpan w:val="6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237" w:type="dxa"/>
            <w:gridSpan w:val="3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277" w:type="dxa"/>
            <w:gridSpan w:val="3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расчет по форм</w:t>
            </w:r>
            <w:r w:rsidRPr="00BA3F92">
              <w:rPr>
                <w:rFonts w:ascii="Times New Roman" w:hAnsi="Times New Roman" w:cs="Times New Roman"/>
              </w:rPr>
              <w:t>у</w:t>
            </w:r>
            <w:r w:rsidRPr="00BA3F92">
              <w:rPr>
                <w:rFonts w:ascii="Times New Roman" w:hAnsi="Times New Roman" w:cs="Times New Roman"/>
              </w:rPr>
              <w:t>ле: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к = (л/ м) x 100%, где: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 xml:space="preserve"> к – доля граждан, воспользовавши</w:t>
            </w:r>
            <w:r w:rsidRPr="00BA3F92">
              <w:rPr>
                <w:rFonts w:ascii="Times New Roman" w:hAnsi="Times New Roman" w:cs="Times New Roman"/>
              </w:rPr>
              <w:t>х</w:t>
            </w:r>
            <w:r w:rsidRPr="00BA3F92">
              <w:rPr>
                <w:rFonts w:ascii="Times New Roman" w:hAnsi="Times New Roman" w:cs="Times New Roman"/>
              </w:rPr>
              <w:t>ся правом на п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лучение компе</w:t>
            </w:r>
            <w:r w:rsidRPr="00BA3F92">
              <w:rPr>
                <w:rFonts w:ascii="Times New Roman" w:hAnsi="Times New Roman" w:cs="Times New Roman"/>
              </w:rPr>
              <w:t>н</w:t>
            </w:r>
            <w:r w:rsidRPr="00BA3F92">
              <w:rPr>
                <w:rFonts w:ascii="Times New Roman" w:hAnsi="Times New Roman" w:cs="Times New Roman"/>
              </w:rPr>
              <w:lastRenderedPageBreak/>
              <w:t>сации части род</w:t>
            </w:r>
            <w:r w:rsidRPr="00BA3F92">
              <w:rPr>
                <w:rFonts w:ascii="Times New Roman" w:hAnsi="Times New Roman" w:cs="Times New Roman"/>
              </w:rPr>
              <w:t>и</w:t>
            </w:r>
            <w:r w:rsidRPr="00BA3F92">
              <w:rPr>
                <w:rFonts w:ascii="Times New Roman" w:hAnsi="Times New Roman" w:cs="Times New Roman"/>
              </w:rPr>
              <w:t>тельской платы, в общей численн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сти гра</w:t>
            </w:r>
            <w:r w:rsidRPr="00BA3F92">
              <w:rPr>
                <w:rFonts w:ascii="Times New Roman" w:hAnsi="Times New Roman" w:cs="Times New Roman"/>
              </w:rPr>
              <w:t>ж</w:t>
            </w:r>
            <w:r w:rsidRPr="00BA3F92">
              <w:rPr>
                <w:rFonts w:ascii="Times New Roman" w:hAnsi="Times New Roman" w:cs="Times New Roman"/>
              </w:rPr>
              <w:t>дан, дети которых посещ</w:t>
            </w:r>
            <w:r w:rsidRPr="00BA3F92">
              <w:rPr>
                <w:rFonts w:ascii="Times New Roman" w:hAnsi="Times New Roman" w:cs="Times New Roman"/>
              </w:rPr>
              <w:t>а</w:t>
            </w:r>
            <w:r w:rsidRPr="00BA3F92">
              <w:rPr>
                <w:rFonts w:ascii="Times New Roman" w:hAnsi="Times New Roman" w:cs="Times New Roman"/>
              </w:rPr>
              <w:t>ют дошк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льные образов</w:t>
            </w:r>
            <w:r w:rsidRPr="00BA3F92">
              <w:rPr>
                <w:rFonts w:ascii="Times New Roman" w:hAnsi="Times New Roman" w:cs="Times New Roman"/>
              </w:rPr>
              <w:t>а</w:t>
            </w:r>
            <w:r w:rsidRPr="00BA3F92">
              <w:rPr>
                <w:rFonts w:ascii="Times New Roman" w:hAnsi="Times New Roman" w:cs="Times New Roman"/>
              </w:rPr>
              <w:t>тельные орган</w:t>
            </w:r>
            <w:r w:rsidRPr="00BA3F92">
              <w:rPr>
                <w:rFonts w:ascii="Times New Roman" w:hAnsi="Times New Roman" w:cs="Times New Roman"/>
              </w:rPr>
              <w:t>и</w:t>
            </w:r>
            <w:r w:rsidRPr="00BA3F92">
              <w:rPr>
                <w:rFonts w:ascii="Times New Roman" w:hAnsi="Times New Roman" w:cs="Times New Roman"/>
              </w:rPr>
              <w:t>зации;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 xml:space="preserve"> л – колич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ство граждан, получ</w:t>
            </w:r>
            <w:r w:rsidRPr="00BA3F92">
              <w:rPr>
                <w:rFonts w:ascii="Times New Roman" w:hAnsi="Times New Roman" w:cs="Times New Roman"/>
              </w:rPr>
              <w:t>а</w:t>
            </w:r>
            <w:r w:rsidRPr="00BA3F92">
              <w:rPr>
                <w:rFonts w:ascii="Times New Roman" w:hAnsi="Times New Roman" w:cs="Times New Roman"/>
              </w:rPr>
              <w:t>ющих компенс</w:t>
            </w:r>
            <w:r w:rsidRPr="00BA3F92">
              <w:rPr>
                <w:rFonts w:ascii="Times New Roman" w:hAnsi="Times New Roman" w:cs="Times New Roman"/>
              </w:rPr>
              <w:t>а</w:t>
            </w:r>
            <w:r w:rsidRPr="00BA3F92">
              <w:rPr>
                <w:rFonts w:ascii="Times New Roman" w:hAnsi="Times New Roman" w:cs="Times New Roman"/>
              </w:rPr>
              <w:t>цию части род</w:t>
            </w:r>
            <w:r w:rsidRPr="00BA3F92">
              <w:rPr>
                <w:rFonts w:ascii="Times New Roman" w:hAnsi="Times New Roman" w:cs="Times New Roman"/>
              </w:rPr>
              <w:t>и</w:t>
            </w:r>
            <w:r w:rsidRPr="00BA3F92">
              <w:rPr>
                <w:rFonts w:ascii="Times New Roman" w:hAnsi="Times New Roman" w:cs="Times New Roman"/>
              </w:rPr>
              <w:t>тельской платы (данные управл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ния образ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вания</w:t>
            </w:r>
            <w:r>
              <w:rPr>
                <w:rFonts w:ascii="Times New Roman" w:hAnsi="Times New Roman" w:cs="Times New Roman"/>
              </w:rPr>
              <w:t xml:space="preserve"> и молодёжной пол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тики</w:t>
            </w:r>
            <w:r w:rsidRPr="00BA3F92">
              <w:rPr>
                <w:rFonts w:ascii="Times New Roman" w:hAnsi="Times New Roman" w:cs="Times New Roman"/>
              </w:rPr>
              <w:t xml:space="preserve">);  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м – числе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ность граждан, дети к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торых посещают дошкольные 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зовательные орг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 (данные управления 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зования и мол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дёжной полит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ки)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4"/>
          </w:tcPr>
          <w:p w:rsidR="001E2829" w:rsidRPr="00BA3F92" w:rsidRDefault="001E2829" w:rsidP="007524CD">
            <w:pPr>
              <w:pStyle w:val="ConsPlusNormal"/>
              <w:jc w:val="both"/>
              <w:rPr>
                <w:sz w:val="20"/>
              </w:rPr>
            </w:pPr>
            <w:r w:rsidRPr="00BA3F92">
              <w:rPr>
                <w:sz w:val="20"/>
              </w:rPr>
              <w:t>Количество педагогич</w:t>
            </w:r>
            <w:r w:rsidRPr="00BA3F92">
              <w:rPr>
                <w:sz w:val="20"/>
              </w:rPr>
              <w:t>е</w:t>
            </w:r>
            <w:r w:rsidRPr="00BA3F92">
              <w:rPr>
                <w:sz w:val="20"/>
              </w:rPr>
              <w:t>ских работников, пол</w:t>
            </w:r>
            <w:r w:rsidRPr="00BA3F92">
              <w:rPr>
                <w:sz w:val="20"/>
              </w:rPr>
              <w:t>у</w:t>
            </w:r>
            <w:r w:rsidRPr="00BA3F92">
              <w:rPr>
                <w:sz w:val="20"/>
              </w:rPr>
              <w:t>чающих меры социал</w:t>
            </w:r>
            <w:r w:rsidRPr="00BA3F92">
              <w:rPr>
                <w:sz w:val="20"/>
              </w:rPr>
              <w:t>ь</w:t>
            </w:r>
            <w:r w:rsidRPr="00BA3F92">
              <w:rPr>
                <w:sz w:val="20"/>
              </w:rPr>
              <w:t>ной по</w:t>
            </w:r>
            <w:r w:rsidRPr="00BA3F92">
              <w:rPr>
                <w:sz w:val="20"/>
              </w:rPr>
              <w:t>д</w:t>
            </w:r>
            <w:r w:rsidRPr="00BA3F92">
              <w:rPr>
                <w:sz w:val="20"/>
              </w:rPr>
              <w:t xml:space="preserve">держки  </w:t>
            </w:r>
          </w:p>
          <w:p w:rsidR="001E2829" w:rsidRPr="00BA3F92" w:rsidRDefault="001E2829" w:rsidP="007524CD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колич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ство рабо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ников</w:t>
            </w:r>
          </w:p>
        </w:tc>
        <w:tc>
          <w:tcPr>
            <w:tcW w:w="1289" w:type="dxa"/>
            <w:gridSpan w:val="6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</w:tc>
        <w:tc>
          <w:tcPr>
            <w:tcW w:w="1275" w:type="dxa"/>
            <w:gridSpan w:val="4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1200" w:type="dxa"/>
            <w:gridSpan w:val="2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1401" w:type="dxa"/>
            <w:gridSpan w:val="6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1237" w:type="dxa"/>
            <w:gridSpan w:val="3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1277" w:type="dxa"/>
            <w:gridSpan w:val="3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отчет о численн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сти п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лучателей мер социальной по</w:t>
            </w:r>
            <w:r w:rsidRPr="00BA3F92">
              <w:rPr>
                <w:rFonts w:ascii="Times New Roman" w:hAnsi="Times New Roman" w:cs="Times New Roman"/>
              </w:rPr>
              <w:t>д</w:t>
            </w:r>
            <w:r w:rsidRPr="00BA3F92">
              <w:rPr>
                <w:rFonts w:ascii="Times New Roman" w:hAnsi="Times New Roman" w:cs="Times New Roman"/>
              </w:rPr>
              <w:t>держки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>Основное мероприятие «Выплата пос</w:t>
            </w:r>
            <w:r w:rsidRPr="00BA3F92">
              <w:rPr>
                <w:sz w:val="22"/>
                <w:szCs w:val="22"/>
              </w:rPr>
              <w:t>о</w:t>
            </w:r>
            <w:r w:rsidRPr="00BA3F92">
              <w:rPr>
                <w:sz w:val="22"/>
                <w:szCs w:val="22"/>
              </w:rPr>
              <w:t>бий, компенсаций и иные выплаты»</w:t>
            </w:r>
          </w:p>
          <w:p w:rsidR="001E2829" w:rsidRPr="00BA3F92" w:rsidRDefault="001E2829" w:rsidP="007524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88 501,59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81 407,84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82 873,29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84 397,01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84 397,01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84 397,01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 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val="en-US"/>
              </w:rPr>
            </w:pPr>
            <w:r w:rsidRPr="00BA3F92">
              <w:rPr>
                <w:sz w:val="20"/>
                <w:szCs w:val="20"/>
                <w:lang w:val="en-US"/>
              </w:rPr>
              <w:t>01 4 01 00000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88 501,59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81 407,84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82 873,29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84 397,01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84 397,01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84 397,01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87 818,75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80 753,28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82 218,73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83 742,45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83 742,45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83 742,45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682,84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654,56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59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6.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>Подпрограмма «Развитие дополнительного образования в сфере культуры в Георгиевском городском округе Ставропольского края»</w:t>
            </w:r>
          </w:p>
          <w:p w:rsidR="001E2829" w:rsidRPr="00BA3F92" w:rsidRDefault="001E2829" w:rsidP="0075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55 661,35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62 569,19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55 853,78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55 853,78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8C5A95">
              <w:rPr>
                <w:rFonts w:eastAsia="Calibri"/>
                <w:sz w:val="20"/>
                <w:szCs w:val="20"/>
                <w:lang w:eastAsia="en-US"/>
              </w:rPr>
              <w:t>55 853,78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8C5A95">
              <w:rPr>
                <w:rFonts w:eastAsia="Calibri"/>
                <w:sz w:val="20"/>
                <w:szCs w:val="20"/>
                <w:lang w:eastAsia="en-US"/>
              </w:rPr>
              <w:t>55 853,78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ризма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       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val="en-US"/>
              </w:rPr>
            </w:pPr>
            <w:r w:rsidRPr="00BA3F92">
              <w:rPr>
                <w:sz w:val="20"/>
                <w:szCs w:val="20"/>
                <w:lang w:val="en-US"/>
              </w:rPr>
              <w:t>01 5 00 00000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3 317,86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3 317,86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нию жи</w:t>
            </w:r>
            <w:r w:rsidRPr="00BA3F92">
              <w:rPr>
                <w:sz w:val="20"/>
                <w:szCs w:val="20"/>
              </w:rPr>
              <w:softHyphen/>
              <w:t>лищно-комму</w:t>
            </w:r>
            <w:r w:rsidRPr="00BA3F92">
              <w:rPr>
                <w:sz w:val="20"/>
                <w:szCs w:val="20"/>
              </w:rPr>
              <w:softHyphen/>
              <w:t>нального хозяй</w:t>
            </w:r>
            <w:r w:rsidRPr="00BA3F92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211,78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211,78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нию жи</w:t>
            </w:r>
            <w:r w:rsidRPr="00BA3F92">
              <w:rPr>
                <w:sz w:val="20"/>
                <w:szCs w:val="20"/>
              </w:rPr>
              <w:softHyphen/>
              <w:t>лищно-комму</w:t>
            </w:r>
            <w:r w:rsidRPr="00BA3F92">
              <w:rPr>
                <w:sz w:val="20"/>
                <w:szCs w:val="20"/>
              </w:rPr>
              <w:softHyphen/>
              <w:t>нального хозяй</w:t>
            </w:r>
            <w:r w:rsidRPr="00BA3F92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51 772,71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55 150,91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51 965,14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51 965,14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51 965,14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51 965,14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51 772,71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55 150,91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51 965,14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51 965,14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51 965,14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51 965,14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нию жи</w:t>
            </w:r>
            <w:r w:rsidRPr="00BA3F92">
              <w:rPr>
                <w:sz w:val="20"/>
                <w:szCs w:val="20"/>
              </w:rPr>
              <w:softHyphen/>
              <w:t>лищно-комму</w:t>
            </w:r>
            <w:r w:rsidRPr="00BA3F92">
              <w:rPr>
                <w:sz w:val="20"/>
                <w:szCs w:val="20"/>
              </w:rPr>
              <w:softHyphen/>
              <w:t>нального хозяй</w:t>
            </w:r>
            <w:r w:rsidRPr="00BA3F92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3 888,64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3 888,64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3 888,64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3 888,64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3 888,64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3 888,64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в т.ч. средства инвест</w:t>
            </w:r>
            <w:r w:rsidRPr="00BA3F92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A3F92">
              <w:rPr>
                <w:rFonts w:eastAsia="Calibri"/>
                <w:sz w:val="20"/>
                <w:szCs w:val="20"/>
                <w:lang w:eastAsia="en-US"/>
              </w:rPr>
              <w:t>ционного характ</w:t>
            </w:r>
            <w:r w:rsidRPr="00BA3F92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BA3F92">
              <w:rPr>
                <w:rFonts w:eastAsia="Calibri"/>
                <w:sz w:val="20"/>
                <w:szCs w:val="20"/>
                <w:lang w:eastAsia="en-US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6.1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A3F9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Задача «Повышение  качества  оказываемых  муниципальных услуг в области дополнительного образов</w:t>
            </w:r>
            <w:r w:rsidRPr="00BA3F9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</w:t>
            </w:r>
            <w:r w:rsidRPr="00BA3F9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ния в сфере культуры»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4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детей и подрос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ков, охваченных допо</w:t>
            </w:r>
            <w:r w:rsidRPr="00BA3F92">
              <w:rPr>
                <w:sz w:val="20"/>
                <w:szCs w:val="20"/>
              </w:rPr>
              <w:t>л</w:t>
            </w:r>
            <w:r w:rsidRPr="00BA3F92">
              <w:rPr>
                <w:sz w:val="20"/>
                <w:szCs w:val="20"/>
              </w:rPr>
              <w:t>нительным образован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ем в сфере культуры, в общей численности 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lastRenderedPageBreak/>
              <w:t xml:space="preserve">тей 5-18 лет </w:t>
            </w:r>
          </w:p>
        </w:tc>
        <w:tc>
          <w:tcPr>
            <w:tcW w:w="877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 xml:space="preserve"> 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263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6,6</w:t>
            </w:r>
          </w:p>
        </w:tc>
        <w:tc>
          <w:tcPr>
            <w:tcW w:w="1275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200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56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82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7,1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расчет по форм</w:t>
            </w:r>
            <w:r w:rsidRPr="00BA3F92">
              <w:rPr>
                <w:rFonts w:ascii="Times New Roman" w:hAnsi="Times New Roman" w:cs="Times New Roman"/>
              </w:rPr>
              <w:t>у</w:t>
            </w:r>
            <w:r w:rsidRPr="00BA3F92">
              <w:rPr>
                <w:rFonts w:ascii="Times New Roman" w:hAnsi="Times New Roman" w:cs="Times New Roman"/>
              </w:rPr>
              <w:t xml:space="preserve">ле: 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ц = (ч /ш) х 100%, где: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ц – доля д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 xml:space="preserve">тей и </w:t>
            </w:r>
            <w:r w:rsidRPr="00BA3F92">
              <w:rPr>
                <w:rFonts w:ascii="Times New Roman" w:hAnsi="Times New Roman" w:cs="Times New Roman"/>
              </w:rPr>
              <w:lastRenderedPageBreak/>
              <w:t>подростков, охв</w:t>
            </w:r>
            <w:r w:rsidRPr="00BA3F92">
              <w:rPr>
                <w:rFonts w:ascii="Times New Roman" w:hAnsi="Times New Roman" w:cs="Times New Roman"/>
              </w:rPr>
              <w:t>а</w:t>
            </w:r>
            <w:r w:rsidRPr="00BA3F92">
              <w:rPr>
                <w:rFonts w:ascii="Times New Roman" w:hAnsi="Times New Roman" w:cs="Times New Roman"/>
              </w:rPr>
              <w:t>ченных дополн</w:t>
            </w:r>
            <w:r w:rsidRPr="00BA3F92">
              <w:rPr>
                <w:rFonts w:ascii="Times New Roman" w:hAnsi="Times New Roman" w:cs="Times New Roman"/>
              </w:rPr>
              <w:t>и</w:t>
            </w:r>
            <w:r w:rsidRPr="00BA3F92">
              <w:rPr>
                <w:rFonts w:ascii="Times New Roman" w:hAnsi="Times New Roman" w:cs="Times New Roman"/>
              </w:rPr>
              <w:t>тельным образ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ванием в  детской музыкальной школе и де</w:t>
            </w:r>
            <w:r w:rsidRPr="00BA3F92">
              <w:rPr>
                <w:rFonts w:ascii="Times New Roman" w:hAnsi="Times New Roman" w:cs="Times New Roman"/>
              </w:rPr>
              <w:t>т</w:t>
            </w:r>
            <w:r w:rsidRPr="00BA3F92">
              <w:rPr>
                <w:rFonts w:ascii="Times New Roman" w:hAnsi="Times New Roman" w:cs="Times New Roman"/>
              </w:rPr>
              <w:t>ской худож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ственной школе;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ч – общее колич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ство об</w:t>
            </w:r>
            <w:r w:rsidRPr="00BA3F92">
              <w:rPr>
                <w:rFonts w:ascii="Times New Roman" w:hAnsi="Times New Roman" w:cs="Times New Roman"/>
              </w:rPr>
              <w:t>у</w:t>
            </w:r>
            <w:r w:rsidRPr="00BA3F92">
              <w:rPr>
                <w:rFonts w:ascii="Times New Roman" w:hAnsi="Times New Roman" w:cs="Times New Roman"/>
              </w:rPr>
              <w:t>чающихся в детской му</w:t>
            </w:r>
            <w:r w:rsidRPr="00BA3F92">
              <w:rPr>
                <w:rFonts w:ascii="Times New Roman" w:hAnsi="Times New Roman" w:cs="Times New Roman"/>
              </w:rPr>
              <w:softHyphen/>
              <w:t>зыкальной школе и детской худож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ственной школе;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ш – общая чи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>ленность детей 5-18 лет, прожив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ющих на террит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рии Георгие</w:t>
            </w:r>
            <w:r w:rsidRPr="00BA3F92">
              <w:rPr>
                <w:sz w:val="20"/>
                <w:szCs w:val="20"/>
              </w:rPr>
              <w:t>в</w:t>
            </w:r>
            <w:r w:rsidRPr="00BA3F92">
              <w:rPr>
                <w:sz w:val="20"/>
                <w:szCs w:val="20"/>
              </w:rPr>
              <w:t>ского городского округа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4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учащихся побед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телей и призеров кра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вых, всероссийских, международных   тво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ческих конкурсов, ф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стивалей, выставок в общем  количестве об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чающи</w:t>
            </w:r>
            <w:r w:rsidRPr="00BA3F92">
              <w:rPr>
                <w:sz w:val="20"/>
                <w:szCs w:val="20"/>
              </w:rPr>
              <w:t>х</w:t>
            </w:r>
            <w:r w:rsidRPr="00BA3F92">
              <w:rPr>
                <w:sz w:val="20"/>
                <w:szCs w:val="20"/>
              </w:rPr>
              <w:t>ся</w:t>
            </w:r>
          </w:p>
        </w:tc>
        <w:tc>
          <w:tcPr>
            <w:tcW w:w="877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263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26,0</w:t>
            </w:r>
          </w:p>
        </w:tc>
        <w:tc>
          <w:tcPr>
            <w:tcW w:w="1275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28,0</w:t>
            </w:r>
          </w:p>
        </w:tc>
        <w:tc>
          <w:tcPr>
            <w:tcW w:w="1200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32,0</w:t>
            </w:r>
          </w:p>
        </w:tc>
        <w:tc>
          <w:tcPr>
            <w:tcW w:w="1282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34,0</w:t>
            </w:r>
          </w:p>
        </w:tc>
        <w:tc>
          <w:tcPr>
            <w:tcW w:w="1277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36,0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расчет по форм</w:t>
            </w:r>
            <w:r w:rsidRPr="00BA3F92">
              <w:rPr>
                <w:rFonts w:ascii="Times New Roman" w:hAnsi="Times New Roman" w:cs="Times New Roman"/>
              </w:rPr>
              <w:t>у</w:t>
            </w:r>
            <w:r w:rsidRPr="00BA3F92">
              <w:rPr>
                <w:rFonts w:ascii="Times New Roman" w:hAnsi="Times New Roman" w:cs="Times New Roman"/>
              </w:rPr>
              <w:t xml:space="preserve">ле: 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а = (б /в) х 100%, где: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а  –  доля учащи</w:t>
            </w:r>
            <w:r w:rsidRPr="00BA3F92">
              <w:rPr>
                <w:rFonts w:ascii="Times New Roman" w:hAnsi="Times New Roman" w:cs="Times New Roman"/>
              </w:rPr>
              <w:t>х</w:t>
            </w:r>
            <w:r w:rsidRPr="00BA3F92">
              <w:rPr>
                <w:rFonts w:ascii="Times New Roman" w:hAnsi="Times New Roman" w:cs="Times New Roman"/>
              </w:rPr>
              <w:t>ся побед</w:t>
            </w:r>
            <w:r w:rsidRPr="00BA3F92">
              <w:rPr>
                <w:rFonts w:ascii="Times New Roman" w:hAnsi="Times New Roman" w:cs="Times New Roman"/>
              </w:rPr>
              <w:t>и</w:t>
            </w:r>
            <w:r w:rsidRPr="00BA3F92">
              <w:rPr>
                <w:rFonts w:ascii="Times New Roman" w:hAnsi="Times New Roman" w:cs="Times New Roman"/>
              </w:rPr>
              <w:t>телей и призеров краевых, всеросси</w:t>
            </w:r>
            <w:r w:rsidRPr="00BA3F92">
              <w:rPr>
                <w:rFonts w:ascii="Times New Roman" w:hAnsi="Times New Roman" w:cs="Times New Roman"/>
              </w:rPr>
              <w:t>й</w:t>
            </w:r>
            <w:r w:rsidRPr="00BA3F92">
              <w:rPr>
                <w:rFonts w:ascii="Times New Roman" w:hAnsi="Times New Roman" w:cs="Times New Roman"/>
              </w:rPr>
              <w:t>ских, междунаро</w:t>
            </w:r>
            <w:r w:rsidRPr="00BA3F92">
              <w:rPr>
                <w:rFonts w:ascii="Times New Roman" w:hAnsi="Times New Roman" w:cs="Times New Roman"/>
              </w:rPr>
              <w:t>д</w:t>
            </w:r>
            <w:r w:rsidRPr="00BA3F92">
              <w:rPr>
                <w:rFonts w:ascii="Times New Roman" w:hAnsi="Times New Roman" w:cs="Times New Roman"/>
              </w:rPr>
              <w:t>ных   творческих ко</w:t>
            </w:r>
            <w:r w:rsidRPr="00BA3F92">
              <w:rPr>
                <w:rFonts w:ascii="Times New Roman" w:hAnsi="Times New Roman" w:cs="Times New Roman"/>
              </w:rPr>
              <w:t>н</w:t>
            </w:r>
            <w:r w:rsidRPr="00BA3F92">
              <w:rPr>
                <w:rFonts w:ascii="Times New Roman" w:hAnsi="Times New Roman" w:cs="Times New Roman"/>
              </w:rPr>
              <w:t>курсов, фестив</w:t>
            </w:r>
            <w:r w:rsidRPr="00BA3F92">
              <w:rPr>
                <w:rFonts w:ascii="Times New Roman" w:hAnsi="Times New Roman" w:cs="Times New Roman"/>
              </w:rPr>
              <w:t>а</w:t>
            </w:r>
            <w:r w:rsidRPr="00BA3F92">
              <w:rPr>
                <w:rFonts w:ascii="Times New Roman" w:hAnsi="Times New Roman" w:cs="Times New Roman"/>
              </w:rPr>
              <w:t>лей, выставок в общем  к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личестве обучающи</w:t>
            </w:r>
            <w:r w:rsidRPr="00BA3F92">
              <w:rPr>
                <w:rFonts w:ascii="Times New Roman" w:hAnsi="Times New Roman" w:cs="Times New Roman"/>
              </w:rPr>
              <w:t>х</w:t>
            </w:r>
            <w:r w:rsidRPr="00BA3F92">
              <w:rPr>
                <w:rFonts w:ascii="Times New Roman" w:hAnsi="Times New Roman" w:cs="Times New Roman"/>
              </w:rPr>
              <w:t>ся;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б – количес</w:t>
            </w:r>
            <w:r w:rsidRPr="00BA3F92">
              <w:rPr>
                <w:rFonts w:ascii="Times New Roman" w:hAnsi="Times New Roman" w:cs="Times New Roman"/>
              </w:rPr>
              <w:t>т</w:t>
            </w:r>
            <w:r w:rsidRPr="00BA3F92">
              <w:rPr>
                <w:rFonts w:ascii="Times New Roman" w:hAnsi="Times New Roman" w:cs="Times New Roman"/>
              </w:rPr>
              <w:t>во победит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лей и приз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ров кон</w:t>
            </w:r>
            <w:r w:rsidRPr="00BA3F92">
              <w:rPr>
                <w:rFonts w:ascii="Times New Roman" w:hAnsi="Times New Roman" w:cs="Times New Roman"/>
              </w:rPr>
              <w:softHyphen/>
              <w:t>курсов, фестив</w:t>
            </w:r>
            <w:r w:rsidRPr="00BA3F92">
              <w:rPr>
                <w:rFonts w:ascii="Times New Roman" w:hAnsi="Times New Roman" w:cs="Times New Roman"/>
              </w:rPr>
              <w:t>а</w:t>
            </w:r>
            <w:r w:rsidRPr="00BA3F92">
              <w:rPr>
                <w:rFonts w:ascii="Times New Roman" w:hAnsi="Times New Roman" w:cs="Times New Roman"/>
              </w:rPr>
              <w:t>лей, в</w:t>
            </w:r>
            <w:r w:rsidRPr="00BA3F92">
              <w:rPr>
                <w:rFonts w:ascii="Times New Roman" w:hAnsi="Times New Roman" w:cs="Times New Roman"/>
              </w:rPr>
              <w:t>ы</w:t>
            </w:r>
            <w:r w:rsidRPr="00BA3F92">
              <w:rPr>
                <w:rFonts w:ascii="Times New Roman" w:hAnsi="Times New Roman" w:cs="Times New Roman"/>
              </w:rPr>
              <w:t>ставок;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в – общее колич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lastRenderedPageBreak/>
              <w:t>ство обучающи</w:t>
            </w:r>
            <w:r w:rsidRPr="00BA3F92">
              <w:rPr>
                <w:rFonts w:ascii="Times New Roman" w:hAnsi="Times New Roman" w:cs="Times New Roman"/>
              </w:rPr>
              <w:t>х</w:t>
            </w:r>
            <w:r w:rsidRPr="00BA3F92">
              <w:rPr>
                <w:rFonts w:ascii="Times New Roman" w:hAnsi="Times New Roman" w:cs="Times New Roman"/>
              </w:rPr>
              <w:t>ся в детской муз</w:t>
            </w:r>
            <w:r w:rsidRPr="00BA3F92">
              <w:rPr>
                <w:rFonts w:ascii="Times New Roman" w:hAnsi="Times New Roman" w:cs="Times New Roman"/>
              </w:rPr>
              <w:t>ы</w:t>
            </w:r>
            <w:r w:rsidRPr="00BA3F92">
              <w:rPr>
                <w:rFonts w:ascii="Times New Roman" w:hAnsi="Times New Roman" w:cs="Times New Roman"/>
              </w:rPr>
              <w:t>кальной школе и детской худож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ственной школе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484C5E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4"/>
          </w:tcPr>
          <w:p w:rsidR="001E2829" w:rsidRPr="00484C5E" w:rsidRDefault="001E2829" w:rsidP="007524CD">
            <w:pPr>
              <w:jc w:val="both"/>
              <w:rPr>
                <w:sz w:val="20"/>
                <w:szCs w:val="20"/>
              </w:rPr>
            </w:pPr>
            <w:r w:rsidRPr="00484C5E">
              <w:rPr>
                <w:sz w:val="20"/>
                <w:szCs w:val="20"/>
              </w:rPr>
              <w:t>Количество новых м</w:t>
            </w:r>
            <w:r w:rsidRPr="00484C5E">
              <w:rPr>
                <w:sz w:val="20"/>
                <w:szCs w:val="20"/>
              </w:rPr>
              <w:t>у</w:t>
            </w:r>
            <w:r w:rsidRPr="00484C5E">
              <w:rPr>
                <w:sz w:val="20"/>
                <w:szCs w:val="20"/>
              </w:rPr>
              <w:t>зыкальных инструме</w:t>
            </w:r>
            <w:r w:rsidRPr="00484C5E">
              <w:rPr>
                <w:sz w:val="20"/>
                <w:szCs w:val="20"/>
              </w:rPr>
              <w:t>н</w:t>
            </w:r>
            <w:r w:rsidRPr="00484C5E">
              <w:rPr>
                <w:sz w:val="20"/>
                <w:szCs w:val="20"/>
              </w:rPr>
              <w:t xml:space="preserve">тов </w:t>
            </w:r>
          </w:p>
        </w:tc>
        <w:tc>
          <w:tcPr>
            <w:tcW w:w="877" w:type="dxa"/>
            <w:gridSpan w:val="3"/>
          </w:tcPr>
          <w:p w:rsidR="001E2829" w:rsidRPr="00484C5E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 w:rsidRPr="00484C5E">
              <w:rPr>
                <w:sz w:val="20"/>
                <w:szCs w:val="20"/>
              </w:rPr>
              <w:t>единица</w:t>
            </w:r>
          </w:p>
        </w:tc>
        <w:tc>
          <w:tcPr>
            <w:tcW w:w="1263" w:type="dxa"/>
            <w:gridSpan w:val="5"/>
          </w:tcPr>
          <w:p w:rsidR="001E2829" w:rsidRPr="00484C5E" w:rsidRDefault="001E2829" w:rsidP="007524CD">
            <w:pPr>
              <w:rPr>
                <w:sz w:val="20"/>
                <w:szCs w:val="20"/>
              </w:rPr>
            </w:pPr>
            <w:r w:rsidRPr="00484C5E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4"/>
          </w:tcPr>
          <w:p w:rsidR="001E2829" w:rsidRPr="00484C5E" w:rsidRDefault="001E2829" w:rsidP="007524CD">
            <w:pPr>
              <w:rPr>
                <w:sz w:val="20"/>
                <w:szCs w:val="20"/>
              </w:rPr>
            </w:pPr>
            <w:r w:rsidRPr="00484C5E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gridSpan w:val="2"/>
          </w:tcPr>
          <w:p w:rsidR="001E2829" w:rsidRPr="00484C5E" w:rsidRDefault="001E2829" w:rsidP="007524CD">
            <w:pPr>
              <w:rPr>
                <w:sz w:val="20"/>
                <w:szCs w:val="20"/>
              </w:rPr>
            </w:pPr>
            <w:r w:rsidRPr="00484C5E">
              <w:rPr>
                <w:sz w:val="20"/>
                <w:szCs w:val="20"/>
              </w:rPr>
              <w:t>--</w:t>
            </w:r>
          </w:p>
        </w:tc>
        <w:tc>
          <w:tcPr>
            <w:tcW w:w="1356" w:type="dxa"/>
            <w:gridSpan w:val="5"/>
          </w:tcPr>
          <w:p w:rsidR="001E2829" w:rsidRPr="00484C5E" w:rsidRDefault="001E2829" w:rsidP="007524CD">
            <w:pPr>
              <w:rPr>
                <w:sz w:val="20"/>
                <w:szCs w:val="20"/>
              </w:rPr>
            </w:pPr>
            <w:r w:rsidRPr="00484C5E"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4"/>
          </w:tcPr>
          <w:p w:rsidR="001E2829" w:rsidRPr="00484C5E" w:rsidRDefault="001E2829" w:rsidP="007524CD">
            <w:pPr>
              <w:rPr>
                <w:sz w:val="20"/>
                <w:szCs w:val="20"/>
              </w:rPr>
            </w:pPr>
            <w:r w:rsidRPr="00484C5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3"/>
          </w:tcPr>
          <w:p w:rsidR="001E2829" w:rsidRPr="00484C5E" w:rsidRDefault="001E2829" w:rsidP="007524CD">
            <w:pPr>
              <w:rPr>
                <w:sz w:val="20"/>
                <w:szCs w:val="20"/>
              </w:rPr>
            </w:pPr>
            <w:r w:rsidRPr="00484C5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3"/>
          </w:tcPr>
          <w:p w:rsidR="001E2829" w:rsidRPr="00484C5E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484C5E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84C5E">
              <w:rPr>
                <w:rFonts w:ascii="Times New Roman" w:hAnsi="Times New Roman" w:cs="Times New Roman"/>
              </w:rPr>
              <w:t>окументы о пр</w:t>
            </w:r>
            <w:r w:rsidRPr="00484C5E">
              <w:rPr>
                <w:rFonts w:ascii="Times New Roman" w:hAnsi="Times New Roman" w:cs="Times New Roman"/>
              </w:rPr>
              <w:t>и</w:t>
            </w:r>
            <w:r w:rsidRPr="00484C5E">
              <w:rPr>
                <w:rFonts w:ascii="Times New Roman" w:hAnsi="Times New Roman" w:cs="Times New Roman"/>
              </w:rPr>
              <w:t>нятии на баланс инструментов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4"/>
          </w:tcPr>
          <w:p w:rsidR="001E2829" w:rsidRPr="00BA3F92" w:rsidRDefault="001E2829" w:rsidP="007524CD">
            <w:pPr>
              <w:jc w:val="both"/>
              <w:rPr>
                <w:color w:val="000000"/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Объем привл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ченных из федерального и краев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го бюджетов субсидий и иных ме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бюджетных трансфертов на 1 рубль финанс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рования средств бюджета Георг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евского городского округа, в</w:t>
            </w:r>
            <w:r w:rsidRPr="00BA3F92">
              <w:rPr>
                <w:sz w:val="20"/>
                <w:szCs w:val="20"/>
              </w:rPr>
              <w:t>ы</w:t>
            </w:r>
            <w:r w:rsidRPr="00BA3F92">
              <w:rPr>
                <w:sz w:val="20"/>
                <w:szCs w:val="20"/>
              </w:rPr>
              <w:t>деленных на софинанс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рование мероприятий Подпрограммы 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граммы</w:t>
            </w:r>
            <w:r w:rsidRPr="00BA3F92">
              <w:rPr>
                <w:color w:val="000000"/>
                <w:sz w:val="20"/>
                <w:szCs w:val="20"/>
              </w:rPr>
              <w:t xml:space="preserve"> 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983449">
              <w:rPr>
                <w:sz w:val="18"/>
                <w:szCs w:val="18"/>
              </w:rPr>
              <w:t>р</w:t>
            </w:r>
            <w:r w:rsidRPr="00983449">
              <w:rPr>
                <w:sz w:val="18"/>
                <w:szCs w:val="18"/>
              </w:rPr>
              <w:t>о</w:t>
            </w:r>
            <w:r w:rsidRPr="00983449">
              <w:rPr>
                <w:sz w:val="18"/>
                <w:szCs w:val="18"/>
              </w:rPr>
              <w:t>цен</w:t>
            </w:r>
            <w:r w:rsidRPr="00BA3F92">
              <w:rPr>
                <w:sz w:val="20"/>
                <w:szCs w:val="20"/>
              </w:rPr>
              <w:t>т</w:t>
            </w:r>
          </w:p>
        </w:tc>
        <w:tc>
          <w:tcPr>
            <w:tcW w:w="1263" w:type="dxa"/>
            <w:gridSpan w:val="5"/>
          </w:tcPr>
          <w:p w:rsidR="001E2829" w:rsidRPr="00E33289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4"/>
          </w:tcPr>
          <w:p w:rsidR="001E2829" w:rsidRPr="00E33289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200" w:type="dxa"/>
            <w:gridSpan w:val="2"/>
          </w:tcPr>
          <w:p w:rsidR="001E2829" w:rsidRPr="00E33289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356" w:type="dxa"/>
            <w:gridSpan w:val="5"/>
          </w:tcPr>
          <w:p w:rsidR="001E2829" w:rsidRPr="00E33289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82" w:type="dxa"/>
            <w:gridSpan w:val="4"/>
          </w:tcPr>
          <w:p w:rsidR="001E2829" w:rsidRPr="00E33289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7" w:type="dxa"/>
            <w:gridSpan w:val="3"/>
          </w:tcPr>
          <w:p w:rsidR="001E2829" w:rsidRPr="00E33289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jc w:val="both"/>
              <w:rPr>
                <w:color w:val="000000"/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ле: </w:t>
            </w:r>
            <w:r w:rsidRPr="00BA3F92">
              <w:rPr>
                <w:sz w:val="20"/>
                <w:szCs w:val="20"/>
              </w:rPr>
              <w:br/>
              <w:t>ф = (к / м), где: ф – объем привлече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из федерал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ного и кра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вого бюджет</w:t>
            </w:r>
            <w:r>
              <w:rPr>
                <w:sz w:val="20"/>
                <w:szCs w:val="20"/>
              </w:rPr>
              <w:t>ов</w:t>
            </w:r>
            <w:r w:rsidRPr="00BA3F92">
              <w:rPr>
                <w:sz w:val="20"/>
                <w:szCs w:val="20"/>
              </w:rPr>
              <w:t xml:space="preserve"> субс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дий и иных ме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бюджетных трансфе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тов на 1 рубль финансир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вания средств бюджета Георг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евского городск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го округа, выд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ленных на соф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нансирование м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роприятий По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программы 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граммы;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 – средства</w:t>
            </w:r>
            <w:r>
              <w:rPr>
                <w:sz w:val="20"/>
                <w:szCs w:val="20"/>
              </w:rPr>
              <w:t>,</w:t>
            </w:r>
            <w:r w:rsidRPr="00BA3F92">
              <w:rPr>
                <w:sz w:val="20"/>
                <w:szCs w:val="20"/>
              </w:rPr>
              <w:t xml:space="preserve"> пр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влеченные </w:t>
            </w:r>
            <w:r>
              <w:rPr>
                <w:sz w:val="20"/>
                <w:szCs w:val="20"/>
              </w:rPr>
              <w:t xml:space="preserve">из </w:t>
            </w:r>
            <w:r w:rsidRPr="00BA3F92">
              <w:rPr>
                <w:sz w:val="20"/>
                <w:szCs w:val="20"/>
              </w:rPr>
              <w:t>ф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дерального и кр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евого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 w:rsidRPr="00BA3F92">
              <w:rPr>
                <w:sz w:val="20"/>
                <w:szCs w:val="20"/>
              </w:rPr>
              <w:t>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 w:rsidRPr="00BA3F92">
              <w:rPr>
                <w:sz w:val="20"/>
                <w:szCs w:val="20"/>
              </w:rPr>
              <w:t>– средства мес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ного бюджета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BA3F92">
              <w:rPr>
                <w:rFonts w:eastAsia="Calibri"/>
                <w:sz w:val="22"/>
                <w:szCs w:val="22"/>
                <w:lang w:eastAsia="en-US"/>
              </w:rPr>
              <w:t xml:space="preserve">Основное </w:t>
            </w:r>
            <w:r w:rsidRPr="00BA3F92">
              <w:rPr>
                <w:sz w:val="22"/>
                <w:szCs w:val="22"/>
              </w:rPr>
              <w:t xml:space="preserve">мероприятие 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«Обеспечение деятельности (оказание услуг) организаций по внешкольной работе с детьми в области культуры, реализ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ция дополнительных предпр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фессиональных и общеразвивающих программ»</w:t>
            </w:r>
          </w:p>
          <w:p w:rsidR="001E2829" w:rsidRPr="00BA3F92" w:rsidRDefault="001E2829" w:rsidP="0075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55 661,35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58 853,78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55 853,78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2B663C">
              <w:rPr>
                <w:rFonts w:eastAsia="Calibri"/>
                <w:sz w:val="20"/>
                <w:szCs w:val="20"/>
                <w:lang w:eastAsia="en-US"/>
              </w:rPr>
              <w:t>55 853,78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2B663C">
              <w:rPr>
                <w:rFonts w:eastAsia="Calibri"/>
                <w:sz w:val="20"/>
                <w:szCs w:val="20"/>
                <w:lang w:eastAsia="en-US"/>
              </w:rPr>
              <w:t>55 853,78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2B663C">
              <w:rPr>
                <w:rFonts w:eastAsia="Calibri"/>
                <w:sz w:val="20"/>
                <w:szCs w:val="20"/>
                <w:lang w:eastAsia="en-US"/>
              </w:rPr>
              <w:t>55 853,78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ризма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  <w:lang w:val="en-US"/>
              </w:rPr>
              <w:t>01 5 01 00000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нию жи</w:t>
            </w:r>
            <w:r w:rsidRPr="00BA3F92">
              <w:rPr>
                <w:sz w:val="20"/>
                <w:szCs w:val="20"/>
              </w:rPr>
              <w:softHyphen/>
              <w:t>лищно-комму</w:t>
            </w:r>
            <w:r w:rsidRPr="00BA3F92">
              <w:rPr>
                <w:sz w:val="20"/>
                <w:szCs w:val="20"/>
              </w:rPr>
              <w:softHyphen/>
              <w:t>нального хозяй</w:t>
            </w:r>
            <w:r w:rsidRPr="00BA3F92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ризма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51 772,71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54 965,14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51 965,14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B254E5">
              <w:rPr>
                <w:rFonts w:eastAsia="Calibri"/>
                <w:sz w:val="20"/>
                <w:szCs w:val="20"/>
                <w:lang w:eastAsia="en-US"/>
              </w:rPr>
              <w:t>51 965,14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B254E5">
              <w:rPr>
                <w:rFonts w:eastAsia="Calibri"/>
                <w:sz w:val="20"/>
                <w:szCs w:val="20"/>
                <w:lang w:eastAsia="en-US"/>
              </w:rPr>
              <w:t>51 965,14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B254E5">
              <w:rPr>
                <w:rFonts w:eastAsia="Calibri"/>
                <w:sz w:val="20"/>
                <w:szCs w:val="20"/>
                <w:lang w:eastAsia="en-US"/>
              </w:rPr>
              <w:t>51 965,14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51 772,71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54 965,14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51 965,14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B254E5">
              <w:rPr>
                <w:rFonts w:eastAsia="Calibri"/>
                <w:sz w:val="20"/>
                <w:szCs w:val="20"/>
                <w:lang w:eastAsia="en-US"/>
              </w:rPr>
              <w:t>51 965,14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B254E5">
              <w:rPr>
                <w:rFonts w:eastAsia="Calibri"/>
                <w:sz w:val="20"/>
                <w:szCs w:val="20"/>
                <w:lang w:eastAsia="en-US"/>
              </w:rPr>
              <w:t>51 965,14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B254E5">
              <w:rPr>
                <w:rFonts w:eastAsia="Calibri"/>
                <w:sz w:val="20"/>
                <w:szCs w:val="20"/>
                <w:lang w:eastAsia="en-US"/>
              </w:rPr>
              <w:t>51 965,14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3 888,64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3 888,64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3 888,64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3 888,64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3 888,64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3 888,64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4A34B2">
              <w:rPr>
                <w:rFonts w:eastAsia="Calibri"/>
                <w:sz w:val="22"/>
                <w:szCs w:val="22"/>
                <w:lang w:eastAsia="en-US"/>
              </w:rPr>
              <w:t>Реализация регионального проекта  «Культурная среда» дополнительных предпрофессиональных и общеразвивающих пр</w:t>
            </w:r>
            <w:r w:rsidRPr="004A34B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A34B2">
              <w:rPr>
                <w:rFonts w:eastAsia="Calibri"/>
                <w:sz w:val="22"/>
                <w:szCs w:val="22"/>
                <w:lang w:eastAsia="en-US"/>
              </w:rPr>
              <w:t>грамм»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3 715,41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ризма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  <w:lang w:val="en-US"/>
              </w:rPr>
              <w:t xml:space="preserve">01 5 </w:t>
            </w:r>
            <w:r>
              <w:rPr>
                <w:sz w:val="20"/>
                <w:szCs w:val="20"/>
              </w:rPr>
              <w:t>А1</w:t>
            </w:r>
            <w:r w:rsidRPr="00BA3F92">
              <w:rPr>
                <w:sz w:val="20"/>
                <w:szCs w:val="20"/>
                <w:lang w:val="en-US"/>
              </w:rPr>
              <w:t xml:space="preserve">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3 317,86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3 317,86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нию жи</w:t>
            </w:r>
            <w:r w:rsidRPr="00BA3F92">
              <w:rPr>
                <w:sz w:val="20"/>
                <w:szCs w:val="20"/>
              </w:rPr>
              <w:softHyphen/>
              <w:t>лищно-комму</w:t>
            </w:r>
            <w:r w:rsidRPr="00BA3F92">
              <w:rPr>
                <w:sz w:val="20"/>
                <w:szCs w:val="20"/>
              </w:rPr>
              <w:softHyphen/>
              <w:t>нального хозяй</w:t>
            </w:r>
            <w:r w:rsidRPr="00BA3F92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211,78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ризма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211,78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185,77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185,77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A3F92">
              <w:rPr>
                <w:sz w:val="22"/>
                <w:szCs w:val="22"/>
              </w:rPr>
              <w:t xml:space="preserve">Подпрограмма  «Строительство и реконструкция объектов муниципальной собственности </w:t>
            </w:r>
          </w:p>
          <w:p w:rsidR="001E2829" w:rsidRPr="00BA3F92" w:rsidRDefault="001E2829" w:rsidP="007524CD">
            <w:pPr>
              <w:spacing w:line="240" w:lineRule="exact"/>
              <w:jc w:val="center"/>
            </w:pPr>
            <w:r w:rsidRPr="00BA3F92">
              <w:rPr>
                <w:sz w:val="22"/>
                <w:szCs w:val="22"/>
              </w:rPr>
              <w:t>Георгиевского городского округа Ставропольского края»</w:t>
            </w:r>
          </w:p>
        </w:tc>
      </w:tr>
      <w:tr w:rsidR="001E2829" w:rsidRPr="00BA3F92" w:rsidTr="007524CD">
        <w:trPr>
          <w:trHeight w:val="1281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 xml:space="preserve">ние, в т.ч.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51 324,17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675 137,01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1 064 673,19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BA3F92">
              <w:rPr>
                <w:sz w:val="20"/>
                <w:szCs w:val="20"/>
                <w:lang w:val="en-US"/>
              </w:rPr>
              <w:t>01 6 00 00000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средства федерального </w:t>
            </w:r>
            <w:r w:rsidRPr="00BA3F92">
              <w:rPr>
                <w:sz w:val="20"/>
                <w:szCs w:val="20"/>
              </w:rPr>
              <w:lastRenderedPageBreak/>
              <w:t>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45 934,33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427 782,28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503 986,68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45 934,33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427 782,28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503 986,68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2 931,98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235 726,31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549 211,09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2 931,98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235 726,31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549 211,09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2 457,86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11 628,42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11 475,42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2 457,86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11 628,42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11 475,42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14034" w:type="dxa"/>
            <w:gridSpan w:val="34"/>
          </w:tcPr>
          <w:p w:rsidR="001E2829" w:rsidRDefault="001E2829" w:rsidP="007524CD">
            <w:pPr>
              <w:spacing w:line="240" w:lineRule="exact"/>
              <w:jc w:val="center"/>
              <w:rPr>
                <w:sz w:val="22"/>
                <w:szCs w:val="22"/>
              </w:rPr>
            </w:pPr>
            <w:bookmarkStart w:id="3" w:name="OLE_LINK8"/>
            <w:bookmarkStart w:id="4" w:name="OLE_LINK9"/>
            <w:r w:rsidRPr="00D8661A">
              <w:rPr>
                <w:sz w:val="22"/>
                <w:szCs w:val="22"/>
              </w:rPr>
              <w:t>Задача «</w:t>
            </w:r>
            <w:r>
              <w:rPr>
                <w:sz w:val="22"/>
                <w:szCs w:val="22"/>
              </w:rPr>
              <w:t>С</w:t>
            </w:r>
            <w:r w:rsidRPr="00D8661A">
              <w:rPr>
                <w:sz w:val="22"/>
                <w:szCs w:val="22"/>
              </w:rPr>
              <w:t>троительство новой школы в селе Краснокумском, нового корпуса МБОУ СОШ № 1 им. А.К. Просоедова г. Георгиевска, строительс</w:t>
            </w:r>
            <w:r w:rsidRPr="00D8661A">
              <w:rPr>
                <w:sz w:val="22"/>
                <w:szCs w:val="22"/>
              </w:rPr>
              <w:t>т</w:t>
            </w:r>
            <w:r w:rsidRPr="00D8661A">
              <w:rPr>
                <w:sz w:val="22"/>
                <w:szCs w:val="22"/>
              </w:rPr>
              <w:t>во детского сада на 160 мест в г. Георгиевске по ул. Быкова, 12/2,</w:t>
            </w:r>
          </w:p>
          <w:p w:rsidR="001E2829" w:rsidRPr="00D8661A" w:rsidRDefault="001E2829" w:rsidP="007524C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8661A">
              <w:rPr>
                <w:sz w:val="22"/>
                <w:szCs w:val="22"/>
              </w:rPr>
              <w:t>строительство детского сада на 160 мест в с. Красн</w:t>
            </w:r>
            <w:r w:rsidRPr="00D8661A">
              <w:rPr>
                <w:sz w:val="22"/>
                <w:szCs w:val="22"/>
              </w:rPr>
              <w:t>о</w:t>
            </w:r>
            <w:r w:rsidRPr="00D8661A">
              <w:rPr>
                <w:sz w:val="22"/>
                <w:szCs w:val="22"/>
              </w:rPr>
              <w:t>кумском по ул. Степная</w:t>
            </w:r>
            <w:r>
              <w:rPr>
                <w:sz w:val="22"/>
                <w:szCs w:val="22"/>
              </w:rPr>
              <w:t>,</w:t>
            </w:r>
            <w:r w:rsidRPr="00D8661A">
              <w:rPr>
                <w:sz w:val="22"/>
                <w:szCs w:val="22"/>
              </w:rPr>
              <w:t xml:space="preserve"> 14/1»</w:t>
            </w:r>
          </w:p>
          <w:bookmarkEnd w:id="3"/>
          <w:bookmarkEnd w:id="4"/>
          <w:p w:rsidR="001E2829" w:rsidRPr="004A675A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4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учащихся общео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разовательных орган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заций, обуча</w:t>
            </w:r>
            <w:r w:rsidRPr="00BA3F92">
              <w:rPr>
                <w:sz w:val="20"/>
                <w:szCs w:val="20"/>
              </w:rPr>
              <w:t>ю</w:t>
            </w:r>
            <w:r w:rsidRPr="00BA3F92">
              <w:rPr>
                <w:sz w:val="20"/>
                <w:szCs w:val="20"/>
              </w:rPr>
              <w:t>щихся  во вторую смену</w:t>
            </w:r>
            <w:r w:rsidRPr="00BA3F92">
              <w:t xml:space="preserve"> </w:t>
            </w:r>
          </w:p>
        </w:tc>
        <w:tc>
          <w:tcPr>
            <w:tcW w:w="99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9" w:type="dxa"/>
            <w:gridSpan w:val="2"/>
          </w:tcPr>
          <w:p w:rsidR="001E2829" w:rsidRPr="00D8661A" w:rsidRDefault="001E2829" w:rsidP="007524CD">
            <w:pPr>
              <w:jc w:val="both"/>
              <w:rPr>
                <w:sz w:val="20"/>
                <w:szCs w:val="20"/>
              </w:rPr>
            </w:pPr>
            <w:r w:rsidRPr="00D8661A">
              <w:rPr>
                <w:sz w:val="20"/>
                <w:szCs w:val="20"/>
              </w:rPr>
              <w:t>23,5</w:t>
            </w:r>
          </w:p>
        </w:tc>
        <w:tc>
          <w:tcPr>
            <w:tcW w:w="1076" w:type="dxa"/>
            <w:gridSpan w:val="3"/>
          </w:tcPr>
          <w:p w:rsidR="001E2829" w:rsidRPr="00D8661A" w:rsidRDefault="001E2829" w:rsidP="007524CD">
            <w:pPr>
              <w:jc w:val="both"/>
              <w:rPr>
                <w:sz w:val="20"/>
                <w:szCs w:val="20"/>
              </w:rPr>
            </w:pPr>
            <w:r w:rsidRPr="00D8661A">
              <w:rPr>
                <w:sz w:val="20"/>
                <w:szCs w:val="20"/>
              </w:rPr>
              <w:t>23,2</w:t>
            </w:r>
          </w:p>
        </w:tc>
        <w:tc>
          <w:tcPr>
            <w:tcW w:w="1407" w:type="dxa"/>
            <w:gridSpan w:val="4"/>
          </w:tcPr>
          <w:p w:rsidR="001E2829" w:rsidRPr="00D8661A" w:rsidRDefault="001E2829" w:rsidP="007524CD">
            <w:pPr>
              <w:jc w:val="both"/>
              <w:rPr>
                <w:sz w:val="20"/>
                <w:szCs w:val="20"/>
              </w:rPr>
            </w:pPr>
            <w:r w:rsidRPr="00D8661A">
              <w:rPr>
                <w:sz w:val="20"/>
                <w:szCs w:val="20"/>
              </w:rPr>
              <w:t>18,0</w:t>
            </w:r>
          </w:p>
        </w:tc>
        <w:tc>
          <w:tcPr>
            <w:tcW w:w="1401" w:type="dxa"/>
            <w:gridSpan w:val="6"/>
          </w:tcPr>
          <w:p w:rsidR="001E2829" w:rsidRPr="00D8661A" w:rsidRDefault="001E2829" w:rsidP="007524CD">
            <w:pPr>
              <w:jc w:val="both"/>
              <w:rPr>
                <w:sz w:val="20"/>
                <w:szCs w:val="20"/>
              </w:rPr>
            </w:pPr>
            <w:r w:rsidRPr="00D8661A">
              <w:rPr>
                <w:sz w:val="20"/>
                <w:szCs w:val="20"/>
              </w:rPr>
              <w:t>14,0</w:t>
            </w:r>
          </w:p>
        </w:tc>
        <w:tc>
          <w:tcPr>
            <w:tcW w:w="1237" w:type="dxa"/>
            <w:gridSpan w:val="3"/>
          </w:tcPr>
          <w:p w:rsidR="001E2829" w:rsidRPr="00D8661A" w:rsidRDefault="001E2829" w:rsidP="007524CD">
            <w:pPr>
              <w:jc w:val="both"/>
              <w:rPr>
                <w:sz w:val="20"/>
                <w:szCs w:val="20"/>
              </w:rPr>
            </w:pPr>
            <w:r w:rsidRPr="00D8661A">
              <w:rPr>
                <w:sz w:val="20"/>
                <w:szCs w:val="20"/>
              </w:rPr>
              <w:t>–</w:t>
            </w:r>
          </w:p>
        </w:tc>
        <w:tc>
          <w:tcPr>
            <w:tcW w:w="1277" w:type="dxa"/>
            <w:gridSpan w:val="3"/>
          </w:tcPr>
          <w:p w:rsidR="001E2829" w:rsidRPr="00D8661A" w:rsidRDefault="001E2829" w:rsidP="007524CD">
            <w:pPr>
              <w:jc w:val="both"/>
              <w:rPr>
                <w:sz w:val="20"/>
                <w:szCs w:val="20"/>
              </w:rPr>
            </w:pPr>
            <w:r w:rsidRPr="00D8661A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расчет по форм</w:t>
            </w:r>
            <w:r w:rsidRPr="00BA3F92">
              <w:rPr>
                <w:rFonts w:ascii="Times New Roman" w:hAnsi="Times New Roman" w:cs="Times New Roman"/>
              </w:rPr>
              <w:t>у</w:t>
            </w:r>
            <w:r w:rsidRPr="00BA3F92">
              <w:rPr>
                <w:rFonts w:ascii="Times New Roman" w:hAnsi="Times New Roman" w:cs="Times New Roman"/>
              </w:rPr>
              <w:t xml:space="preserve">ле: 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г = (д /е) х 100%, где: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г  – доля учащихся  общеобразов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lastRenderedPageBreak/>
              <w:t>тельных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ций, обуча</w:t>
            </w:r>
            <w:r w:rsidRPr="00BA3F92">
              <w:rPr>
                <w:sz w:val="20"/>
                <w:szCs w:val="20"/>
              </w:rPr>
              <w:t>ю</w:t>
            </w:r>
            <w:r w:rsidRPr="00BA3F92">
              <w:rPr>
                <w:sz w:val="20"/>
                <w:szCs w:val="20"/>
              </w:rPr>
              <w:t>щихся во вт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рую смену;</w:t>
            </w:r>
          </w:p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д – количес</w:t>
            </w:r>
            <w:r w:rsidRPr="00BA3F92">
              <w:rPr>
                <w:rFonts w:ascii="Times New Roman" w:hAnsi="Times New Roman" w:cs="Times New Roman"/>
              </w:rPr>
              <w:t>т</w:t>
            </w:r>
            <w:r w:rsidRPr="00BA3F92">
              <w:rPr>
                <w:rFonts w:ascii="Times New Roman" w:hAnsi="Times New Roman" w:cs="Times New Roman"/>
              </w:rPr>
              <w:t>во обучающихся о</w:t>
            </w:r>
            <w:r w:rsidRPr="00BA3F92">
              <w:rPr>
                <w:rFonts w:ascii="Times New Roman" w:hAnsi="Times New Roman" w:cs="Times New Roman"/>
              </w:rPr>
              <w:t>б</w:t>
            </w:r>
            <w:r w:rsidRPr="00BA3F92">
              <w:rPr>
                <w:rFonts w:ascii="Times New Roman" w:hAnsi="Times New Roman" w:cs="Times New Roman"/>
              </w:rPr>
              <w:t>щеобразовател</w:t>
            </w:r>
            <w:r w:rsidRPr="00BA3F92">
              <w:rPr>
                <w:rFonts w:ascii="Times New Roman" w:hAnsi="Times New Roman" w:cs="Times New Roman"/>
              </w:rPr>
              <w:t>ь</w:t>
            </w:r>
            <w:r w:rsidRPr="00BA3F92">
              <w:rPr>
                <w:rFonts w:ascii="Times New Roman" w:hAnsi="Times New Roman" w:cs="Times New Roman"/>
              </w:rPr>
              <w:t>ных о</w:t>
            </w:r>
            <w:r w:rsidRPr="00BA3F92">
              <w:rPr>
                <w:rFonts w:ascii="Times New Roman" w:hAnsi="Times New Roman" w:cs="Times New Roman"/>
              </w:rPr>
              <w:t>р</w:t>
            </w:r>
            <w:r w:rsidRPr="00BA3F92">
              <w:rPr>
                <w:rFonts w:ascii="Times New Roman" w:hAnsi="Times New Roman" w:cs="Times New Roman"/>
              </w:rPr>
              <w:t>ганизаций  во вторую см</w:t>
            </w:r>
            <w:r w:rsidRPr="00BA3F92">
              <w:rPr>
                <w:rFonts w:ascii="Times New Roman" w:hAnsi="Times New Roman" w:cs="Times New Roman"/>
              </w:rPr>
              <w:t>е</w:t>
            </w:r>
            <w:r w:rsidRPr="00BA3F92">
              <w:rPr>
                <w:rFonts w:ascii="Times New Roman" w:hAnsi="Times New Roman" w:cs="Times New Roman"/>
              </w:rPr>
              <w:t>ну;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е – общее колич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ство обучающихся в общеобразов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циях Георгиевск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го городского округа (данные управления 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зования и мол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дёжной политики)</w:t>
            </w:r>
          </w:p>
          <w:p w:rsidR="001E2829" w:rsidRPr="00BA3F92" w:rsidRDefault="001E2829" w:rsidP="007524C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8661A">
              <w:rPr>
                <w:sz w:val="20"/>
                <w:szCs w:val="20"/>
              </w:rPr>
              <w:t>оздание дополнител</w:t>
            </w:r>
            <w:r w:rsidRPr="00D8661A">
              <w:rPr>
                <w:sz w:val="20"/>
                <w:szCs w:val="20"/>
              </w:rPr>
              <w:t>ь</w:t>
            </w:r>
            <w:r w:rsidRPr="00D8661A">
              <w:rPr>
                <w:sz w:val="20"/>
                <w:szCs w:val="20"/>
              </w:rPr>
              <w:t>ных мест для детей в возрасте от 2-х месяцев до 3 лет в дошкольных обр</w:t>
            </w:r>
            <w:r w:rsidRPr="00D8661A">
              <w:rPr>
                <w:sz w:val="20"/>
                <w:szCs w:val="20"/>
              </w:rPr>
              <w:t>а</w:t>
            </w:r>
            <w:r w:rsidRPr="00D8661A">
              <w:rPr>
                <w:sz w:val="20"/>
                <w:szCs w:val="20"/>
              </w:rPr>
              <w:t>зовательных организац</w:t>
            </w:r>
            <w:r w:rsidRPr="00D8661A">
              <w:rPr>
                <w:sz w:val="20"/>
                <w:szCs w:val="20"/>
              </w:rPr>
              <w:t>и</w:t>
            </w:r>
            <w:r w:rsidRPr="00D8661A">
              <w:rPr>
                <w:sz w:val="20"/>
                <w:szCs w:val="20"/>
              </w:rPr>
              <w:t>ях</w:t>
            </w:r>
          </w:p>
        </w:tc>
        <w:tc>
          <w:tcPr>
            <w:tcW w:w="99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процент</w:t>
            </w:r>
          </w:p>
        </w:tc>
        <w:tc>
          <w:tcPr>
            <w:tcW w:w="1139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ставим</w:t>
            </w:r>
          </w:p>
        </w:tc>
        <w:tc>
          <w:tcPr>
            <w:tcW w:w="1076" w:type="dxa"/>
            <w:gridSpan w:val="3"/>
          </w:tcPr>
          <w:p w:rsidR="001E2829" w:rsidRPr="00D8661A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ставим</w:t>
            </w:r>
          </w:p>
        </w:tc>
        <w:tc>
          <w:tcPr>
            <w:tcW w:w="1407" w:type="dxa"/>
            <w:gridSpan w:val="4"/>
          </w:tcPr>
          <w:p w:rsidR="001E2829" w:rsidRPr="00D8661A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01" w:type="dxa"/>
            <w:gridSpan w:val="6"/>
          </w:tcPr>
          <w:p w:rsidR="001E2829" w:rsidRPr="00D8661A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37" w:type="dxa"/>
            <w:gridSpan w:val="3"/>
          </w:tcPr>
          <w:p w:rsidR="001E2829" w:rsidRPr="00D8661A" w:rsidRDefault="001E2829" w:rsidP="007524CD">
            <w:pPr>
              <w:rPr>
                <w:sz w:val="20"/>
                <w:szCs w:val="20"/>
              </w:rPr>
            </w:pPr>
            <w:r w:rsidRPr="00D8661A">
              <w:rPr>
                <w:sz w:val="20"/>
                <w:szCs w:val="20"/>
              </w:rPr>
              <w:t>–</w:t>
            </w:r>
          </w:p>
        </w:tc>
        <w:tc>
          <w:tcPr>
            <w:tcW w:w="1277" w:type="dxa"/>
            <w:gridSpan w:val="3"/>
          </w:tcPr>
          <w:p w:rsidR="001E2829" w:rsidRPr="00D8661A" w:rsidRDefault="001E2829" w:rsidP="007524CD">
            <w:pPr>
              <w:rPr>
                <w:sz w:val="20"/>
                <w:szCs w:val="20"/>
              </w:rPr>
            </w:pPr>
            <w:r w:rsidRPr="00D8661A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4"/>
          </w:tcPr>
          <w:p w:rsidR="001E2829" w:rsidRPr="00BA3F92" w:rsidRDefault="001E2829" w:rsidP="007524CD">
            <w:pPr>
              <w:jc w:val="both"/>
              <w:rPr>
                <w:color w:val="000000"/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Объем привл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ченных из федерального и кра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вого бюджетов субсидий и иных межбюджетных тран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>фертов на 1 рубль финанс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рования средств бюджета Георг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евского городского округа, в</w:t>
            </w:r>
            <w:r w:rsidRPr="00BA3F92">
              <w:rPr>
                <w:sz w:val="20"/>
                <w:szCs w:val="20"/>
              </w:rPr>
              <w:t>ы</w:t>
            </w:r>
            <w:r w:rsidRPr="00BA3F92">
              <w:rPr>
                <w:sz w:val="20"/>
                <w:szCs w:val="20"/>
              </w:rPr>
              <w:t>деленных на софинанс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рование мероприятий Подпрограммы 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граммы</w:t>
            </w:r>
            <w:r w:rsidRPr="00BA3F92">
              <w:rPr>
                <w:color w:val="000000"/>
                <w:sz w:val="20"/>
                <w:szCs w:val="20"/>
              </w:rPr>
              <w:t xml:space="preserve"> 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9" w:type="dxa"/>
            <w:gridSpan w:val="2"/>
          </w:tcPr>
          <w:p w:rsidR="001E2829" w:rsidRPr="002874DC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076" w:type="dxa"/>
            <w:gridSpan w:val="3"/>
          </w:tcPr>
          <w:p w:rsidR="001E2829" w:rsidRPr="002874DC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407" w:type="dxa"/>
            <w:gridSpan w:val="4"/>
          </w:tcPr>
          <w:p w:rsidR="001E2829" w:rsidRPr="002874DC" w:rsidRDefault="001E2829" w:rsidP="007524CD">
            <w:pPr>
              <w:rPr>
                <w:sz w:val="20"/>
                <w:szCs w:val="20"/>
              </w:rPr>
            </w:pPr>
            <w:r w:rsidRPr="002874DC">
              <w:rPr>
                <w:sz w:val="20"/>
                <w:szCs w:val="20"/>
              </w:rPr>
              <w:t>91,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01" w:type="dxa"/>
            <w:gridSpan w:val="6"/>
          </w:tcPr>
          <w:p w:rsidR="001E2829" w:rsidRPr="002874DC" w:rsidRDefault="001E2829" w:rsidP="007524CD">
            <w:pPr>
              <w:rPr>
                <w:sz w:val="20"/>
                <w:szCs w:val="20"/>
              </w:rPr>
            </w:pPr>
            <w:r w:rsidRPr="002874DC">
              <w:rPr>
                <w:sz w:val="20"/>
                <w:szCs w:val="20"/>
              </w:rPr>
              <w:t>39,3</w:t>
            </w:r>
          </w:p>
        </w:tc>
        <w:tc>
          <w:tcPr>
            <w:tcW w:w="1237" w:type="dxa"/>
            <w:gridSpan w:val="3"/>
          </w:tcPr>
          <w:p w:rsidR="001E2829" w:rsidRPr="002874DC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7" w:type="dxa"/>
            <w:gridSpan w:val="3"/>
          </w:tcPr>
          <w:p w:rsidR="001E2829" w:rsidRPr="002874DC" w:rsidRDefault="001E2829" w:rsidP="00752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jc w:val="both"/>
              <w:rPr>
                <w:color w:val="000000"/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ле: </w:t>
            </w:r>
            <w:r w:rsidRPr="00BA3F92">
              <w:rPr>
                <w:sz w:val="20"/>
                <w:szCs w:val="20"/>
              </w:rPr>
              <w:br/>
              <w:t>ф = (е/ м)  где: ф –  объем привлече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 из федерал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ного и кра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вого бюджет</w:t>
            </w:r>
            <w:r>
              <w:rPr>
                <w:sz w:val="20"/>
                <w:szCs w:val="20"/>
              </w:rPr>
              <w:t>ов</w:t>
            </w:r>
            <w:r w:rsidRPr="00BA3F92">
              <w:rPr>
                <w:sz w:val="20"/>
                <w:szCs w:val="20"/>
              </w:rPr>
              <w:t xml:space="preserve"> субс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дий и иных ме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бюджетных трансфе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тов на 1 рубль финансир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вания средств бюджета Георг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евского городск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го округа, выд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lastRenderedPageBreak/>
              <w:t>ленных на соф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нансирование м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роприятий По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программы 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граммы;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е – средства</w:t>
            </w:r>
            <w:r>
              <w:rPr>
                <w:sz w:val="20"/>
                <w:szCs w:val="20"/>
              </w:rPr>
              <w:t>,</w:t>
            </w:r>
            <w:r w:rsidRPr="00BA3F92">
              <w:rPr>
                <w:sz w:val="20"/>
                <w:szCs w:val="20"/>
              </w:rPr>
              <w:t xml:space="preserve"> пр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влеченные </w:t>
            </w:r>
            <w:r>
              <w:rPr>
                <w:sz w:val="20"/>
                <w:szCs w:val="20"/>
              </w:rPr>
              <w:t xml:space="preserve">из </w:t>
            </w:r>
            <w:r w:rsidRPr="00BA3F92">
              <w:rPr>
                <w:sz w:val="20"/>
                <w:szCs w:val="20"/>
              </w:rPr>
              <w:t>ф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дерального и кр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евого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ов</w:t>
            </w:r>
            <w:r w:rsidRPr="00BA3F92">
              <w:rPr>
                <w:sz w:val="20"/>
                <w:szCs w:val="20"/>
              </w:rPr>
              <w:t>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</w:t>
            </w:r>
            <w:r w:rsidRPr="00BA3F92">
              <w:rPr>
                <w:sz w:val="20"/>
                <w:szCs w:val="20"/>
              </w:rPr>
              <w:t>– средства мес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ного бюджета</w:t>
            </w:r>
          </w:p>
        </w:tc>
      </w:tr>
      <w:tr w:rsidR="001E2829" w:rsidRPr="00BA3F92" w:rsidTr="007524CD">
        <w:trPr>
          <w:trHeight w:val="432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7.2</w:t>
            </w:r>
            <w:r w:rsidRPr="00BA3F92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A3F92">
              <w:rPr>
                <w:rFonts w:eastAsia="Calibri"/>
                <w:sz w:val="22"/>
                <w:szCs w:val="22"/>
                <w:lang w:eastAsia="en-US"/>
              </w:rPr>
              <w:t xml:space="preserve">Основное </w:t>
            </w:r>
            <w:r w:rsidRPr="00BA3F92">
              <w:rPr>
                <w:sz w:val="22"/>
                <w:szCs w:val="22"/>
              </w:rPr>
              <w:t xml:space="preserve">мероприятие 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«Бюджетные инвестиции в объекты капитального строительства собственности муниципальных образований»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1 598,87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537 825,30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1 064 673,19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  <w:lang w:val="en-US"/>
              </w:rPr>
              <w:t>01 6 01 00000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503 986,68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503 986,68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227 570,00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549 211,09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227 570,00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549 211,09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1 598,87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10 255,30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11 475,42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lastRenderedPageBreak/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1 598,87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10 255,30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11 475,42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7.3</w:t>
            </w:r>
            <w:r w:rsidRPr="00BA3F92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63A5">
              <w:rPr>
                <w:rFonts w:eastAsia="Calibri"/>
                <w:sz w:val="22"/>
                <w:szCs w:val="22"/>
                <w:lang w:eastAsia="en-US"/>
              </w:rPr>
              <w:t>Реализация регионального проекта «Содействие занятости женщин - создание условий дошкольного образования д</w:t>
            </w:r>
            <w:r>
              <w:rPr>
                <w:rFonts w:eastAsia="Calibri"/>
                <w:sz w:val="22"/>
                <w:szCs w:val="22"/>
                <w:lang w:eastAsia="en-US"/>
              </w:rPr>
              <w:t>ля детей в возрасте до трех лет»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49 725,30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137 311,71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131AD5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131AD5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131AD5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  <w:lang w:val="en-US"/>
              </w:rPr>
              <w:t xml:space="preserve">01 6 </w:t>
            </w:r>
            <w:r>
              <w:rPr>
                <w:sz w:val="20"/>
                <w:szCs w:val="20"/>
              </w:rPr>
              <w:t>Р2</w:t>
            </w:r>
            <w:r w:rsidRPr="00BA3F92">
              <w:rPr>
                <w:sz w:val="20"/>
                <w:szCs w:val="20"/>
                <w:lang w:val="en-US"/>
              </w:rPr>
              <w:t xml:space="preserve">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45 934,33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127 782,28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45 934,33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127 782,28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2 931,98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8 156,31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2 931,98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8 156,31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858,99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1 373,12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858,99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1 373,12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8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hAnsi="Times New Roman" w:cs="Times New Roman"/>
              </w:rPr>
              <w:t>Подпрограмма  «Организация  летнего отдыха и занятости детей и подростков в каникулярный период в Георгиевском городском округе Ставропольского края»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 xml:space="preserve">ние, в т.ч.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13 620,56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13 488,90</w:t>
            </w:r>
          </w:p>
        </w:tc>
        <w:tc>
          <w:tcPr>
            <w:tcW w:w="1271" w:type="dxa"/>
            <w:gridSpan w:val="4"/>
          </w:tcPr>
          <w:p w:rsidR="001E2829" w:rsidRDefault="001E2829" w:rsidP="007524CD">
            <w:r w:rsidRPr="0033262E">
              <w:rPr>
                <w:rFonts w:eastAsia="Calibri"/>
                <w:sz w:val="20"/>
                <w:szCs w:val="20"/>
                <w:lang w:eastAsia="en-US"/>
              </w:rPr>
              <w:t>13 488,90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33262E">
              <w:rPr>
                <w:rFonts w:eastAsia="Calibri"/>
                <w:sz w:val="20"/>
                <w:szCs w:val="20"/>
                <w:lang w:eastAsia="en-US"/>
              </w:rPr>
              <w:t>13 488,90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33262E">
              <w:rPr>
                <w:rFonts w:eastAsia="Calibri"/>
                <w:sz w:val="20"/>
                <w:szCs w:val="20"/>
                <w:lang w:eastAsia="en-US"/>
              </w:rPr>
              <w:t>13 488,90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33262E">
              <w:rPr>
                <w:rFonts w:eastAsia="Calibri"/>
                <w:sz w:val="20"/>
                <w:szCs w:val="20"/>
                <w:lang w:eastAsia="en-US"/>
              </w:rPr>
              <w:t>13 488,90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BA3F92">
              <w:rPr>
                <w:sz w:val="20"/>
                <w:szCs w:val="20"/>
                <w:lang w:val="en-US"/>
              </w:rPr>
              <w:t>01 7 00 00000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нию жи</w:t>
            </w:r>
            <w:r w:rsidRPr="00BA3F92">
              <w:rPr>
                <w:sz w:val="20"/>
                <w:szCs w:val="20"/>
              </w:rPr>
              <w:softHyphen/>
              <w:t>лищно-комму</w:t>
            </w:r>
            <w:r w:rsidRPr="00BA3F92">
              <w:rPr>
                <w:sz w:val="20"/>
                <w:szCs w:val="20"/>
              </w:rPr>
              <w:softHyphen/>
              <w:t>нального хозяй</w:t>
            </w:r>
            <w:r w:rsidRPr="00BA3F92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9 856,04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9724,38</w:t>
            </w:r>
          </w:p>
        </w:tc>
        <w:tc>
          <w:tcPr>
            <w:tcW w:w="1271" w:type="dxa"/>
            <w:gridSpan w:val="4"/>
          </w:tcPr>
          <w:p w:rsidR="001E2829" w:rsidRDefault="001E2829" w:rsidP="007524CD">
            <w:r w:rsidRPr="002B6CEF">
              <w:rPr>
                <w:rFonts w:eastAsia="Calibri"/>
                <w:sz w:val="20"/>
                <w:szCs w:val="20"/>
                <w:lang w:eastAsia="en-US"/>
              </w:rPr>
              <w:t>9724,38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2B6CEF">
              <w:rPr>
                <w:rFonts w:eastAsia="Calibri"/>
                <w:sz w:val="20"/>
                <w:szCs w:val="20"/>
                <w:lang w:eastAsia="en-US"/>
              </w:rPr>
              <w:t>9724,38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2B6CEF">
              <w:rPr>
                <w:rFonts w:eastAsia="Calibri"/>
                <w:sz w:val="20"/>
                <w:szCs w:val="20"/>
                <w:lang w:eastAsia="en-US"/>
              </w:rPr>
              <w:t>9724,38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2B6CEF">
              <w:rPr>
                <w:rFonts w:eastAsia="Calibri"/>
                <w:sz w:val="20"/>
                <w:szCs w:val="20"/>
                <w:lang w:eastAsia="en-US"/>
              </w:rPr>
              <w:t>9724,38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lastRenderedPageBreak/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sz w:val="20"/>
                <w:szCs w:val="20"/>
                <w:lang w:eastAsia="en-US"/>
              </w:rPr>
              <w:t> 856,04</w:t>
            </w:r>
          </w:p>
        </w:tc>
        <w:tc>
          <w:tcPr>
            <w:tcW w:w="1275" w:type="dxa"/>
            <w:gridSpan w:val="5"/>
          </w:tcPr>
          <w:p w:rsidR="001E2829" w:rsidRDefault="001E2829" w:rsidP="007524CD">
            <w:r w:rsidRPr="007D2DE5">
              <w:rPr>
                <w:rFonts w:eastAsia="Calibri"/>
                <w:sz w:val="20"/>
                <w:szCs w:val="20"/>
                <w:lang w:eastAsia="en-US"/>
              </w:rPr>
              <w:t>9724,38</w:t>
            </w:r>
          </w:p>
        </w:tc>
        <w:tc>
          <w:tcPr>
            <w:tcW w:w="1271" w:type="dxa"/>
            <w:gridSpan w:val="4"/>
          </w:tcPr>
          <w:p w:rsidR="001E2829" w:rsidRDefault="001E2829" w:rsidP="007524CD">
            <w:r w:rsidRPr="007D2DE5">
              <w:rPr>
                <w:rFonts w:eastAsia="Calibri"/>
                <w:sz w:val="20"/>
                <w:szCs w:val="20"/>
                <w:lang w:eastAsia="en-US"/>
              </w:rPr>
              <w:t>9724,38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7D2DE5">
              <w:rPr>
                <w:rFonts w:eastAsia="Calibri"/>
                <w:sz w:val="20"/>
                <w:szCs w:val="20"/>
                <w:lang w:eastAsia="en-US"/>
              </w:rPr>
              <w:t>9724,38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7D2DE5">
              <w:rPr>
                <w:rFonts w:eastAsia="Calibri"/>
                <w:sz w:val="20"/>
                <w:szCs w:val="20"/>
                <w:lang w:eastAsia="en-US"/>
              </w:rPr>
              <w:t>9724,38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7D2DE5">
              <w:rPr>
                <w:rFonts w:eastAsia="Calibri"/>
                <w:sz w:val="20"/>
                <w:szCs w:val="20"/>
                <w:lang w:eastAsia="en-US"/>
              </w:rPr>
              <w:t>9724,38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3 764,52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3 764,52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3 764,52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3 764,52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3 764,52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3 764,52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8.1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Задача «Обеспечение отдыха и трудоустройство детей и подростков в  каникулярный период в Георгиевском городском округе Ставропольского края»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4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детей, обучающи</w:t>
            </w:r>
            <w:r w:rsidRPr="00BA3F92">
              <w:rPr>
                <w:sz w:val="20"/>
                <w:szCs w:val="20"/>
              </w:rPr>
              <w:t>х</w:t>
            </w:r>
            <w:r w:rsidRPr="00BA3F92">
              <w:rPr>
                <w:sz w:val="20"/>
                <w:szCs w:val="20"/>
              </w:rPr>
              <w:t>ся в общеобразовател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организациях и 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ганизациях дополн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тельного образования, о</w:t>
            </w:r>
            <w:r w:rsidRPr="00BA3F92">
              <w:rPr>
                <w:sz w:val="20"/>
                <w:szCs w:val="20"/>
              </w:rPr>
              <w:t>х</w:t>
            </w:r>
            <w:r w:rsidRPr="00BA3F92">
              <w:rPr>
                <w:sz w:val="20"/>
                <w:szCs w:val="20"/>
              </w:rPr>
              <w:t>ваченных отдыхом в каникуля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ный период, в общем количестве об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чающихся образовател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организ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ций</w:t>
            </w:r>
          </w:p>
        </w:tc>
        <w:tc>
          <w:tcPr>
            <w:tcW w:w="99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процент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 w:rsidRPr="00BA3F92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076" w:type="dxa"/>
            <w:gridSpan w:val="3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 w:rsidRPr="00BA3F92">
              <w:rPr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407" w:type="dxa"/>
            <w:gridSpan w:val="4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 w:rsidRPr="00BA3F92"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01" w:type="dxa"/>
            <w:gridSpan w:val="6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 w:rsidRPr="00BA3F92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37" w:type="dxa"/>
            <w:gridSpan w:val="3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 w:rsidRPr="00BA3F92"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77" w:type="dxa"/>
            <w:gridSpan w:val="3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 w:rsidRPr="00BA3F92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расчет по форм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ле: г = (д / е) x 100%, где</w:t>
            </w:r>
            <w:r>
              <w:rPr>
                <w:sz w:val="20"/>
                <w:szCs w:val="20"/>
              </w:rPr>
              <w:t>:</w:t>
            </w:r>
            <w:r w:rsidRPr="00BA3F92">
              <w:rPr>
                <w:sz w:val="20"/>
                <w:szCs w:val="20"/>
              </w:rPr>
              <w:t xml:space="preserve"> г – доля детей, обуча</w:t>
            </w:r>
            <w:r w:rsidRPr="00BA3F92">
              <w:rPr>
                <w:sz w:val="20"/>
                <w:szCs w:val="20"/>
              </w:rPr>
              <w:t>ю</w:t>
            </w:r>
            <w:r w:rsidRPr="00BA3F92">
              <w:rPr>
                <w:sz w:val="20"/>
                <w:szCs w:val="20"/>
              </w:rPr>
              <w:t>щихся в общео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вательных орган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зациях и организациях д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полнительного образования, охваченных отд</w:t>
            </w:r>
            <w:r w:rsidRPr="00BA3F92">
              <w:rPr>
                <w:sz w:val="20"/>
                <w:szCs w:val="20"/>
              </w:rPr>
              <w:t>ы</w:t>
            </w:r>
            <w:r w:rsidRPr="00BA3F92">
              <w:rPr>
                <w:sz w:val="20"/>
                <w:szCs w:val="20"/>
              </w:rPr>
              <w:t>хом в каникуля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ный период, в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щем количестве обучающихся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вательных орган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заций</w:t>
            </w:r>
            <w:r>
              <w:rPr>
                <w:sz w:val="20"/>
                <w:szCs w:val="20"/>
              </w:rPr>
              <w:t>;</w:t>
            </w:r>
            <w:r w:rsidRPr="00BA3F92">
              <w:rPr>
                <w:sz w:val="20"/>
                <w:szCs w:val="20"/>
              </w:rPr>
              <w:t xml:space="preserve">  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д –  количество обучающихся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щеобразовател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ганизаций и организаций д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полнительного образования, охваченных отд</w:t>
            </w:r>
            <w:r w:rsidRPr="00BA3F92">
              <w:rPr>
                <w:sz w:val="20"/>
                <w:szCs w:val="20"/>
              </w:rPr>
              <w:t>ы</w:t>
            </w:r>
            <w:r w:rsidRPr="00BA3F92">
              <w:rPr>
                <w:sz w:val="20"/>
                <w:szCs w:val="20"/>
              </w:rPr>
              <w:t>хом в каникуля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ный период (да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 управления образования и м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лодёжной полит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lastRenderedPageBreak/>
              <w:t>ки);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е – количес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во обучающихся 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тельных организаций окр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га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4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Доля несовершенноле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них граждан</w:t>
            </w:r>
            <w:r>
              <w:rPr>
                <w:sz w:val="20"/>
                <w:szCs w:val="20"/>
              </w:rPr>
              <w:t>,</w:t>
            </w:r>
            <w:r w:rsidRPr="00BA3F92">
              <w:rPr>
                <w:sz w:val="20"/>
                <w:szCs w:val="20"/>
              </w:rPr>
              <w:t xml:space="preserve"> обуча</w:t>
            </w:r>
            <w:r w:rsidRPr="00BA3F92">
              <w:rPr>
                <w:sz w:val="20"/>
                <w:szCs w:val="20"/>
              </w:rPr>
              <w:t>ю</w:t>
            </w:r>
            <w:r w:rsidRPr="00BA3F92">
              <w:rPr>
                <w:sz w:val="20"/>
                <w:szCs w:val="20"/>
              </w:rPr>
              <w:t>щихся в образовател</w:t>
            </w:r>
            <w:r w:rsidRPr="00BA3F92">
              <w:rPr>
                <w:sz w:val="20"/>
                <w:szCs w:val="20"/>
              </w:rPr>
              <w:t>ь</w:t>
            </w:r>
            <w:r w:rsidRPr="00BA3F92">
              <w:rPr>
                <w:sz w:val="20"/>
                <w:szCs w:val="20"/>
              </w:rPr>
              <w:t>ных организациях окр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га, временно труд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устроенных в во</w:t>
            </w:r>
            <w:r w:rsidRPr="00BA3F92">
              <w:rPr>
                <w:sz w:val="20"/>
                <w:szCs w:val="20"/>
              </w:rPr>
              <w:t>з</w:t>
            </w:r>
            <w:r w:rsidRPr="00BA3F92">
              <w:rPr>
                <w:sz w:val="20"/>
                <w:szCs w:val="20"/>
              </w:rPr>
              <w:t>расте от 14 до 18 лет в свобо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ное от учебы вр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мя</w:t>
            </w:r>
          </w:p>
        </w:tc>
        <w:tc>
          <w:tcPr>
            <w:tcW w:w="99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процент</w:t>
            </w:r>
          </w:p>
        </w:tc>
        <w:tc>
          <w:tcPr>
            <w:tcW w:w="1139" w:type="dxa"/>
            <w:gridSpan w:val="2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 w:rsidRPr="00BA3F92">
              <w:rPr>
                <w:color w:val="000000"/>
                <w:sz w:val="20"/>
                <w:szCs w:val="20"/>
              </w:rPr>
              <w:t>9,17</w:t>
            </w:r>
          </w:p>
        </w:tc>
        <w:tc>
          <w:tcPr>
            <w:tcW w:w="1076" w:type="dxa"/>
            <w:gridSpan w:val="3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 w:rsidRPr="00BA3F92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407" w:type="dxa"/>
            <w:gridSpan w:val="4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 w:rsidRPr="00BA3F92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401" w:type="dxa"/>
            <w:gridSpan w:val="6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 w:rsidRPr="00BA3F92"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237" w:type="dxa"/>
            <w:gridSpan w:val="3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 w:rsidRPr="00BA3F92"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277" w:type="dxa"/>
            <w:gridSpan w:val="3"/>
          </w:tcPr>
          <w:p w:rsidR="001E2829" w:rsidRPr="00BA3F92" w:rsidRDefault="001E2829" w:rsidP="007524CD">
            <w:pPr>
              <w:rPr>
                <w:color w:val="000000"/>
                <w:sz w:val="20"/>
                <w:szCs w:val="20"/>
              </w:rPr>
            </w:pPr>
            <w:r w:rsidRPr="00BA3F92">
              <w:rPr>
                <w:color w:val="000000"/>
                <w:sz w:val="20"/>
                <w:szCs w:val="20"/>
              </w:rPr>
              <w:t>9,22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A3F92">
              <w:rPr>
                <w:rFonts w:ascii="Times New Roman" w:hAnsi="Times New Roman" w:cs="Times New Roman"/>
              </w:rPr>
              <w:t>асчет по форм</w:t>
            </w:r>
            <w:r w:rsidRPr="00BA3F92">
              <w:rPr>
                <w:rFonts w:ascii="Times New Roman" w:hAnsi="Times New Roman" w:cs="Times New Roman"/>
              </w:rPr>
              <w:t>у</w:t>
            </w:r>
            <w:r w:rsidRPr="00BA3F92">
              <w:rPr>
                <w:rFonts w:ascii="Times New Roman" w:hAnsi="Times New Roman" w:cs="Times New Roman"/>
              </w:rPr>
              <w:t>ле: с = (д / е) x 100%, где</w:t>
            </w:r>
            <w:r>
              <w:rPr>
                <w:rFonts w:ascii="Times New Roman" w:hAnsi="Times New Roman" w:cs="Times New Roman"/>
              </w:rPr>
              <w:t>:</w:t>
            </w:r>
            <w:r w:rsidRPr="00BA3F92">
              <w:rPr>
                <w:rFonts w:ascii="Times New Roman" w:hAnsi="Times New Roman" w:cs="Times New Roman"/>
              </w:rPr>
              <w:t xml:space="preserve"> с – д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ля несовершенн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ле</w:t>
            </w:r>
            <w:r w:rsidRPr="00BA3F92">
              <w:rPr>
                <w:rFonts w:ascii="Times New Roman" w:hAnsi="Times New Roman" w:cs="Times New Roman"/>
              </w:rPr>
              <w:t>т</w:t>
            </w:r>
            <w:r w:rsidRPr="00BA3F92">
              <w:rPr>
                <w:rFonts w:ascii="Times New Roman" w:hAnsi="Times New Roman" w:cs="Times New Roman"/>
              </w:rPr>
              <w:t>них граждан окр</w:t>
            </w:r>
            <w:r w:rsidRPr="00BA3F92">
              <w:rPr>
                <w:rFonts w:ascii="Times New Roman" w:hAnsi="Times New Roman" w:cs="Times New Roman"/>
              </w:rPr>
              <w:t>у</w:t>
            </w:r>
            <w:r w:rsidRPr="00BA3F92">
              <w:rPr>
                <w:rFonts w:ascii="Times New Roman" w:hAnsi="Times New Roman" w:cs="Times New Roman"/>
              </w:rPr>
              <w:t>га временно тр</w:t>
            </w:r>
            <w:r w:rsidRPr="00BA3F92">
              <w:rPr>
                <w:rFonts w:ascii="Times New Roman" w:hAnsi="Times New Roman" w:cs="Times New Roman"/>
              </w:rPr>
              <w:t>у</w:t>
            </w:r>
            <w:r w:rsidRPr="00BA3F92">
              <w:rPr>
                <w:rFonts w:ascii="Times New Roman" w:hAnsi="Times New Roman" w:cs="Times New Roman"/>
              </w:rPr>
              <w:t>доустроенных в во</w:t>
            </w:r>
            <w:r w:rsidRPr="00BA3F92">
              <w:rPr>
                <w:rFonts w:ascii="Times New Roman" w:hAnsi="Times New Roman" w:cs="Times New Roman"/>
              </w:rPr>
              <w:t>з</w:t>
            </w:r>
            <w:r w:rsidRPr="00BA3F92">
              <w:rPr>
                <w:rFonts w:ascii="Times New Roman" w:hAnsi="Times New Roman" w:cs="Times New Roman"/>
              </w:rPr>
              <w:t>расте от 14 до 18 лет в свободное от учебы время;   д –  количество тр</w:t>
            </w:r>
            <w:r w:rsidRPr="00BA3F92">
              <w:rPr>
                <w:rFonts w:ascii="Times New Roman" w:hAnsi="Times New Roman" w:cs="Times New Roman"/>
              </w:rPr>
              <w:t>у</w:t>
            </w:r>
            <w:r w:rsidRPr="00BA3F92">
              <w:rPr>
                <w:rFonts w:ascii="Times New Roman" w:hAnsi="Times New Roman" w:cs="Times New Roman"/>
              </w:rPr>
              <w:t>доустроенных граждан в во</w:t>
            </w:r>
            <w:r w:rsidRPr="00BA3F92">
              <w:rPr>
                <w:rFonts w:ascii="Times New Roman" w:hAnsi="Times New Roman" w:cs="Times New Roman"/>
              </w:rPr>
              <w:t>з</w:t>
            </w:r>
            <w:r w:rsidRPr="00BA3F92">
              <w:rPr>
                <w:rFonts w:ascii="Times New Roman" w:hAnsi="Times New Roman" w:cs="Times New Roman"/>
              </w:rPr>
              <w:t>расте от 14 до 18 лет в св</w:t>
            </w:r>
            <w:r w:rsidRPr="00BA3F92">
              <w:rPr>
                <w:rFonts w:ascii="Times New Roman" w:hAnsi="Times New Roman" w:cs="Times New Roman"/>
              </w:rPr>
              <w:t>о</w:t>
            </w:r>
            <w:r w:rsidRPr="00BA3F92">
              <w:rPr>
                <w:rFonts w:ascii="Times New Roman" w:hAnsi="Times New Roman" w:cs="Times New Roman"/>
              </w:rPr>
              <w:t>бодное от учебы время; е – количество об</w:t>
            </w:r>
            <w:r w:rsidRPr="00BA3F92">
              <w:rPr>
                <w:rFonts w:ascii="Times New Roman" w:hAnsi="Times New Roman" w:cs="Times New Roman"/>
              </w:rPr>
              <w:t>у</w:t>
            </w:r>
            <w:r w:rsidRPr="00BA3F92">
              <w:rPr>
                <w:rFonts w:ascii="Times New Roman" w:hAnsi="Times New Roman" w:cs="Times New Roman"/>
              </w:rPr>
              <w:t>чающихся гра</w:t>
            </w:r>
            <w:r w:rsidRPr="00BA3F92">
              <w:rPr>
                <w:rFonts w:ascii="Times New Roman" w:hAnsi="Times New Roman" w:cs="Times New Roman"/>
              </w:rPr>
              <w:t>ж</w:t>
            </w:r>
            <w:r w:rsidRPr="00BA3F92">
              <w:rPr>
                <w:rFonts w:ascii="Times New Roman" w:hAnsi="Times New Roman" w:cs="Times New Roman"/>
              </w:rPr>
              <w:t>дан в образов</w:t>
            </w:r>
            <w:r w:rsidRPr="00BA3F92">
              <w:rPr>
                <w:rFonts w:ascii="Times New Roman" w:hAnsi="Times New Roman" w:cs="Times New Roman"/>
              </w:rPr>
              <w:t>а</w:t>
            </w:r>
            <w:r w:rsidRPr="00BA3F92">
              <w:rPr>
                <w:rFonts w:ascii="Times New Roman" w:hAnsi="Times New Roman" w:cs="Times New Roman"/>
              </w:rPr>
              <w:t>тельных организ</w:t>
            </w:r>
            <w:r w:rsidRPr="00BA3F92">
              <w:rPr>
                <w:rFonts w:ascii="Times New Roman" w:hAnsi="Times New Roman" w:cs="Times New Roman"/>
              </w:rPr>
              <w:t>а</w:t>
            </w:r>
            <w:r w:rsidRPr="00BA3F92">
              <w:rPr>
                <w:rFonts w:ascii="Times New Roman" w:hAnsi="Times New Roman" w:cs="Times New Roman"/>
              </w:rPr>
              <w:t>циях округа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«Мероприятия по организации отдыха детей и подростков в каникулярное время»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12 855,67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jc w:val="both"/>
            </w:pPr>
            <w:r>
              <w:rPr>
                <w:rFonts w:eastAsia="Calibri"/>
                <w:sz w:val="20"/>
                <w:szCs w:val="20"/>
                <w:lang w:eastAsia="en-US"/>
              </w:rPr>
              <w:t>12 724,01</w:t>
            </w:r>
          </w:p>
        </w:tc>
        <w:tc>
          <w:tcPr>
            <w:tcW w:w="1271" w:type="dxa"/>
            <w:gridSpan w:val="4"/>
          </w:tcPr>
          <w:p w:rsidR="001E2829" w:rsidRDefault="001E2829" w:rsidP="007524CD">
            <w:r w:rsidRPr="00D7053A">
              <w:rPr>
                <w:rFonts w:eastAsia="Calibri"/>
                <w:sz w:val="20"/>
                <w:szCs w:val="20"/>
                <w:lang w:eastAsia="en-US"/>
              </w:rPr>
              <w:t>12 724,01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D7053A">
              <w:rPr>
                <w:rFonts w:eastAsia="Calibri"/>
                <w:sz w:val="20"/>
                <w:szCs w:val="20"/>
                <w:lang w:eastAsia="en-US"/>
              </w:rPr>
              <w:t>12 724,01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D7053A">
              <w:rPr>
                <w:rFonts w:eastAsia="Calibri"/>
                <w:sz w:val="20"/>
                <w:szCs w:val="20"/>
                <w:lang w:eastAsia="en-US"/>
              </w:rPr>
              <w:t>12 724,01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D7053A">
              <w:rPr>
                <w:rFonts w:eastAsia="Calibri"/>
                <w:sz w:val="20"/>
                <w:szCs w:val="20"/>
                <w:lang w:eastAsia="en-US"/>
              </w:rPr>
              <w:t>12 724,01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  <w:lang w:val="en-US"/>
              </w:rPr>
              <w:t>01 7 01 00000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управлению культуры и </w:t>
            </w:r>
            <w:r w:rsidRPr="00BA3F92">
              <w:rPr>
                <w:sz w:val="20"/>
                <w:szCs w:val="20"/>
              </w:rPr>
              <w:lastRenderedPageBreak/>
              <w:t>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9 091,15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271" w:type="dxa"/>
            <w:gridSpan w:val="4"/>
          </w:tcPr>
          <w:p w:rsidR="001E2829" w:rsidRDefault="001E2829" w:rsidP="007524CD">
            <w:r w:rsidRPr="00F2224C">
              <w:rPr>
                <w:rFonts w:eastAsia="Calibri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F2224C">
              <w:rPr>
                <w:rFonts w:eastAsia="Calibri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F2224C">
              <w:rPr>
                <w:rFonts w:eastAsia="Calibri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F2224C">
              <w:rPr>
                <w:rFonts w:eastAsia="Calibri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9 091,15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271" w:type="dxa"/>
            <w:gridSpan w:val="4"/>
          </w:tcPr>
          <w:p w:rsidR="001E2829" w:rsidRDefault="001E2829" w:rsidP="007524CD">
            <w:r w:rsidRPr="00F2224C">
              <w:rPr>
                <w:rFonts w:eastAsia="Calibri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268" w:type="dxa"/>
            <w:gridSpan w:val="2"/>
          </w:tcPr>
          <w:p w:rsidR="001E2829" w:rsidRDefault="001E2829" w:rsidP="007524CD">
            <w:r w:rsidRPr="00F2224C">
              <w:rPr>
                <w:rFonts w:eastAsia="Calibri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F2224C">
              <w:rPr>
                <w:rFonts w:eastAsia="Calibri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F2224C">
              <w:rPr>
                <w:rFonts w:eastAsia="Calibri"/>
                <w:sz w:val="20"/>
                <w:szCs w:val="20"/>
                <w:lang w:eastAsia="en-US"/>
              </w:rPr>
              <w:t>8 959,49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3 764,52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3 764,52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3 764,52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3 764,52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3 764,52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3 764,52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A3F9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Основное мероприятие «Организация и финансирование временного трудоустройства несовершеннолетних учащихся образовательных организ</w:t>
            </w:r>
            <w:r w:rsidRPr="00BA3F9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</w:t>
            </w:r>
            <w:r w:rsidRPr="00BA3F9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ций округа в возрасте от 14 до 18 лет»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  <w:lang w:val="en-US"/>
              </w:rPr>
              <w:t>01 7 02 00000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lastRenderedPageBreak/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 w:rsidRPr="00BA3F92">
              <w:rPr>
                <w:rFonts w:eastAsia="Calibri"/>
                <w:sz w:val="20"/>
                <w:szCs w:val="20"/>
                <w:lang w:eastAsia="en-US"/>
              </w:rPr>
              <w:t>764,89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9.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F92">
              <w:rPr>
                <w:rFonts w:ascii="Times New Roman" w:hAnsi="Times New Roman" w:cs="Times New Roman"/>
                <w:sz w:val="22"/>
                <w:szCs w:val="22"/>
              </w:rPr>
              <w:t>Подпрограмма  «Обеспечение реализации муниципальной программы и  общепрограммные мер</w:t>
            </w:r>
            <w:r w:rsidRPr="00BA3F9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A3F92">
              <w:rPr>
                <w:rFonts w:ascii="Times New Roman" w:hAnsi="Times New Roman" w:cs="Times New Roman"/>
                <w:sz w:val="22"/>
                <w:szCs w:val="22"/>
              </w:rPr>
              <w:t>приятия»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 xml:space="preserve">ние, в т.ч.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35 126,03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35 594,74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34 472,68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34 626,73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34 626,73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34 626,73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val="en-US"/>
              </w:rPr>
            </w:pPr>
            <w:r w:rsidRPr="00BA3F92">
              <w:rPr>
                <w:sz w:val="20"/>
                <w:szCs w:val="20"/>
                <w:lang w:val="en-US"/>
              </w:rPr>
              <w:t>01 8 00 00000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3 429,84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4 195,77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4 373,71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4 527,76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BB3146">
              <w:rPr>
                <w:rFonts w:eastAsia="Calibri"/>
                <w:sz w:val="20"/>
                <w:szCs w:val="20"/>
                <w:lang w:eastAsia="en-US"/>
              </w:rPr>
              <w:t>4 527,76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BB3146">
              <w:rPr>
                <w:rFonts w:eastAsia="Calibri"/>
                <w:sz w:val="20"/>
                <w:szCs w:val="20"/>
                <w:lang w:eastAsia="en-US"/>
              </w:rPr>
              <w:t>4 527,76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3 429,84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4 195,77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4 373,71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4 527,76</w:t>
            </w:r>
          </w:p>
        </w:tc>
        <w:tc>
          <w:tcPr>
            <w:tcW w:w="1269" w:type="dxa"/>
            <w:gridSpan w:val="4"/>
          </w:tcPr>
          <w:p w:rsidR="001E2829" w:rsidRDefault="001E2829" w:rsidP="007524CD">
            <w:r w:rsidRPr="00BB3146">
              <w:rPr>
                <w:rFonts w:eastAsia="Calibri"/>
                <w:sz w:val="20"/>
                <w:szCs w:val="20"/>
                <w:lang w:eastAsia="en-US"/>
              </w:rPr>
              <w:t>4 527,76</w:t>
            </w:r>
          </w:p>
        </w:tc>
        <w:tc>
          <w:tcPr>
            <w:tcW w:w="1333" w:type="dxa"/>
            <w:gridSpan w:val="5"/>
          </w:tcPr>
          <w:p w:rsidR="001E2829" w:rsidRDefault="001E2829" w:rsidP="007524CD">
            <w:r w:rsidRPr="00BB3146">
              <w:rPr>
                <w:rFonts w:eastAsia="Calibri"/>
                <w:sz w:val="20"/>
                <w:szCs w:val="20"/>
                <w:lang w:eastAsia="en-US"/>
              </w:rPr>
              <w:t>4 527,76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нию жи</w:t>
            </w:r>
            <w:r w:rsidRPr="00BA3F92">
              <w:rPr>
                <w:sz w:val="20"/>
                <w:szCs w:val="20"/>
              </w:rPr>
              <w:softHyphen/>
              <w:t>лищно-комму</w:t>
            </w:r>
            <w:r w:rsidRPr="00BA3F92">
              <w:rPr>
                <w:sz w:val="20"/>
                <w:szCs w:val="20"/>
              </w:rPr>
              <w:softHyphen/>
              <w:t>нального хозяй</w:t>
            </w:r>
            <w:r w:rsidRPr="00BA3F92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31 696,19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31 398,97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30 098,97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30 098,97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30 098,97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30 098,97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31 696,19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31 398,97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30 098,97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30 098,97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30 098,97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30 098,97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6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6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9.1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3F92">
              <w:rPr>
                <w:sz w:val="20"/>
                <w:szCs w:val="20"/>
              </w:rPr>
              <w:t>Задача  «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Анализ состояния муниципальной системы образования, прогнозирование перспектив ее развития, разработка и реализация в пред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лах своей компетенции единой стратегии ее развития, планирование, организация, регулирование и контроль обеспечения уставной деятельности подведомственных организ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ций»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56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Достижение  уровня показателей по реализ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 указов Президента Российской Федер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 от 07 мая 2012 года по о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расли «Образов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ние»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да/нет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да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да</w:t>
            </w:r>
          </w:p>
        </w:tc>
        <w:tc>
          <w:tcPr>
            <w:tcW w:w="1356" w:type="dxa"/>
            <w:gridSpan w:val="5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да</w:t>
            </w:r>
          </w:p>
        </w:tc>
        <w:tc>
          <w:tcPr>
            <w:tcW w:w="1401" w:type="dxa"/>
            <w:gridSpan w:val="5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да</w:t>
            </w:r>
          </w:p>
        </w:tc>
        <w:tc>
          <w:tcPr>
            <w:tcW w:w="1113" w:type="dxa"/>
          </w:tcPr>
          <w:p w:rsidR="001E2829" w:rsidRPr="00BA3F92" w:rsidRDefault="001E2829" w:rsidP="007524CD">
            <w:r w:rsidRPr="00BA3F92">
              <w:rPr>
                <w:sz w:val="20"/>
                <w:szCs w:val="20"/>
              </w:rPr>
              <w:t>да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сведения о чи</w:t>
            </w:r>
            <w:r w:rsidRPr="00BA3F92">
              <w:rPr>
                <w:sz w:val="20"/>
                <w:szCs w:val="20"/>
              </w:rPr>
              <w:t>с</w:t>
            </w:r>
            <w:r w:rsidRPr="00BA3F92">
              <w:rPr>
                <w:sz w:val="20"/>
                <w:szCs w:val="20"/>
              </w:rPr>
              <w:t xml:space="preserve">ленности и оплате 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труда рабо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ников сферы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по категор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ям персонала (стат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стич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ский отчет)</w:t>
            </w:r>
          </w:p>
        </w:tc>
      </w:tr>
      <w:tr w:rsidR="001E2829" w:rsidRPr="00BA3F92" w:rsidTr="007524CD">
        <w:trPr>
          <w:trHeight w:val="56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ind w:left="-108"/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Количество работников системы образования, получивших нагр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ды на региональном и фед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ральном уровнях в соо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ветствии с новыми фо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lastRenderedPageBreak/>
              <w:t>мами</w:t>
            </w: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40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40</w:t>
            </w:r>
          </w:p>
        </w:tc>
        <w:tc>
          <w:tcPr>
            <w:tcW w:w="1356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40</w:t>
            </w:r>
          </w:p>
        </w:tc>
        <w:tc>
          <w:tcPr>
            <w:tcW w:w="1401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40</w:t>
            </w:r>
          </w:p>
        </w:tc>
        <w:tc>
          <w:tcPr>
            <w:tcW w:w="1113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40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отчет в </w:t>
            </w:r>
            <w:r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инисте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ство 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зования СК</w:t>
            </w:r>
          </w:p>
        </w:tc>
      </w:tr>
      <w:tr w:rsidR="001E2829" w:rsidRPr="00BA3F92" w:rsidTr="007524CD">
        <w:trPr>
          <w:trHeight w:val="567"/>
        </w:trPr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Уровень удовлетворе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ности населения Гео</w:t>
            </w:r>
            <w:r w:rsidRPr="00BA3F92">
              <w:rPr>
                <w:sz w:val="20"/>
                <w:szCs w:val="20"/>
              </w:rPr>
              <w:t>р</w:t>
            </w:r>
            <w:r w:rsidRPr="00BA3F92">
              <w:rPr>
                <w:sz w:val="20"/>
                <w:szCs w:val="20"/>
              </w:rPr>
              <w:t>гиевского городского округа качеством д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школьного, общего и дополнительного обр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 xml:space="preserve">зования 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817" w:firstLine="817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пр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цент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74,6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74,7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75,0</w:t>
            </w:r>
          </w:p>
        </w:tc>
        <w:tc>
          <w:tcPr>
            <w:tcW w:w="1356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75,6</w:t>
            </w:r>
          </w:p>
        </w:tc>
        <w:tc>
          <w:tcPr>
            <w:tcW w:w="1401" w:type="dxa"/>
            <w:gridSpan w:val="5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76,0</w:t>
            </w:r>
          </w:p>
        </w:tc>
        <w:tc>
          <w:tcPr>
            <w:tcW w:w="1113" w:type="dxa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78,0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результат ежего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ного анкетиров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потреб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телей услуг подведо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ственных учр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ждений рассчит</w:t>
            </w:r>
            <w:r w:rsidRPr="00BA3F92">
              <w:rPr>
                <w:sz w:val="20"/>
                <w:szCs w:val="20"/>
              </w:rPr>
              <w:t>ы</w:t>
            </w:r>
            <w:r w:rsidRPr="00BA3F92">
              <w:rPr>
                <w:sz w:val="20"/>
                <w:szCs w:val="20"/>
              </w:rPr>
              <w:t>вается по след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>ющей формуле: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А уд =</w:t>
            </w:r>
            <w:r>
              <w:rPr>
                <w:sz w:val="20"/>
                <w:szCs w:val="20"/>
              </w:rPr>
              <w:t xml:space="preserve"> </w:t>
            </w:r>
            <w:r w:rsidRPr="00BA3F92">
              <w:rPr>
                <w:sz w:val="20"/>
                <w:szCs w:val="20"/>
              </w:rPr>
              <w:t>(К уд /Копр)*100, где: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А уд - доля уд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влетворенных о</w:t>
            </w:r>
            <w:r w:rsidRPr="00BA3F92">
              <w:rPr>
                <w:sz w:val="20"/>
                <w:szCs w:val="20"/>
              </w:rPr>
              <w:t>т</w:t>
            </w:r>
            <w:r w:rsidRPr="00BA3F92">
              <w:rPr>
                <w:sz w:val="20"/>
                <w:szCs w:val="20"/>
              </w:rPr>
              <w:t>ветов;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 уд</w:t>
            </w:r>
            <w:r>
              <w:rPr>
                <w:sz w:val="20"/>
                <w:szCs w:val="20"/>
              </w:rPr>
              <w:t xml:space="preserve"> </w:t>
            </w:r>
            <w:r w:rsidRPr="00BA3F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A3F92">
              <w:rPr>
                <w:sz w:val="20"/>
                <w:szCs w:val="20"/>
              </w:rPr>
              <w:t>колич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ство оценок «х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рошо» и «удовлетвор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тельно»</w:t>
            </w:r>
            <w:r>
              <w:rPr>
                <w:sz w:val="20"/>
                <w:szCs w:val="20"/>
              </w:rPr>
              <w:t>;</w:t>
            </w:r>
          </w:p>
          <w:p w:rsidR="001E2829" w:rsidRPr="00BA3F92" w:rsidRDefault="001E2829" w:rsidP="007524CD">
            <w:pPr>
              <w:jc w:val="both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BA3F92">
              <w:rPr>
                <w:sz w:val="20"/>
                <w:szCs w:val="20"/>
              </w:rPr>
              <w:t>опр - кол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чество опроше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ных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9.2</w:t>
            </w:r>
            <w:r w:rsidRPr="00BA3F9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BA3F92">
              <w:rPr>
                <w:rFonts w:eastAsia="Calibri"/>
                <w:sz w:val="22"/>
                <w:szCs w:val="22"/>
                <w:lang w:eastAsia="en-US"/>
              </w:rPr>
              <w:t xml:space="preserve">Основное </w:t>
            </w:r>
            <w:r w:rsidRPr="00BA3F92">
              <w:rPr>
                <w:sz w:val="22"/>
                <w:szCs w:val="22"/>
              </w:rPr>
              <w:t xml:space="preserve">мероприятие 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«Обеспечение реализации программы и общепрограммные мероприятия»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13 891,47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13 220,29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11 920,29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11 920,29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11 920,29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11 920,29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  <w:lang w:val="en-US"/>
              </w:rPr>
              <w:t>01 8 01 00000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13 891,47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13 220,29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11 920,29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11 920,29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11 920,29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11 920,29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13 891,47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13 220,29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11 920,29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11 920,29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11 920,29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11 920,29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BA3F92">
              <w:rPr>
                <w:rFonts w:eastAsia="Calibri"/>
                <w:sz w:val="22"/>
                <w:szCs w:val="22"/>
                <w:lang w:eastAsia="en-US"/>
              </w:rPr>
              <w:t xml:space="preserve">Основное </w:t>
            </w:r>
            <w:r w:rsidRPr="00BA3F92">
              <w:rPr>
                <w:sz w:val="22"/>
                <w:szCs w:val="22"/>
              </w:rPr>
              <w:t xml:space="preserve">мероприятие 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«Организация и осуществление деятельности по опеке и попечительс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ву»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3 429,84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4 195,77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4 373,71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4 527,76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4 527,76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4 527,76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jc w:val="center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  <w:lang w:val="en-US"/>
              </w:rPr>
              <w:t>01 8 03 00000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3 429,84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4 195,77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4 373,71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4 527,76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4 527,76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4 527,76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lastRenderedPageBreak/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3 429,84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4 195,77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4 373,71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4 527,76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4 527,76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4 527,76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14034" w:type="dxa"/>
            <w:gridSpan w:val="3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BA3F92">
              <w:rPr>
                <w:rFonts w:eastAsia="Calibri"/>
                <w:sz w:val="22"/>
                <w:szCs w:val="22"/>
                <w:lang w:eastAsia="en-US"/>
              </w:rPr>
              <w:t xml:space="preserve">Основное </w:t>
            </w:r>
            <w:r w:rsidRPr="00BA3F92">
              <w:rPr>
                <w:sz w:val="22"/>
                <w:szCs w:val="22"/>
              </w:rPr>
              <w:t xml:space="preserve">мероприятие 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«Обеспечение методического и технического обслуживания организаций Георгиевского городского округа Ставропол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BA3F92">
              <w:rPr>
                <w:rFonts w:eastAsia="Calibri"/>
                <w:sz w:val="22"/>
                <w:szCs w:val="22"/>
                <w:lang w:eastAsia="en-US"/>
              </w:rPr>
              <w:t>ского края»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17 804,72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18 178,68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18 178,68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18 178,68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18 178,68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18 178,68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</w:t>
            </w: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  <w:lang w:val="en-US"/>
              </w:rPr>
              <w:t>01 8 02 00000</w:t>
            </w: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17 804,72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18 178,68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18 178,68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18 178,68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18 178,68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18 178,68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ния и молодёжной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17 804,72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18 178,68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18 178,68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18 178,68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18 178,68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r>
              <w:rPr>
                <w:rFonts w:eastAsia="Calibri"/>
                <w:sz w:val="20"/>
                <w:szCs w:val="20"/>
                <w:lang w:eastAsia="en-US"/>
              </w:rPr>
              <w:t>18 178,68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991" w:type="dxa"/>
            <w:gridSpan w:val="6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8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69" w:type="dxa"/>
            <w:gridSpan w:val="4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33" w:type="dxa"/>
            <w:gridSpan w:val="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8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1E2829" w:rsidRPr="00BA3F92" w:rsidRDefault="001E2829" w:rsidP="001E2829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375"/>
        <w:gridCol w:w="868"/>
        <w:gridCol w:w="123"/>
        <w:gridCol w:w="1154"/>
        <w:gridCol w:w="1276"/>
        <w:gridCol w:w="18"/>
        <w:gridCol w:w="1201"/>
        <w:gridCol w:w="54"/>
        <w:gridCol w:w="1270"/>
        <w:gridCol w:w="79"/>
        <w:gridCol w:w="1192"/>
        <w:gridCol w:w="32"/>
        <w:gridCol w:w="1272"/>
        <w:gridCol w:w="1279"/>
        <w:gridCol w:w="1843"/>
      </w:tblGrid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36" w:type="dxa"/>
            <w:gridSpan w:val="1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sz w:val="24"/>
                <w:szCs w:val="24"/>
              </w:rPr>
              <w:t>Подпрограмма « Поддержка родителей, воспитывающих детей-инвалидов и детей с огран</w:t>
            </w:r>
            <w:r w:rsidRPr="00BA3F92">
              <w:rPr>
                <w:sz w:val="24"/>
                <w:szCs w:val="24"/>
              </w:rPr>
              <w:t>и</w:t>
            </w:r>
            <w:r w:rsidRPr="00BA3F92">
              <w:rPr>
                <w:sz w:val="24"/>
                <w:szCs w:val="24"/>
              </w:rPr>
              <w:t>ченными возможностями здоровья»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 xml:space="preserve"> 2 000,00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</w:t>
            </w: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675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  <w:lang w:val="en-US"/>
              </w:rPr>
              <w:t>0</w:t>
            </w:r>
            <w:r w:rsidRPr="00BA3F92">
              <w:rPr>
                <w:sz w:val="20"/>
                <w:szCs w:val="20"/>
              </w:rPr>
              <w:t xml:space="preserve">1 </w:t>
            </w:r>
            <w:r w:rsidRPr="00BA3F92">
              <w:rPr>
                <w:sz w:val="20"/>
                <w:szCs w:val="20"/>
                <w:lang w:val="en-US"/>
              </w:rPr>
              <w:t xml:space="preserve">9 </w:t>
            </w:r>
          </w:p>
          <w:p w:rsidR="001E2829" w:rsidRPr="00BA3F92" w:rsidRDefault="001E2829" w:rsidP="007524CD">
            <w:pPr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01 9 00 00000</w:t>
            </w: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образования и мол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 xml:space="preserve">дёжной политики 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образования и мол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 xml:space="preserve">дёжной политики 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lastRenderedPageBreak/>
              <w:t>жета,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lastRenderedPageBreak/>
              <w:t xml:space="preserve">тыс. </w:t>
            </w:r>
            <w:r w:rsidRPr="00BA3F92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lastRenderedPageBreak/>
              <w:t>2 000,00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образования и мол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 xml:space="preserve">дёжной политики 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2 000,00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14036" w:type="dxa"/>
            <w:gridSpan w:val="15"/>
          </w:tcPr>
          <w:p w:rsidR="001E2829" w:rsidRPr="00BA3F92" w:rsidRDefault="001E2829" w:rsidP="007524CD">
            <w:pPr>
              <w:ind w:hanging="53"/>
              <w:jc w:val="center"/>
              <w:rPr>
                <w:sz w:val="24"/>
                <w:szCs w:val="24"/>
              </w:rPr>
            </w:pPr>
            <w:r w:rsidRPr="00BA3F92">
              <w:rPr>
                <w:rFonts w:eastAsia="Calibri"/>
                <w:sz w:val="24"/>
                <w:szCs w:val="24"/>
                <w:lang w:eastAsia="en-US"/>
              </w:rPr>
              <w:t>Задача «</w:t>
            </w:r>
            <w:r w:rsidRPr="00BA3F92">
              <w:rPr>
                <w:sz w:val="24"/>
                <w:szCs w:val="24"/>
              </w:rPr>
              <w:t>Создание условий для интеграции детей-инвалидов, детей с ограниченными возможностями здоровья и их семей в общес</w:t>
            </w:r>
            <w:r w:rsidRPr="00BA3F92">
              <w:rPr>
                <w:sz w:val="24"/>
                <w:szCs w:val="24"/>
              </w:rPr>
              <w:t>т</w:t>
            </w:r>
            <w:r w:rsidRPr="00BA3F92">
              <w:rPr>
                <w:sz w:val="24"/>
                <w:szCs w:val="24"/>
              </w:rPr>
              <w:t>во в Георгиевском городском округе Ставропольск</w:t>
            </w:r>
            <w:r w:rsidRPr="00BA3F92">
              <w:rPr>
                <w:sz w:val="24"/>
                <w:szCs w:val="24"/>
              </w:rPr>
              <w:t>о</w:t>
            </w:r>
            <w:r w:rsidRPr="00BA3F92">
              <w:rPr>
                <w:sz w:val="24"/>
                <w:szCs w:val="24"/>
              </w:rPr>
              <w:t>го края</w:t>
            </w:r>
            <w:r w:rsidRPr="00BA3F9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Pr="00BA3F92">
              <w:rPr>
                <w:sz w:val="20"/>
                <w:szCs w:val="20"/>
                <w:lang w:eastAsia="en-US"/>
              </w:rPr>
              <w:t>оличество д</w:t>
            </w:r>
            <w:r w:rsidRPr="00BA3F92">
              <w:rPr>
                <w:sz w:val="20"/>
                <w:szCs w:val="20"/>
                <w:lang w:eastAsia="en-US"/>
              </w:rPr>
              <w:t>е</w:t>
            </w:r>
            <w:r w:rsidRPr="00BA3F92">
              <w:rPr>
                <w:sz w:val="20"/>
                <w:szCs w:val="20"/>
                <w:lang w:eastAsia="en-US"/>
              </w:rPr>
              <w:t>тей-инвалидов, детей с огр</w:t>
            </w:r>
            <w:r w:rsidRPr="00BA3F92">
              <w:rPr>
                <w:sz w:val="20"/>
                <w:szCs w:val="20"/>
                <w:lang w:eastAsia="en-US"/>
              </w:rPr>
              <w:t>а</w:t>
            </w:r>
            <w:r w:rsidRPr="00BA3F92">
              <w:rPr>
                <w:sz w:val="20"/>
                <w:szCs w:val="20"/>
                <w:lang w:eastAsia="en-US"/>
              </w:rPr>
              <w:t>ниченными возможн</w:t>
            </w:r>
            <w:r w:rsidRPr="00BA3F92">
              <w:rPr>
                <w:sz w:val="20"/>
                <w:szCs w:val="20"/>
                <w:lang w:eastAsia="en-US"/>
              </w:rPr>
              <w:t>о</w:t>
            </w:r>
            <w:r w:rsidRPr="00BA3F92">
              <w:rPr>
                <w:sz w:val="20"/>
                <w:szCs w:val="20"/>
                <w:lang w:eastAsia="en-US"/>
              </w:rPr>
              <w:t>стями здоровья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BA3F92">
              <w:rPr>
                <w:sz w:val="20"/>
                <w:szCs w:val="20"/>
                <w:lang w:eastAsia="en-US"/>
              </w:rPr>
              <w:t xml:space="preserve"> пол</w:t>
            </w:r>
            <w:r w:rsidRPr="00BA3F92">
              <w:rPr>
                <w:sz w:val="20"/>
                <w:szCs w:val="20"/>
                <w:lang w:eastAsia="en-US"/>
              </w:rPr>
              <w:t>у</w:t>
            </w:r>
            <w:r w:rsidRPr="00BA3F92">
              <w:rPr>
                <w:sz w:val="20"/>
                <w:szCs w:val="20"/>
                <w:lang w:eastAsia="en-US"/>
              </w:rPr>
              <w:t>чивших поддержку</w:t>
            </w: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человек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151</w:t>
            </w:r>
          </w:p>
        </w:tc>
        <w:tc>
          <w:tcPr>
            <w:tcW w:w="1294" w:type="dxa"/>
            <w:gridSpan w:val="2"/>
          </w:tcPr>
          <w:p w:rsidR="001E2829" w:rsidRPr="00CC0BAD" w:rsidRDefault="001E2829" w:rsidP="007524CD">
            <w:pPr>
              <w:rPr>
                <w:sz w:val="20"/>
                <w:szCs w:val="20"/>
              </w:rPr>
            </w:pPr>
            <w:r w:rsidRPr="00CC0BAD">
              <w:rPr>
                <w:sz w:val="20"/>
                <w:szCs w:val="20"/>
              </w:rPr>
              <w:t>244</w:t>
            </w:r>
          </w:p>
        </w:tc>
        <w:tc>
          <w:tcPr>
            <w:tcW w:w="120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40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2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</w:t>
            </w:r>
          </w:p>
        </w:tc>
        <w:tc>
          <w:tcPr>
            <w:tcW w:w="1843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тчет 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ния образования</w:t>
            </w:r>
            <w:r>
              <w:rPr>
                <w:sz w:val="20"/>
                <w:szCs w:val="20"/>
              </w:rPr>
              <w:t xml:space="preserve"> и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лодёжной полит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pStyle w:val="ConsPlusNormal"/>
              <w:ind w:left="-53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</w:t>
            </w:r>
            <w:r w:rsidRPr="00BA3F92">
              <w:rPr>
                <w:sz w:val="20"/>
                <w:lang w:eastAsia="en-US"/>
              </w:rPr>
              <w:t>оличество семей</w:t>
            </w:r>
            <w:r>
              <w:rPr>
                <w:sz w:val="20"/>
                <w:lang w:eastAsia="en-US"/>
              </w:rPr>
              <w:t>,</w:t>
            </w:r>
            <w:r w:rsidRPr="00BA3F92">
              <w:rPr>
                <w:sz w:val="20"/>
                <w:lang w:eastAsia="en-US"/>
              </w:rPr>
              <w:t xml:space="preserve"> во</w:t>
            </w:r>
            <w:r w:rsidRPr="00BA3F92">
              <w:rPr>
                <w:sz w:val="20"/>
                <w:lang w:eastAsia="en-US"/>
              </w:rPr>
              <w:t>с</w:t>
            </w:r>
            <w:r w:rsidRPr="00BA3F92">
              <w:rPr>
                <w:sz w:val="20"/>
                <w:lang w:eastAsia="en-US"/>
              </w:rPr>
              <w:t>питывающих д</w:t>
            </w:r>
            <w:r w:rsidRPr="00BA3F92">
              <w:rPr>
                <w:sz w:val="20"/>
                <w:lang w:eastAsia="en-US"/>
              </w:rPr>
              <w:t>е</w:t>
            </w:r>
            <w:r w:rsidRPr="00BA3F92">
              <w:rPr>
                <w:sz w:val="20"/>
                <w:lang w:eastAsia="en-US"/>
              </w:rPr>
              <w:t>тей-инвалидов, детей с огр</w:t>
            </w:r>
            <w:r w:rsidRPr="00BA3F92">
              <w:rPr>
                <w:sz w:val="20"/>
                <w:lang w:eastAsia="en-US"/>
              </w:rPr>
              <w:t>а</w:t>
            </w:r>
            <w:r w:rsidRPr="00BA3F92">
              <w:rPr>
                <w:sz w:val="20"/>
                <w:lang w:eastAsia="en-US"/>
              </w:rPr>
              <w:t>ниченными возможн</w:t>
            </w:r>
            <w:r w:rsidRPr="00BA3F92">
              <w:rPr>
                <w:sz w:val="20"/>
                <w:lang w:eastAsia="en-US"/>
              </w:rPr>
              <w:t>о</w:t>
            </w:r>
            <w:r w:rsidRPr="00BA3F92">
              <w:rPr>
                <w:sz w:val="20"/>
                <w:lang w:eastAsia="en-US"/>
              </w:rPr>
              <w:t>стями здоровья</w:t>
            </w:r>
            <w:r>
              <w:rPr>
                <w:sz w:val="20"/>
                <w:lang w:eastAsia="en-US"/>
              </w:rPr>
              <w:t>,</w:t>
            </w:r>
            <w:r w:rsidRPr="00BA3F92">
              <w:rPr>
                <w:sz w:val="20"/>
                <w:lang w:eastAsia="en-US"/>
              </w:rPr>
              <w:t xml:space="preserve"> пол</w:t>
            </w:r>
            <w:r w:rsidRPr="00BA3F92">
              <w:rPr>
                <w:sz w:val="20"/>
                <w:lang w:eastAsia="en-US"/>
              </w:rPr>
              <w:t>у</w:t>
            </w:r>
            <w:r w:rsidRPr="00BA3F92">
              <w:rPr>
                <w:sz w:val="20"/>
                <w:lang w:eastAsia="en-US"/>
              </w:rPr>
              <w:t>чивших по</w:t>
            </w:r>
            <w:r w:rsidRPr="00BA3F92">
              <w:rPr>
                <w:sz w:val="20"/>
                <w:lang w:eastAsia="en-US"/>
              </w:rPr>
              <w:t>д</w:t>
            </w:r>
            <w:r w:rsidRPr="00BA3F92">
              <w:rPr>
                <w:sz w:val="20"/>
                <w:lang w:eastAsia="en-US"/>
              </w:rPr>
              <w:t>держку</w:t>
            </w: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человек</w:t>
            </w:r>
          </w:p>
        </w:tc>
        <w:tc>
          <w:tcPr>
            <w:tcW w:w="1277" w:type="dxa"/>
            <w:gridSpan w:val="2"/>
          </w:tcPr>
          <w:p w:rsidR="001E2829" w:rsidRPr="00BA3F92" w:rsidRDefault="001E2829" w:rsidP="007524CD">
            <w:pPr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130</w:t>
            </w:r>
          </w:p>
        </w:tc>
        <w:tc>
          <w:tcPr>
            <w:tcW w:w="1294" w:type="dxa"/>
            <w:gridSpan w:val="2"/>
          </w:tcPr>
          <w:p w:rsidR="001E2829" w:rsidRPr="00CC0BAD" w:rsidRDefault="001E2829" w:rsidP="007524CD">
            <w:pPr>
              <w:rPr>
                <w:sz w:val="20"/>
                <w:szCs w:val="20"/>
              </w:rPr>
            </w:pPr>
            <w:r w:rsidRPr="00CC0BAD">
              <w:rPr>
                <w:sz w:val="20"/>
                <w:szCs w:val="20"/>
              </w:rPr>
              <w:t>216</w:t>
            </w:r>
          </w:p>
        </w:tc>
        <w:tc>
          <w:tcPr>
            <w:tcW w:w="120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40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2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2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тики</w:t>
            </w:r>
          </w:p>
        </w:tc>
        <w:tc>
          <w:tcPr>
            <w:tcW w:w="1843" w:type="dxa"/>
          </w:tcPr>
          <w:p w:rsidR="001E2829" w:rsidRPr="00BA3F92" w:rsidRDefault="001E2829" w:rsidP="007524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>тчет управл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ния образования</w:t>
            </w:r>
            <w:r>
              <w:rPr>
                <w:sz w:val="20"/>
                <w:szCs w:val="20"/>
              </w:rPr>
              <w:t xml:space="preserve"> и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лодёжной полит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</w:t>
            </w: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14036" w:type="dxa"/>
            <w:gridSpan w:val="15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outlineLvl w:val="1"/>
              <w:rPr>
                <w:sz w:val="24"/>
                <w:szCs w:val="24"/>
              </w:rPr>
            </w:pPr>
            <w:r w:rsidRPr="00BA3F92">
              <w:rPr>
                <w:rFonts w:eastAsia="Calibri"/>
                <w:sz w:val="24"/>
                <w:szCs w:val="24"/>
                <w:lang w:eastAsia="en-US"/>
              </w:rPr>
              <w:t>Основное мероприятие «</w:t>
            </w:r>
            <w:r w:rsidRPr="00BA3F92">
              <w:rPr>
                <w:sz w:val="24"/>
                <w:szCs w:val="24"/>
              </w:rPr>
              <w:t>Обеспечение деятельности организаций по поддержке родителей, воспитывающих детей-инвалидов и д</w:t>
            </w:r>
            <w:r w:rsidRPr="00BA3F92">
              <w:rPr>
                <w:sz w:val="24"/>
                <w:szCs w:val="24"/>
              </w:rPr>
              <w:t>е</w:t>
            </w:r>
            <w:r w:rsidRPr="00BA3F92">
              <w:rPr>
                <w:sz w:val="24"/>
                <w:szCs w:val="24"/>
              </w:rPr>
              <w:t>тей с ограниченными возможностями зд</w:t>
            </w:r>
            <w:r w:rsidRPr="00BA3F92">
              <w:rPr>
                <w:sz w:val="24"/>
                <w:szCs w:val="24"/>
              </w:rPr>
              <w:t>о</w:t>
            </w:r>
            <w:r w:rsidRPr="00BA3F92">
              <w:rPr>
                <w:sz w:val="24"/>
                <w:szCs w:val="24"/>
              </w:rPr>
              <w:t>ровья в Георгиевском городском округе Ставропольского края</w:t>
            </w:r>
            <w:r w:rsidRPr="00BA3F9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Финансовое обеспеч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ние, в т.ч.</w:t>
            </w:r>
          </w:p>
        </w:tc>
        <w:tc>
          <w:tcPr>
            <w:tcW w:w="99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 xml:space="preserve"> 2 000,00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управление о</w:t>
            </w:r>
            <w:r w:rsidRPr="00BA3F92">
              <w:rPr>
                <w:sz w:val="20"/>
                <w:szCs w:val="20"/>
              </w:rPr>
              <w:t>б</w:t>
            </w:r>
            <w:r w:rsidRPr="00BA3F92">
              <w:rPr>
                <w:sz w:val="20"/>
                <w:szCs w:val="20"/>
              </w:rPr>
              <w:t>разования и молодё</w:t>
            </w:r>
            <w:r w:rsidRPr="00BA3F92">
              <w:rPr>
                <w:sz w:val="20"/>
                <w:szCs w:val="20"/>
              </w:rPr>
              <w:t>ж</w:t>
            </w:r>
            <w:r w:rsidRPr="00BA3F92">
              <w:rPr>
                <w:sz w:val="20"/>
                <w:szCs w:val="20"/>
              </w:rPr>
              <w:t>ной пол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 xml:space="preserve">тики  </w:t>
            </w:r>
          </w:p>
        </w:tc>
        <w:tc>
          <w:tcPr>
            <w:tcW w:w="1843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01 9 01 00000</w:t>
            </w: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федерального бюдж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та,</w:t>
            </w:r>
          </w:p>
        </w:tc>
        <w:tc>
          <w:tcPr>
            <w:tcW w:w="99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образования и мол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 xml:space="preserve">дёжной политики </w:t>
            </w:r>
          </w:p>
        </w:tc>
        <w:tc>
          <w:tcPr>
            <w:tcW w:w="99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краевого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rPr>
          <w:trHeight w:val="414"/>
        </w:trPr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образования и мол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 xml:space="preserve">дёжной политики </w:t>
            </w:r>
          </w:p>
        </w:tc>
        <w:tc>
          <w:tcPr>
            <w:tcW w:w="99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туризма администр</w:t>
            </w:r>
            <w:r w:rsidRPr="00BA3F92">
              <w:rPr>
                <w:sz w:val="20"/>
                <w:szCs w:val="20"/>
              </w:rPr>
              <w:t>а</w:t>
            </w:r>
            <w:r w:rsidRPr="00BA3F92">
              <w:rPr>
                <w:sz w:val="20"/>
                <w:szCs w:val="20"/>
              </w:rPr>
              <w:t>ции</w:t>
            </w:r>
          </w:p>
        </w:tc>
        <w:tc>
          <w:tcPr>
            <w:tcW w:w="99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местного бю</w:t>
            </w:r>
            <w:r w:rsidRPr="00BA3F92">
              <w:rPr>
                <w:sz w:val="20"/>
                <w:szCs w:val="20"/>
              </w:rPr>
              <w:t>д</w:t>
            </w:r>
            <w:r w:rsidRPr="00BA3F92">
              <w:rPr>
                <w:sz w:val="20"/>
                <w:szCs w:val="20"/>
              </w:rPr>
              <w:t>жета,</w:t>
            </w:r>
          </w:p>
        </w:tc>
        <w:tc>
          <w:tcPr>
            <w:tcW w:w="99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2 000,00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предусмотре</w:t>
            </w:r>
            <w:r w:rsidRPr="00BA3F92">
              <w:rPr>
                <w:sz w:val="20"/>
                <w:szCs w:val="20"/>
              </w:rPr>
              <w:t>н</w:t>
            </w:r>
            <w:r w:rsidRPr="00BA3F92">
              <w:rPr>
                <w:sz w:val="20"/>
                <w:szCs w:val="20"/>
              </w:rPr>
              <w:t>ные:</w:t>
            </w:r>
          </w:p>
        </w:tc>
        <w:tc>
          <w:tcPr>
            <w:tcW w:w="99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образования и мол</w:t>
            </w:r>
            <w:r w:rsidRPr="00BA3F92">
              <w:rPr>
                <w:sz w:val="20"/>
                <w:szCs w:val="20"/>
              </w:rPr>
              <w:t>о</w:t>
            </w:r>
            <w:r w:rsidRPr="00BA3F92">
              <w:rPr>
                <w:sz w:val="20"/>
                <w:szCs w:val="20"/>
              </w:rPr>
              <w:t xml:space="preserve">дёжной политики </w:t>
            </w:r>
          </w:p>
        </w:tc>
        <w:tc>
          <w:tcPr>
            <w:tcW w:w="99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1E2829" w:rsidRPr="00BA3F92" w:rsidRDefault="001E2829" w:rsidP="007524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F92">
              <w:rPr>
                <w:rFonts w:eastAsia="Calibri"/>
                <w:sz w:val="20"/>
                <w:szCs w:val="20"/>
                <w:lang w:eastAsia="en-US"/>
              </w:rPr>
              <w:t>2 000,00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управлению культуры и т</w:t>
            </w:r>
            <w:r w:rsidRPr="00BA3F92">
              <w:rPr>
                <w:sz w:val="20"/>
                <w:szCs w:val="20"/>
              </w:rPr>
              <w:t>у</w:t>
            </w:r>
            <w:r w:rsidRPr="00BA3F92">
              <w:rPr>
                <w:sz w:val="20"/>
                <w:szCs w:val="20"/>
              </w:rPr>
              <w:t xml:space="preserve">ризма </w:t>
            </w:r>
          </w:p>
        </w:tc>
        <w:tc>
          <w:tcPr>
            <w:tcW w:w="99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Средства участников Програ</w:t>
            </w:r>
            <w:r w:rsidRPr="00BA3F92">
              <w:rPr>
                <w:sz w:val="20"/>
                <w:szCs w:val="20"/>
              </w:rPr>
              <w:t>м</w:t>
            </w:r>
            <w:r w:rsidRPr="00BA3F92">
              <w:rPr>
                <w:sz w:val="20"/>
                <w:szCs w:val="20"/>
              </w:rPr>
              <w:t>мы</w:t>
            </w:r>
          </w:p>
        </w:tc>
        <w:tc>
          <w:tcPr>
            <w:tcW w:w="99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BA3F92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Внебюджетные исто</w:t>
            </w:r>
            <w:r w:rsidRPr="00BA3F92">
              <w:rPr>
                <w:sz w:val="20"/>
                <w:szCs w:val="20"/>
              </w:rPr>
              <w:t>ч</w:t>
            </w:r>
            <w:r w:rsidRPr="00BA3F92">
              <w:rPr>
                <w:sz w:val="20"/>
                <w:szCs w:val="20"/>
              </w:rPr>
              <w:t>ники</w:t>
            </w:r>
          </w:p>
        </w:tc>
        <w:tc>
          <w:tcPr>
            <w:tcW w:w="99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E2829" w:rsidRPr="001F2D20" w:rsidTr="007524CD">
        <w:tc>
          <w:tcPr>
            <w:tcW w:w="531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1E2829" w:rsidRPr="00BA3F92" w:rsidRDefault="001E2829" w:rsidP="007524CD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в т.ч. средства инвест</w:t>
            </w:r>
            <w:r w:rsidRPr="00BA3F92">
              <w:rPr>
                <w:sz w:val="20"/>
                <w:szCs w:val="20"/>
              </w:rPr>
              <w:t>и</w:t>
            </w:r>
            <w:r w:rsidRPr="00BA3F92">
              <w:rPr>
                <w:sz w:val="20"/>
                <w:szCs w:val="20"/>
              </w:rPr>
              <w:t>ционного характ</w:t>
            </w:r>
            <w:r w:rsidRPr="00BA3F92">
              <w:rPr>
                <w:sz w:val="20"/>
                <w:szCs w:val="20"/>
              </w:rPr>
              <w:t>е</w:t>
            </w:r>
            <w:r w:rsidRPr="00BA3F92">
              <w:rPr>
                <w:sz w:val="20"/>
                <w:szCs w:val="20"/>
              </w:rPr>
              <w:t>ра</w:t>
            </w:r>
          </w:p>
        </w:tc>
        <w:tc>
          <w:tcPr>
            <w:tcW w:w="99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тыс. руб.</w:t>
            </w:r>
          </w:p>
        </w:tc>
        <w:tc>
          <w:tcPr>
            <w:tcW w:w="1154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3" w:type="dxa"/>
            <w:gridSpan w:val="3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0" w:type="dxa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1" w:type="dxa"/>
            <w:gridSpan w:val="2"/>
          </w:tcPr>
          <w:p w:rsidR="001E2829" w:rsidRPr="00BA3F9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304" w:type="dxa"/>
            <w:gridSpan w:val="2"/>
          </w:tcPr>
          <w:p w:rsidR="001E2829" w:rsidRPr="00CC3942" w:rsidRDefault="001E2829" w:rsidP="007524CD">
            <w:pPr>
              <w:widowControl w:val="0"/>
              <w:autoSpaceDE w:val="0"/>
              <w:autoSpaceDN w:val="0"/>
              <w:adjustRightInd w:val="0"/>
              <w:ind w:hanging="108"/>
              <w:outlineLvl w:val="1"/>
              <w:rPr>
                <w:sz w:val="20"/>
                <w:szCs w:val="20"/>
              </w:rPr>
            </w:pPr>
            <w:r w:rsidRPr="00BA3F92">
              <w:rPr>
                <w:sz w:val="20"/>
                <w:szCs w:val="20"/>
              </w:rPr>
              <w:t>–</w:t>
            </w:r>
          </w:p>
        </w:tc>
        <w:tc>
          <w:tcPr>
            <w:tcW w:w="1279" w:type="dxa"/>
          </w:tcPr>
          <w:p w:rsidR="001E2829" w:rsidRPr="001F2D20" w:rsidRDefault="001E2829" w:rsidP="007524C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2829" w:rsidRPr="001F2D20" w:rsidRDefault="001E2829" w:rsidP="007524C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p w:rsidR="001E2829" w:rsidRDefault="001E2829" w:rsidP="00E20A5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rPr>
          <w:color w:val="000000"/>
        </w:rPr>
      </w:pPr>
    </w:p>
    <w:sectPr w:rsidR="001E2829" w:rsidSect="001E2829">
      <w:pgSz w:w="16838" w:h="11906" w:orient="landscape"/>
      <w:pgMar w:top="1985" w:right="1418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3AF" w:rsidRDefault="00A273AF" w:rsidP="00333617">
      <w:r>
        <w:separator/>
      </w:r>
    </w:p>
  </w:endnote>
  <w:endnote w:type="continuationSeparator" w:id="0">
    <w:p w:rsidR="00A273AF" w:rsidRDefault="00A273AF" w:rsidP="0033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3AF" w:rsidRDefault="00A273AF" w:rsidP="00333617">
      <w:r>
        <w:separator/>
      </w:r>
    </w:p>
  </w:footnote>
  <w:footnote w:type="continuationSeparator" w:id="0">
    <w:p w:rsidR="00A273AF" w:rsidRDefault="00A273AF" w:rsidP="0033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25" w:rsidRPr="00AB746F" w:rsidRDefault="00AC5D96" w:rsidP="00AB746F">
    <w:pPr>
      <w:pStyle w:val="a7"/>
      <w:jc w:val="right"/>
      <w:rPr>
        <w:sz w:val="28"/>
        <w:szCs w:val="28"/>
      </w:rPr>
    </w:pPr>
    <w:r w:rsidRPr="00AB746F">
      <w:rPr>
        <w:sz w:val="28"/>
        <w:szCs w:val="28"/>
      </w:rPr>
      <w:fldChar w:fldCharType="begin"/>
    </w:r>
    <w:r w:rsidR="00997025" w:rsidRPr="00AB746F">
      <w:rPr>
        <w:sz w:val="28"/>
        <w:szCs w:val="28"/>
      </w:rPr>
      <w:instrText xml:space="preserve"> PAGE   \* MERGEFORMAT </w:instrText>
    </w:r>
    <w:r w:rsidRPr="00AB746F">
      <w:rPr>
        <w:sz w:val="28"/>
        <w:szCs w:val="28"/>
      </w:rPr>
      <w:fldChar w:fldCharType="separate"/>
    </w:r>
    <w:r w:rsidR="001E2829">
      <w:rPr>
        <w:noProof/>
        <w:sz w:val="28"/>
        <w:szCs w:val="28"/>
      </w:rPr>
      <w:t>30</w:t>
    </w:r>
    <w:r w:rsidRPr="00AB746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D929022"/>
    <w:lvl w:ilvl="0">
      <w:numFmt w:val="bullet"/>
      <w:lvlText w:val="*"/>
      <w:lvlJc w:val="left"/>
    </w:lvl>
  </w:abstractNum>
  <w:abstractNum w:abstractNumId="1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B26FA9"/>
    <w:multiLevelType w:val="hybridMultilevel"/>
    <w:tmpl w:val="65A00A42"/>
    <w:lvl w:ilvl="0" w:tplc="9AD2DE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C275413"/>
    <w:multiLevelType w:val="hybridMultilevel"/>
    <w:tmpl w:val="3E605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44BE"/>
    <w:multiLevelType w:val="multilevel"/>
    <w:tmpl w:val="006EC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A275BF"/>
    <w:multiLevelType w:val="multilevel"/>
    <w:tmpl w:val="9EAE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934F4"/>
    <w:multiLevelType w:val="hybridMultilevel"/>
    <w:tmpl w:val="84D68382"/>
    <w:lvl w:ilvl="0" w:tplc="C03443F6">
      <w:start w:val="1"/>
      <w:numFmt w:val="decimal"/>
      <w:lvlText w:val="%1."/>
      <w:lvlJc w:val="left"/>
      <w:pPr>
        <w:ind w:left="696" w:hanging="69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69D5B59"/>
    <w:multiLevelType w:val="multilevel"/>
    <w:tmpl w:val="7A9C1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6C441DD"/>
    <w:multiLevelType w:val="hybridMultilevel"/>
    <w:tmpl w:val="01464602"/>
    <w:lvl w:ilvl="0" w:tplc="B128E1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6F1BF3"/>
    <w:multiLevelType w:val="multilevel"/>
    <w:tmpl w:val="BC22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327DC"/>
    <w:multiLevelType w:val="hybridMultilevel"/>
    <w:tmpl w:val="4274BC50"/>
    <w:lvl w:ilvl="0" w:tplc="238AC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5A8074A"/>
    <w:multiLevelType w:val="multilevel"/>
    <w:tmpl w:val="C91CE2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F5D6C16"/>
    <w:multiLevelType w:val="hybridMultilevel"/>
    <w:tmpl w:val="94C830BE"/>
    <w:lvl w:ilvl="0" w:tplc="A40CF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1C0149"/>
    <w:multiLevelType w:val="multilevel"/>
    <w:tmpl w:val="30E63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5F063817"/>
    <w:multiLevelType w:val="multilevel"/>
    <w:tmpl w:val="2124D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2D03DD"/>
    <w:multiLevelType w:val="hybridMultilevel"/>
    <w:tmpl w:val="D8D2A16C"/>
    <w:lvl w:ilvl="0" w:tplc="F9D86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629E7"/>
    <w:multiLevelType w:val="multilevel"/>
    <w:tmpl w:val="8F74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3"/>
  </w:num>
  <w:num w:numId="5">
    <w:abstractNumId w:val="9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1"/>
  </w:num>
  <w:num w:numId="15">
    <w:abstractNumId w:val="1"/>
  </w:num>
  <w:num w:numId="16">
    <w:abstractNumId w:val="4"/>
  </w:num>
  <w:num w:numId="17">
    <w:abstractNumId w:val="14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2BD"/>
    <w:rsid w:val="00000448"/>
    <w:rsid w:val="00000830"/>
    <w:rsid w:val="00000A3E"/>
    <w:rsid w:val="00003C5A"/>
    <w:rsid w:val="00004168"/>
    <w:rsid w:val="00012A8F"/>
    <w:rsid w:val="00014C68"/>
    <w:rsid w:val="00014ED4"/>
    <w:rsid w:val="00015227"/>
    <w:rsid w:val="000161FE"/>
    <w:rsid w:val="000222F6"/>
    <w:rsid w:val="00026214"/>
    <w:rsid w:val="00030E0A"/>
    <w:rsid w:val="000319E0"/>
    <w:rsid w:val="0003348A"/>
    <w:rsid w:val="000334A6"/>
    <w:rsid w:val="00033CC5"/>
    <w:rsid w:val="000342A9"/>
    <w:rsid w:val="00034DD6"/>
    <w:rsid w:val="000357C2"/>
    <w:rsid w:val="00042A83"/>
    <w:rsid w:val="00052091"/>
    <w:rsid w:val="000526E5"/>
    <w:rsid w:val="00054221"/>
    <w:rsid w:val="00055E3C"/>
    <w:rsid w:val="00061DA9"/>
    <w:rsid w:val="000643C9"/>
    <w:rsid w:val="00064923"/>
    <w:rsid w:val="00065823"/>
    <w:rsid w:val="0006655A"/>
    <w:rsid w:val="00067D22"/>
    <w:rsid w:val="00071816"/>
    <w:rsid w:val="00072BCD"/>
    <w:rsid w:val="000732DF"/>
    <w:rsid w:val="00076630"/>
    <w:rsid w:val="00077873"/>
    <w:rsid w:val="000807AA"/>
    <w:rsid w:val="00080F86"/>
    <w:rsid w:val="00085B4E"/>
    <w:rsid w:val="00087756"/>
    <w:rsid w:val="00087CA1"/>
    <w:rsid w:val="00092388"/>
    <w:rsid w:val="00093B72"/>
    <w:rsid w:val="000946F4"/>
    <w:rsid w:val="00094A17"/>
    <w:rsid w:val="00097D69"/>
    <w:rsid w:val="000A01A2"/>
    <w:rsid w:val="000A1F51"/>
    <w:rsid w:val="000A3395"/>
    <w:rsid w:val="000A7D6E"/>
    <w:rsid w:val="000B01C5"/>
    <w:rsid w:val="000B0802"/>
    <w:rsid w:val="000B6830"/>
    <w:rsid w:val="000B795C"/>
    <w:rsid w:val="000C0059"/>
    <w:rsid w:val="000C050B"/>
    <w:rsid w:val="000C1408"/>
    <w:rsid w:val="000C18E9"/>
    <w:rsid w:val="000C5CB8"/>
    <w:rsid w:val="000C6D86"/>
    <w:rsid w:val="000D1EBD"/>
    <w:rsid w:val="000D2F98"/>
    <w:rsid w:val="000D3FE7"/>
    <w:rsid w:val="000D4704"/>
    <w:rsid w:val="000D5B83"/>
    <w:rsid w:val="000D662E"/>
    <w:rsid w:val="000D7A3B"/>
    <w:rsid w:val="000E1A6F"/>
    <w:rsid w:val="000E20BD"/>
    <w:rsid w:val="000E2520"/>
    <w:rsid w:val="000E2ADB"/>
    <w:rsid w:val="000E4F37"/>
    <w:rsid w:val="000F1751"/>
    <w:rsid w:val="000F523B"/>
    <w:rsid w:val="000F575B"/>
    <w:rsid w:val="00101095"/>
    <w:rsid w:val="001017FB"/>
    <w:rsid w:val="00102B2D"/>
    <w:rsid w:val="00102D3C"/>
    <w:rsid w:val="00103356"/>
    <w:rsid w:val="00104C98"/>
    <w:rsid w:val="0010630A"/>
    <w:rsid w:val="001063DE"/>
    <w:rsid w:val="001063F4"/>
    <w:rsid w:val="001069B7"/>
    <w:rsid w:val="0011053B"/>
    <w:rsid w:val="001105EF"/>
    <w:rsid w:val="00110770"/>
    <w:rsid w:val="00114A04"/>
    <w:rsid w:val="0012260E"/>
    <w:rsid w:val="00122F20"/>
    <w:rsid w:val="00123658"/>
    <w:rsid w:val="00126F98"/>
    <w:rsid w:val="00131B82"/>
    <w:rsid w:val="00132C81"/>
    <w:rsid w:val="0013401A"/>
    <w:rsid w:val="00134E25"/>
    <w:rsid w:val="00135C4F"/>
    <w:rsid w:val="00135E9E"/>
    <w:rsid w:val="0014396A"/>
    <w:rsid w:val="00145902"/>
    <w:rsid w:val="00146A3D"/>
    <w:rsid w:val="00151452"/>
    <w:rsid w:val="001534DB"/>
    <w:rsid w:val="00154470"/>
    <w:rsid w:val="001550F3"/>
    <w:rsid w:val="001623CA"/>
    <w:rsid w:val="00166787"/>
    <w:rsid w:val="00171061"/>
    <w:rsid w:val="00172660"/>
    <w:rsid w:val="001747A5"/>
    <w:rsid w:val="00181543"/>
    <w:rsid w:val="00182A30"/>
    <w:rsid w:val="00183AB2"/>
    <w:rsid w:val="001849CD"/>
    <w:rsid w:val="00184CCC"/>
    <w:rsid w:val="001852BD"/>
    <w:rsid w:val="001853B7"/>
    <w:rsid w:val="001871E0"/>
    <w:rsid w:val="00196CD5"/>
    <w:rsid w:val="0019741E"/>
    <w:rsid w:val="001A077A"/>
    <w:rsid w:val="001A1660"/>
    <w:rsid w:val="001A1A63"/>
    <w:rsid w:val="001A35C9"/>
    <w:rsid w:val="001A3817"/>
    <w:rsid w:val="001A629F"/>
    <w:rsid w:val="001B0C93"/>
    <w:rsid w:val="001B1287"/>
    <w:rsid w:val="001B45C4"/>
    <w:rsid w:val="001B6FB5"/>
    <w:rsid w:val="001C041D"/>
    <w:rsid w:val="001C1657"/>
    <w:rsid w:val="001C5B07"/>
    <w:rsid w:val="001D0E30"/>
    <w:rsid w:val="001D1A4F"/>
    <w:rsid w:val="001D4D6E"/>
    <w:rsid w:val="001D5D2C"/>
    <w:rsid w:val="001D5F03"/>
    <w:rsid w:val="001D6A69"/>
    <w:rsid w:val="001D6AAF"/>
    <w:rsid w:val="001E2498"/>
    <w:rsid w:val="001E2829"/>
    <w:rsid w:val="001E5AC2"/>
    <w:rsid w:val="001F36FB"/>
    <w:rsid w:val="001F44F2"/>
    <w:rsid w:val="001F4B85"/>
    <w:rsid w:val="001F661F"/>
    <w:rsid w:val="001F7770"/>
    <w:rsid w:val="0020414B"/>
    <w:rsid w:val="0020474D"/>
    <w:rsid w:val="00205F9E"/>
    <w:rsid w:val="00206038"/>
    <w:rsid w:val="00206747"/>
    <w:rsid w:val="00207E99"/>
    <w:rsid w:val="00207F5F"/>
    <w:rsid w:val="00213403"/>
    <w:rsid w:val="002148C1"/>
    <w:rsid w:val="0021626F"/>
    <w:rsid w:val="002166AF"/>
    <w:rsid w:val="00220B31"/>
    <w:rsid w:val="00220E58"/>
    <w:rsid w:val="00223EF4"/>
    <w:rsid w:val="002265AF"/>
    <w:rsid w:val="002266EB"/>
    <w:rsid w:val="00230A6F"/>
    <w:rsid w:val="00231294"/>
    <w:rsid w:val="002342B9"/>
    <w:rsid w:val="002357BC"/>
    <w:rsid w:val="00237631"/>
    <w:rsid w:val="00244DF3"/>
    <w:rsid w:val="00245B77"/>
    <w:rsid w:val="002467B0"/>
    <w:rsid w:val="0024701C"/>
    <w:rsid w:val="0025213B"/>
    <w:rsid w:val="00257594"/>
    <w:rsid w:val="00260875"/>
    <w:rsid w:val="00263A05"/>
    <w:rsid w:val="00270DE9"/>
    <w:rsid w:val="00272EF5"/>
    <w:rsid w:val="00274A9F"/>
    <w:rsid w:val="00274E86"/>
    <w:rsid w:val="00275FBA"/>
    <w:rsid w:val="00281D1A"/>
    <w:rsid w:val="00282977"/>
    <w:rsid w:val="00282ABE"/>
    <w:rsid w:val="002868CB"/>
    <w:rsid w:val="0029089F"/>
    <w:rsid w:val="002921F3"/>
    <w:rsid w:val="00292A9E"/>
    <w:rsid w:val="002938C5"/>
    <w:rsid w:val="002938D6"/>
    <w:rsid w:val="00293C05"/>
    <w:rsid w:val="00297F54"/>
    <w:rsid w:val="002A1AC4"/>
    <w:rsid w:val="002A4DC9"/>
    <w:rsid w:val="002A4EA4"/>
    <w:rsid w:val="002B09D5"/>
    <w:rsid w:val="002B183C"/>
    <w:rsid w:val="002B1BDE"/>
    <w:rsid w:val="002B2A0B"/>
    <w:rsid w:val="002B2EE6"/>
    <w:rsid w:val="002B3BA6"/>
    <w:rsid w:val="002B4313"/>
    <w:rsid w:val="002B51D7"/>
    <w:rsid w:val="002B54F3"/>
    <w:rsid w:val="002C0273"/>
    <w:rsid w:val="002C2C61"/>
    <w:rsid w:val="002C340A"/>
    <w:rsid w:val="002C36F4"/>
    <w:rsid w:val="002C3984"/>
    <w:rsid w:val="002C520F"/>
    <w:rsid w:val="002C6AE3"/>
    <w:rsid w:val="002C733B"/>
    <w:rsid w:val="002D1FDC"/>
    <w:rsid w:val="002D4651"/>
    <w:rsid w:val="002E43CF"/>
    <w:rsid w:val="002E7243"/>
    <w:rsid w:val="002F40F8"/>
    <w:rsid w:val="00301143"/>
    <w:rsid w:val="00303E93"/>
    <w:rsid w:val="003070B8"/>
    <w:rsid w:val="0030717B"/>
    <w:rsid w:val="00310246"/>
    <w:rsid w:val="00310CAD"/>
    <w:rsid w:val="00311965"/>
    <w:rsid w:val="00312B9B"/>
    <w:rsid w:val="00312E5F"/>
    <w:rsid w:val="0031332D"/>
    <w:rsid w:val="00313DFA"/>
    <w:rsid w:val="00316396"/>
    <w:rsid w:val="00322F70"/>
    <w:rsid w:val="00324778"/>
    <w:rsid w:val="003332E6"/>
    <w:rsid w:val="00333617"/>
    <w:rsid w:val="00335530"/>
    <w:rsid w:val="0033673E"/>
    <w:rsid w:val="00336868"/>
    <w:rsid w:val="0034198C"/>
    <w:rsid w:val="00344B4E"/>
    <w:rsid w:val="003502AE"/>
    <w:rsid w:val="00355026"/>
    <w:rsid w:val="00355C92"/>
    <w:rsid w:val="00357C94"/>
    <w:rsid w:val="003628E9"/>
    <w:rsid w:val="00364876"/>
    <w:rsid w:val="00364F59"/>
    <w:rsid w:val="00365337"/>
    <w:rsid w:val="00365A03"/>
    <w:rsid w:val="0037152F"/>
    <w:rsid w:val="00371D6B"/>
    <w:rsid w:val="003744CB"/>
    <w:rsid w:val="00384F50"/>
    <w:rsid w:val="0038510B"/>
    <w:rsid w:val="00387DD0"/>
    <w:rsid w:val="00392B9E"/>
    <w:rsid w:val="003958C9"/>
    <w:rsid w:val="003972B3"/>
    <w:rsid w:val="003A2B5B"/>
    <w:rsid w:val="003A301E"/>
    <w:rsid w:val="003A4BDF"/>
    <w:rsid w:val="003A7183"/>
    <w:rsid w:val="003B1DD2"/>
    <w:rsid w:val="003B3278"/>
    <w:rsid w:val="003B4AC1"/>
    <w:rsid w:val="003B5BFB"/>
    <w:rsid w:val="003B5E16"/>
    <w:rsid w:val="003B6B6D"/>
    <w:rsid w:val="003C0DC4"/>
    <w:rsid w:val="003C1493"/>
    <w:rsid w:val="003C3846"/>
    <w:rsid w:val="003C43AB"/>
    <w:rsid w:val="003C4D7D"/>
    <w:rsid w:val="003C7E80"/>
    <w:rsid w:val="003D1D91"/>
    <w:rsid w:val="003D1F99"/>
    <w:rsid w:val="003D2D9F"/>
    <w:rsid w:val="003D4889"/>
    <w:rsid w:val="003D4D42"/>
    <w:rsid w:val="003E186A"/>
    <w:rsid w:val="003E35EC"/>
    <w:rsid w:val="003E4A79"/>
    <w:rsid w:val="003E7EA4"/>
    <w:rsid w:val="003F2193"/>
    <w:rsid w:val="003F22D6"/>
    <w:rsid w:val="003F2CE9"/>
    <w:rsid w:val="0040085A"/>
    <w:rsid w:val="00402EAF"/>
    <w:rsid w:val="00404425"/>
    <w:rsid w:val="004120D5"/>
    <w:rsid w:val="004121D1"/>
    <w:rsid w:val="004128EB"/>
    <w:rsid w:val="00415037"/>
    <w:rsid w:val="00417149"/>
    <w:rsid w:val="004212B0"/>
    <w:rsid w:val="00421BCB"/>
    <w:rsid w:val="00421FAE"/>
    <w:rsid w:val="00422DD3"/>
    <w:rsid w:val="00425F21"/>
    <w:rsid w:val="00426706"/>
    <w:rsid w:val="0042735D"/>
    <w:rsid w:val="00432198"/>
    <w:rsid w:val="0044180C"/>
    <w:rsid w:val="00442A63"/>
    <w:rsid w:val="00443B34"/>
    <w:rsid w:val="00445CAA"/>
    <w:rsid w:val="00446864"/>
    <w:rsid w:val="004568CE"/>
    <w:rsid w:val="004577CC"/>
    <w:rsid w:val="00457B82"/>
    <w:rsid w:val="0046264A"/>
    <w:rsid w:val="004654E9"/>
    <w:rsid w:val="00465A1C"/>
    <w:rsid w:val="004662B5"/>
    <w:rsid w:val="00467F3A"/>
    <w:rsid w:val="00470C2D"/>
    <w:rsid w:val="00471954"/>
    <w:rsid w:val="00477C18"/>
    <w:rsid w:val="0048211C"/>
    <w:rsid w:val="00482B60"/>
    <w:rsid w:val="00482DAF"/>
    <w:rsid w:val="0049282F"/>
    <w:rsid w:val="004A0CF3"/>
    <w:rsid w:val="004A2454"/>
    <w:rsid w:val="004A42C9"/>
    <w:rsid w:val="004B205E"/>
    <w:rsid w:val="004B36F3"/>
    <w:rsid w:val="004B52A2"/>
    <w:rsid w:val="004B69A3"/>
    <w:rsid w:val="004B6F04"/>
    <w:rsid w:val="004C18D6"/>
    <w:rsid w:val="004C2040"/>
    <w:rsid w:val="004C2292"/>
    <w:rsid w:val="004C2FF6"/>
    <w:rsid w:val="004C4202"/>
    <w:rsid w:val="004C723E"/>
    <w:rsid w:val="004D0612"/>
    <w:rsid w:val="004D423D"/>
    <w:rsid w:val="004D4AF6"/>
    <w:rsid w:val="004D584F"/>
    <w:rsid w:val="004D6024"/>
    <w:rsid w:val="004E0AFC"/>
    <w:rsid w:val="004E19DA"/>
    <w:rsid w:val="004E4632"/>
    <w:rsid w:val="004F2DD1"/>
    <w:rsid w:val="004F3C68"/>
    <w:rsid w:val="004F4B8B"/>
    <w:rsid w:val="00500CF3"/>
    <w:rsid w:val="00503D53"/>
    <w:rsid w:val="00510226"/>
    <w:rsid w:val="005121C7"/>
    <w:rsid w:val="00513D98"/>
    <w:rsid w:val="005216C1"/>
    <w:rsid w:val="00521B6B"/>
    <w:rsid w:val="005225C6"/>
    <w:rsid w:val="005250A4"/>
    <w:rsid w:val="00530172"/>
    <w:rsid w:val="00532E22"/>
    <w:rsid w:val="00533488"/>
    <w:rsid w:val="00534B33"/>
    <w:rsid w:val="00537469"/>
    <w:rsid w:val="0054123E"/>
    <w:rsid w:val="00542453"/>
    <w:rsid w:val="00543303"/>
    <w:rsid w:val="0054355C"/>
    <w:rsid w:val="00545EC7"/>
    <w:rsid w:val="00546BBB"/>
    <w:rsid w:val="00546CF6"/>
    <w:rsid w:val="00551777"/>
    <w:rsid w:val="0055261E"/>
    <w:rsid w:val="00554713"/>
    <w:rsid w:val="00557F7A"/>
    <w:rsid w:val="00562CD2"/>
    <w:rsid w:val="005631BD"/>
    <w:rsid w:val="00567985"/>
    <w:rsid w:val="00572CB3"/>
    <w:rsid w:val="005740F8"/>
    <w:rsid w:val="00575498"/>
    <w:rsid w:val="00577490"/>
    <w:rsid w:val="0057773D"/>
    <w:rsid w:val="00577EC1"/>
    <w:rsid w:val="00577EF9"/>
    <w:rsid w:val="00580924"/>
    <w:rsid w:val="00582B65"/>
    <w:rsid w:val="00582CB1"/>
    <w:rsid w:val="00583650"/>
    <w:rsid w:val="00586967"/>
    <w:rsid w:val="005879D3"/>
    <w:rsid w:val="005918E5"/>
    <w:rsid w:val="005926BC"/>
    <w:rsid w:val="00592AE4"/>
    <w:rsid w:val="00592E9E"/>
    <w:rsid w:val="005957D8"/>
    <w:rsid w:val="00595FA6"/>
    <w:rsid w:val="005977A5"/>
    <w:rsid w:val="00597D8C"/>
    <w:rsid w:val="005A3362"/>
    <w:rsid w:val="005A5DC3"/>
    <w:rsid w:val="005A6B85"/>
    <w:rsid w:val="005A7866"/>
    <w:rsid w:val="005A7CE7"/>
    <w:rsid w:val="005B06F7"/>
    <w:rsid w:val="005B18C1"/>
    <w:rsid w:val="005B2361"/>
    <w:rsid w:val="005B5396"/>
    <w:rsid w:val="005B7158"/>
    <w:rsid w:val="005C173A"/>
    <w:rsid w:val="005C2EF7"/>
    <w:rsid w:val="005C58D1"/>
    <w:rsid w:val="005C6E2F"/>
    <w:rsid w:val="005D40CD"/>
    <w:rsid w:val="005D617C"/>
    <w:rsid w:val="005E4C2B"/>
    <w:rsid w:val="005E5879"/>
    <w:rsid w:val="005E68BA"/>
    <w:rsid w:val="005E7A1C"/>
    <w:rsid w:val="005F051B"/>
    <w:rsid w:val="005F1600"/>
    <w:rsid w:val="005F1AC8"/>
    <w:rsid w:val="005F1CDA"/>
    <w:rsid w:val="005F2FF7"/>
    <w:rsid w:val="005F39CE"/>
    <w:rsid w:val="005F539A"/>
    <w:rsid w:val="00602D5C"/>
    <w:rsid w:val="00603409"/>
    <w:rsid w:val="00606ACA"/>
    <w:rsid w:val="00607649"/>
    <w:rsid w:val="00607E16"/>
    <w:rsid w:val="0061171C"/>
    <w:rsid w:val="0061594F"/>
    <w:rsid w:val="006175C0"/>
    <w:rsid w:val="00620E33"/>
    <w:rsid w:val="0062147B"/>
    <w:rsid w:val="00627AF3"/>
    <w:rsid w:val="006305F6"/>
    <w:rsid w:val="00634A03"/>
    <w:rsid w:val="00634BD3"/>
    <w:rsid w:val="00636975"/>
    <w:rsid w:val="00636A8B"/>
    <w:rsid w:val="006373DA"/>
    <w:rsid w:val="00637EFD"/>
    <w:rsid w:val="006452C5"/>
    <w:rsid w:val="0064669A"/>
    <w:rsid w:val="00646CDC"/>
    <w:rsid w:val="006475BC"/>
    <w:rsid w:val="0064767F"/>
    <w:rsid w:val="006569B9"/>
    <w:rsid w:val="0065776F"/>
    <w:rsid w:val="00661000"/>
    <w:rsid w:val="0066179A"/>
    <w:rsid w:val="006622FF"/>
    <w:rsid w:val="00665900"/>
    <w:rsid w:val="00665CFB"/>
    <w:rsid w:val="00666012"/>
    <w:rsid w:val="0067473D"/>
    <w:rsid w:val="00677599"/>
    <w:rsid w:val="00677B9E"/>
    <w:rsid w:val="006856E0"/>
    <w:rsid w:val="00690E99"/>
    <w:rsid w:val="00691FD3"/>
    <w:rsid w:val="0069413C"/>
    <w:rsid w:val="0069644C"/>
    <w:rsid w:val="00697CA1"/>
    <w:rsid w:val="006A0B6D"/>
    <w:rsid w:val="006A4E2E"/>
    <w:rsid w:val="006A50A2"/>
    <w:rsid w:val="006A7F1D"/>
    <w:rsid w:val="006B388D"/>
    <w:rsid w:val="006B3C43"/>
    <w:rsid w:val="006B466B"/>
    <w:rsid w:val="006B6CE4"/>
    <w:rsid w:val="006C2B9D"/>
    <w:rsid w:val="006C57F3"/>
    <w:rsid w:val="006C5990"/>
    <w:rsid w:val="006C675D"/>
    <w:rsid w:val="006C7562"/>
    <w:rsid w:val="006D2B84"/>
    <w:rsid w:val="006D3782"/>
    <w:rsid w:val="006D3CD7"/>
    <w:rsid w:val="006D619B"/>
    <w:rsid w:val="006E13A1"/>
    <w:rsid w:val="006E3CF0"/>
    <w:rsid w:val="006E4AEB"/>
    <w:rsid w:val="006F0010"/>
    <w:rsid w:val="006F5DC6"/>
    <w:rsid w:val="00703673"/>
    <w:rsid w:val="00704CA6"/>
    <w:rsid w:val="00706D11"/>
    <w:rsid w:val="00707535"/>
    <w:rsid w:val="007102D1"/>
    <w:rsid w:val="00710FAB"/>
    <w:rsid w:val="00714BF7"/>
    <w:rsid w:val="00715C6B"/>
    <w:rsid w:val="007246A1"/>
    <w:rsid w:val="00724946"/>
    <w:rsid w:val="00724C2F"/>
    <w:rsid w:val="00724E96"/>
    <w:rsid w:val="00726A6C"/>
    <w:rsid w:val="00730619"/>
    <w:rsid w:val="00730932"/>
    <w:rsid w:val="00731C3E"/>
    <w:rsid w:val="00732178"/>
    <w:rsid w:val="00732F22"/>
    <w:rsid w:val="00733615"/>
    <w:rsid w:val="0073414D"/>
    <w:rsid w:val="00735B44"/>
    <w:rsid w:val="00736C92"/>
    <w:rsid w:val="007374F6"/>
    <w:rsid w:val="00737C38"/>
    <w:rsid w:val="00742660"/>
    <w:rsid w:val="00742AC7"/>
    <w:rsid w:val="00744306"/>
    <w:rsid w:val="00747D8D"/>
    <w:rsid w:val="00752FB3"/>
    <w:rsid w:val="00753604"/>
    <w:rsid w:val="00753B13"/>
    <w:rsid w:val="00762651"/>
    <w:rsid w:val="007641B6"/>
    <w:rsid w:val="00766B7E"/>
    <w:rsid w:val="0077047B"/>
    <w:rsid w:val="00771144"/>
    <w:rsid w:val="00776B83"/>
    <w:rsid w:val="007800D4"/>
    <w:rsid w:val="00780A73"/>
    <w:rsid w:val="007812D0"/>
    <w:rsid w:val="00783D47"/>
    <w:rsid w:val="00784CEE"/>
    <w:rsid w:val="007863E3"/>
    <w:rsid w:val="00786D7A"/>
    <w:rsid w:val="00787045"/>
    <w:rsid w:val="00787D90"/>
    <w:rsid w:val="00791251"/>
    <w:rsid w:val="00791DFC"/>
    <w:rsid w:val="007933FF"/>
    <w:rsid w:val="00794C5F"/>
    <w:rsid w:val="007A0B62"/>
    <w:rsid w:val="007A32B9"/>
    <w:rsid w:val="007A4CCB"/>
    <w:rsid w:val="007A7EC3"/>
    <w:rsid w:val="007B1F3A"/>
    <w:rsid w:val="007B3762"/>
    <w:rsid w:val="007B6127"/>
    <w:rsid w:val="007C1592"/>
    <w:rsid w:val="007C29EE"/>
    <w:rsid w:val="007C3F95"/>
    <w:rsid w:val="007C768F"/>
    <w:rsid w:val="007D042C"/>
    <w:rsid w:val="007D17E7"/>
    <w:rsid w:val="007D2B03"/>
    <w:rsid w:val="007D3045"/>
    <w:rsid w:val="007D33D7"/>
    <w:rsid w:val="007D3744"/>
    <w:rsid w:val="007D4C80"/>
    <w:rsid w:val="007D64CF"/>
    <w:rsid w:val="007D7979"/>
    <w:rsid w:val="007E3DFF"/>
    <w:rsid w:val="007E503F"/>
    <w:rsid w:val="007E7BA4"/>
    <w:rsid w:val="007F0C64"/>
    <w:rsid w:val="007F3B45"/>
    <w:rsid w:val="007F477E"/>
    <w:rsid w:val="007F4903"/>
    <w:rsid w:val="007F4A20"/>
    <w:rsid w:val="007F6505"/>
    <w:rsid w:val="0080059B"/>
    <w:rsid w:val="00801CB6"/>
    <w:rsid w:val="00803B0B"/>
    <w:rsid w:val="008076FF"/>
    <w:rsid w:val="008116F8"/>
    <w:rsid w:val="0081442B"/>
    <w:rsid w:val="0081493B"/>
    <w:rsid w:val="00814949"/>
    <w:rsid w:val="00814C53"/>
    <w:rsid w:val="00814DFD"/>
    <w:rsid w:val="00815153"/>
    <w:rsid w:val="00815D54"/>
    <w:rsid w:val="008163D3"/>
    <w:rsid w:val="00817371"/>
    <w:rsid w:val="00817954"/>
    <w:rsid w:val="0082064E"/>
    <w:rsid w:val="00821050"/>
    <w:rsid w:val="00823547"/>
    <w:rsid w:val="00823D31"/>
    <w:rsid w:val="00826122"/>
    <w:rsid w:val="008353D9"/>
    <w:rsid w:val="00835BBC"/>
    <w:rsid w:val="00840BAE"/>
    <w:rsid w:val="00843A66"/>
    <w:rsid w:val="008451F6"/>
    <w:rsid w:val="00845589"/>
    <w:rsid w:val="008456A2"/>
    <w:rsid w:val="00846495"/>
    <w:rsid w:val="0084727C"/>
    <w:rsid w:val="00850FC4"/>
    <w:rsid w:val="00853E16"/>
    <w:rsid w:val="00853F75"/>
    <w:rsid w:val="00857521"/>
    <w:rsid w:val="00857B28"/>
    <w:rsid w:val="008600ED"/>
    <w:rsid w:val="00863252"/>
    <w:rsid w:val="0086373F"/>
    <w:rsid w:val="0086534D"/>
    <w:rsid w:val="008678D4"/>
    <w:rsid w:val="008701C2"/>
    <w:rsid w:val="00874E92"/>
    <w:rsid w:val="00875166"/>
    <w:rsid w:val="008763C0"/>
    <w:rsid w:val="0087756F"/>
    <w:rsid w:val="008779F6"/>
    <w:rsid w:val="00881BF8"/>
    <w:rsid w:val="00881C61"/>
    <w:rsid w:val="00881E47"/>
    <w:rsid w:val="00882701"/>
    <w:rsid w:val="00882F82"/>
    <w:rsid w:val="0088516E"/>
    <w:rsid w:val="00885944"/>
    <w:rsid w:val="008908BC"/>
    <w:rsid w:val="00890B7C"/>
    <w:rsid w:val="0089150F"/>
    <w:rsid w:val="00891742"/>
    <w:rsid w:val="00895219"/>
    <w:rsid w:val="00895239"/>
    <w:rsid w:val="00895B37"/>
    <w:rsid w:val="008960BB"/>
    <w:rsid w:val="008A46A4"/>
    <w:rsid w:val="008A6648"/>
    <w:rsid w:val="008A76BA"/>
    <w:rsid w:val="008B29DD"/>
    <w:rsid w:val="008B2A7B"/>
    <w:rsid w:val="008B2EEC"/>
    <w:rsid w:val="008B4895"/>
    <w:rsid w:val="008B4A50"/>
    <w:rsid w:val="008B5D4E"/>
    <w:rsid w:val="008C191E"/>
    <w:rsid w:val="008C37C6"/>
    <w:rsid w:val="008C693C"/>
    <w:rsid w:val="008D1246"/>
    <w:rsid w:val="008D2C66"/>
    <w:rsid w:val="008D3AAC"/>
    <w:rsid w:val="008D5282"/>
    <w:rsid w:val="008D6CC8"/>
    <w:rsid w:val="008E05DA"/>
    <w:rsid w:val="008E1A50"/>
    <w:rsid w:val="008E23C7"/>
    <w:rsid w:val="008E2821"/>
    <w:rsid w:val="008E4FFC"/>
    <w:rsid w:val="008F026D"/>
    <w:rsid w:val="008F2923"/>
    <w:rsid w:val="008F55C4"/>
    <w:rsid w:val="008F579C"/>
    <w:rsid w:val="008F6C3A"/>
    <w:rsid w:val="00900335"/>
    <w:rsid w:val="009008F1"/>
    <w:rsid w:val="009110F7"/>
    <w:rsid w:val="0091373C"/>
    <w:rsid w:val="009153F3"/>
    <w:rsid w:val="00916685"/>
    <w:rsid w:val="009172FB"/>
    <w:rsid w:val="009177A3"/>
    <w:rsid w:val="00920D47"/>
    <w:rsid w:val="00921477"/>
    <w:rsid w:val="0092538F"/>
    <w:rsid w:val="00925F54"/>
    <w:rsid w:val="00926D06"/>
    <w:rsid w:val="00926E1C"/>
    <w:rsid w:val="00927092"/>
    <w:rsid w:val="009304CF"/>
    <w:rsid w:val="0093341D"/>
    <w:rsid w:val="00933472"/>
    <w:rsid w:val="009347E4"/>
    <w:rsid w:val="00934E1C"/>
    <w:rsid w:val="0093741B"/>
    <w:rsid w:val="00942827"/>
    <w:rsid w:val="00942F50"/>
    <w:rsid w:val="00955BCD"/>
    <w:rsid w:val="00960363"/>
    <w:rsid w:val="0096264D"/>
    <w:rsid w:val="009633E8"/>
    <w:rsid w:val="00964C86"/>
    <w:rsid w:val="00965279"/>
    <w:rsid w:val="00967522"/>
    <w:rsid w:val="009703D9"/>
    <w:rsid w:val="00971609"/>
    <w:rsid w:val="00972849"/>
    <w:rsid w:val="00974422"/>
    <w:rsid w:val="00974CEE"/>
    <w:rsid w:val="009758AF"/>
    <w:rsid w:val="0098040B"/>
    <w:rsid w:val="00980F05"/>
    <w:rsid w:val="009849EE"/>
    <w:rsid w:val="00985700"/>
    <w:rsid w:val="009868AA"/>
    <w:rsid w:val="0098754A"/>
    <w:rsid w:val="0098756B"/>
    <w:rsid w:val="00987E80"/>
    <w:rsid w:val="00990707"/>
    <w:rsid w:val="00997025"/>
    <w:rsid w:val="009A02ED"/>
    <w:rsid w:val="009A2CC5"/>
    <w:rsid w:val="009A2E73"/>
    <w:rsid w:val="009A4ADF"/>
    <w:rsid w:val="009A5938"/>
    <w:rsid w:val="009A66C7"/>
    <w:rsid w:val="009B0205"/>
    <w:rsid w:val="009B0942"/>
    <w:rsid w:val="009B2F27"/>
    <w:rsid w:val="009B7722"/>
    <w:rsid w:val="009B7865"/>
    <w:rsid w:val="009B7DDA"/>
    <w:rsid w:val="009C141E"/>
    <w:rsid w:val="009C2C06"/>
    <w:rsid w:val="009C2FF7"/>
    <w:rsid w:val="009C703F"/>
    <w:rsid w:val="009D1B12"/>
    <w:rsid w:val="009D3C5D"/>
    <w:rsid w:val="009D3E06"/>
    <w:rsid w:val="009D50D3"/>
    <w:rsid w:val="009D5B02"/>
    <w:rsid w:val="009E0E7C"/>
    <w:rsid w:val="009E32DE"/>
    <w:rsid w:val="009F0244"/>
    <w:rsid w:val="009F1E30"/>
    <w:rsid w:val="009F6886"/>
    <w:rsid w:val="009F774A"/>
    <w:rsid w:val="00A01AC0"/>
    <w:rsid w:val="00A03CDD"/>
    <w:rsid w:val="00A06176"/>
    <w:rsid w:val="00A06769"/>
    <w:rsid w:val="00A0716C"/>
    <w:rsid w:val="00A10463"/>
    <w:rsid w:val="00A13C1F"/>
    <w:rsid w:val="00A14D73"/>
    <w:rsid w:val="00A1582B"/>
    <w:rsid w:val="00A16D90"/>
    <w:rsid w:val="00A273AF"/>
    <w:rsid w:val="00A31855"/>
    <w:rsid w:val="00A37290"/>
    <w:rsid w:val="00A37E4F"/>
    <w:rsid w:val="00A41872"/>
    <w:rsid w:val="00A4477C"/>
    <w:rsid w:val="00A46F81"/>
    <w:rsid w:val="00A47082"/>
    <w:rsid w:val="00A545F1"/>
    <w:rsid w:val="00A6433D"/>
    <w:rsid w:val="00A653A1"/>
    <w:rsid w:val="00A7082E"/>
    <w:rsid w:val="00A71004"/>
    <w:rsid w:val="00A711DD"/>
    <w:rsid w:val="00A71E83"/>
    <w:rsid w:val="00A72544"/>
    <w:rsid w:val="00A72AC6"/>
    <w:rsid w:val="00A72E56"/>
    <w:rsid w:val="00A770CC"/>
    <w:rsid w:val="00A81158"/>
    <w:rsid w:val="00A83B51"/>
    <w:rsid w:val="00A85CFC"/>
    <w:rsid w:val="00A85D0C"/>
    <w:rsid w:val="00A92F3A"/>
    <w:rsid w:val="00A932D0"/>
    <w:rsid w:val="00A945E2"/>
    <w:rsid w:val="00A94941"/>
    <w:rsid w:val="00A94AD3"/>
    <w:rsid w:val="00A95403"/>
    <w:rsid w:val="00A96677"/>
    <w:rsid w:val="00A97238"/>
    <w:rsid w:val="00A9732D"/>
    <w:rsid w:val="00A9740E"/>
    <w:rsid w:val="00A974E4"/>
    <w:rsid w:val="00AA2A1E"/>
    <w:rsid w:val="00AA3362"/>
    <w:rsid w:val="00AA4B99"/>
    <w:rsid w:val="00AA4C0D"/>
    <w:rsid w:val="00AB02CF"/>
    <w:rsid w:val="00AB2EEA"/>
    <w:rsid w:val="00AB5869"/>
    <w:rsid w:val="00AB66CB"/>
    <w:rsid w:val="00AB746F"/>
    <w:rsid w:val="00AC0F25"/>
    <w:rsid w:val="00AC1AF2"/>
    <w:rsid w:val="00AC333C"/>
    <w:rsid w:val="00AC3CCA"/>
    <w:rsid w:val="00AC3E6F"/>
    <w:rsid w:val="00AC5265"/>
    <w:rsid w:val="00AC5CAF"/>
    <w:rsid w:val="00AC5D96"/>
    <w:rsid w:val="00AC69F0"/>
    <w:rsid w:val="00AC7515"/>
    <w:rsid w:val="00AD1C78"/>
    <w:rsid w:val="00AD5DC7"/>
    <w:rsid w:val="00AD6123"/>
    <w:rsid w:val="00AE3605"/>
    <w:rsid w:val="00AE3F16"/>
    <w:rsid w:val="00AE5DD5"/>
    <w:rsid w:val="00AE682D"/>
    <w:rsid w:val="00AE7731"/>
    <w:rsid w:val="00AE7ECE"/>
    <w:rsid w:val="00AF2622"/>
    <w:rsid w:val="00AF3A48"/>
    <w:rsid w:val="00AF6FEC"/>
    <w:rsid w:val="00B000E2"/>
    <w:rsid w:val="00B0027E"/>
    <w:rsid w:val="00B03470"/>
    <w:rsid w:val="00B0384D"/>
    <w:rsid w:val="00B04B21"/>
    <w:rsid w:val="00B11292"/>
    <w:rsid w:val="00B11DFD"/>
    <w:rsid w:val="00B135E1"/>
    <w:rsid w:val="00B14FD5"/>
    <w:rsid w:val="00B176DD"/>
    <w:rsid w:val="00B278C4"/>
    <w:rsid w:val="00B304D4"/>
    <w:rsid w:val="00B325BD"/>
    <w:rsid w:val="00B34448"/>
    <w:rsid w:val="00B401BE"/>
    <w:rsid w:val="00B42FF8"/>
    <w:rsid w:val="00B433A2"/>
    <w:rsid w:val="00B44F7B"/>
    <w:rsid w:val="00B4651A"/>
    <w:rsid w:val="00B52AC3"/>
    <w:rsid w:val="00B54409"/>
    <w:rsid w:val="00B557A5"/>
    <w:rsid w:val="00B563A1"/>
    <w:rsid w:val="00B57DF6"/>
    <w:rsid w:val="00B60835"/>
    <w:rsid w:val="00B61555"/>
    <w:rsid w:val="00B64225"/>
    <w:rsid w:val="00B64F46"/>
    <w:rsid w:val="00B70F48"/>
    <w:rsid w:val="00B71730"/>
    <w:rsid w:val="00B7197A"/>
    <w:rsid w:val="00B7201B"/>
    <w:rsid w:val="00B735A0"/>
    <w:rsid w:val="00B73A66"/>
    <w:rsid w:val="00B76872"/>
    <w:rsid w:val="00B76FF9"/>
    <w:rsid w:val="00B81071"/>
    <w:rsid w:val="00B82F21"/>
    <w:rsid w:val="00B84941"/>
    <w:rsid w:val="00B8529D"/>
    <w:rsid w:val="00B85D18"/>
    <w:rsid w:val="00B86B87"/>
    <w:rsid w:val="00B87170"/>
    <w:rsid w:val="00B871FB"/>
    <w:rsid w:val="00B9187E"/>
    <w:rsid w:val="00B95590"/>
    <w:rsid w:val="00BA134C"/>
    <w:rsid w:val="00BA2AC8"/>
    <w:rsid w:val="00BA5775"/>
    <w:rsid w:val="00BB08A6"/>
    <w:rsid w:val="00BB14D9"/>
    <w:rsid w:val="00BB2D03"/>
    <w:rsid w:val="00BC03C8"/>
    <w:rsid w:val="00BC2047"/>
    <w:rsid w:val="00BC30A2"/>
    <w:rsid w:val="00BC4888"/>
    <w:rsid w:val="00BD5071"/>
    <w:rsid w:val="00BE069D"/>
    <w:rsid w:val="00BE582D"/>
    <w:rsid w:val="00BF07FC"/>
    <w:rsid w:val="00BF4987"/>
    <w:rsid w:val="00BF4A1D"/>
    <w:rsid w:val="00C009BF"/>
    <w:rsid w:val="00C00D2E"/>
    <w:rsid w:val="00C04267"/>
    <w:rsid w:val="00C129C3"/>
    <w:rsid w:val="00C13CFF"/>
    <w:rsid w:val="00C144C9"/>
    <w:rsid w:val="00C1545F"/>
    <w:rsid w:val="00C166EE"/>
    <w:rsid w:val="00C174CF"/>
    <w:rsid w:val="00C21AD6"/>
    <w:rsid w:val="00C224F7"/>
    <w:rsid w:val="00C23CE5"/>
    <w:rsid w:val="00C25494"/>
    <w:rsid w:val="00C32D39"/>
    <w:rsid w:val="00C342BC"/>
    <w:rsid w:val="00C36444"/>
    <w:rsid w:val="00C4008A"/>
    <w:rsid w:val="00C408B5"/>
    <w:rsid w:val="00C40C6A"/>
    <w:rsid w:val="00C43B7E"/>
    <w:rsid w:val="00C456FB"/>
    <w:rsid w:val="00C46280"/>
    <w:rsid w:val="00C474B1"/>
    <w:rsid w:val="00C514F0"/>
    <w:rsid w:val="00C557B6"/>
    <w:rsid w:val="00C56B0F"/>
    <w:rsid w:val="00C60A73"/>
    <w:rsid w:val="00C62DBB"/>
    <w:rsid w:val="00C63019"/>
    <w:rsid w:val="00C6310D"/>
    <w:rsid w:val="00C76DCC"/>
    <w:rsid w:val="00C77534"/>
    <w:rsid w:val="00C81BE6"/>
    <w:rsid w:val="00C823B0"/>
    <w:rsid w:val="00C83887"/>
    <w:rsid w:val="00C85F8E"/>
    <w:rsid w:val="00C87E5D"/>
    <w:rsid w:val="00C92522"/>
    <w:rsid w:val="00C94BDB"/>
    <w:rsid w:val="00C950D9"/>
    <w:rsid w:val="00C96538"/>
    <w:rsid w:val="00CA1E92"/>
    <w:rsid w:val="00CA2814"/>
    <w:rsid w:val="00CA4E0F"/>
    <w:rsid w:val="00CA6403"/>
    <w:rsid w:val="00CA7489"/>
    <w:rsid w:val="00CB10B9"/>
    <w:rsid w:val="00CB15D2"/>
    <w:rsid w:val="00CB28F4"/>
    <w:rsid w:val="00CB52B2"/>
    <w:rsid w:val="00CB787B"/>
    <w:rsid w:val="00CC34C9"/>
    <w:rsid w:val="00CC42C6"/>
    <w:rsid w:val="00CC7415"/>
    <w:rsid w:val="00CD2485"/>
    <w:rsid w:val="00CD2920"/>
    <w:rsid w:val="00CD3CF4"/>
    <w:rsid w:val="00CD490F"/>
    <w:rsid w:val="00CD4B09"/>
    <w:rsid w:val="00CE0EE5"/>
    <w:rsid w:val="00CE1B86"/>
    <w:rsid w:val="00CE222B"/>
    <w:rsid w:val="00CE4369"/>
    <w:rsid w:val="00CE4A71"/>
    <w:rsid w:val="00CF2B0C"/>
    <w:rsid w:val="00D03EBF"/>
    <w:rsid w:val="00D0427F"/>
    <w:rsid w:val="00D13EDB"/>
    <w:rsid w:val="00D1423F"/>
    <w:rsid w:val="00D17FB8"/>
    <w:rsid w:val="00D20F05"/>
    <w:rsid w:val="00D222F7"/>
    <w:rsid w:val="00D22309"/>
    <w:rsid w:val="00D22979"/>
    <w:rsid w:val="00D22B61"/>
    <w:rsid w:val="00D22E02"/>
    <w:rsid w:val="00D2418E"/>
    <w:rsid w:val="00D24E0B"/>
    <w:rsid w:val="00D25AFC"/>
    <w:rsid w:val="00D2796A"/>
    <w:rsid w:val="00D31D38"/>
    <w:rsid w:val="00D33B7D"/>
    <w:rsid w:val="00D34734"/>
    <w:rsid w:val="00D35F92"/>
    <w:rsid w:val="00D37A82"/>
    <w:rsid w:val="00D41817"/>
    <w:rsid w:val="00D42A29"/>
    <w:rsid w:val="00D434BB"/>
    <w:rsid w:val="00D44075"/>
    <w:rsid w:val="00D448A8"/>
    <w:rsid w:val="00D47918"/>
    <w:rsid w:val="00D52465"/>
    <w:rsid w:val="00D52ECE"/>
    <w:rsid w:val="00D54BFB"/>
    <w:rsid w:val="00D55A65"/>
    <w:rsid w:val="00D573F8"/>
    <w:rsid w:val="00D60176"/>
    <w:rsid w:val="00D6114E"/>
    <w:rsid w:val="00D616B6"/>
    <w:rsid w:val="00D62A8D"/>
    <w:rsid w:val="00D62DC6"/>
    <w:rsid w:val="00D63D2A"/>
    <w:rsid w:val="00D64A8D"/>
    <w:rsid w:val="00D65A1F"/>
    <w:rsid w:val="00D72E7C"/>
    <w:rsid w:val="00D7357F"/>
    <w:rsid w:val="00D735AC"/>
    <w:rsid w:val="00D7376B"/>
    <w:rsid w:val="00D73DBE"/>
    <w:rsid w:val="00D74339"/>
    <w:rsid w:val="00D74FB6"/>
    <w:rsid w:val="00D7727E"/>
    <w:rsid w:val="00D80A84"/>
    <w:rsid w:val="00D81386"/>
    <w:rsid w:val="00D81D1E"/>
    <w:rsid w:val="00D844C8"/>
    <w:rsid w:val="00D84A52"/>
    <w:rsid w:val="00D8595F"/>
    <w:rsid w:val="00D86D12"/>
    <w:rsid w:val="00D90EBA"/>
    <w:rsid w:val="00D91E8D"/>
    <w:rsid w:val="00D925D4"/>
    <w:rsid w:val="00D9587B"/>
    <w:rsid w:val="00D97192"/>
    <w:rsid w:val="00D9798D"/>
    <w:rsid w:val="00DA3CAB"/>
    <w:rsid w:val="00DA57BC"/>
    <w:rsid w:val="00DA5AE4"/>
    <w:rsid w:val="00DA6EFD"/>
    <w:rsid w:val="00DA7BBE"/>
    <w:rsid w:val="00DB3854"/>
    <w:rsid w:val="00DB4B83"/>
    <w:rsid w:val="00DB58A2"/>
    <w:rsid w:val="00DB5CC4"/>
    <w:rsid w:val="00DB6079"/>
    <w:rsid w:val="00DC2D21"/>
    <w:rsid w:val="00DC7D73"/>
    <w:rsid w:val="00DD1174"/>
    <w:rsid w:val="00DD2954"/>
    <w:rsid w:val="00DD41A6"/>
    <w:rsid w:val="00DD7B7A"/>
    <w:rsid w:val="00DE03D2"/>
    <w:rsid w:val="00DE191C"/>
    <w:rsid w:val="00DE1CE1"/>
    <w:rsid w:val="00DE2067"/>
    <w:rsid w:val="00DE436E"/>
    <w:rsid w:val="00DE4910"/>
    <w:rsid w:val="00DE5992"/>
    <w:rsid w:val="00DE6048"/>
    <w:rsid w:val="00DE6242"/>
    <w:rsid w:val="00DE77D0"/>
    <w:rsid w:val="00DF298C"/>
    <w:rsid w:val="00E0755B"/>
    <w:rsid w:val="00E07E32"/>
    <w:rsid w:val="00E100DD"/>
    <w:rsid w:val="00E12891"/>
    <w:rsid w:val="00E13F04"/>
    <w:rsid w:val="00E1588E"/>
    <w:rsid w:val="00E20A55"/>
    <w:rsid w:val="00E21DCE"/>
    <w:rsid w:val="00E22813"/>
    <w:rsid w:val="00E23B3B"/>
    <w:rsid w:val="00E24526"/>
    <w:rsid w:val="00E25C8B"/>
    <w:rsid w:val="00E270C9"/>
    <w:rsid w:val="00E30533"/>
    <w:rsid w:val="00E31BDC"/>
    <w:rsid w:val="00E31E53"/>
    <w:rsid w:val="00E343A4"/>
    <w:rsid w:val="00E34B69"/>
    <w:rsid w:val="00E37A1A"/>
    <w:rsid w:val="00E45325"/>
    <w:rsid w:val="00E51523"/>
    <w:rsid w:val="00E53798"/>
    <w:rsid w:val="00E56280"/>
    <w:rsid w:val="00E63D08"/>
    <w:rsid w:val="00E64224"/>
    <w:rsid w:val="00E66847"/>
    <w:rsid w:val="00E74E72"/>
    <w:rsid w:val="00E767CF"/>
    <w:rsid w:val="00E80EC6"/>
    <w:rsid w:val="00E81E56"/>
    <w:rsid w:val="00E827FB"/>
    <w:rsid w:val="00E83F6A"/>
    <w:rsid w:val="00E864FF"/>
    <w:rsid w:val="00E86828"/>
    <w:rsid w:val="00E90942"/>
    <w:rsid w:val="00E93186"/>
    <w:rsid w:val="00E97EE4"/>
    <w:rsid w:val="00EA278D"/>
    <w:rsid w:val="00EA44D9"/>
    <w:rsid w:val="00EA51C2"/>
    <w:rsid w:val="00EB0320"/>
    <w:rsid w:val="00EB06F6"/>
    <w:rsid w:val="00EB12E6"/>
    <w:rsid w:val="00EB1B64"/>
    <w:rsid w:val="00EB2BAD"/>
    <w:rsid w:val="00EB58CD"/>
    <w:rsid w:val="00EB5B54"/>
    <w:rsid w:val="00EB689A"/>
    <w:rsid w:val="00EB74AA"/>
    <w:rsid w:val="00EC04EF"/>
    <w:rsid w:val="00EC140A"/>
    <w:rsid w:val="00EC1DC1"/>
    <w:rsid w:val="00EC23FC"/>
    <w:rsid w:val="00EC32C5"/>
    <w:rsid w:val="00ED2FE7"/>
    <w:rsid w:val="00ED3930"/>
    <w:rsid w:val="00ED4D13"/>
    <w:rsid w:val="00ED5C36"/>
    <w:rsid w:val="00EE23F9"/>
    <w:rsid w:val="00EE4945"/>
    <w:rsid w:val="00EE49E8"/>
    <w:rsid w:val="00EF157A"/>
    <w:rsid w:val="00EF1685"/>
    <w:rsid w:val="00EF4FD4"/>
    <w:rsid w:val="00F01B00"/>
    <w:rsid w:val="00F04176"/>
    <w:rsid w:val="00F0478B"/>
    <w:rsid w:val="00F07125"/>
    <w:rsid w:val="00F11249"/>
    <w:rsid w:val="00F12882"/>
    <w:rsid w:val="00F14E9E"/>
    <w:rsid w:val="00F17B26"/>
    <w:rsid w:val="00F20328"/>
    <w:rsid w:val="00F24185"/>
    <w:rsid w:val="00F27146"/>
    <w:rsid w:val="00F27947"/>
    <w:rsid w:val="00F32DA2"/>
    <w:rsid w:val="00F33FF3"/>
    <w:rsid w:val="00F36609"/>
    <w:rsid w:val="00F41A5E"/>
    <w:rsid w:val="00F4694F"/>
    <w:rsid w:val="00F51B70"/>
    <w:rsid w:val="00F53DEF"/>
    <w:rsid w:val="00F5462C"/>
    <w:rsid w:val="00F561B7"/>
    <w:rsid w:val="00F56B28"/>
    <w:rsid w:val="00F617D6"/>
    <w:rsid w:val="00F62910"/>
    <w:rsid w:val="00F6438C"/>
    <w:rsid w:val="00F648FB"/>
    <w:rsid w:val="00F65766"/>
    <w:rsid w:val="00F67EED"/>
    <w:rsid w:val="00F70FE9"/>
    <w:rsid w:val="00F73974"/>
    <w:rsid w:val="00F81732"/>
    <w:rsid w:val="00F876C5"/>
    <w:rsid w:val="00F96FA2"/>
    <w:rsid w:val="00F976B7"/>
    <w:rsid w:val="00FA1555"/>
    <w:rsid w:val="00FA4F5A"/>
    <w:rsid w:val="00FA65BB"/>
    <w:rsid w:val="00FA7DF5"/>
    <w:rsid w:val="00FB23F6"/>
    <w:rsid w:val="00FB51D0"/>
    <w:rsid w:val="00FC00AD"/>
    <w:rsid w:val="00FC3E20"/>
    <w:rsid w:val="00FC6F25"/>
    <w:rsid w:val="00FC7286"/>
    <w:rsid w:val="00FD0C57"/>
    <w:rsid w:val="00FD38F6"/>
    <w:rsid w:val="00FE051C"/>
    <w:rsid w:val="00FE162B"/>
    <w:rsid w:val="00FE1D95"/>
    <w:rsid w:val="00FE22D8"/>
    <w:rsid w:val="00FE2726"/>
    <w:rsid w:val="00FE2843"/>
    <w:rsid w:val="00FE3683"/>
    <w:rsid w:val="00FE4A94"/>
    <w:rsid w:val="00FE4FC3"/>
    <w:rsid w:val="00FE6462"/>
    <w:rsid w:val="00FE65F4"/>
    <w:rsid w:val="00FE6B54"/>
    <w:rsid w:val="00FE7F06"/>
    <w:rsid w:val="00FE7F20"/>
    <w:rsid w:val="00FF1C73"/>
    <w:rsid w:val="00FF1F10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DCB155-8C57-42A5-A74E-482B1342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B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015227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265AF"/>
    <w:pPr>
      <w:keepNext/>
      <w:spacing w:before="240" w:after="60"/>
      <w:outlineLvl w:val="1"/>
    </w:pPr>
    <w:rPr>
      <w:rFonts w:ascii="Cambria" w:eastAsia="Calibri" w:hAnsi="Cambria"/>
      <w:b/>
      <w:bCs/>
      <w:i/>
      <w:iCs/>
    </w:rPr>
  </w:style>
  <w:style w:type="paragraph" w:styleId="30">
    <w:name w:val="heading 3"/>
    <w:basedOn w:val="a"/>
    <w:next w:val="a"/>
    <w:link w:val="31"/>
    <w:uiPriority w:val="9"/>
    <w:qFormat/>
    <w:rsid w:val="001E28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5227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E7F0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1852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1852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1852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rsid w:val="001852BD"/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locked/>
    <w:rsid w:val="001852BD"/>
    <w:rPr>
      <w:rFonts w:ascii="Times New Roman" w:hAnsi="Times New Roman" w:cs="Times New Roman"/>
      <w:sz w:val="20"/>
      <w:lang w:eastAsia="ru-RU"/>
    </w:rPr>
  </w:style>
  <w:style w:type="paragraph" w:customStyle="1" w:styleId="BodyText21">
    <w:name w:val="Body Text 21"/>
    <w:basedOn w:val="a"/>
    <w:uiPriority w:val="99"/>
    <w:rsid w:val="001852BD"/>
    <w:pPr>
      <w:widowControl w:val="0"/>
      <w:jc w:val="center"/>
    </w:pPr>
    <w:rPr>
      <w:szCs w:val="20"/>
    </w:rPr>
  </w:style>
  <w:style w:type="paragraph" w:styleId="a5">
    <w:name w:val="Balloon Text"/>
    <w:basedOn w:val="a"/>
    <w:link w:val="a6"/>
    <w:semiHidden/>
    <w:rsid w:val="001852BD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1852BD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rsid w:val="001852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rsid w:val="001852BD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1852BD"/>
    <w:rPr>
      <w:rFonts w:ascii="Times New Roman" w:hAnsi="Times New Roman" w:cs="Times New Roman"/>
      <w:sz w:val="20"/>
      <w:lang w:eastAsia="ru-RU"/>
    </w:rPr>
  </w:style>
  <w:style w:type="paragraph" w:styleId="a9">
    <w:name w:val="footer"/>
    <w:basedOn w:val="a"/>
    <w:link w:val="aa"/>
    <w:rsid w:val="001852BD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locked/>
    <w:rsid w:val="001852BD"/>
    <w:rPr>
      <w:rFonts w:ascii="Times New Roman" w:hAnsi="Times New Roman" w:cs="Times New Roman"/>
      <w:sz w:val="20"/>
      <w:lang w:eastAsia="ru-RU"/>
    </w:rPr>
  </w:style>
  <w:style w:type="table" w:styleId="ab">
    <w:name w:val="Table Grid"/>
    <w:basedOn w:val="a1"/>
    <w:rsid w:val="001852B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uiPriority w:val="99"/>
    <w:rsid w:val="001852BD"/>
    <w:rPr>
      <w:rFonts w:cs="Times New Roman"/>
    </w:rPr>
  </w:style>
  <w:style w:type="paragraph" w:customStyle="1" w:styleId="21">
    <w:name w:val="Обычный2"/>
    <w:uiPriority w:val="99"/>
    <w:rsid w:val="00B73A66"/>
    <w:pPr>
      <w:widowControl w:val="0"/>
    </w:pPr>
    <w:rPr>
      <w:rFonts w:ascii="Pragmatica" w:hAnsi="Pragmatica"/>
      <w:sz w:val="24"/>
    </w:rPr>
  </w:style>
  <w:style w:type="paragraph" w:customStyle="1" w:styleId="ad">
    <w:name w:val="Знак"/>
    <w:basedOn w:val="a"/>
    <w:uiPriority w:val="99"/>
    <w:rsid w:val="001105E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22F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D73D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Normal (Web)"/>
    <w:aliases w:val="Обычный (Web),Обычный (Web)1,Обычный (Web)11"/>
    <w:basedOn w:val="a"/>
    <w:qFormat/>
    <w:rsid w:val="00015227"/>
    <w:pPr>
      <w:spacing w:before="30" w:after="3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015227"/>
    <w:rPr>
      <w:rFonts w:cs="Times New Roman"/>
    </w:rPr>
  </w:style>
  <w:style w:type="paragraph" w:styleId="af0">
    <w:name w:val="List Paragraph"/>
    <w:basedOn w:val="a"/>
    <w:uiPriority w:val="34"/>
    <w:qFormat/>
    <w:rsid w:val="00015227"/>
    <w:pPr>
      <w:ind w:left="720"/>
      <w:contextualSpacing/>
    </w:pPr>
    <w:rPr>
      <w:sz w:val="24"/>
      <w:szCs w:val="24"/>
    </w:rPr>
  </w:style>
  <w:style w:type="paragraph" w:styleId="22">
    <w:name w:val="Body Text 2"/>
    <w:basedOn w:val="a"/>
    <w:link w:val="23"/>
    <w:uiPriority w:val="99"/>
    <w:rsid w:val="00015227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015227"/>
    <w:rPr>
      <w:rFonts w:ascii="Times New Roman" w:hAnsi="Times New Roman" w:cs="Times New Roman"/>
      <w:sz w:val="24"/>
      <w:szCs w:val="24"/>
    </w:rPr>
  </w:style>
  <w:style w:type="paragraph" w:styleId="af1">
    <w:name w:val="caption"/>
    <w:basedOn w:val="a"/>
    <w:next w:val="a"/>
    <w:uiPriority w:val="99"/>
    <w:qFormat/>
    <w:locked/>
    <w:rsid w:val="00015227"/>
    <w:pPr>
      <w:jc w:val="right"/>
    </w:pPr>
    <w:rPr>
      <w:b/>
      <w:color w:val="000000"/>
      <w:sz w:val="24"/>
      <w:szCs w:val="21"/>
    </w:rPr>
  </w:style>
  <w:style w:type="paragraph" w:styleId="af2">
    <w:name w:val="No Spacing"/>
    <w:link w:val="af3"/>
    <w:uiPriority w:val="1"/>
    <w:qFormat/>
    <w:rsid w:val="00015227"/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015227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015227"/>
  </w:style>
  <w:style w:type="paragraph" w:customStyle="1" w:styleId="western">
    <w:name w:val="western"/>
    <w:basedOn w:val="a"/>
    <w:uiPriority w:val="99"/>
    <w:rsid w:val="00015227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locked/>
    <w:rsid w:val="006D3CD7"/>
    <w:rPr>
      <w:rFonts w:cs="Times New Roman"/>
      <w:color w:val="0000FF"/>
      <w:u w:val="single"/>
    </w:rPr>
  </w:style>
  <w:style w:type="paragraph" w:customStyle="1" w:styleId="11">
    <w:name w:val="Без интервала1"/>
    <w:rsid w:val="00737C38"/>
    <w:rPr>
      <w:sz w:val="22"/>
      <w:szCs w:val="22"/>
      <w:lang w:eastAsia="en-US"/>
    </w:rPr>
  </w:style>
  <w:style w:type="character" w:customStyle="1" w:styleId="servicename">
    <w:name w:val="service__name"/>
    <w:uiPriority w:val="99"/>
    <w:rsid w:val="002265AF"/>
    <w:rPr>
      <w:rFonts w:cs="Times New Roman"/>
    </w:rPr>
  </w:style>
  <w:style w:type="character" w:customStyle="1" w:styleId="pathseparator">
    <w:name w:val="path__separator"/>
    <w:uiPriority w:val="99"/>
    <w:rsid w:val="002265AF"/>
    <w:rPr>
      <w:rFonts w:cs="Times New Roman"/>
    </w:rPr>
  </w:style>
  <w:style w:type="character" w:customStyle="1" w:styleId="relatedquery">
    <w:name w:val="related__query"/>
    <w:uiPriority w:val="99"/>
    <w:rsid w:val="002265AF"/>
    <w:rPr>
      <w:rFonts w:cs="Times New Roman"/>
    </w:rPr>
  </w:style>
  <w:style w:type="character" w:customStyle="1" w:styleId="pageritempageritemcurrentyespageritemkindpage">
    <w:name w:val="pager__item pager__item_current_yes pager__item_kind_page"/>
    <w:uiPriority w:val="99"/>
    <w:rsid w:val="002265AF"/>
    <w:rPr>
      <w:rFonts w:cs="Times New Roman"/>
    </w:rPr>
  </w:style>
  <w:style w:type="paragraph" w:styleId="32">
    <w:name w:val="Body Text Indent 3"/>
    <w:basedOn w:val="a"/>
    <w:link w:val="33"/>
    <w:uiPriority w:val="99"/>
    <w:locked/>
    <w:rsid w:val="004D58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4D584F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E34B6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31">
    <w:name w:val="Заголовок 3 Знак"/>
    <w:link w:val="30"/>
    <w:uiPriority w:val="9"/>
    <w:rsid w:val="001E2829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customStyle="1" w:styleId="NoSpacing">
    <w:name w:val="No Spacing"/>
    <w:rsid w:val="001E2829"/>
    <w:rPr>
      <w:sz w:val="22"/>
      <w:szCs w:val="22"/>
    </w:rPr>
  </w:style>
  <w:style w:type="paragraph" w:customStyle="1" w:styleId="af5">
    <w:name w:val="Нормальный (таблица)"/>
    <w:basedOn w:val="a"/>
    <w:next w:val="a"/>
    <w:rsid w:val="001E28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 Знак Знак3"/>
    <w:rsid w:val="001E2829"/>
    <w:rPr>
      <w:sz w:val="22"/>
      <w:szCs w:val="22"/>
      <w:lang w:eastAsia="en-US"/>
    </w:rPr>
  </w:style>
  <w:style w:type="character" w:customStyle="1" w:styleId="24">
    <w:name w:val="Основной текст (2)_"/>
    <w:link w:val="210"/>
    <w:locked/>
    <w:rsid w:val="001E2829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1E2829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/>
      <w:sz w:val="26"/>
      <w:szCs w:val="26"/>
    </w:rPr>
  </w:style>
  <w:style w:type="paragraph" w:customStyle="1" w:styleId="25">
    <w:name w:val="Основной текст2"/>
    <w:basedOn w:val="a"/>
    <w:rsid w:val="001E2829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af6">
    <w:name w:val="Подпись к таблице_"/>
    <w:link w:val="af7"/>
    <w:uiPriority w:val="99"/>
    <w:locked/>
    <w:rsid w:val="001E2829"/>
    <w:rPr>
      <w:sz w:val="27"/>
      <w:szCs w:val="27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1E2829"/>
    <w:pPr>
      <w:widowControl w:val="0"/>
      <w:shd w:val="clear" w:color="auto" w:fill="FFFFFF"/>
      <w:spacing w:line="374" w:lineRule="exact"/>
      <w:jc w:val="center"/>
    </w:pPr>
    <w:rPr>
      <w:rFonts w:ascii="Calibri" w:eastAsia="Calibri" w:hAnsi="Calibri"/>
      <w:sz w:val="27"/>
      <w:szCs w:val="27"/>
    </w:rPr>
  </w:style>
  <w:style w:type="paragraph" w:customStyle="1" w:styleId="3">
    <w:name w:val="Маркер 3"/>
    <w:basedOn w:val="a"/>
    <w:qFormat/>
    <w:rsid w:val="001E2829"/>
    <w:pPr>
      <w:numPr>
        <w:numId w:val="15"/>
      </w:numPr>
      <w:jc w:val="both"/>
    </w:pPr>
    <w:rPr>
      <w:rFonts w:eastAsia="Calibri"/>
      <w:sz w:val="24"/>
      <w:szCs w:val="22"/>
    </w:rPr>
  </w:style>
  <w:style w:type="paragraph" w:customStyle="1" w:styleId="s1">
    <w:name w:val="s_1"/>
    <w:basedOn w:val="a"/>
    <w:rsid w:val="001E2829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annotation text"/>
    <w:basedOn w:val="a"/>
    <w:link w:val="af9"/>
    <w:semiHidden/>
    <w:unhideWhenUsed/>
    <w:locked/>
    <w:rsid w:val="001E2829"/>
    <w:rPr>
      <w:sz w:val="20"/>
      <w:szCs w:val="20"/>
    </w:rPr>
  </w:style>
  <w:style w:type="character" w:customStyle="1" w:styleId="af9">
    <w:name w:val="Текст примечания Знак"/>
    <w:link w:val="af8"/>
    <w:semiHidden/>
    <w:rsid w:val="001E2829"/>
    <w:rPr>
      <w:rFonts w:ascii="Times New Roman" w:eastAsia="Times New Roman" w:hAnsi="Times New Roman"/>
    </w:rPr>
  </w:style>
  <w:style w:type="character" w:customStyle="1" w:styleId="26">
    <w:name w:val="Основной текст (2)"/>
    <w:rsid w:val="001E28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Полужирный"/>
    <w:rsid w:val="001E282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ar-SA"/>
    </w:rPr>
  </w:style>
  <w:style w:type="character" w:customStyle="1" w:styleId="35">
    <w:name w:val="Основной текст (3)_"/>
    <w:link w:val="36"/>
    <w:locked/>
    <w:rsid w:val="001E2829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E2829"/>
    <w:pPr>
      <w:widowControl w:val="0"/>
      <w:shd w:val="clear" w:color="auto" w:fill="FFFFFF"/>
      <w:spacing w:before="120" w:after="300" w:line="302" w:lineRule="exact"/>
    </w:pPr>
    <w:rPr>
      <w:rFonts w:ascii="Calibri" w:eastAsia="Calibri" w:hAnsi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5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7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05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7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57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57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5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05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57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7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5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7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5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5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7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5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57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7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57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57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7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5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5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57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05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57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7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57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5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57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57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57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5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D028D2F521C1D05AB216EF110708B35275C0C978762828EDEA8A51342F071AD5AB5540C3FFE9D280AE68M02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19639</Words>
  <Characters>111944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Вероника</dc:creator>
  <cp:keywords/>
  <dc:description/>
  <cp:lastModifiedBy>ПК</cp:lastModifiedBy>
  <cp:revision>333</cp:revision>
  <cp:lastPrinted>2020-05-29T11:59:00Z</cp:lastPrinted>
  <dcterms:created xsi:type="dcterms:W3CDTF">2016-10-06T13:39:00Z</dcterms:created>
  <dcterms:modified xsi:type="dcterms:W3CDTF">2020-07-08T12:46:00Z</dcterms:modified>
</cp:coreProperties>
</file>