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20" w:rsidRPr="001C2D4B" w:rsidRDefault="00930E20" w:rsidP="00930E20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930E20" w:rsidRPr="001C2D4B" w:rsidRDefault="00930E20" w:rsidP="00930E2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930E20" w:rsidRPr="001C2D4B" w:rsidRDefault="00930E20" w:rsidP="00930E2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930E20" w:rsidRPr="001C2D4B" w:rsidRDefault="00930E20" w:rsidP="00930E2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930E20" w:rsidRPr="001C2D4B" w:rsidRDefault="00930E20" w:rsidP="00930E20">
      <w:pPr>
        <w:jc w:val="center"/>
        <w:rPr>
          <w:sz w:val="28"/>
          <w:szCs w:val="28"/>
        </w:rPr>
      </w:pPr>
    </w:p>
    <w:p w:rsidR="00930E20" w:rsidRPr="00EC6783" w:rsidRDefault="00FD6C0F" w:rsidP="00930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="00930E20" w:rsidRPr="00EC6783">
        <w:rPr>
          <w:sz w:val="28"/>
          <w:szCs w:val="28"/>
        </w:rPr>
        <w:t>20</w:t>
      </w:r>
      <w:r w:rsidR="00930E20">
        <w:rPr>
          <w:sz w:val="28"/>
          <w:szCs w:val="28"/>
        </w:rPr>
        <w:t>21</w:t>
      </w:r>
      <w:r w:rsidR="00930E20" w:rsidRPr="00EC6783">
        <w:rPr>
          <w:sz w:val="28"/>
          <w:szCs w:val="28"/>
        </w:rPr>
        <w:t xml:space="preserve"> г.        </w:t>
      </w:r>
      <w:r w:rsidR="0093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930E20" w:rsidRPr="00EC6783">
        <w:rPr>
          <w:sz w:val="28"/>
          <w:szCs w:val="28"/>
        </w:rPr>
        <w:t xml:space="preserve">       г. Георгиевск                            </w:t>
      </w:r>
      <w:r>
        <w:rPr>
          <w:sz w:val="28"/>
          <w:szCs w:val="28"/>
        </w:rPr>
        <w:t xml:space="preserve"> </w:t>
      </w:r>
      <w:r w:rsidR="00930E20" w:rsidRPr="00EC6783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3671</w:t>
      </w: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F94DA9" w:rsidRDefault="00132C87" w:rsidP="008E2F63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 xml:space="preserve">Об организации доступа к </w:t>
      </w:r>
    </w:p>
    <w:p w:rsidR="00F94DA9" w:rsidRDefault="00132C87" w:rsidP="008E2F63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 xml:space="preserve">информации о деятельности </w:t>
      </w:r>
    </w:p>
    <w:p w:rsidR="00F94DA9" w:rsidRDefault="00132C87" w:rsidP="008E2F63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 xml:space="preserve">администрации Георгиевского </w:t>
      </w:r>
    </w:p>
    <w:p w:rsidR="00F94DA9" w:rsidRDefault="00132C87" w:rsidP="008E2F63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 xml:space="preserve">городского округа </w:t>
      </w:r>
    </w:p>
    <w:p w:rsidR="004C0061" w:rsidRPr="00232E0A" w:rsidRDefault="00132C87" w:rsidP="008E2F63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>Ставропольского края</w:t>
      </w: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A54C4D" w:rsidRPr="00232E0A" w:rsidRDefault="00A54C4D" w:rsidP="004C0061">
      <w:pPr>
        <w:pStyle w:val="BodyText21"/>
        <w:jc w:val="left"/>
        <w:rPr>
          <w:szCs w:val="28"/>
        </w:rPr>
      </w:pPr>
    </w:p>
    <w:p w:rsidR="008E2F63" w:rsidRPr="00232E0A" w:rsidRDefault="008E2F63" w:rsidP="004C0061">
      <w:pPr>
        <w:pStyle w:val="BodyText21"/>
        <w:jc w:val="left"/>
        <w:rPr>
          <w:szCs w:val="28"/>
        </w:rPr>
      </w:pPr>
    </w:p>
    <w:p w:rsidR="004C0061" w:rsidRPr="00232E0A" w:rsidRDefault="003054F6" w:rsidP="003D20E1">
      <w:pPr>
        <w:pStyle w:val="BodyText21"/>
        <w:ind w:firstLine="709"/>
        <w:jc w:val="both"/>
        <w:rPr>
          <w:szCs w:val="28"/>
        </w:rPr>
      </w:pPr>
      <w:r w:rsidRPr="00232E0A">
        <w:rPr>
          <w:szCs w:val="28"/>
        </w:rPr>
        <w:t>В</w:t>
      </w:r>
      <w:r w:rsidR="004C0061" w:rsidRPr="00232E0A">
        <w:rPr>
          <w:szCs w:val="28"/>
        </w:rPr>
        <w:t xml:space="preserve"> </w:t>
      </w:r>
      <w:r w:rsidR="00132C87">
        <w:rPr>
          <w:szCs w:val="28"/>
        </w:rPr>
        <w:t>соответствии с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</w:t>
      </w:r>
      <w:r w:rsidR="004C0061" w:rsidRPr="00232E0A">
        <w:rPr>
          <w:szCs w:val="28"/>
        </w:rPr>
        <w:t xml:space="preserve">, на основании статей </w:t>
      </w:r>
      <w:r w:rsidR="004C233F" w:rsidRPr="00232E0A">
        <w:rPr>
          <w:szCs w:val="28"/>
        </w:rPr>
        <w:t>57,</w:t>
      </w:r>
      <w:r w:rsidR="002E1740" w:rsidRPr="00232E0A">
        <w:rPr>
          <w:szCs w:val="28"/>
        </w:rPr>
        <w:t xml:space="preserve"> </w:t>
      </w:r>
      <w:r w:rsidR="004C233F" w:rsidRPr="00232E0A">
        <w:rPr>
          <w:szCs w:val="28"/>
        </w:rPr>
        <w:t>61</w:t>
      </w:r>
      <w:r w:rsidR="004C0061" w:rsidRPr="00232E0A">
        <w:rPr>
          <w:szCs w:val="28"/>
        </w:rPr>
        <w:t xml:space="preserve"> Устава Георгиевского городского округа Ставропольского края администрация Георгиевского городского округа Ставропольского края </w:t>
      </w: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4C0061" w:rsidRPr="00232E0A" w:rsidRDefault="004C0061" w:rsidP="00930E20">
      <w:pPr>
        <w:pStyle w:val="BodyText21"/>
        <w:spacing w:line="240" w:lineRule="exact"/>
        <w:jc w:val="left"/>
        <w:rPr>
          <w:szCs w:val="28"/>
        </w:rPr>
      </w:pPr>
      <w:r w:rsidRPr="00232E0A">
        <w:rPr>
          <w:szCs w:val="28"/>
        </w:rPr>
        <w:t>ПОСТАНОВЛЯЕТ:</w:t>
      </w:r>
    </w:p>
    <w:p w:rsidR="004C0061" w:rsidRPr="007A12D9" w:rsidRDefault="004C0061" w:rsidP="004C0061">
      <w:pPr>
        <w:pStyle w:val="BodyText21"/>
        <w:jc w:val="left"/>
        <w:rPr>
          <w:szCs w:val="28"/>
        </w:rPr>
      </w:pPr>
    </w:p>
    <w:p w:rsidR="00A90282" w:rsidRPr="007A12D9" w:rsidRDefault="00A90282" w:rsidP="003D20E1">
      <w:pPr>
        <w:pStyle w:val="BodyText21"/>
        <w:jc w:val="both"/>
        <w:rPr>
          <w:szCs w:val="28"/>
        </w:rPr>
      </w:pPr>
    </w:p>
    <w:p w:rsidR="00F23D0E" w:rsidRPr="007A12D9" w:rsidRDefault="005D51D5" w:rsidP="00930E20">
      <w:pPr>
        <w:pStyle w:val="BodyText21"/>
        <w:ind w:firstLine="709"/>
        <w:jc w:val="both"/>
        <w:rPr>
          <w:szCs w:val="28"/>
        </w:rPr>
      </w:pPr>
      <w:r w:rsidRPr="007A12D9">
        <w:rPr>
          <w:szCs w:val="28"/>
        </w:rPr>
        <w:t xml:space="preserve">1. </w:t>
      </w:r>
      <w:r w:rsidR="00F94DA9">
        <w:rPr>
          <w:szCs w:val="28"/>
        </w:rPr>
        <w:t xml:space="preserve">Утвердить прилагаемый Порядок </w:t>
      </w:r>
      <w:r w:rsidR="00F94DA9" w:rsidRPr="00A5411B">
        <w:rPr>
          <w:szCs w:val="28"/>
        </w:rPr>
        <w:t>организации доступа к информации о деятельности администрации Георгиевского городского округа Ставропольского края</w:t>
      </w:r>
      <w:r w:rsidR="00F94DA9">
        <w:rPr>
          <w:szCs w:val="28"/>
        </w:rPr>
        <w:t xml:space="preserve"> (далее – Порядок, администрация).</w:t>
      </w:r>
    </w:p>
    <w:p w:rsidR="00F94DA9" w:rsidRDefault="00F94DA9" w:rsidP="00930E20">
      <w:pPr>
        <w:pStyle w:val="BodyText21"/>
        <w:ind w:firstLine="709"/>
        <w:jc w:val="both"/>
        <w:rPr>
          <w:szCs w:val="28"/>
        </w:rPr>
      </w:pPr>
    </w:p>
    <w:p w:rsidR="00A5411B" w:rsidRDefault="00A5411B" w:rsidP="00930E20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>2. Определить уполномоченным по организации доступа к информации о деятельности администрации:</w:t>
      </w:r>
    </w:p>
    <w:p w:rsidR="00A5411B" w:rsidRDefault="00A5411B" w:rsidP="00930E20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>управляющего делами администрации;</w:t>
      </w:r>
    </w:p>
    <w:p w:rsidR="00A5411B" w:rsidRDefault="00A5411B" w:rsidP="00930E20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>заместителя главы администрации, координирующего</w:t>
      </w:r>
      <w:r w:rsidR="00E91BA3">
        <w:rPr>
          <w:szCs w:val="28"/>
        </w:rPr>
        <w:t xml:space="preserve"> и контролирующего на территории округа вопросы информационной политики.</w:t>
      </w:r>
    </w:p>
    <w:p w:rsidR="00F94DA9" w:rsidRDefault="00F94DA9" w:rsidP="00930E20">
      <w:pPr>
        <w:pStyle w:val="BodyText21"/>
        <w:ind w:firstLine="709"/>
        <w:jc w:val="both"/>
        <w:rPr>
          <w:szCs w:val="28"/>
        </w:rPr>
      </w:pPr>
    </w:p>
    <w:p w:rsidR="005D51D5" w:rsidRPr="0077588F" w:rsidRDefault="00F94DA9" w:rsidP="00930E20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 xml:space="preserve">3. Признать утратившим силу </w:t>
      </w:r>
      <w:r w:rsidRPr="00A5411B">
        <w:rPr>
          <w:szCs w:val="28"/>
        </w:rPr>
        <w:t xml:space="preserve">постановление администрации Георгиевского </w:t>
      </w:r>
      <w:r>
        <w:rPr>
          <w:szCs w:val="28"/>
        </w:rPr>
        <w:t>городского округа</w:t>
      </w:r>
      <w:r w:rsidRPr="00A5411B">
        <w:rPr>
          <w:szCs w:val="28"/>
        </w:rPr>
        <w:t xml:space="preserve"> Ставропольского края от 29 июня 2020 г. № 1420 «Об организации доступа к информации о деятельности администрации Георгиевского городского округа Ставропольского края»</w:t>
      </w:r>
      <w:r w:rsidR="002D334E">
        <w:rPr>
          <w:szCs w:val="28"/>
        </w:rPr>
        <w:t>.</w:t>
      </w:r>
    </w:p>
    <w:p w:rsidR="00F94DA9" w:rsidRDefault="00F94DA9" w:rsidP="00930E20">
      <w:pPr>
        <w:pStyle w:val="BodyText21"/>
        <w:ind w:firstLine="709"/>
        <w:jc w:val="both"/>
        <w:rPr>
          <w:szCs w:val="28"/>
        </w:rPr>
      </w:pPr>
    </w:p>
    <w:p w:rsidR="005D51D5" w:rsidRPr="0077588F" w:rsidRDefault="00F94DA9" w:rsidP="00930E20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D51D5" w:rsidRPr="0077588F">
        <w:rPr>
          <w:szCs w:val="28"/>
        </w:rPr>
        <w:t xml:space="preserve">. Контроль за выполнением настоящего </w:t>
      </w:r>
      <w:r w:rsidR="00E055BE" w:rsidRPr="0077588F">
        <w:rPr>
          <w:szCs w:val="28"/>
        </w:rPr>
        <w:t xml:space="preserve">постановления </w:t>
      </w:r>
      <w:r w:rsidR="00E91BA3">
        <w:rPr>
          <w:szCs w:val="28"/>
        </w:rPr>
        <w:t xml:space="preserve">возложить на управляющего делами администрации Георгиевского городского округа </w:t>
      </w:r>
      <w:r w:rsidR="00DD282C">
        <w:rPr>
          <w:szCs w:val="28"/>
        </w:rPr>
        <w:t>С</w:t>
      </w:r>
      <w:r w:rsidR="00E91BA3">
        <w:rPr>
          <w:szCs w:val="28"/>
        </w:rPr>
        <w:t>тавропольского края Савченко А.Н</w:t>
      </w:r>
      <w:r w:rsidR="00E055BE" w:rsidRPr="0077588F">
        <w:rPr>
          <w:szCs w:val="28"/>
        </w:rPr>
        <w:t>.</w:t>
      </w:r>
    </w:p>
    <w:p w:rsidR="005D51D5" w:rsidRPr="0077588F" w:rsidRDefault="00F94DA9" w:rsidP="00930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D51D5" w:rsidRPr="0077588F">
        <w:rPr>
          <w:sz w:val="28"/>
          <w:szCs w:val="28"/>
        </w:rPr>
        <w:t xml:space="preserve">. Настоящее постановление вступает в силу со дня его </w:t>
      </w:r>
      <w:r w:rsidR="002D334E">
        <w:rPr>
          <w:sz w:val="28"/>
          <w:szCs w:val="28"/>
        </w:rPr>
        <w:t>официального опубликования</w:t>
      </w:r>
      <w:r w:rsidR="005D51D5" w:rsidRPr="0077588F">
        <w:rPr>
          <w:sz w:val="28"/>
          <w:szCs w:val="28"/>
        </w:rPr>
        <w:t>.</w:t>
      </w:r>
    </w:p>
    <w:p w:rsidR="005D51D5" w:rsidRPr="0077588F" w:rsidRDefault="005D51D5" w:rsidP="00AF1406">
      <w:pPr>
        <w:jc w:val="both"/>
        <w:rPr>
          <w:sz w:val="28"/>
          <w:szCs w:val="28"/>
        </w:rPr>
      </w:pPr>
    </w:p>
    <w:p w:rsidR="005D51D5" w:rsidRDefault="005D51D5" w:rsidP="00AF1406">
      <w:pPr>
        <w:jc w:val="both"/>
        <w:rPr>
          <w:sz w:val="28"/>
          <w:szCs w:val="28"/>
        </w:rPr>
      </w:pPr>
    </w:p>
    <w:p w:rsidR="005D51D5" w:rsidRPr="0077588F" w:rsidRDefault="005D51D5" w:rsidP="00AF1406">
      <w:pPr>
        <w:jc w:val="both"/>
        <w:rPr>
          <w:sz w:val="28"/>
          <w:szCs w:val="28"/>
        </w:rPr>
      </w:pPr>
    </w:p>
    <w:p w:rsidR="00E055BE" w:rsidRPr="0077588F" w:rsidRDefault="00E055BE" w:rsidP="00930E20">
      <w:pPr>
        <w:spacing w:line="240" w:lineRule="exact"/>
        <w:ind w:right="6"/>
        <w:jc w:val="both"/>
        <w:rPr>
          <w:sz w:val="28"/>
          <w:szCs w:val="28"/>
        </w:rPr>
      </w:pPr>
      <w:r w:rsidRPr="0077588F">
        <w:rPr>
          <w:sz w:val="28"/>
          <w:szCs w:val="28"/>
        </w:rPr>
        <w:t>Глав</w:t>
      </w:r>
      <w:r w:rsidR="00C058D0">
        <w:rPr>
          <w:sz w:val="28"/>
          <w:szCs w:val="28"/>
        </w:rPr>
        <w:t>а</w:t>
      </w:r>
      <w:r w:rsidRPr="0077588F">
        <w:rPr>
          <w:sz w:val="28"/>
          <w:szCs w:val="28"/>
        </w:rPr>
        <w:t xml:space="preserve"> </w:t>
      </w:r>
    </w:p>
    <w:p w:rsidR="00E055BE" w:rsidRPr="004E008A" w:rsidRDefault="00E055BE" w:rsidP="00930E20">
      <w:pPr>
        <w:spacing w:line="240" w:lineRule="exact"/>
        <w:ind w:right="6"/>
        <w:jc w:val="both"/>
        <w:rPr>
          <w:sz w:val="28"/>
          <w:szCs w:val="28"/>
        </w:rPr>
      </w:pPr>
      <w:r w:rsidRPr="004E008A">
        <w:rPr>
          <w:sz w:val="28"/>
          <w:szCs w:val="28"/>
        </w:rPr>
        <w:t xml:space="preserve">Георгиевского городского округа </w:t>
      </w:r>
    </w:p>
    <w:p w:rsidR="00E055BE" w:rsidRPr="004E008A" w:rsidRDefault="00E055BE" w:rsidP="00930E20">
      <w:pPr>
        <w:spacing w:line="240" w:lineRule="exact"/>
        <w:ind w:right="6"/>
        <w:jc w:val="both"/>
        <w:rPr>
          <w:sz w:val="28"/>
          <w:szCs w:val="28"/>
        </w:rPr>
      </w:pPr>
      <w:r w:rsidRPr="004E008A">
        <w:rPr>
          <w:sz w:val="28"/>
          <w:szCs w:val="28"/>
        </w:rPr>
        <w:t xml:space="preserve">Ставропольского края                                       </w:t>
      </w:r>
      <w:r w:rsidR="00DD282C">
        <w:rPr>
          <w:sz w:val="28"/>
          <w:szCs w:val="28"/>
        </w:rPr>
        <w:t xml:space="preserve"> </w:t>
      </w:r>
      <w:r w:rsidRPr="004E008A">
        <w:rPr>
          <w:sz w:val="28"/>
          <w:szCs w:val="28"/>
        </w:rPr>
        <w:t xml:space="preserve">                                  </w:t>
      </w:r>
      <w:r w:rsidR="0077588F" w:rsidRPr="004E008A">
        <w:rPr>
          <w:sz w:val="28"/>
          <w:szCs w:val="28"/>
        </w:rPr>
        <w:t xml:space="preserve">  </w:t>
      </w:r>
      <w:r w:rsidR="00C058D0">
        <w:rPr>
          <w:sz w:val="28"/>
          <w:szCs w:val="28"/>
        </w:rPr>
        <w:t>А.В.Зайцев</w:t>
      </w:r>
    </w:p>
    <w:p w:rsidR="0077588F" w:rsidRDefault="0077588F">
      <w:pPr>
        <w:rPr>
          <w:sz w:val="28"/>
          <w:szCs w:val="28"/>
        </w:rPr>
      </w:pPr>
    </w:p>
    <w:p w:rsidR="00B15842" w:rsidRDefault="00B15842">
      <w:pPr>
        <w:rPr>
          <w:sz w:val="28"/>
          <w:szCs w:val="28"/>
        </w:rPr>
      </w:pPr>
    </w:p>
    <w:p w:rsidR="002B449D" w:rsidRDefault="002B44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5842" w:rsidRDefault="00B15842">
      <w:pPr>
        <w:rPr>
          <w:sz w:val="28"/>
          <w:szCs w:val="28"/>
        </w:rPr>
      </w:pPr>
    </w:p>
    <w:p w:rsidR="00B15842" w:rsidRPr="004E008A" w:rsidRDefault="00B15842">
      <w:pPr>
        <w:rPr>
          <w:sz w:val="28"/>
          <w:szCs w:val="28"/>
        </w:rPr>
      </w:pPr>
    </w:p>
    <w:p w:rsidR="00770F9D" w:rsidRPr="00857964" w:rsidRDefault="00770F9D" w:rsidP="00770F9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t>УТВЕРЖДЕН</w:t>
      </w:r>
    </w:p>
    <w:p w:rsidR="00770F9D" w:rsidRPr="00857964" w:rsidRDefault="00770F9D" w:rsidP="00770F9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770F9D" w:rsidRPr="00857964" w:rsidRDefault="00770F9D" w:rsidP="00770F9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770F9D" w:rsidRPr="00857964" w:rsidRDefault="00770F9D" w:rsidP="00770F9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770F9D" w:rsidRPr="00857964" w:rsidRDefault="00770F9D" w:rsidP="00770F9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770F9D" w:rsidRPr="00857964" w:rsidRDefault="00FD6C0F" w:rsidP="00770F9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22 ноября</w:t>
      </w:r>
      <w:r w:rsidR="00770F9D" w:rsidRPr="00857964">
        <w:rPr>
          <w:sz w:val="28"/>
          <w:szCs w:val="28"/>
        </w:rPr>
        <w:t xml:space="preserve"> 20</w:t>
      </w:r>
      <w:r w:rsidR="00770F9D">
        <w:rPr>
          <w:sz w:val="28"/>
          <w:szCs w:val="28"/>
        </w:rPr>
        <w:t>21</w:t>
      </w:r>
      <w:r>
        <w:rPr>
          <w:sz w:val="28"/>
          <w:szCs w:val="28"/>
        </w:rPr>
        <w:t xml:space="preserve"> г. № 3671</w:t>
      </w:r>
    </w:p>
    <w:p w:rsidR="00770F9D" w:rsidRPr="00770F9D" w:rsidRDefault="00770F9D" w:rsidP="00770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</w:rPr>
        <w:t>ПОРЯДОК</w:t>
      </w: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</w:rPr>
        <w:t xml:space="preserve">организации доступа к информации о деятельности администрации </w:t>
      </w: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</w:rPr>
        <w:t xml:space="preserve">Георгиевского городского округа Ставропольского края </w:t>
      </w: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  <w:lang w:val="en-US"/>
        </w:rPr>
        <w:t>I</w:t>
      </w:r>
      <w:r w:rsidRPr="00770F9D">
        <w:rPr>
          <w:sz w:val="28"/>
          <w:szCs w:val="28"/>
        </w:rPr>
        <w:t>. Общие положения</w:t>
      </w: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1. Действие настоящего Порядка распространяется на отношения, свя</w:t>
      </w:r>
      <w:r w:rsidRPr="00770F9D">
        <w:rPr>
          <w:sz w:val="28"/>
          <w:szCs w:val="28"/>
        </w:rPr>
        <w:softHyphen/>
        <w:t>занные с обеспечением доступа пользователей к информации о деятельности администрации Георгиевского городского округа Ставропольского края (да</w:t>
      </w:r>
      <w:r w:rsidRPr="00770F9D">
        <w:rPr>
          <w:sz w:val="28"/>
          <w:szCs w:val="28"/>
        </w:rPr>
        <w:softHyphen/>
        <w:t>лее - администрация).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2. Настоящий Порядок разработан в соответствии с Федеральным за</w:t>
      </w:r>
      <w:r w:rsidRPr="00770F9D">
        <w:rPr>
          <w:sz w:val="28"/>
          <w:szCs w:val="28"/>
        </w:rPr>
        <w:softHyphen/>
        <w:t>коном от 09 февраля 2009 г. № 8-ФЗ «Об обеспечении доступа к информации о деятельности государственных органов и органов местного самоуправле</w:t>
      </w:r>
      <w:r w:rsidRPr="00770F9D">
        <w:rPr>
          <w:sz w:val="28"/>
          <w:szCs w:val="28"/>
        </w:rPr>
        <w:softHyphen/>
        <w:t xml:space="preserve">ния» (далее – Федеральный закон № 8-ФЗ). 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Если в соответствии с законодательством Российской Федерации преду</w:t>
      </w:r>
      <w:r w:rsidRPr="00770F9D">
        <w:rPr>
          <w:sz w:val="28"/>
          <w:szCs w:val="28"/>
        </w:rPr>
        <w:softHyphen/>
        <w:t>сматриваются особенности предоставления отдельных видов информации о деятельности органов местного самоуправления, настоящий Порядок применяется с учетом особенностей, предусмотренных этими нормативными правовыми актами Российской Федерации.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3. Действие настоящего Порядка распространяется на отношения, свя</w:t>
      </w:r>
      <w:r w:rsidRPr="00770F9D">
        <w:rPr>
          <w:sz w:val="28"/>
          <w:szCs w:val="28"/>
        </w:rPr>
        <w:softHyphen/>
        <w:t>занные с предоставлением администрацией информации о своей деятельности по запросам редакций средств массовой информации, в части, не урегулиро</w:t>
      </w:r>
      <w:r w:rsidRPr="00770F9D">
        <w:rPr>
          <w:sz w:val="28"/>
          <w:szCs w:val="28"/>
        </w:rPr>
        <w:softHyphen/>
        <w:t>ванной законодательством Российской Федерации о средствах массовой ин</w:t>
      </w:r>
      <w:r w:rsidRPr="00770F9D">
        <w:rPr>
          <w:sz w:val="28"/>
          <w:szCs w:val="28"/>
        </w:rPr>
        <w:softHyphen/>
        <w:t>формации.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4. Действие настоящего Порядка не распространяется на: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отношения, связанные с обеспечением доступа к персональным дан</w:t>
      </w:r>
      <w:r w:rsidRPr="00770F9D">
        <w:rPr>
          <w:sz w:val="28"/>
          <w:szCs w:val="28"/>
        </w:rPr>
        <w:softHyphen/>
        <w:t>ным, обработка которых осуществляется администрацией;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2) порядок рассмотрения администрацией обращений граждан;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lastRenderedPageBreak/>
        <w:t>3) порядок предоставления администрацией в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5. Основными принципами обеспечения доступа к информации о дея</w:t>
      </w:r>
      <w:r w:rsidRPr="00770F9D">
        <w:rPr>
          <w:sz w:val="28"/>
          <w:szCs w:val="28"/>
        </w:rPr>
        <w:softHyphen/>
        <w:t>тельности администрации являются: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открытость и доступность информации о деятельности администра</w:t>
      </w:r>
      <w:r w:rsidRPr="00770F9D">
        <w:rPr>
          <w:sz w:val="28"/>
          <w:szCs w:val="28"/>
        </w:rPr>
        <w:softHyphen/>
        <w:t>ции, за исключением случаев, предусмотренных федеральными законами;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2) достоверность информации о деятельности администрации и своевре</w:t>
      </w:r>
      <w:r w:rsidRPr="00770F9D">
        <w:rPr>
          <w:sz w:val="28"/>
          <w:szCs w:val="28"/>
        </w:rPr>
        <w:softHyphen/>
        <w:t>менность ее предоставления;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3) свобода поиска, получения, передачи и распространения информации о деятельности администрации любым законным способом;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</w:t>
      </w:r>
      <w:r w:rsidRPr="00770F9D">
        <w:rPr>
          <w:sz w:val="28"/>
          <w:szCs w:val="28"/>
        </w:rPr>
        <w:softHyphen/>
        <w:t>низаций на защиту их деловой репутации при предоставлении информации о деятельности органов местного самоуправления.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6. Перечень информации о деятельности администрации, размещае</w:t>
      </w:r>
      <w:r w:rsidRPr="00770F9D">
        <w:rPr>
          <w:sz w:val="28"/>
          <w:szCs w:val="28"/>
        </w:rPr>
        <w:softHyphen/>
        <w:t>мой в информационно-телекоммуникационной сети «Интернет» на официальном сайте Георгиевского городского округа Ставропольского края, утвержда</w:t>
      </w:r>
      <w:r w:rsidRPr="00770F9D">
        <w:rPr>
          <w:sz w:val="28"/>
          <w:szCs w:val="28"/>
        </w:rPr>
        <w:softHyphen/>
        <w:t>ется постановлением администрации.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7. Пользователю информацией на бесплатной основе предоставляется информация о деятельности администрации в соответствии со статьей 21 Федерального закона № 8-ФЗ, а также иная информация о деятельности администрации, в случаях если указанная информация не отнесена в соответствии с законодательством Российской Федерации к сведениям, составляющим государственную или иную охраняемую законом тайну и не является информацией ограниченного доступа.</w:t>
      </w: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  <w:lang w:val="en-US"/>
        </w:rPr>
        <w:t>II</w:t>
      </w:r>
      <w:r w:rsidRPr="00770F9D">
        <w:rPr>
          <w:sz w:val="28"/>
          <w:szCs w:val="28"/>
        </w:rPr>
        <w:t xml:space="preserve">. Способы обеспечения доступа к информации о деятельности </w:t>
      </w: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</w:rPr>
        <w:t>администрации</w:t>
      </w: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8. Доступ к информации о деятельности администрации обеспечива</w:t>
      </w:r>
      <w:r w:rsidRPr="00770F9D">
        <w:rPr>
          <w:sz w:val="28"/>
          <w:szCs w:val="28"/>
        </w:rPr>
        <w:softHyphen/>
        <w:t>ется путем: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обнародования (опубликования) информации в средствах массовой ин</w:t>
      </w:r>
      <w:r w:rsidRPr="00770F9D">
        <w:rPr>
          <w:sz w:val="28"/>
          <w:szCs w:val="28"/>
        </w:rPr>
        <w:softHyphen/>
        <w:t>формации;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2) размещения информации на официальном сайте Георгиевского город</w:t>
      </w:r>
      <w:r w:rsidRPr="00770F9D">
        <w:rPr>
          <w:sz w:val="28"/>
          <w:szCs w:val="28"/>
        </w:rPr>
        <w:softHyphen/>
        <w:t>ского округа Ставропольского края в информационно-телекоммуникационной сети «Интернет»;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3) размещения информации о своей деятельности в занимаемых админи</w:t>
      </w:r>
      <w:r w:rsidRPr="00770F9D">
        <w:rPr>
          <w:sz w:val="28"/>
          <w:szCs w:val="28"/>
        </w:rPr>
        <w:softHyphen/>
        <w:t>страцией зданиях (помещениях), в иных отведенных для этих целей местах;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lastRenderedPageBreak/>
        <w:t>4) ознакомление пользователей информации с информацией в помеще</w:t>
      </w:r>
      <w:r w:rsidRPr="00770F9D">
        <w:rPr>
          <w:sz w:val="28"/>
          <w:szCs w:val="28"/>
        </w:rPr>
        <w:softHyphen/>
        <w:t>ниях, занимаемых администрацией, ее структурными подразделениями, а также через библиотечные и архивные фонды;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5) присутствия граждан (физических лиц), в том числе представителей ор</w:t>
      </w:r>
      <w:r w:rsidRPr="00770F9D">
        <w:rPr>
          <w:sz w:val="28"/>
          <w:szCs w:val="28"/>
        </w:rPr>
        <w:softHyphen/>
        <w:t>ганизаций (юридических лиц), общественных объединений, государственных органов и органов местного самоуправления, на заседаниях коллегиальных ор</w:t>
      </w:r>
      <w:r w:rsidRPr="00770F9D">
        <w:rPr>
          <w:sz w:val="28"/>
          <w:szCs w:val="28"/>
        </w:rPr>
        <w:softHyphen/>
        <w:t xml:space="preserve">ганов, образованных в администрации; 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6) предоставления информации пользователям информации по их запросу;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7) другими способами, предусмотренными иными нормативными право</w:t>
      </w:r>
      <w:r w:rsidRPr="00770F9D">
        <w:rPr>
          <w:sz w:val="28"/>
          <w:szCs w:val="28"/>
        </w:rPr>
        <w:softHyphen/>
        <w:t>выми актами Российской Федерации.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9. Порядок официального опубликования (обнародования) норматив</w:t>
      </w:r>
      <w:r w:rsidRPr="00770F9D">
        <w:rPr>
          <w:sz w:val="28"/>
          <w:szCs w:val="28"/>
        </w:rPr>
        <w:softHyphen/>
        <w:t xml:space="preserve">ных правовых актов администрации определяется </w:t>
      </w:r>
      <w:hyperlink r:id="rId8" w:history="1">
        <w:r w:rsidRPr="00770F9D">
          <w:rPr>
            <w:rStyle w:val="ae"/>
            <w:color w:val="000000" w:themeColor="text1"/>
            <w:sz w:val="28"/>
            <w:szCs w:val="28"/>
            <w:u w:val="none"/>
          </w:rPr>
          <w:t>Уставом</w:t>
        </w:r>
      </w:hyperlink>
      <w:r w:rsidRPr="00770F9D">
        <w:rPr>
          <w:color w:val="000000" w:themeColor="text1"/>
          <w:sz w:val="28"/>
          <w:szCs w:val="28"/>
        </w:rPr>
        <w:t xml:space="preserve"> Гео</w:t>
      </w:r>
      <w:r w:rsidRPr="00770F9D">
        <w:rPr>
          <w:sz w:val="28"/>
          <w:szCs w:val="28"/>
        </w:rPr>
        <w:t>ргиевского го</w:t>
      </w:r>
      <w:r w:rsidRPr="00770F9D">
        <w:rPr>
          <w:sz w:val="28"/>
          <w:szCs w:val="28"/>
        </w:rPr>
        <w:softHyphen/>
        <w:t>родского округа Ставропольского края.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color w:val="000000" w:themeColor="text1"/>
          <w:sz w:val="28"/>
          <w:szCs w:val="28"/>
        </w:rPr>
      </w:pPr>
      <w:r w:rsidRPr="00770F9D">
        <w:rPr>
          <w:sz w:val="28"/>
          <w:szCs w:val="28"/>
        </w:rPr>
        <w:t>10. Информация о деятельности администрации размещается в инфор</w:t>
      </w:r>
      <w:r w:rsidRPr="00770F9D">
        <w:rPr>
          <w:sz w:val="28"/>
          <w:szCs w:val="28"/>
        </w:rPr>
        <w:softHyphen/>
        <w:t>мационно-телекоммуникационной сети «Интернет» на официальном сайте Ге</w:t>
      </w:r>
      <w:r w:rsidRPr="00770F9D">
        <w:rPr>
          <w:sz w:val="28"/>
          <w:szCs w:val="28"/>
        </w:rPr>
        <w:softHyphen/>
        <w:t xml:space="preserve">оргиевского городского округа Ставропольского края - </w:t>
      </w:r>
      <w:hyperlink r:id="rId9" w:history="1">
        <w:r w:rsidRPr="00770F9D">
          <w:rPr>
            <w:rStyle w:val="ae"/>
            <w:color w:val="000000" w:themeColor="text1"/>
            <w:sz w:val="28"/>
            <w:szCs w:val="28"/>
            <w:u w:val="none"/>
          </w:rPr>
          <w:t>http://www.georgievsk.ru/</w:t>
        </w:r>
      </w:hyperlink>
      <w:r w:rsidRPr="00770F9D">
        <w:rPr>
          <w:color w:val="000000" w:themeColor="text1"/>
          <w:sz w:val="28"/>
          <w:szCs w:val="28"/>
        </w:rPr>
        <w:t xml:space="preserve">. 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 xml:space="preserve">11. Состав общедоступной информации о деятельности администрации (за исключением информации, указанной в </w:t>
      </w:r>
      <w:hyperlink r:id="rId10" w:history="1">
        <w:r w:rsidRPr="00770F9D">
          <w:rPr>
            <w:rStyle w:val="ae"/>
            <w:color w:val="000000" w:themeColor="text1"/>
            <w:sz w:val="28"/>
            <w:szCs w:val="28"/>
            <w:u w:val="none"/>
          </w:rPr>
          <w:t>части 7.1 статьи 14</w:t>
        </w:r>
      </w:hyperlink>
      <w:r w:rsidRPr="00770F9D">
        <w:rPr>
          <w:color w:val="000000" w:themeColor="text1"/>
          <w:sz w:val="28"/>
          <w:szCs w:val="28"/>
        </w:rPr>
        <w:t xml:space="preserve"> Фе</w:t>
      </w:r>
      <w:r w:rsidRPr="00770F9D">
        <w:rPr>
          <w:sz w:val="28"/>
          <w:szCs w:val="28"/>
        </w:rPr>
        <w:t>дерального закона № 8-ФЗ), периодичность ее размещения в информационно-телекомму</w:t>
      </w:r>
      <w:r w:rsidRPr="00770F9D">
        <w:rPr>
          <w:sz w:val="28"/>
          <w:szCs w:val="28"/>
        </w:rPr>
        <w:softHyphen/>
        <w:t>никационной сети «Интернет» и сроки ее обновления определяются перечнем информации о деятельности администрации Георгиевского городского округа Ставропольского края, размещаемой в информационно-телекоммуникацион</w:t>
      </w:r>
      <w:r w:rsidRPr="00770F9D">
        <w:rPr>
          <w:sz w:val="28"/>
          <w:szCs w:val="28"/>
        </w:rPr>
        <w:softHyphen/>
        <w:t>ной сети «Интернет» на официальном сайте Георгиевского городского округа Ставропольского края, утверждаемым постановлением администрации.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12. Для ознакомления с текущей информацией о деятельности админи</w:t>
      </w:r>
      <w:r w:rsidRPr="00770F9D">
        <w:rPr>
          <w:sz w:val="28"/>
          <w:szCs w:val="28"/>
        </w:rPr>
        <w:softHyphen/>
        <w:t>страции, структурных подразделений администрации в зданиях администра</w:t>
      </w:r>
      <w:r w:rsidRPr="00770F9D">
        <w:rPr>
          <w:sz w:val="28"/>
          <w:szCs w:val="28"/>
        </w:rPr>
        <w:softHyphen/>
        <w:t>ции, структурных подразделений администрации, в которых имеется свобод</w:t>
      </w:r>
      <w:r w:rsidRPr="00770F9D">
        <w:rPr>
          <w:sz w:val="28"/>
          <w:szCs w:val="28"/>
        </w:rPr>
        <w:softHyphen/>
        <w:t>ный доступ пользователей информацией, иных отведенных для этих целей ме</w:t>
      </w:r>
      <w:r w:rsidRPr="00770F9D">
        <w:rPr>
          <w:sz w:val="28"/>
          <w:szCs w:val="28"/>
        </w:rPr>
        <w:softHyphen/>
        <w:t>стах размещаются информационные стенды.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Информация, размещаемая в соответствии с настоящим пунктом, содер</w:t>
      </w:r>
      <w:r w:rsidRPr="00770F9D">
        <w:rPr>
          <w:sz w:val="28"/>
          <w:szCs w:val="28"/>
        </w:rPr>
        <w:softHyphen/>
        <w:t>жит: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порядок работы администрации, структурных подразделений админи</w:t>
      </w:r>
      <w:r w:rsidRPr="00770F9D">
        <w:rPr>
          <w:sz w:val="28"/>
          <w:szCs w:val="28"/>
        </w:rPr>
        <w:softHyphen/>
        <w:t>страции, включая график приема граждан (физических лиц), в том числе пред</w:t>
      </w:r>
      <w:r w:rsidRPr="00770F9D">
        <w:rPr>
          <w:sz w:val="28"/>
          <w:szCs w:val="28"/>
        </w:rPr>
        <w:softHyphen/>
        <w:t>ставителей организаций, государственных органов и органов местного само</w:t>
      </w:r>
      <w:r w:rsidRPr="00770F9D">
        <w:rPr>
          <w:sz w:val="28"/>
          <w:szCs w:val="28"/>
        </w:rPr>
        <w:softHyphen/>
        <w:t>управления;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2) условия и порядок получения информации от администрации, структур</w:t>
      </w:r>
      <w:r w:rsidRPr="00770F9D">
        <w:rPr>
          <w:sz w:val="28"/>
          <w:szCs w:val="28"/>
        </w:rPr>
        <w:softHyphen/>
        <w:t>ных подразделений администрации;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lastRenderedPageBreak/>
        <w:t>3) иные сведения, необходимые для оперативного информирования поль</w:t>
      </w:r>
      <w:r w:rsidRPr="00770F9D">
        <w:rPr>
          <w:sz w:val="28"/>
          <w:szCs w:val="28"/>
        </w:rPr>
        <w:softHyphen/>
        <w:t>зователей информацией о деятельности администрации, структурных подраз</w:t>
      </w:r>
      <w:r w:rsidRPr="00770F9D">
        <w:rPr>
          <w:sz w:val="28"/>
          <w:szCs w:val="28"/>
        </w:rPr>
        <w:softHyphen/>
        <w:t>делений администрации.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13. По решению управляющего делами администрации, руководителя структурного подразделения администрации пользователю информацией на основании его обращения может быть предоставлена возможность ознако</w:t>
      </w:r>
      <w:r w:rsidRPr="00770F9D">
        <w:rPr>
          <w:sz w:val="28"/>
          <w:szCs w:val="28"/>
        </w:rPr>
        <w:softHyphen/>
        <w:t>миться с информацией в помещениях, занимаемых соответственно админи</w:t>
      </w:r>
      <w:r w:rsidRPr="00770F9D">
        <w:rPr>
          <w:sz w:val="28"/>
          <w:szCs w:val="28"/>
        </w:rPr>
        <w:softHyphen/>
        <w:t>страцией, структурными подразделениями администрации.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14. Ознакомление пользователей информацией с информацией о дея</w:t>
      </w:r>
      <w:r w:rsidRPr="00770F9D">
        <w:rPr>
          <w:sz w:val="28"/>
          <w:szCs w:val="28"/>
        </w:rPr>
        <w:softHyphen/>
        <w:t>тельности администрации, находящейся в архивных фондах, осуществляется в соответствии с административным регламентом предоставления муници</w:t>
      </w:r>
      <w:r w:rsidRPr="00770F9D">
        <w:rPr>
          <w:sz w:val="28"/>
          <w:szCs w:val="28"/>
        </w:rPr>
        <w:softHyphen/>
        <w:t>пальной услуги «Информационное обеспечение граждан, организаций и обще</w:t>
      </w:r>
      <w:r w:rsidRPr="00770F9D">
        <w:rPr>
          <w:sz w:val="28"/>
          <w:szCs w:val="28"/>
        </w:rPr>
        <w:softHyphen/>
        <w:t>ственных объединений по документам Архивного фонда Российской Федера</w:t>
      </w:r>
      <w:r w:rsidRPr="00770F9D">
        <w:rPr>
          <w:sz w:val="28"/>
          <w:szCs w:val="28"/>
        </w:rPr>
        <w:softHyphen/>
        <w:t>ции и другим архивным документам, относящимся к муниципальной соб</w:t>
      </w:r>
      <w:r w:rsidRPr="00770F9D">
        <w:rPr>
          <w:sz w:val="28"/>
          <w:szCs w:val="28"/>
        </w:rPr>
        <w:softHyphen/>
        <w:t>ственности и находящимся на хранении в муниципальном архиве».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15. Помещения архивного фонда находятся по адресам: г. Георгиевск, ул. Воровского, д. 9 и ул. Тургенева, д. 7, и доступны для пользователей ин</w:t>
      </w:r>
      <w:r w:rsidRPr="00770F9D">
        <w:rPr>
          <w:sz w:val="28"/>
          <w:szCs w:val="28"/>
        </w:rPr>
        <w:softHyphen/>
        <w:t>формацией в рабочие дни с 9.00 до 18.00, перерыв с 13.00 до 14.00.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16. Ознакомление пользователей информацией с информацией о деятельности админи</w:t>
      </w:r>
      <w:r w:rsidRPr="00770F9D">
        <w:rPr>
          <w:sz w:val="28"/>
          <w:szCs w:val="28"/>
        </w:rPr>
        <w:softHyphen/>
        <w:t>страции, ее структурных подразделений осуществляется через библиотечные фонды в соответствии с установленным порядком библиотеч</w:t>
      </w:r>
      <w:r w:rsidRPr="00770F9D">
        <w:rPr>
          <w:sz w:val="28"/>
          <w:szCs w:val="28"/>
        </w:rPr>
        <w:softHyphen/>
        <w:t>ного обслуживания путем обращения в библиотеки Георгиевского городского округа Ставропольского края.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17. Информацию, опубликованную в газете «Георгиевская округа» и размещенную на официальном сайте Георгиевского городского округа Став</w:t>
      </w:r>
      <w:r w:rsidRPr="00770F9D">
        <w:rPr>
          <w:sz w:val="28"/>
          <w:szCs w:val="28"/>
        </w:rPr>
        <w:softHyphen/>
        <w:t>ропольского края, пользователи информацией могут получить, обратившись в библиотеки муниципального бюджетного учреждения культуры «Георгиев</w:t>
      </w:r>
      <w:r w:rsidRPr="00770F9D">
        <w:rPr>
          <w:sz w:val="28"/>
          <w:szCs w:val="28"/>
        </w:rPr>
        <w:softHyphen/>
        <w:t>ская централизованная библиотечная система» (далее – МБУК «ГЦБС») и му</w:t>
      </w:r>
      <w:r w:rsidRPr="00770F9D">
        <w:rPr>
          <w:sz w:val="28"/>
          <w:szCs w:val="28"/>
        </w:rPr>
        <w:softHyphen/>
        <w:t>ниципального казённого учреждения культуры «</w:t>
      </w:r>
      <w:proofErr w:type="spellStart"/>
      <w:r w:rsidRPr="00770F9D">
        <w:rPr>
          <w:sz w:val="28"/>
          <w:szCs w:val="28"/>
        </w:rPr>
        <w:t>Межпоселенческая</w:t>
      </w:r>
      <w:proofErr w:type="spellEnd"/>
      <w:r w:rsidRPr="00770F9D">
        <w:rPr>
          <w:sz w:val="28"/>
          <w:szCs w:val="28"/>
        </w:rPr>
        <w:t xml:space="preserve"> централи</w:t>
      </w:r>
      <w:r w:rsidRPr="00770F9D">
        <w:rPr>
          <w:sz w:val="28"/>
          <w:szCs w:val="28"/>
        </w:rPr>
        <w:softHyphen/>
        <w:t>зованная библиотечная система Георгиевского городского округа» (далее – МКУК «МЦБС ГГО») (график работы библиотек представлен на официаль</w:t>
      </w:r>
      <w:r w:rsidRPr="00770F9D">
        <w:rPr>
          <w:sz w:val="28"/>
          <w:szCs w:val="28"/>
        </w:rPr>
        <w:softHyphen/>
        <w:t xml:space="preserve">ных сайтах МБУК «ГЦБС» и МКУК «МЦБС ГГО»). Экземпляры печатных средств массовой информации поступают в библиотеки МБУК «ГЦБС» и МКУК «МЦБС ГГО». 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18. Условия присутствия граждан (физических лиц), в том числе пред</w:t>
      </w:r>
      <w:r w:rsidRPr="00770F9D">
        <w:rPr>
          <w:sz w:val="28"/>
          <w:szCs w:val="28"/>
        </w:rPr>
        <w:softHyphen/>
        <w:t>ставителей организаций (юридических лиц), общественных объединений, гос</w:t>
      </w:r>
      <w:r w:rsidRPr="00770F9D">
        <w:rPr>
          <w:sz w:val="28"/>
          <w:szCs w:val="28"/>
        </w:rPr>
        <w:softHyphen/>
        <w:t>ударственных органов и органов местного самоуправления, на заседаниях кол</w:t>
      </w:r>
      <w:r w:rsidRPr="00770F9D">
        <w:rPr>
          <w:sz w:val="28"/>
          <w:szCs w:val="28"/>
        </w:rPr>
        <w:softHyphen/>
        <w:t>легиальных органов, образованных в администрации</w:t>
      </w:r>
      <w:r>
        <w:rPr>
          <w:sz w:val="28"/>
          <w:szCs w:val="28"/>
        </w:rPr>
        <w:t>,</w:t>
      </w:r>
      <w:r w:rsidRPr="00770F9D">
        <w:rPr>
          <w:sz w:val="28"/>
          <w:szCs w:val="28"/>
        </w:rPr>
        <w:t xml:space="preserve"> определяются порядком </w:t>
      </w:r>
      <w:r w:rsidRPr="00770F9D">
        <w:rPr>
          <w:sz w:val="28"/>
          <w:szCs w:val="28"/>
        </w:rPr>
        <w:lastRenderedPageBreak/>
        <w:t>присутствия граждан (физических лиц), в том числе представителей организа</w:t>
      </w:r>
      <w:r w:rsidRPr="00770F9D">
        <w:rPr>
          <w:sz w:val="28"/>
          <w:szCs w:val="28"/>
        </w:rPr>
        <w:softHyphen/>
        <w:t>ций (юридических лиц), общественных объединений, государственных орга</w:t>
      </w:r>
      <w:r w:rsidRPr="00770F9D">
        <w:rPr>
          <w:sz w:val="28"/>
          <w:szCs w:val="28"/>
        </w:rPr>
        <w:softHyphen/>
        <w:t>нов и органов местного самоуправления на заседаниях коллегиальных орга</w:t>
      </w:r>
      <w:r w:rsidRPr="00770F9D">
        <w:rPr>
          <w:sz w:val="28"/>
          <w:szCs w:val="28"/>
        </w:rPr>
        <w:softHyphen/>
        <w:t>нов, образованных в администрации, утверждаемым постановлением администрации.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19. Пользователь информацией имеет право обращаться в администра</w:t>
      </w:r>
      <w:r w:rsidRPr="00770F9D">
        <w:rPr>
          <w:sz w:val="28"/>
          <w:szCs w:val="28"/>
        </w:rPr>
        <w:softHyphen/>
        <w:t>цию с запросом как непосредственно, так и через своего представителя, пол</w:t>
      </w:r>
      <w:r w:rsidRPr="00770F9D">
        <w:rPr>
          <w:sz w:val="28"/>
          <w:szCs w:val="28"/>
        </w:rPr>
        <w:softHyphen/>
        <w:t>номочия которого оформляются в порядке, установленном законодательством Российской Федерации.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20. Требования к запросу, порядок предоставления информации по запросу определяются в соответствии со статьями 18, 19 Федерального закона № 8-ФЗ.</w:t>
      </w: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  <w:lang w:val="en-US"/>
        </w:rPr>
        <w:t>III</w:t>
      </w:r>
      <w:r w:rsidRPr="00770F9D">
        <w:rPr>
          <w:sz w:val="28"/>
          <w:szCs w:val="28"/>
        </w:rPr>
        <w:t>. Порядок осуществления контроля за обеспечением доступа</w:t>
      </w:r>
    </w:p>
    <w:p w:rsidR="00770F9D" w:rsidRPr="00770F9D" w:rsidRDefault="00770F9D" w:rsidP="00770F9D">
      <w:pPr>
        <w:spacing w:line="240" w:lineRule="exact"/>
        <w:jc w:val="center"/>
        <w:rPr>
          <w:rStyle w:val="ad"/>
          <w:i w:val="0"/>
          <w:sz w:val="28"/>
          <w:szCs w:val="28"/>
        </w:rPr>
      </w:pPr>
      <w:r w:rsidRPr="00770F9D">
        <w:rPr>
          <w:sz w:val="28"/>
          <w:szCs w:val="28"/>
        </w:rPr>
        <w:t>к информации о деятельности администрации</w:t>
      </w: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bookmarkStart w:id="0" w:name="P73"/>
      <w:bookmarkEnd w:id="0"/>
      <w:r w:rsidRPr="00770F9D">
        <w:rPr>
          <w:sz w:val="28"/>
          <w:szCs w:val="28"/>
        </w:rPr>
        <w:t>21. Контроль за обеспечением доступа к информации осуществляется по следующим направлениям: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за обнародованием (опубликованием) информации в средствах массо</w:t>
      </w:r>
      <w:r w:rsidRPr="00770F9D">
        <w:rPr>
          <w:sz w:val="28"/>
          <w:szCs w:val="28"/>
        </w:rPr>
        <w:softHyphen/>
        <w:t>вой информации - еженедельно;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2) за размещением и обновлением на официальном сайте Георгиевского городского округа Ставропольского края информации (в соответствии с утвержденным перечнем информации) - ежемесячно;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3) за размещением и обновлением информации о деятельности админи</w:t>
      </w:r>
      <w:r w:rsidRPr="00770F9D">
        <w:rPr>
          <w:sz w:val="28"/>
          <w:szCs w:val="28"/>
        </w:rPr>
        <w:softHyphen/>
        <w:t>страции, ее структурных подразделений, предоставляемой путем размещения информации в помещениях, ими занимаемых, и иных отведенных для этих це</w:t>
      </w:r>
      <w:r w:rsidRPr="00770F9D">
        <w:rPr>
          <w:sz w:val="28"/>
          <w:szCs w:val="28"/>
        </w:rPr>
        <w:softHyphen/>
        <w:t>лей местах (при наличии таковых) - один раз в квартал;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4) контроль за соблюдением порядка предоставления информации иными способами, предусмотренными настоящим Порядком, - по мере необ</w:t>
      </w:r>
      <w:r w:rsidRPr="00770F9D">
        <w:rPr>
          <w:sz w:val="28"/>
          <w:szCs w:val="28"/>
        </w:rPr>
        <w:softHyphen/>
        <w:t>ходимости, не реже одного раза в квартал.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22. Контроль за обеспечением доступа к информации осуществляют: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за обнародованием (опубликованием) информации в средствах массо</w:t>
      </w:r>
      <w:r w:rsidRPr="00770F9D">
        <w:rPr>
          <w:sz w:val="28"/>
          <w:szCs w:val="28"/>
        </w:rPr>
        <w:softHyphen/>
        <w:t>вой информации, размещением и обновлением информации на официальном сайте Георгиевского городского округа Ставропольского края – руководители соответствующих структурных подразделений админи</w:t>
      </w:r>
      <w:r w:rsidRPr="00770F9D">
        <w:rPr>
          <w:sz w:val="28"/>
          <w:szCs w:val="28"/>
        </w:rPr>
        <w:softHyphen/>
        <w:t>страции;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2) за размещением информации в помещениях, занимаемых администра</w:t>
      </w:r>
      <w:r w:rsidRPr="00770F9D">
        <w:rPr>
          <w:sz w:val="28"/>
          <w:szCs w:val="28"/>
        </w:rPr>
        <w:softHyphen/>
        <w:t>цией, ее структурными подразделениями - управляющий делами администра</w:t>
      </w:r>
      <w:r w:rsidRPr="00770F9D">
        <w:rPr>
          <w:sz w:val="28"/>
          <w:szCs w:val="28"/>
        </w:rPr>
        <w:softHyphen/>
        <w:t>ции, руководители структурных подразделений администрации.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23. Контроль за соблюдением сроков предоставления информации по запросу о деятельности администрации осуществляется в соответствии с по</w:t>
      </w:r>
      <w:r w:rsidRPr="00770F9D">
        <w:rPr>
          <w:sz w:val="28"/>
          <w:szCs w:val="28"/>
        </w:rPr>
        <w:softHyphen/>
        <w:t>ложением по организации контроля за исполнением правовых актов, поруче</w:t>
      </w:r>
      <w:r w:rsidRPr="00770F9D">
        <w:rPr>
          <w:sz w:val="28"/>
          <w:szCs w:val="28"/>
        </w:rPr>
        <w:softHyphen/>
        <w:t xml:space="preserve">ний </w:t>
      </w:r>
      <w:r w:rsidRPr="00770F9D">
        <w:rPr>
          <w:sz w:val="28"/>
          <w:szCs w:val="28"/>
        </w:rPr>
        <w:lastRenderedPageBreak/>
        <w:t>Главы Георгиевского городского округа Ставропольского края и входя</w:t>
      </w:r>
      <w:r w:rsidRPr="00770F9D">
        <w:rPr>
          <w:sz w:val="28"/>
          <w:szCs w:val="28"/>
        </w:rPr>
        <w:softHyphen/>
        <w:t>щей корреспонденции в администрации Георгиевского городского округа Ставропольского края, утверждаемым постановлением администрации.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24. Предоставление информации для размещения на официальном сайте Георгиевского городского округа Ставропольского края осуществляют ответ</w:t>
      </w:r>
      <w:r w:rsidRPr="00770F9D">
        <w:rPr>
          <w:sz w:val="28"/>
          <w:szCs w:val="28"/>
        </w:rPr>
        <w:softHyphen/>
        <w:t>ственные исполнители - структурные подразделения администрации в соот</w:t>
      </w:r>
      <w:r w:rsidRPr="00770F9D">
        <w:rPr>
          <w:sz w:val="28"/>
          <w:szCs w:val="28"/>
        </w:rPr>
        <w:softHyphen/>
        <w:t>ветствии с Перечнем информации о деятельности администрации Георгиев</w:t>
      </w:r>
      <w:r w:rsidRPr="00770F9D">
        <w:rPr>
          <w:sz w:val="28"/>
          <w:szCs w:val="28"/>
        </w:rPr>
        <w:softHyphen/>
        <w:t>ского городского округа Ставропольского края, размещаемой в информаци</w:t>
      </w:r>
      <w:r w:rsidRPr="00770F9D">
        <w:rPr>
          <w:sz w:val="28"/>
          <w:szCs w:val="28"/>
        </w:rPr>
        <w:softHyphen/>
        <w:t>онно-телекоммуникационной сети «Интернет» на официальном сайте Георги</w:t>
      </w:r>
      <w:r w:rsidRPr="00770F9D">
        <w:rPr>
          <w:sz w:val="28"/>
          <w:szCs w:val="28"/>
        </w:rPr>
        <w:softHyphen/>
        <w:t>евского городского округа Ставропольского края».</w:t>
      </w:r>
    </w:p>
    <w:p w:rsidR="00770F9D" w:rsidRPr="00770F9D" w:rsidRDefault="00770F9D" w:rsidP="00770F9D">
      <w:pPr>
        <w:jc w:val="both"/>
        <w:rPr>
          <w:sz w:val="28"/>
          <w:szCs w:val="28"/>
        </w:rPr>
      </w:pPr>
    </w:p>
    <w:p w:rsidR="00770F9D" w:rsidRPr="00770F9D" w:rsidRDefault="00770F9D" w:rsidP="00770F9D">
      <w:pPr>
        <w:rPr>
          <w:sz w:val="28"/>
          <w:szCs w:val="28"/>
        </w:rPr>
      </w:pPr>
    </w:p>
    <w:p w:rsidR="00770F9D" w:rsidRPr="00770F9D" w:rsidRDefault="00770F9D" w:rsidP="00770F9D">
      <w:pPr>
        <w:rPr>
          <w:sz w:val="28"/>
          <w:szCs w:val="28"/>
        </w:rPr>
      </w:pPr>
      <w:bookmarkStart w:id="1" w:name="_GoBack"/>
      <w:bookmarkEnd w:id="1"/>
    </w:p>
    <w:sectPr w:rsidR="00770F9D" w:rsidRPr="00770F9D" w:rsidSect="00770F9D">
      <w:headerReference w:type="default" r:id="rId11"/>
      <w:pgSz w:w="11906" w:h="16838" w:code="9"/>
      <w:pgMar w:top="1418" w:right="567" w:bottom="1134" w:left="1985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26" w:rsidRDefault="00BF7026">
      <w:r>
        <w:separator/>
      </w:r>
    </w:p>
  </w:endnote>
  <w:endnote w:type="continuationSeparator" w:id="0">
    <w:p w:rsidR="00BF7026" w:rsidRDefault="00BF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26" w:rsidRDefault="00BF7026">
      <w:r>
        <w:separator/>
      </w:r>
    </w:p>
  </w:footnote>
  <w:footnote w:type="continuationSeparator" w:id="0">
    <w:p w:rsidR="00BF7026" w:rsidRDefault="00BF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C3" w:rsidRPr="000514A8" w:rsidRDefault="009F3C18" w:rsidP="000514A8">
    <w:pPr>
      <w:pStyle w:val="a4"/>
      <w:jc w:val="right"/>
      <w:rPr>
        <w:sz w:val="28"/>
        <w:szCs w:val="28"/>
      </w:rPr>
    </w:pPr>
    <w:r w:rsidRPr="000514A8">
      <w:rPr>
        <w:sz w:val="28"/>
        <w:szCs w:val="28"/>
      </w:rPr>
      <w:fldChar w:fldCharType="begin"/>
    </w:r>
    <w:r w:rsidRPr="000514A8">
      <w:rPr>
        <w:sz w:val="28"/>
        <w:szCs w:val="28"/>
      </w:rPr>
      <w:instrText>PAGE   \* MERGEFORMAT</w:instrText>
    </w:r>
    <w:r w:rsidRPr="000514A8">
      <w:rPr>
        <w:sz w:val="28"/>
        <w:szCs w:val="28"/>
      </w:rPr>
      <w:fldChar w:fldCharType="separate"/>
    </w:r>
    <w:r w:rsidR="002B449D">
      <w:rPr>
        <w:noProof/>
        <w:sz w:val="28"/>
        <w:szCs w:val="28"/>
      </w:rPr>
      <w:t>7</w:t>
    </w:r>
    <w:r w:rsidRPr="000514A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459"/>
    <w:multiLevelType w:val="hybridMultilevel"/>
    <w:tmpl w:val="17DE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5E81"/>
    <w:multiLevelType w:val="hybridMultilevel"/>
    <w:tmpl w:val="2F2897FA"/>
    <w:lvl w:ilvl="0" w:tplc="5DDC2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74AE4"/>
    <w:multiLevelType w:val="hybridMultilevel"/>
    <w:tmpl w:val="390E458A"/>
    <w:lvl w:ilvl="0" w:tplc="5D668F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D2604F4"/>
    <w:multiLevelType w:val="hybridMultilevel"/>
    <w:tmpl w:val="34C4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3BFF"/>
    <w:multiLevelType w:val="hybridMultilevel"/>
    <w:tmpl w:val="67F8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0AA7"/>
    <w:multiLevelType w:val="hybridMultilevel"/>
    <w:tmpl w:val="957AE0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C1720"/>
    <w:multiLevelType w:val="hybridMultilevel"/>
    <w:tmpl w:val="4DAAC9D2"/>
    <w:lvl w:ilvl="0" w:tplc="9EC6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C55F1"/>
    <w:multiLevelType w:val="hybridMultilevel"/>
    <w:tmpl w:val="5694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24D5D"/>
    <w:multiLevelType w:val="hybridMultilevel"/>
    <w:tmpl w:val="F302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B4E22"/>
    <w:multiLevelType w:val="hybridMultilevel"/>
    <w:tmpl w:val="700E550E"/>
    <w:lvl w:ilvl="0" w:tplc="848ED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F90A22"/>
    <w:multiLevelType w:val="hybridMultilevel"/>
    <w:tmpl w:val="CB20201C"/>
    <w:lvl w:ilvl="0" w:tplc="9CA61C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3525F2"/>
    <w:multiLevelType w:val="hybridMultilevel"/>
    <w:tmpl w:val="356020F4"/>
    <w:lvl w:ilvl="0" w:tplc="0450C3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E0"/>
    <w:rsid w:val="00007DC4"/>
    <w:rsid w:val="00026C37"/>
    <w:rsid w:val="000318D2"/>
    <w:rsid w:val="00031D93"/>
    <w:rsid w:val="000331E2"/>
    <w:rsid w:val="00034AD1"/>
    <w:rsid w:val="000470BE"/>
    <w:rsid w:val="00056B0C"/>
    <w:rsid w:val="000603E4"/>
    <w:rsid w:val="00073382"/>
    <w:rsid w:val="000A7024"/>
    <w:rsid w:val="000B1973"/>
    <w:rsid w:val="000B564F"/>
    <w:rsid w:val="000D268F"/>
    <w:rsid w:val="000D30CA"/>
    <w:rsid w:val="000D3CD8"/>
    <w:rsid w:val="000E300A"/>
    <w:rsid w:val="000E6BAB"/>
    <w:rsid w:val="000F341E"/>
    <w:rsid w:val="0010767E"/>
    <w:rsid w:val="00120C8A"/>
    <w:rsid w:val="00132C87"/>
    <w:rsid w:val="00134BE0"/>
    <w:rsid w:val="00141DD8"/>
    <w:rsid w:val="001427F4"/>
    <w:rsid w:val="0014757B"/>
    <w:rsid w:val="00153ADA"/>
    <w:rsid w:val="00172A53"/>
    <w:rsid w:val="001757BB"/>
    <w:rsid w:val="00181A65"/>
    <w:rsid w:val="001862F8"/>
    <w:rsid w:val="00195DAB"/>
    <w:rsid w:val="001A05CF"/>
    <w:rsid w:val="001B0E82"/>
    <w:rsid w:val="001B439E"/>
    <w:rsid w:val="001D0ED1"/>
    <w:rsid w:val="001D194E"/>
    <w:rsid w:val="001D2452"/>
    <w:rsid w:val="001E0CE0"/>
    <w:rsid w:val="001E191C"/>
    <w:rsid w:val="001E7C23"/>
    <w:rsid w:val="001F0441"/>
    <w:rsid w:val="001F43CB"/>
    <w:rsid w:val="00201E96"/>
    <w:rsid w:val="00202367"/>
    <w:rsid w:val="00207ACD"/>
    <w:rsid w:val="00211201"/>
    <w:rsid w:val="00215596"/>
    <w:rsid w:val="002164BA"/>
    <w:rsid w:val="0022214D"/>
    <w:rsid w:val="0023008B"/>
    <w:rsid w:val="00232E0A"/>
    <w:rsid w:val="002330CD"/>
    <w:rsid w:val="0023325B"/>
    <w:rsid w:val="00243F06"/>
    <w:rsid w:val="00244C99"/>
    <w:rsid w:val="00247A3E"/>
    <w:rsid w:val="002544CD"/>
    <w:rsid w:val="002601CE"/>
    <w:rsid w:val="002607F1"/>
    <w:rsid w:val="002656B4"/>
    <w:rsid w:val="00275210"/>
    <w:rsid w:val="00281C08"/>
    <w:rsid w:val="00284B42"/>
    <w:rsid w:val="00296D72"/>
    <w:rsid w:val="002971B4"/>
    <w:rsid w:val="002A5F13"/>
    <w:rsid w:val="002B29C4"/>
    <w:rsid w:val="002B449D"/>
    <w:rsid w:val="002D2BE0"/>
    <w:rsid w:val="002D334E"/>
    <w:rsid w:val="002D6CD6"/>
    <w:rsid w:val="002E1740"/>
    <w:rsid w:val="002E353E"/>
    <w:rsid w:val="002E585D"/>
    <w:rsid w:val="00304572"/>
    <w:rsid w:val="003054F6"/>
    <w:rsid w:val="00310549"/>
    <w:rsid w:val="003133CD"/>
    <w:rsid w:val="00350151"/>
    <w:rsid w:val="00361983"/>
    <w:rsid w:val="00370F1B"/>
    <w:rsid w:val="00376CE1"/>
    <w:rsid w:val="003770BE"/>
    <w:rsid w:val="00396B42"/>
    <w:rsid w:val="003B1088"/>
    <w:rsid w:val="003B5C36"/>
    <w:rsid w:val="003B65C0"/>
    <w:rsid w:val="003D20E1"/>
    <w:rsid w:val="003D70E3"/>
    <w:rsid w:val="003E48F7"/>
    <w:rsid w:val="003F2CCF"/>
    <w:rsid w:val="00406F45"/>
    <w:rsid w:val="004202C3"/>
    <w:rsid w:val="00432535"/>
    <w:rsid w:val="004331C6"/>
    <w:rsid w:val="00447E5C"/>
    <w:rsid w:val="0046200C"/>
    <w:rsid w:val="00466B16"/>
    <w:rsid w:val="0047569D"/>
    <w:rsid w:val="00494772"/>
    <w:rsid w:val="004A0CF9"/>
    <w:rsid w:val="004B66F9"/>
    <w:rsid w:val="004C0061"/>
    <w:rsid w:val="004C233F"/>
    <w:rsid w:val="004C7EFB"/>
    <w:rsid w:val="004E008A"/>
    <w:rsid w:val="004E2894"/>
    <w:rsid w:val="005252E2"/>
    <w:rsid w:val="00535490"/>
    <w:rsid w:val="00551EAF"/>
    <w:rsid w:val="00562590"/>
    <w:rsid w:val="0056769D"/>
    <w:rsid w:val="00572565"/>
    <w:rsid w:val="00576B76"/>
    <w:rsid w:val="00580B68"/>
    <w:rsid w:val="0058337E"/>
    <w:rsid w:val="00587DFD"/>
    <w:rsid w:val="005912E5"/>
    <w:rsid w:val="005A73E3"/>
    <w:rsid w:val="005B3F64"/>
    <w:rsid w:val="005B4A57"/>
    <w:rsid w:val="005D51D5"/>
    <w:rsid w:val="005E1747"/>
    <w:rsid w:val="005F0F32"/>
    <w:rsid w:val="005F56A6"/>
    <w:rsid w:val="005F70C0"/>
    <w:rsid w:val="006034AF"/>
    <w:rsid w:val="0060719B"/>
    <w:rsid w:val="00615441"/>
    <w:rsid w:val="006167F1"/>
    <w:rsid w:val="00616F78"/>
    <w:rsid w:val="00647902"/>
    <w:rsid w:val="00655FE1"/>
    <w:rsid w:val="0065761B"/>
    <w:rsid w:val="006633AE"/>
    <w:rsid w:val="00663B91"/>
    <w:rsid w:val="006857D7"/>
    <w:rsid w:val="0069292F"/>
    <w:rsid w:val="0069424C"/>
    <w:rsid w:val="00695C3C"/>
    <w:rsid w:val="006A12C6"/>
    <w:rsid w:val="006A161E"/>
    <w:rsid w:val="006A397B"/>
    <w:rsid w:val="006A7E9D"/>
    <w:rsid w:val="006B61FE"/>
    <w:rsid w:val="006B6400"/>
    <w:rsid w:val="006C45B4"/>
    <w:rsid w:val="006C5791"/>
    <w:rsid w:val="006C5C6C"/>
    <w:rsid w:val="006D2E2E"/>
    <w:rsid w:val="006F3231"/>
    <w:rsid w:val="00711652"/>
    <w:rsid w:val="007123DB"/>
    <w:rsid w:val="00712462"/>
    <w:rsid w:val="007169C9"/>
    <w:rsid w:val="0073790A"/>
    <w:rsid w:val="0074085D"/>
    <w:rsid w:val="00745275"/>
    <w:rsid w:val="00765722"/>
    <w:rsid w:val="00770F9D"/>
    <w:rsid w:val="0077588F"/>
    <w:rsid w:val="00783D78"/>
    <w:rsid w:val="007855B3"/>
    <w:rsid w:val="00787378"/>
    <w:rsid w:val="00790162"/>
    <w:rsid w:val="0079141C"/>
    <w:rsid w:val="00793ACF"/>
    <w:rsid w:val="007A12D9"/>
    <w:rsid w:val="007C1FE7"/>
    <w:rsid w:val="007C371D"/>
    <w:rsid w:val="007D09F7"/>
    <w:rsid w:val="007E5169"/>
    <w:rsid w:val="007F374D"/>
    <w:rsid w:val="007F3832"/>
    <w:rsid w:val="007F65B9"/>
    <w:rsid w:val="00806F8D"/>
    <w:rsid w:val="0082786C"/>
    <w:rsid w:val="008431F9"/>
    <w:rsid w:val="00850E11"/>
    <w:rsid w:val="00852E51"/>
    <w:rsid w:val="00865508"/>
    <w:rsid w:val="008753D3"/>
    <w:rsid w:val="008858ED"/>
    <w:rsid w:val="008B15B8"/>
    <w:rsid w:val="008B3CE4"/>
    <w:rsid w:val="008C4D9A"/>
    <w:rsid w:val="008E2F63"/>
    <w:rsid w:val="0090356D"/>
    <w:rsid w:val="0092752F"/>
    <w:rsid w:val="009309EC"/>
    <w:rsid w:val="00930E20"/>
    <w:rsid w:val="009338A9"/>
    <w:rsid w:val="00943993"/>
    <w:rsid w:val="0095318C"/>
    <w:rsid w:val="009553DA"/>
    <w:rsid w:val="009657C2"/>
    <w:rsid w:val="009713C5"/>
    <w:rsid w:val="00975A59"/>
    <w:rsid w:val="00975BF8"/>
    <w:rsid w:val="00993A2E"/>
    <w:rsid w:val="00994902"/>
    <w:rsid w:val="009A70FF"/>
    <w:rsid w:val="009B57F3"/>
    <w:rsid w:val="009F3C18"/>
    <w:rsid w:val="009F4017"/>
    <w:rsid w:val="00A04BAE"/>
    <w:rsid w:val="00A0588E"/>
    <w:rsid w:val="00A076A4"/>
    <w:rsid w:val="00A11FE8"/>
    <w:rsid w:val="00A150EF"/>
    <w:rsid w:val="00A17E47"/>
    <w:rsid w:val="00A20330"/>
    <w:rsid w:val="00A21929"/>
    <w:rsid w:val="00A25F33"/>
    <w:rsid w:val="00A32C68"/>
    <w:rsid w:val="00A5411B"/>
    <w:rsid w:val="00A54C4D"/>
    <w:rsid w:val="00A56DC0"/>
    <w:rsid w:val="00A64FF7"/>
    <w:rsid w:val="00A65277"/>
    <w:rsid w:val="00A6569E"/>
    <w:rsid w:val="00A73966"/>
    <w:rsid w:val="00A7432D"/>
    <w:rsid w:val="00A74DFC"/>
    <w:rsid w:val="00A769F4"/>
    <w:rsid w:val="00A90282"/>
    <w:rsid w:val="00AA5C93"/>
    <w:rsid w:val="00AB4042"/>
    <w:rsid w:val="00AC0686"/>
    <w:rsid w:val="00AD161E"/>
    <w:rsid w:val="00AD1A7D"/>
    <w:rsid w:val="00AD485D"/>
    <w:rsid w:val="00AF1406"/>
    <w:rsid w:val="00AF3B3B"/>
    <w:rsid w:val="00B04486"/>
    <w:rsid w:val="00B067EA"/>
    <w:rsid w:val="00B15842"/>
    <w:rsid w:val="00B24A7D"/>
    <w:rsid w:val="00B31E16"/>
    <w:rsid w:val="00B32D5A"/>
    <w:rsid w:val="00B344C6"/>
    <w:rsid w:val="00B37044"/>
    <w:rsid w:val="00B7475B"/>
    <w:rsid w:val="00B76D6A"/>
    <w:rsid w:val="00B84006"/>
    <w:rsid w:val="00B90C17"/>
    <w:rsid w:val="00BC37AF"/>
    <w:rsid w:val="00BC779A"/>
    <w:rsid w:val="00BC7F92"/>
    <w:rsid w:val="00BD2AF0"/>
    <w:rsid w:val="00BE3964"/>
    <w:rsid w:val="00BF0B19"/>
    <w:rsid w:val="00BF2AB2"/>
    <w:rsid w:val="00BF7026"/>
    <w:rsid w:val="00C017BD"/>
    <w:rsid w:val="00C02586"/>
    <w:rsid w:val="00C058D0"/>
    <w:rsid w:val="00C139B1"/>
    <w:rsid w:val="00C17054"/>
    <w:rsid w:val="00C22BAC"/>
    <w:rsid w:val="00C3101C"/>
    <w:rsid w:val="00C31C18"/>
    <w:rsid w:val="00C56BA0"/>
    <w:rsid w:val="00C63FF7"/>
    <w:rsid w:val="00C65C1B"/>
    <w:rsid w:val="00C66A9A"/>
    <w:rsid w:val="00C74DB3"/>
    <w:rsid w:val="00C81888"/>
    <w:rsid w:val="00C95D04"/>
    <w:rsid w:val="00CB57F9"/>
    <w:rsid w:val="00CC3043"/>
    <w:rsid w:val="00CC31AD"/>
    <w:rsid w:val="00CC7D12"/>
    <w:rsid w:val="00CE5EFD"/>
    <w:rsid w:val="00CF25B6"/>
    <w:rsid w:val="00CF2BD8"/>
    <w:rsid w:val="00CF2F69"/>
    <w:rsid w:val="00CF5ACE"/>
    <w:rsid w:val="00D03C33"/>
    <w:rsid w:val="00D45C9F"/>
    <w:rsid w:val="00D45D43"/>
    <w:rsid w:val="00D465A9"/>
    <w:rsid w:val="00D544AD"/>
    <w:rsid w:val="00D71120"/>
    <w:rsid w:val="00D810D6"/>
    <w:rsid w:val="00D81962"/>
    <w:rsid w:val="00D84C89"/>
    <w:rsid w:val="00D851CB"/>
    <w:rsid w:val="00DB4845"/>
    <w:rsid w:val="00DB725F"/>
    <w:rsid w:val="00DC7177"/>
    <w:rsid w:val="00DD282C"/>
    <w:rsid w:val="00DD6A52"/>
    <w:rsid w:val="00DE6163"/>
    <w:rsid w:val="00DE7DF5"/>
    <w:rsid w:val="00E02CCE"/>
    <w:rsid w:val="00E055BE"/>
    <w:rsid w:val="00E06F1D"/>
    <w:rsid w:val="00E10B05"/>
    <w:rsid w:val="00E11AF6"/>
    <w:rsid w:val="00E16675"/>
    <w:rsid w:val="00E16DA5"/>
    <w:rsid w:val="00E226F4"/>
    <w:rsid w:val="00E27128"/>
    <w:rsid w:val="00E3062F"/>
    <w:rsid w:val="00E31F9E"/>
    <w:rsid w:val="00E372C2"/>
    <w:rsid w:val="00E421A5"/>
    <w:rsid w:val="00E4659E"/>
    <w:rsid w:val="00E47A4B"/>
    <w:rsid w:val="00E603FA"/>
    <w:rsid w:val="00E616D6"/>
    <w:rsid w:val="00E757B0"/>
    <w:rsid w:val="00E76898"/>
    <w:rsid w:val="00E84A7B"/>
    <w:rsid w:val="00E91BA3"/>
    <w:rsid w:val="00E928F5"/>
    <w:rsid w:val="00EA576F"/>
    <w:rsid w:val="00EA6858"/>
    <w:rsid w:val="00EC1169"/>
    <w:rsid w:val="00EC4511"/>
    <w:rsid w:val="00ED133D"/>
    <w:rsid w:val="00ED3316"/>
    <w:rsid w:val="00EE093A"/>
    <w:rsid w:val="00EF468E"/>
    <w:rsid w:val="00F026C8"/>
    <w:rsid w:val="00F05D7B"/>
    <w:rsid w:val="00F12CCD"/>
    <w:rsid w:val="00F21B9D"/>
    <w:rsid w:val="00F221D8"/>
    <w:rsid w:val="00F23D0E"/>
    <w:rsid w:val="00F24C05"/>
    <w:rsid w:val="00F32F6C"/>
    <w:rsid w:val="00F436CF"/>
    <w:rsid w:val="00F47098"/>
    <w:rsid w:val="00F5283B"/>
    <w:rsid w:val="00F558FC"/>
    <w:rsid w:val="00F636A6"/>
    <w:rsid w:val="00F6474F"/>
    <w:rsid w:val="00F7663F"/>
    <w:rsid w:val="00F87AFD"/>
    <w:rsid w:val="00F924F8"/>
    <w:rsid w:val="00F94DA9"/>
    <w:rsid w:val="00FA745B"/>
    <w:rsid w:val="00FB000A"/>
    <w:rsid w:val="00FB04CE"/>
    <w:rsid w:val="00FC5AFE"/>
    <w:rsid w:val="00FD6C0F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FB7F19-8C47-4675-9368-53E1CEE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1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24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47E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7E5C"/>
  </w:style>
  <w:style w:type="paragraph" w:styleId="a7">
    <w:name w:val="Balloon Text"/>
    <w:basedOn w:val="a"/>
    <w:link w:val="a8"/>
    <w:rsid w:val="00432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2535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E928F5"/>
    <w:pPr>
      <w:widowControl w:val="0"/>
      <w:jc w:val="center"/>
    </w:pPr>
    <w:rPr>
      <w:sz w:val="28"/>
      <w:szCs w:val="20"/>
    </w:rPr>
  </w:style>
  <w:style w:type="paragraph" w:styleId="a9">
    <w:name w:val="footer"/>
    <w:basedOn w:val="a"/>
    <w:link w:val="aa"/>
    <w:rsid w:val="000D3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30CA"/>
    <w:rPr>
      <w:sz w:val="24"/>
      <w:szCs w:val="24"/>
    </w:rPr>
  </w:style>
  <w:style w:type="paragraph" w:styleId="ab">
    <w:name w:val="List Paragraph"/>
    <w:basedOn w:val="a"/>
    <w:uiPriority w:val="34"/>
    <w:qFormat/>
    <w:rsid w:val="0069424C"/>
    <w:pPr>
      <w:ind w:left="720"/>
      <w:contextualSpacing/>
    </w:pPr>
  </w:style>
  <w:style w:type="paragraph" w:styleId="ac">
    <w:name w:val="No Spacing"/>
    <w:uiPriority w:val="1"/>
    <w:qFormat/>
    <w:rsid w:val="008E2F6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F1406"/>
    <w:rPr>
      <w:sz w:val="24"/>
      <w:szCs w:val="24"/>
    </w:rPr>
  </w:style>
  <w:style w:type="paragraph" w:styleId="3">
    <w:name w:val="Body Text Indent 3"/>
    <w:basedOn w:val="a"/>
    <w:link w:val="30"/>
    <w:rsid w:val="00C95D04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5D04"/>
    <w:rPr>
      <w:rFonts w:ascii="Arial" w:eastAsia="Lucida Sans Unicode" w:hAnsi="Arial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D245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1D24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Emphasis"/>
    <w:qFormat/>
    <w:rsid w:val="00770F9D"/>
    <w:rPr>
      <w:i/>
      <w:iCs/>
    </w:rPr>
  </w:style>
  <w:style w:type="character" w:styleId="ae">
    <w:name w:val="Hyperlink"/>
    <w:rsid w:val="00770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CC331D5635A4F6D5F01EB7FEA503A706B3D11FFD40E9DE94AF2D1F2C7B561AC77C32367D615D29095A630F7FAC54B8655E413F188A7112C1E7454p6G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9CC331D5635A4F6D5F1FE669860E3075686519FFD503CBBD18F486AD97B334EC37C57520994C82D4C0AD36F8EF9119DC02E910pFG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01F3-4637-4278-8235-A5800D0F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</Company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Oseneva-k15</cp:lastModifiedBy>
  <cp:revision>3</cp:revision>
  <cp:lastPrinted>2021-11-18T08:05:00Z</cp:lastPrinted>
  <dcterms:created xsi:type="dcterms:W3CDTF">2021-12-01T11:36:00Z</dcterms:created>
  <dcterms:modified xsi:type="dcterms:W3CDTF">2021-12-01T11:38:00Z</dcterms:modified>
</cp:coreProperties>
</file>