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1B74B4" w14:textId="77777777" w:rsidR="00D05FEA" w:rsidRPr="00D05FEA" w:rsidRDefault="00D05FEA" w:rsidP="00D05FEA">
      <w:pPr>
        <w:jc w:val="center"/>
        <w:rPr>
          <w:b/>
          <w:sz w:val="32"/>
          <w:szCs w:val="32"/>
          <w:lang w:eastAsia="ru-RU"/>
        </w:rPr>
      </w:pPr>
      <w:r w:rsidRPr="00D05FEA">
        <w:rPr>
          <w:b/>
          <w:sz w:val="32"/>
          <w:szCs w:val="32"/>
          <w:lang w:eastAsia="ru-RU"/>
        </w:rPr>
        <w:t>ПОСТАНОВЛЕНИЕ</w:t>
      </w:r>
    </w:p>
    <w:p w14:paraId="2C58DDFB" w14:textId="77777777" w:rsidR="00D05FEA" w:rsidRPr="00D05FEA" w:rsidRDefault="00D05FEA" w:rsidP="00D05FEA">
      <w:pPr>
        <w:jc w:val="center"/>
        <w:rPr>
          <w:b/>
          <w:szCs w:val="28"/>
          <w:lang w:eastAsia="ru-RU"/>
        </w:rPr>
      </w:pPr>
      <w:r w:rsidRPr="00D05FEA">
        <w:rPr>
          <w:b/>
          <w:szCs w:val="28"/>
          <w:lang w:eastAsia="ru-RU"/>
        </w:rPr>
        <w:t>АДМИНИСТРАЦИИ ГЕОРГИЕВСКОГО</w:t>
      </w:r>
    </w:p>
    <w:p w14:paraId="6848AFB0" w14:textId="77777777" w:rsidR="00D05FEA" w:rsidRPr="00D05FEA" w:rsidRDefault="00D05FEA" w:rsidP="00D05FEA">
      <w:pPr>
        <w:jc w:val="center"/>
        <w:rPr>
          <w:b/>
          <w:szCs w:val="28"/>
          <w:lang w:eastAsia="ru-RU"/>
        </w:rPr>
      </w:pPr>
      <w:r w:rsidRPr="00D05FEA">
        <w:rPr>
          <w:b/>
          <w:szCs w:val="28"/>
          <w:lang w:eastAsia="ru-RU"/>
        </w:rPr>
        <w:t>ГОРОДСКОГО ОКРУГА</w:t>
      </w:r>
    </w:p>
    <w:p w14:paraId="4788D40B" w14:textId="77777777" w:rsidR="00D05FEA" w:rsidRPr="00D05FEA" w:rsidRDefault="00D05FEA" w:rsidP="00D05FEA">
      <w:pPr>
        <w:jc w:val="center"/>
        <w:rPr>
          <w:b/>
          <w:szCs w:val="28"/>
          <w:lang w:eastAsia="ru-RU"/>
        </w:rPr>
      </w:pPr>
      <w:r w:rsidRPr="00D05FEA">
        <w:rPr>
          <w:b/>
          <w:szCs w:val="28"/>
          <w:lang w:eastAsia="ru-RU"/>
        </w:rPr>
        <w:t>СТАВРОПОЛЬСКОГО КРАЯ</w:t>
      </w:r>
    </w:p>
    <w:p w14:paraId="673B936B" w14:textId="77777777" w:rsidR="00D05FEA" w:rsidRPr="00D05FEA" w:rsidRDefault="00D05FEA" w:rsidP="00D05FEA">
      <w:pPr>
        <w:jc w:val="center"/>
        <w:rPr>
          <w:szCs w:val="28"/>
          <w:lang w:eastAsia="ru-RU"/>
        </w:rPr>
      </w:pPr>
    </w:p>
    <w:p w14:paraId="73935F83" w14:textId="5795780A" w:rsidR="00D05FEA" w:rsidRPr="00D05FEA" w:rsidRDefault="00A23551" w:rsidP="00D05FEA">
      <w:pPr>
        <w:jc w:val="both"/>
        <w:rPr>
          <w:szCs w:val="28"/>
          <w:lang w:eastAsia="ru-RU"/>
        </w:rPr>
      </w:pPr>
      <w:r>
        <w:rPr>
          <w:szCs w:val="28"/>
          <w:lang w:eastAsia="ru-RU"/>
        </w:rPr>
        <w:t xml:space="preserve">27 сентября </w:t>
      </w:r>
      <w:r w:rsidR="00D05FEA" w:rsidRPr="00D05FEA">
        <w:rPr>
          <w:szCs w:val="28"/>
          <w:lang w:eastAsia="ru-RU"/>
        </w:rPr>
        <w:t xml:space="preserve">2022 г.      </w:t>
      </w:r>
      <w:r>
        <w:rPr>
          <w:szCs w:val="28"/>
          <w:lang w:eastAsia="ru-RU"/>
        </w:rPr>
        <w:t xml:space="preserve">      </w:t>
      </w:r>
      <w:r w:rsidR="00D05FEA" w:rsidRPr="00D05FEA">
        <w:rPr>
          <w:szCs w:val="28"/>
          <w:lang w:eastAsia="ru-RU"/>
        </w:rPr>
        <w:t xml:space="preserve">          г. Георгиевск                              </w:t>
      </w:r>
      <w:r>
        <w:rPr>
          <w:szCs w:val="28"/>
          <w:lang w:eastAsia="ru-RU"/>
        </w:rPr>
        <w:t xml:space="preserve">  </w:t>
      </w:r>
      <w:r w:rsidR="00D05FEA" w:rsidRPr="00D05FEA">
        <w:rPr>
          <w:szCs w:val="28"/>
          <w:lang w:eastAsia="ru-RU"/>
        </w:rPr>
        <w:t xml:space="preserve">           № </w:t>
      </w:r>
      <w:r>
        <w:rPr>
          <w:szCs w:val="28"/>
          <w:lang w:eastAsia="ru-RU"/>
        </w:rPr>
        <w:t>3231</w:t>
      </w:r>
    </w:p>
    <w:p w14:paraId="76D8020C" w14:textId="77777777" w:rsidR="000047CC" w:rsidRPr="000047CC" w:rsidRDefault="000047CC" w:rsidP="000047CC">
      <w:pPr>
        <w:tabs>
          <w:tab w:val="left" w:pos="426"/>
        </w:tabs>
        <w:jc w:val="both"/>
        <w:rPr>
          <w:szCs w:val="28"/>
          <w:lang w:eastAsia="ar-SA"/>
        </w:rPr>
      </w:pPr>
    </w:p>
    <w:p w14:paraId="57D378B3" w14:textId="77777777" w:rsidR="000047CC" w:rsidRPr="000047CC" w:rsidRDefault="000047CC" w:rsidP="000047CC">
      <w:pPr>
        <w:tabs>
          <w:tab w:val="left" w:pos="426"/>
        </w:tabs>
        <w:jc w:val="both"/>
        <w:rPr>
          <w:szCs w:val="28"/>
          <w:lang w:eastAsia="ar-SA"/>
        </w:rPr>
      </w:pPr>
    </w:p>
    <w:p w14:paraId="66CA4C0F" w14:textId="77777777" w:rsidR="000047CC" w:rsidRPr="000047CC" w:rsidRDefault="000047CC" w:rsidP="000047CC">
      <w:pPr>
        <w:tabs>
          <w:tab w:val="left" w:pos="426"/>
        </w:tabs>
        <w:jc w:val="both"/>
        <w:rPr>
          <w:szCs w:val="28"/>
          <w:lang w:eastAsia="ar-SA"/>
        </w:rPr>
      </w:pPr>
    </w:p>
    <w:p w14:paraId="71863AAE" w14:textId="0CFD7DEB" w:rsidR="000047CC" w:rsidRPr="000047CC" w:rsidRDefault="008739E9" w:rsidP="00CC013E">
      <w:pPr>
        <w:tabs>
          <w:tab w:val="left" w:pos="426"/>
        </w:tabs>
        <w:spacing w:line="240" w:lineRule="exact"/>
        <w:jc w:val="both"/>
        <w:rPr>
          <w:szCs w:val="28"/>
          <w:lang w:eastAsia="ar-SA"/>
        </w:rPr>
      </w:pPr>
      <w:r w:rsidRPr="008739E9">
        <w:rPr>
          <w:rFonts w:eastAsia="Arial"/>
          <w:szCs w:val="28"/>
        </w:rPr>
        <w:t>О внесении изменений в административный регламент предоставления муниципальной услуги «Признание малоимущими семей или малоимущими одиноко проживающих граждан», утвержденный постановлением администрации Георгиевского городского округа Ставропольского кр</w:t>
      </w:r>
      <w:r w:rsidR="00D05FEA">
        <w:rPr>
          <w:rFonts w:eastAsia="Arial"/>
          <w:szCs w:val="28"/>
        </w:rPr>
        <w:t>ая от 20 мая 2019 г.</w:t>
      </w:r>
      <w:r w:rsidR="005928A3">
        <w:rPr>
          <w:rFonts w:eastAsia="Arial"/>
          <w:szCs w:val="28"/>
        </w:rPr>
        <w:t xml:space="preserve">        </w:t>
      </w:r>
      <w:r w:rsidR="00D05FEA">
        <w:rPr>
          <w:rFonts w:eastAsia="Arial"/>
          <w:szCs w:val="28"/>
        </w:rPr>
        <w:t xml:space="preserve"> </w:t>
      </w:r>
      <w:r w:rsidRPr="008739E9">
        <w:rPr>
          <w:rFonts w:eastAsia="Arial"/>
          <w:szCs w:val="28"/>
        </w:rPr>
        <w:t>№ 1543</w:t>
      </w:r>
    </w:p>
    <w:p w14:paraId="4586177A" w14:textId="77777777" w:rsidR="000047CC" w:rsidRPr="000047CC" w:rsidRDefault="000047CC" w:rsidP="000047CC">
      <w:pPr>
        <w:tabs>
          <w:tab w:val="left" w:pos="426"/>
        </w:tabs>
        <w:jc w:val="both"/>
        <w:rPr>
          <w:szCs w:val="28"/>
          <w:lang w:eastAsia="ar-SA"/>
        </w:rPr>
      </w:pPr>
    </w:p>
    <w:p w14:paraId="443F7D4F" w14:textId="77777777" w:rsidR="000047CC" w:rsidRDefault="000047CC" w:rsidP="000047CC">
      <w:pPr>
        <w:widowControl w:val="0"/>
        <w:autoSpaceDE w:val="0"/>
        <w:autoSpaceDN w:val="0"/>
        <w:adjustRightInd w:val="0"/>
        <w:jc w:val="both"/>
        <w:rPr>
          <w:szCs w:val="28"/>
          <w:lang w:eastAsia="ru-RU"/>
        </w:rPr>
      </w:pPr>
    </w:p>
    <w:p w14:paraId="77C41727" w14:textId="77777777" w:rsidR="00D05FEA" w:rsidRPr="000047CC" w:rsidRDefault="00D05FEA" w:rsidP="000047CC">
      <w:pPr>
        <w:widowControl w:val="0"/>
        <w:autoSpaceDE w:val="0"/>
        <w:autoSpaceDN w:val="0"/>
        <w:adjustRightInd w:val="0"/>
        <w:jc w:val="both"/>
        <w:rPr>
          <w:szCs w:val="28"/>
          <w:lang w:eastAsia="ru-RU"/>
        </w:rPr>
      </w:pPr>
    </w:p>
    <w:p w14:paraId="52B71F4F" w14:textId="3DB96137" w:rsidR="000047CC" w:rsidRPr="000047CC" w:rsidRDefault="008739E9" w:rsidP="000047CC">
      <w:pPr>
        <w:ind w:firstLine="709"/>
        <w:jc w:val="both"/>
        <w:rPr>
          <w:szCs w:val="28"/>
          <w:lang w:eastAsia="ru-RU"/>
        </w:rPr>
      </w:pPr>
      <w:r w:rsidRPr="008739E9">
        <w:rPr>
          <w:szCs w:val="28"/>
          <w:lang w:eastAsia="ar-SA"/>
        </w:rPr>
        <w:t>В соответствии с Федеральным законом от 27 октября 2010 г. № 210-ФЗ «Об организации предоставления государственных и муниципальных услуг», на основании статей 57, 61 Устава Георгиевского городского округа Ставропольского края администрация Георгиевского городского округа Ставропольского края</w:t>
      </w:r>
    </w:p>
    <w:p w14:paraId="5638EAD8" w14:textId="77777777" w:rsidR="000047CC" w:rsidRPr="000047CC" w:rsidRDefault="000047CC" w:rsidP="000047CC">
      <w:pPr>
        <w:widowControl w:val="0"/>
        <w:autoSpaceDE w:val="0"/>
        <w:autoSpaceDN w:val="0"/>
        <w:adjustRightInd w:val="0"/>
        <w:jc w:val="both"/>
        <w:rPr>
          <w:szCs w:val="28"/>
          <w:lang w:eastAsia="ru-RU"/>
        </w:rPr>
      </w:pPr>
    </w:p>
    <w:p w14:paraId="609655CE" w14:textId="77777777" w:rsidR="000047CC" w:rsidRPr="000047CC" w:rsidRDefault="000047CC" w:rsidP="000047CC">
      <w:pPr>
        <w:widowControl w:val="0"/>
        <w:autoSpaceDE w:val="0"/>
        <w:autoSpaceDN w:val="0"/>
        <w:adjustRightInd w:val="0"/>
        <w:jc w:val="both"/>
        <w:rPr>
          <w:szCs w:val="28"/>
          <w:lang w:eastAsia="ru-RU"/>
        </w:rPr>
      </w:pPr>
    </w:p>
    <w:p w14:paraId="0266AAEA" w14:textId="77777777" w:rsidR="000047CC" w:rsidRPr="000047CC" w:rsidRDefault="000047CC" w:rsidP="00D05FEA">
      <w:pPr>
        <w:widowControl w:val="0"/>
        <w:autoSpaceDE w:val="0"/>
        <w:autoSpaceDN w:val="0"/>
        <w:adjustRightInd w:val="0"/>
        <w:spacing w:line="240" w:lineRule="exact"/>
        <w:jc w:val="both"/>
        <w:rPr>
          <w:szCs w:val="28"/>
          <w:lang w:eastAsia="ru-RU"/>
        </w:rPr>
      </w:pPr>
      <w:r w:rsidRPr="000047CC">
        <w:rPr>
          <w:szCs w:val="28"/>
          <w:lang w:eastAsia="ru-RU"/>
        </w:rPr>
        <w:t>ПОСТАНОВЛЯЕТ:</w:t>
      </w:r>
    </w:p>
    <w:p w14:paraId="37B775C6" w14:textId="77777777" w:rsidR="000047CC" w:rsidRPr="000047CC" w:rsidRDefault="000047CC" w:rsidP="000047CC">
      <w:pPr>
        <w:widowControl w:val="0"/>
        <w:autoSpaceDE w:val="0"/>
        <w:autoSpaceDN w:val="0"/>
        <w:adjustRightInd w:val="0"/>
        <w:jc w:val="both"/>
        <w:rPr>
          <w:szCs w:val="28"/>
          <w:lang w:eastAsia="ru-RU"/>
        </w:rPr>
      </w:pPr>
    </w:p>
    <w:p w14:paraId="142E1190" w14:textId="77777777" w:rsidR="000047CC" w:rsidRPr="000047CC" w:rsidRDefault="000047CC" w:rsidP="000047CC">
      <w:pPr>
        <w:widowControl w:val="0"/>
        <w:autoSpaceDE w:val="0"/>
        <w:autoSpaceDN w:val="0"/>
        <w:adjustRightInd w:val="0"/>
        <w:jc w:val="both"/>
        <w:rPr>
          <w:szCs w:val="28"/>
          <w:lang w:eastAsia="ru-RU"/>
        </w:rPr>
      </w:pPr>
    </w:p>
    <w:p w14:paraId="4664899E" w14:textId="1B925E55" w:rsidR="000047CC" w:rsidRPr="000047CC" w:rsidRDefault="000047CC" w:rsidP="000047CC">
      <w:pPr>
        <w:widowControl w:val="0"/>
        <w:tabs>
          <w:tab w:val="left" w:pos="540"/>
          <w:tab w:val="left" w:pos="720"/>
          <w:tab w:val="left" w:pos="900"/>
        </w:tabs>
        <w:autoSpaceDE w:val="0"/>
        <w:ind w:firstLine="709"/>
        <w:jc w:val="both"/>
        <w:rPr>
          <w:rFonts w:eastAsia="Arial"/>
          <w:szCs w:val="28"/>
        </w:rPr>
      </w:pPr>
      <w:r w:rsidRPr="000047CC">
        <w:rPr>
          <w:rFonts w:eastAsia="Arial"/>
          <w:szCs w:val="28"/>
        </w:rPr>
        <w:t xml:space="preserve">1. </w:t>
      </w:r>
      <w:r w:rsidR="008739E9" w:rsidRPr="008739E9">
        <w:rPr>
          <w:rFonts w:eastAsia="Arial"/>
          <w:szCs w:val="28"/>
        </w:rPr>
        <w:t>Внести в административный регламент предоставления муниципальной услуги «Признание малоимущими семей или малоимущими одиноко проживающих граждан», утвержденный постановлением администрации Георгиевского городского округа Ставропольского края от 20 мая 2019 г. № 1543 «Об утверждении административного регламента предоставления муниципальной услуги «Признание малоимущими семей или малоимущими одиноко проживающих граждан» (с изменениями, внесенными постановлениями администрации Георгиевского городского округа Ставропольского края от 12 июля 2019 г. № 2241, от 25 сентября 2019 г. № 3093</w:t>
      </w:r>
      <w:r w:rsidR="00A27B55">
        <w:rPr>
          <w:rFonts w:eastAsia="Arial"/>
          <w:szCs w:val="28"/>
        </w:rPr>
        <w:t>, от 17 марта 2021 г. № 731</w:t>
      </w:r>
      <w:r w:rsidR="008739E9" w:rsidRPr="008739E9">
        <w:rPr>
          <w:rFonts w:eastAsia="Arial"/>
          <w:szCs w:val="28"/>
        </w:rPr>
        <w:t>), следующие изменения:</w:t>
      </w:r>
    </w:p>
    <w:p w14:paraId="67D26E85" w14:textId="63C5FFFF" w:rsidR="00B86672" w:rsidRDefault="008739E9" w:rsidP="008739E9">
      <w:pPr>
        <w:ind w:firstLine="709"/>
        <w:jc w:val="both"/>
        <w:rPr>
          <w:rFonts w:eastAsia="Calibri"/>
          <w:szCs w:val="28"/>
          <w:lang w:eastAsia="en-US"/>
        </w:rPr>
      </w:pPr>
      <w:r w:rsidRPr="008739E9">
        <w:rPr>
          <w:rFonts w:eastAsia="Calibri"/>
          <w:szCs w:val="28"/>
          <w:lang w:eastAsia="en-US"/>
        </w:rPr>
        <w:t xml:space="preserve">1.1. </w:t>
      </w:r>
      <w:r w:rsidR="00B86672">
        <w:rPr>
          <w:rFonts w:eastAsia="Calibri"/>
          <w:szCs w:val="28"/>
          <w:lang w:eastAsia="en-US"/>
        </w:rPr>
        <w:t>В пункте 2.5:</w:t>
      </w:r>
    </w:p>
    <w:p w14:paraId="3DFAC2B0" w14:textId="078D5845" w:rsidR="00B86672" w:rsidRDefault="00B86672" w:rsidP="008739E9">
      <w:pPr>
        <w:ind w:firstLine="709"/>
        <w:jc w:val="both"/>
        <w:rPr>
          <w:rFonts w:eastAsia="Calibri"/>
          <w:szCs w:val="28"/>
          <w:lang w:eastAsia="en-US"/>
        </w:rPr>
      </w:pPr>
      <w:r>
        <w:rPr>
          <w:rFonts w:eastAsia="Calibri"/>
          <w:szCs w:val="28"/>
          <w:lang w:eastAsia="en-US"/>
        </w:rPr>
        <w:t xml:space="preserve">1.1.1. Абзац третий изложить в </w:t>
      </w:r>
      <w:r w:rsidRPr="00B86672">
        <w:rPr>
          <w:rFonts w:eastAsia="Calibri"/>
          <w:szCs w:val="28"/>
          <w:lang w:eastAsia="en-US"/>
        </w:rPr>
        <w:t>следующей редакции</w:t>
      </w:r>
      <w:r>
        <w:rPr>
          <w:rFonts w:eastAsia="Calibri"/>
          <w:szCs w:val="28"/>
          <w:lang w:eastAsia="en-US"/>
        </w:rPr>
        <w:t>:</w:t>
      </w:r>
    </w:p>
    <w:p w14:paraId="547FFA39" w14:textId="003915E5" w:rsidR="00B86672" w:rsidRDefault="00B86672" w:rsidP="008739E9">
      <w:pPr>
        <w:ind w:firstLine="709"/>
        <w:jc w:val="both"/>
        <w:rPr>
          <w:rFonts w:eastAsia="Calibri"/>
          <w:szCs w:val="28"/>
          <w:lang w:eastAsia="en-US"/>
        </w:rPr>
      </w:pPr>
      <w:r>
        <w:rPr>
          <w:rFonts w:eastAsia="Calibri"/>
          <w:szCs w:val="28"/>
          <w:lang w:eastAsia="en-US"/>
        </w:rPr>
        <w:t>«Конституция Российской Федерации (принята всенародным голосованием 12 декабря 1993 г.) (с учетом поправок, внесенных законом РФ о поправках к Конституции РФ от 30.12.2008 № 6-ФКЗ, от 30.12.2008 № 7-ФКЗ</w:t>
      </w:r>
      <w:r w:rsidR="00E75A77">
        <w:rPr>
          <w:rFonts w:eastAsia="Calibri"/>
          <w:szCs w:val="28"/>
          <w:lang w:eastAsia="en-US"/>
        </w:rPr>
        <w:t>, 05.02.2014 № 2-ФКЗ, от 21.07.2014 № 11-ФКЗ, от 14.03.2020 № 1-ФКЗ</w:t>
      </w:r>
      <w:r>
        <w:rPr>
          <w:rFonts w:eastAsia="Calibri"/>
          <w:szCs w:val="28"/>
          <w:lang w:eastAsia="en-US"/>
        </w:rPr>
        <w:t>)</w:t>
      </w:r>
      <w:r w:rsidR="00E75A77">
        <w:rPr>
          <w:rFonts w:eastAsia="Calibri"/>
          <w:szCs w:val="28"/>
          <w:lang w:eastAsia="en-US"/>
        </w:rPr>
        <w:t xml:space="preserve"> (Официальный текст Конституции РФ с внесенными поправками от 14.03.2020 </w:t>
      </w:r>
      <w:r w:rsidR="00E75A77">
        <w:rPr>
          <w:rFonts w:eastAsia="Calibri"/>
          <w:szCs w:val="28"/>
          <w:lang w:eastAsia="en-US"/>
        </w:rPr>
        <w:lastRenderedPageBreak/>
        <w:t xml:space="preserve">опубликован на Официальном интернет-портале правовой информации </w:t>
      </w:r>
      <w:proofErr w:type="spellStart"/>
      <w:r w:rsidR="00E75A77">
        <w:rPr>
          <w:rFonts w:eastAsia="Calibri"/>
          <w:szCs w:val="28"/>
          <w:lang w:val="en-US" w:eastAsia="en-US"/>
        </w:rPr>
        <w:t>htt</w:t>
      </w:r>
      <w:proofErr w:type="spellEnd"/>
      <w:r w:rsidR="00E75A77">
        <w:rPr>
          <w:rFonts w:eastAsia="Calibri"/>
          <w:szCs w:val="28"/>
          <w:lang w:eastAsia="en-US"/>
        </w:rPr>
        <w:t>:</w:t>
      </w:r>
      <w:r w:rsidR="00E75A77" w:rsidRPr="00E75A77">
        <w:rPr>
          <w:rFonts w:eastAsia="Calibri"/>
          <w:szCs w:val="28"/>
          <w:lang w:eastAsia="en-US"/>
        </w:rPr>
        <w:t>//</w:t>
      </w:r>
      <w:r w:rsidR="00E75A77">
        <w:rPr>
          <w:rFonts w:eastAsia="Calibri"/>
          <w:szCs w:val="28"/>
          <w:lang w:val="en-US" w:eastAsia="en-US"/>
        </w:rPr>
        <w:t>www</w:t>
      </w:r>
      <w:r w:rsidR="00E75A77" w:rsidRPr="00E75A77">
        <w:rPr>
          <w:rFonts w:eastAsia="Calibri"/>
          <w:szCs w:val="28"/>
          <w:lang w:eastAsia="en-US"/>
        </w:rPr>
        <w:t>.</w:t>
      </w:r>
      <w:proofErr w:type="spellStart"/>
      <w:r w:rsidR="00E75A77">
        <w:rPr>
          <w:rFonts w:eastAsia="Calibri"/>
          <w:szCs w:val="28"/>
          <w:lang w:val="en-US" w:eastAsia="en-US"/>
        </w:rPr>
        <w:t>pra</w:t>
      </w:r>
      <w:r w:rsidR="00D27302">
        <w:rPr>
          <w:rFonts w:eastAsia="Calibri"/>
          <w:szCs w:val="28"/>
          <w:lang w:val="en-US" w:eastAsia="en-US"/>
        </w:rPr>
        <w:t>vo</w:t>
      </w:r>
      <w:proofErr w:type="spellEnd"/>
      <w:r w:rsidR="00D27302" w:rsidRPr="00D27302">
        <w:rPr>
          <w:rFonts w:eastAsia="Calibri"/>
          <w:szCs w:val="28"/>
          <w:lang w:eastAsia="en-US"/>
        </w:rPr>
        <w:t>.</w:t>
      </w:r>
      <w:r w:rsidR="00D27302">
        <w:rPr>
          <w:rFonts w:eastAsia="Calibri"/>
          <w:szCs w:val="28"/>
          <w:lang w:val="en-US" w:eastAsia="en-US"/>
        </w:rPr>
        <w:t>gov</w:t>
      </w:r>
      <w:r w:rsidR="00D27302" w:rsidRPr="00D27302">
        <w:rPr>
          <w:rFonts w:eastAsia="Calibri"/>
          <w:szCs w:val="28"/>
          <w:lang w:eastAsia="en-US"/>
        </w:rPr>
        <w:t>.</w:t>
      </w:r>
      <w:proofErr w:type="spellStart"/>
      <w:r w:rsidR="00D27302">
        <w:rPr>
          <w:rFonts w:eastAsia="Calibri"/>
          <w:szCs w:val="28"/>
          <w:lang w:val="en-US" w:eastAsia="en-US"/>
        </w:rPr>
        <w:t>ru</w:t>
      </w:r>
      <w:proofErr w:type="spellEnd"/>
      <w:r w:rsidR="00D27302">
        <w:rPr>
          <w:rFonts w:eastAsia="Calibri"/>
          <w:szCs w:val="28"/>
          <w:lang w:eastAsia="en-US"/>
        </w:rPr>
        <w:t>, 04.07.2020</w:t>
      </w:r>
      <w:r w:rsidR="00E75A77">
        <w:rPr>
          <w:rFonts w:eastAsia="Calibri"/>
          <w:szCs w:val="28"/>
          <w:lang w:eastAsia="en-US"/>
        </w:rPr>
        <w:t>)</w:t>
      </w:r>
      <w:r w:rsidR="00D27302">
        <w:rPr>
          <w:rFonts w:eastAsia="Calibri"/>
          <w:szCs w:val="28"/>
          <w:lang w:eastAsia="en-US"/>
        </w:rPr>
        <w:t>;</w:t>
      </w:r>
      <w:r>
        <w:rPr>
          <w:rFonts w:eastAsia="Calibri"/>
          <w:szCs w:val="28"/>
          <w:lang w:eastAsia="en-US"/>
        </w:rPr>
        <w:t>»</w:t>
      </w:r>
      <w:r w:rsidR="00D27302">
        <w:rPr>
          <w:rFonts w:eastAsia="Calibri"/>
          <w:szCs w:val="28"/>
          <w:lang w:eastAsia="en-US"/>
        </w:rPr>
        <w:t>.</w:t>
      </w:r>
    </w:p>
    <w:p w14:paraId="5B45F849" w14:textId="4819CA33" w:rsidR="00D27302" w:rsidRDefault="00D27302" w:rsidP="00636605">
      <w:pPr>
        <w:ind w:firstLine="709"/>
        <w:jc w:val="both"/>
        <w:rPr>
          <w:rFonts w:eastAsia="Calibri"/>
          <w:szCs w:val="28"/>
          <w:lang w:eastAsia="en-US"/>
        </w:rPr>
      </w:pPr>
      <w:r>
        <w:rPr>
          <w:rFonts w:eastAsia="Calibri"/>
          <w:szCs w:val="28"/>
          <w:lang w:eastAsia="en-US"/>
        </w:rPr>
        <w:t>1.1.2. Абзац двадцатый признать утратившим силу.</w:t>
      </w:r>
    </w:p>
    <w:p w14:paraId="5677A16F" w14:textId="3445E9DD" w:rsidR="00D27302" w:rsidRDefault="00D27302" w:rsidP="008739E9">
      <w:pPr>
        <w:ind w:firstLine="709"/>
        <w:jc w:val="both"/>
        <w:rPr>
          <w:rFonts w:eastAsia="Calibri"/>
          <w:szCs w:val="28"/>
          <w:lang w:eastAsia="en-US"/>
        </w:rPr>
      </w:pPr>
      <w:r>
        <w:rPr>
          <w:rFonts w:eastAsia="Calibri"/>
          <w:szCs w:val="28"/>
          <w:lang w:eastAsia="en-US"/>
        </w:rPr>
        <w:t>1.2. В пункте 2.6:</w:t>
      </w:r>
    </w:p>
    <w:p w14:paraId="0A19F56D" w14:textId="2DA2EB6F" w:rsidR="008739E9" w:rsidRPr="008739E9" w:rsidRDefault="00D27302" w:rsidP="008739E9">
      <w:pPr>
        <w:ind w:firstLine="709"/>
        <w:jc w:val="both"/>
        <w:rPr>
          <w:rFonts w:eastAsia="Calibri"/>
          <w:szCs w:val="28"/>
          <w:lang w:eastAsia="en-US"/>
        </w:rPr>
      </w:pPr>
      <w:r>
        <w:rPr>
          <w:rFonts w:eastAsia="Calibri"/>
          <w:szCs w:val="28"/>
          <w:lang w:eastAsia="en-US"/>
        </w:rPr>
        <w:t xml:space="preserve">1.2.1. </w:t>
      </w:r>
      <w:r w:rsidR="006543E2">
        <w:rPr>
          <w:rFonts w:eastAsia="Calibri"/>
          <w:szCs w:val="28"/>
          <w:lang w:eastAsia="en-US"/>
        </w:rPr>
        <w:t xml:space="preserve">Абзац </w:t>
      </w:r>
      <w:r w:rsidR="009C6FFF">
        <w:rPr>
          <w:rFonts w:eastAsia="Calibri"/>
          <w:szCs w:val="28"/>
          <w:lang w:eastAsia="en-US"/>
        </w:rPr>
        <w:t>третий</w:t>
      </w:r>
      <w:r w:rsidR="006543E2">
        <w:rPr>
          <w:rFonts w:eastAsia="Calibri"/>
          <w:szCs w:val="28"/>
          <w:lang w:eastAsia="en-US"/>
        </w:rPr>
        <w:t xml:space="preserve"> п</w:t>
      </w:r>
      <w:r w:rsidR="008739E9" w:rsidRPr="008739E9">
        <w:rPr>
          <w:rFonts w:eastAsia="Calibri"/>
          <w:szCs w:val="28"/>
          <w:lang w:eastAsia="en-US"/>
        </w:rPr>
        <w:t>одпункт</w:t>
      </w:r>
      <w:r w:rsidR="009C6FFF">
        <w:rPr>
          <w:rFonts w:eastAsia="Calibri"/>
          <w:szCs w:val="28"/>
          <w:lang w:eastAsia="en-US"/>
        </w:rPr>
        <w:t>а</w:t>
      </w:r>
      <w:r w:rsidR="00543BF8">
        <w:rPr>
          <w:rFonts w:eastAsia="Calibri"/>
          <w:szCs w:val="28"/>
          <w:lang w:eastAsia="en-US"/>
        </w:rPr>
        <w:t xml:space="preserve"> 2.6</w:t>
      </w:r>
      <w:r w:rsidR="008739E9" w:rsidRPr="008739E9">
        <w:rPr>
          <w:rFonts w:eastAsia="Calibri"/>
          <w:szCs w:val="28"/>
          <w:lang w:eastAsia="en-US"/>
        </w:rPr>
        <w:t>.</w:t>
      </w:r>
      <w:r w:rsidR="00543BF8">
        <w:rPr>
          <w:rFonts w:eastAsia="Calibri"/>
          <w:szCs w:val="28"/>
          <w:lang w:eastAsia="en-US"/>
        </w:rPr>
        <w:t>2</w:t>
      </w:r>
      <w:r w:rsidR="008739E9" w:rsidRPr="008739E9">
        <w:rPr>
          <w:rFonts w:eastAsia="Calibri"/>
          <w:szCs w:val="28"/>
          <w:lang w:eastAsia="en-US"/>
        </w:rPr>
        <w:t xml:space="preserve"> изложить в следующей редакции:</w:t>
      </w:r>
    </w:p>
    <w:p w14:paraId="2A59285D" w14:textId="29CF7584" w:rsidR="008739E9" w:rsidRDefault="008739E9" w:rsidP="006543E2">
      <w:pPr>
        <w:ind w:firstLine="709"/>
        <w:jc w:val="both"/>
        <w:rPr>
          <w:rFonts w:eastAsia="Calibri"/>
          <w:szCs w:val="28"/>
          <w:lang w:eastAsia="en-US"/>
        </w:rPr>
      </w:pPr>
      <w:r w:rsidRPr="008739E9">
        <w:rPr>
          <w:rFonts w:eastAsia="Calibri"/>
          <w:szCs w:val="28"/>
          <w:lang w:eastAsia="en-US"/>
        </w:rPr>
        <w:t>«</w:t>
      </w:r>
      <w:r w:rsidR="006543E2" w:rsidRPr="006543E2">
        <w:rPr>
          <w:rFonts w:eastAsia="Calibri"/>
          <w:szCs w:val="28"/>
          <w:lang w:eastAsia="en-US"/>
        </w:rPr>
        <w:t xml:space="preserve">непосредственно в управлении по адресу: </w:t>
      </w:r>
      <w:r w:rsidRPr="008739E9">
        <w:rPr>
          <w:rFonts w:eastAsia="Calibri"/>
          <w:szCs w:val="28"/>
          <w:lang w:eastAsia="en-US"/>
        </w:rPr>
        <w:t xml:space="preserve">Ставропольский край, г. Георгиевск, </w:t>
      </w:r>
      <w:bookmarkStart w:id="0" w:name="_Hlk112314951"/>
      <w:r w:rsidRPr="008739E9">
        <w:rPr>
          <w:rFonts w:eastAsia="Calibri"/>
          <w:szCs w:val="28"/>
          <w:lang w:eastAsia="en-US"/>
        </w:rPr>
        <w:t>ул. Тургенева, д. 26/1</w:t>
      </w:r>
      <w:bookmarkEnd w:id="0"/>
      <w:r w:rsidR="006543E2">
        <w:rPr>
          <w:rFonts w:eastAsia="Calibri"/>
          <w:szCs w:val="28"/>
          <w:lang w:eastAsia="en-US"/>
        </w:rPr>
        <w:t>;».</w:t>
      </w:r>
    </w:p>
    <w:p w14:paraId="21D8DB38" w14:textId="206EE610" w:rsidR="00D27302" w:rsidRDefault="006543E2" w:rsidP="00636605">
      <w:pPr>
        <w:ind w:firstLine="709"/>
        <w:jc w:val="both"/>
        <w:rPr>
          <w:rFonts w:eastAsia="Calibri"/>
          <w:szCs w:val="28"/>
          <w:lang w:eastAsia="en-US"/>
        </w:rPr>
      </w:pPr>
      <w:r>
        <w:rPr>
          <w:rFonts w:eastAsia="Calibri"/>
          <w:szCs w:val="28"/>
          <w:lang w:eastAsia="en-US"/>
        </w:rPr>
        <w:t>1.2</w:t>
      </w:r>
      <w:r w:rsidR="00D27302">
        <w:rPr>
          <w:rFonts w:eastAsia="Calibri"/>
          <w:szCs w:val="28"/>
          <w:lang w:eastAsia="en-US"/>
        </w:rPr>
        <w:t xml:space="preserve">.2. </w:t>
      </w:r>
      <w:r w:rsidR="008B4C31">
        <w:rPr>
          <w:rFonts w:eastAsia="Calibri"/>
          <w:szCs w:val="28"/>
          <w:lang w:eastAsia="en-US"/>
        </w:rPr>
        <w:t>В абзацах третьем и пятом подпункта 2.6.3 слова «</w:t>
      </w:r>
      <w:r w:rsidR="008B4C31" w:rsidRPr="008B4C31">
        <w:rPr>
          <w:rFonts w:eastAsia="Calibri"/>
          <w:szCs w:val="28"/>
          <w:lang w:eastAsia="en-US"/>
        </w:rPr>
        <w:t xml:space="preserve">ул. </w:t>
      </w:r>
      <w:proofErr w:type="spellStart"/>
      <w:r w:rsidR="008B4C31" w:rsidRPr="008B4C31">
        <w:rPr>
          <w:rFonts w:eastAsia="Calibri"/>
          <w:szCs w:val="28"/>
          <w:lang w:eastAsia="en-US"/>
        </w:rPr>
        <w:t>Чугурина</w:t>
      </w:r>
      <w:proofErr w:type="spellEnd"/>
      <w:r w:rsidR="008B4C31" w:rsidRPr="008B4C31">
        <w:rPr>
          <w:rFonts w:eastAsia="Calibri"/>
          <w:szCs w:val="28"/>
          <w:lang w:eastAsia="en-US"/>
        </w:rPr>
        <w:t xml:space="preserve">, </w:t>
      </w:r>
      <w:r w:rsidR="008B4C31">
        <w:rPr>
          <w:rFonts w:eastAsia="Calibri"/>
          <w:szCs w:val="28"/>
          <w:lang w:eastAsia="en-US"/>
        </w:rPr>
        <w:t xml:space="preserve">        </w:t>
      </w:r>
      <w:r w:rsidR="008B4C31" w:rsidRPr="008B4C31">
        <w:rPr>
          <w:rFonts w:eastAsia="Calibri"/>
          <w:szCs w:val="28"/>
          <w:lang w:eastAsia="en-US"/>
        </w:rPr>
        <w:t xml:space="preserve">д. 12, </w:t>
      </w:r>
      <w:proofErr w:type="spellStart"/>
      <w:r w:rsidR="008B4C31" w:rsidRPr="008B4C31">
        <w:rPr>
          <w:rFonts w:eastAsia="Calibri"/>
          <w:szCs w:val="28"/>
          <w:lang w:eastAsia="en-US"/>
        </w:rPr>
        <w:t>каб</w:t>
      </w:r>
      <w:proofErr w:type="spellEnd"/>
      <w:r w:rsidR="008B4C31" w:rsidRPr="008B4C31">
        <w:rPr>
          <w:rFonts w:eastAsia="Calibri"/>
          <w:szCs w:val="28"/>
          <w:lang w:eastAsia="en-US"/>
        </w:rPr>
        <w:t>. № 5</w:t>
      </w:r>
      <w:r w:rsidR="008B4C31">
        <w:rPr>
          <w:rFonts w:eastAsia="Calibri"/>
          <w:szCs w:val="28"/>
          <w:lang w:eastAsia="en-US"/>
        </w:rPr>
        <w:t>» заменить словами «</w:t>
      </w:r>
      <w:r w:rsidR="008B4C31" w:rsidRPr="008B4C31">
        <w:rPr>
          <w:rFonts w:eastAsia="Calibri"/>
          <w:szCs w:val="28"/>
          <w:lang w:eastAsia="en-US"/>
        </w:rPr>
        <w:t>ул. Тургенева, д. 26/1</w:t>
      </w:r>
      <w:r w:rsidR="008B4C31">
        <w:rPr>
          <w:rFonts w:eastAsia="Calibri"/>
          <w:szCs w:val="28"/>
          <w:lang w:eastAsia="en-US"/>
        </w:rPr>
        <w:t>»</w:t>
      </w:r>
      <w:r w:rsidR="002574AE">
        <w:rPr>
          <w:rFonts w:eastAsia="Calibri"/>
          <w:szCs w:val="28"/>
          <w:lang w:eastAsia="en-US"/>
        </w:rPr>
        <w:t>.</w:t>
      </w:r>
    </w:p>
    <w:p w14:paraId="263DEBEF" w14:textId="33358BDC" w:rsidR="00D27302" w:rsidRDefault="00D27302" w:rsidP="006543E2">
      <w:pPr>
        <w:ind w:firstLine="709"/>
        <w:jc w:val="both"/>
        <w:rPr>
          <w:rFonts w:eastAsia="Calibri"/>
          <w:szCs w:val="28"/>
          <w:lang w:eastAsia="en-US"/>
        </w:rPr>
      </w:pPr>
      <w:r>
        <w:rPr>
          <w:rFonts w:eastAsia="Calibri"/>
          <w:szCs w:val="28"/>
          <w:lang w:eastAsia="en-US"/>
        </w:rPr>
        <w:t>1.3. Подпункт 2.15.5 пункта 2.15 изложить в следующей редакции:</w:t>
      </w:r>
    </w:p>
    <w:p w14:paraId="711EF580" w14:textId="597CBDFE" w:rsidR="00C80979" w:rsidRDefault="00D27302" w:rsidP="00636605">
      <w:pPr>
        <w:ind w:firstLine="709"/>
        <w:jc w:val="both"/>
        <w:rPr>
          <w:rFonts w:eastAsia="Calibri"/>
          <w:szCs w:val="28"/>
          <w:lang w:eastAsia="en-US"/>
        </w:rPr>
      </w:pPr>
      <w:r>
        <w:rPr>
          <w:rFonts w:eastAsia="Calibri"/>
          <w:szCs w:val="28"/>
          <w:lang w:eastAsia="en-US"/>
        </w:rPr>
        <w:t>«2.15.5. Помещения должны соответствовать санитарно-экологическим правилам и нормативам, утвержденным постановлением Главного государственного санитарного врача</w:t>
      </w:r>
      <w:r w:rsidR="00940167">
        <w:rPr>
          <w:rFonts w:eastAsia="Calibri"/>
          <w:szCs w:val="28"/>
          <w:lang w:eastAsia="en-US"/>
        </w:rPr>
        <w:t xml:space="preserve"> Российской Федерации от 02 декабря 2020 г.       № 40 «Об утверждении санитарных правил СП 2.2.3670-20 «Санитарно-эпидемиологическим требованиям к условиям труда»</w:t>
      </w:r>
      <w:r w:rsidR="00C80979">
        <w:rPr>
          <w:rFonts w:eastAsia="Calibri"/>
          <w:szCs w:val="28"/>
          <w:lang w:eastAsia="en-US"/>
        </w:rPr>
        <w:t xml:space="preserve"> (Российская газета, 21.06.2003, № 120), и оборудованы противопожарной системой и средствами пожаротушения, системой оповещения о возникновении чрезвычайной ситуации.</w:t>
      </w:r>
      <w:r>
        <w:rPr>
          <w:rFonts w:eastAsia="Calibri"/>
          <w:szCs w:val="28"/>
          <w:lang w:eastAsia="en-US"/>
        </w:rPr>
        <w:t>»</w:t>
      </w:r>
      <w:r w:rsidR="00C80979">
        <w:rPr>
          <w:rFonts w:eastAsia="Calibri"/>
          <w:szCs w:val="28"/>
          <w:lang w:eastAsia="en-US"/>
        </w:rPr>
        <w:t>.</w:t>
      </w:r>
    </w:p>
    <w:p w14:paraId="31BF7674" w14:textId="42731BC8" w:rsidR="00C80979" w:rsidRDefault="009C6FFF" w:rsidP="006543E2">
      <w:pPr>
        <w:ind w:firstLine="709"/>
        <w:jc w:val="both"/>
        <w:rPr>
          <w:rFonts w:eastAsia="Calibri"/>
          <w:szCs w:val="28"/>
          <w:lang w:eastAsia="en-US"/>
        </w:rPr>
      </w:pPr>
      <w:r>
        <w:rPr>
          <w:rFonts w:eastAsia="Calibri"/>
          <w:szCs w:val="28"/>
          <w:lang w:eastAsia="en-US"/>
        </w:rPr>
        <w:t>1.4. В подпункте 3.6.1</w:t>
      </w:r>
      <w:r w:rsidR="00C80979">
        <w:rPr>
          <w:rFonts w:eastAsia="Calibri"/>
          <w:szCs w:val="28"/>
          <w:lang w:eastAsia="en-US"/>
        </w:rPr>
        <w:t xml:space="preserve"> пункта 3.6:</w:t>
      </w:r>
    </w:p>
    <w:p w14:paraId="0B82023C" w14:textId="77777777" w:rsidR="00FB47F9" w:rsidRDefault="00C80979" w:rsidP="006543E2">
      <w:pPr>
        <w:ind w:firstLine="709"/>
        <w:jc w:val="both"/>
        <w:rPr>
          <w:rFonts w:eastAsia="Calibri"/>
          <w:szCs w:val="28"/>
          <w:lang w:eastAsia="en-US"/>
        </w:rPr>
      </w:pPr>
      <w:r>
        <w:rPr>
          <w:rFonts w:eastAsia="Calibri"/>
          <w:szCs w:val="28"/>
          <w:lang w:eastAsia="en-US"/>
        </w:rPr>
        <w:t xml:space="preserve">1.4.1. </w:t>
      </w:r>
      <w:r w:rsidR="00FB47F9">
        <w:rPr>
          <w:rFonts w:eastAsia="Calibri"/>
          <w:szCs w:val="28"/>
          <w:lang w:eastAsia="en-US"/>
        </w:rPr>
        <w:t>Абзац шестой изложить в следующей редакции:</w:t>
      </w:r>
    </w:p>
    <w:p w14:paraId="25447B1A" w14:textId="77777777" w:rsidR="00FB47F9" w:rsidRDefault="00C80979" w:rsidP="006543E2">
      <w:pPr>
        <w:ind w:firstLine="709"/>
        <w:jc w:val="both"/>
        <w:rPr>
          <w:rFonts w:eastAsia="Calibri"/>
          <w:szCs w:val="28"/>
          <w:lang w:eastAsia="en-US"/>
        </w:rPr>
      </w:pPr>
      <w:r>
        <w:rPr>
          <w:rFonts w:eastAsia="Calibri"/>
          <w:szCs w:val="28"/>
          <w:lang w:eastAsia="en-US"/>
        </w:rPr>
        <w:t xml:space="preserve">«Форматно-логическая проверка сформированного запроса </w:t>
      </w:r>
      <w:r w:rsidR="00824394">
        <w:rPr>
          <w:rFonts w:eastAsia="Calibri"/>
          <w:szCs w:val="28"/>
          <w:lang w:eastAsia="en-US"/>
        </w:rPr>
        <w:t xml:space="preserve">осуществляется Единым порталом государственных и муниципальных услуг (функций) автоматически на основании требований, определяемых управлением, в процессе заполнения заявителем каждого из полей электронной формы запроса. При выявлении </w:t>
      </w:r>
      <w:r w:rsidR="00824394" w:rsidRPr="00824394">
        <w:rPr>
          <w:rFonts w:eastAsia="Calibri"/>
          <w:szCs w:val="28"/>
          <w:lang w:eastAsia="en-US"/>
        </w:rPr>
        <w:t>Единым порталом государственных и муниципальных услуг (функций)</w:t>
      </w:r>
      <w:r w:rsidR="00824394">
        <w:rPr>
          <w:rFonts w:eastAsia="Calibri"/>
          <w:szCs w:val="28"/>
          <w:lang w:eastAsia="en-US"/>
        </w:rPr>
        <w:t xml:space="preserve"> некорректно заполненного поля</w:t>
      </w:r>
      <w:r w:rsidR="00824394" w:rsidRPr="00824394">
        <w:t xml:space="preserve"> </w:t>
      </w:r>
      <w:r w:rsidR="00824394" w:rsidRPr="00824394">
        <w:rPr>
          <w:rFonts w:eastAsia="Calibri"/>
          <w:szCs w:val="28"/>
          <w:lang w:eastAsia="en-US"/>
        </w:rPr>
        <w:t>электронной формы запроса</w:t>
      </w:r>
      <w:r w:rsidR="00824394">
        <w:rPr>
          <w:rFonts w:eastAsia="Calibri"/>
          <w:szCs w:val="28"/>
          <w:lang w:eastAsia="en-US"/>
        </w:rPr>
        <w:t xml:space="preserve"> заявитель уведомляется о характере выявленной ошибки и порядке ее устранения посредством информационного сообщения</w:t>
      </w:r>
      <w:r w:rsidR="00FB47F9">
        <w:rPr>
          <w:rFonts w:eastAsia="Calibri"/>
          <w:szCs w:val="28"/>
          <w:lang w:eastAsia="en-US"/>
        </w:rPr>
        <w:t xml:space="preserve"> непосредственно в электронной форме запроса.</w:t>
      </w:r>
      <w:r>
        <w:rPr>
          <w:rFonts w:eastAsia="Calibri"/>
          <w:szCs w:val="28"/>
          <w:lang w:eastAsia="en-US"/>
        </w:rPr>
        <w:t>»</w:t>
      </w:r>
      <w:r w:rsidR="00FB47F9">
        <w:rPr>
          <w:rFonts w:eastAsia="Calibri"/>
          <w:szCs w:val="28"/>
          <w:lang w:eastAsia="en-US"/>
        </w:rPr>
        <w:t>.</w:t>
      </w:r>
    </w:p>
    <w:p w14:paraId="7A8DA91F" w14:textId="0C23A828" w:rsidR="00C80979" w:rsidRDefault="00FB47F9" w:rsidP="006543E2">
      <w:pPr>
        <w:ind w:firstLine="709"/>
        <w:jc w:val="both"/>
        <w:rPr>
          <w:rFonts w:eastAsia="Calibri"/>
          <w:szCs w:val="28"/>
          <w:lang w:eastAsia="en-US"/>
        </w:rPr>
      </w:pPr>
      <w:r>
        <w:rPr>
          <w:rFonts w:eastAsia="Calibri"/>
          <w:szCs w:val="28"/>
          <w:lang w:eastAsia="en-US"/>
        </w:rPr>
        <w:t xml:space="preserve">1.4.2. </w:t>
      </w:r>
      <w:r w:rsidRPr="00FB47F9">
        <w:rPr>
          <w:rFonts w:eastAsia="Calibri"/>
          <w:szCs w:val="28"/>
          <w:lang w:eastAsia="en-US"/>
        </w:rPr>
        <w:t xml:space="preserve">Абзац </w:t>
      </w:r>
      <w:r>
        <w:rPr>
          <w:rFonts w:eastAsia="Calibri"/>
          <w:szCs w:val="28"/>
          <w:lang w:eastAsia="en-US"/>
        </w:rPr>
        <w:t>восьм</w:t>
      </w:r>
      <w:r w:rsidRPr="00FB47F9">
        <w:rPr>
          <w:rFonts w:eastAsia="Calibri"/>
          <w:szCs w:val="28"/>
          <w:lang w:eastAsia="en-US"/>
        </w:rPr>
        <w:t>ой изложить в следующей редакции:</w:t>
      </w:r>
    </w:p>
    <w:p w14:paraId="4EF6C03A" w14:textId="04D07534" w:rsidR="00FB47F9" w:rsidRDefault="00FB47F9" w:rsidP="006543E2">
      <w:pPr>
        <w:ind w:firstLine="709"/>
        <w:jc w:val="both"/>
        <w:rPr>
          <w:rFonts w:eastAsia="Calibri"/>
          <w:szCs w:val="28"/>
          <w:lang w:eastAsia="en-US"/>
        </w:rPr>
      </w:pPr>
      <w:r>
        <w:rPr>
          <w:rFonts w:eastAsia="Calibri"/>
          <w:szCs w:val="28"/>
          <w:lang w:eastAsia="en-US"/>
        </w:rPr>
        <w:t xml:space="preserve">«Управление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w:t>
      </w:r>
      <w:bookmarkStart w:id="1" w:name="_Hlk114823107"/>
      <w:r>
        <w:rPr>
          <w:rFonts w:eastAsia="Calibri"/>
          <w:szCs w:val="28"/>
          <w:lang w:eastAsia="en-US"/>
        </w:rPr>
        <w:t>Российской Федерации</w:t>
      </w:r>
      <w:bookmarkEnd w:id="1"/>
      <w:r w:rsidR="00685358">
        <w:rPr>
          <w:rFonts w:eastAsia="Calibri"/>
          <w:szCs w:val="28"/>
          <w:lang w:eastAsia="en-US"/>
        </w:rPr>
        <w:t xml:space="preserve">, законами субъектов </w:t>
      </w:r>
      <w:r w:rsidR="00685358" w:rsidRPr="00685358">
        <w:rPr>
          <w:rFonts w:eastAsia="Calibri"/>
          <w:szCs w:val="28"/>
          <w:lang w:eastAsia="en-US"/>
        </w:rPr>
        <w:t>Российской Федерации</w:t>
      </w:r>
      <w:r w:rsidR="00685358">
        <w:rPr>
          <w:rFonts w:eastAsia="Calibri"/>
          <w:szCs w:val="28"/>
          <w:lang w:eastAsia="en-US"/>
        </w:rPr>
        <w:t xml:space="preserve"> и принимаемыми в соответствии с ними актами высших исполнительных органов субъектов </w:t>
      </w:r>
      <w:r w:rsidR="00685358" w:rsidRPr="00685358">
        <w:rPr>
          <w:rFonts w:eastAsia="Calibri"/>
          <w:szCs w:val="28"/>
          <w:lang w:eastAsia="en-US"/>
        </w:rPr>
        <w:t>Российской Федерации</w:t>
      </w:r>
      <w:r w:rsidR="00685358">
        <w:rPr>
          <w:rFonts w:eastAsia="Calibri"/>
          <w:szCs w:val="28"/>
          <w:lang w:eastAsia="en-US"/>
        </w:rPr>
        <w:t>.</w:t>
      </w:r>
      <w:r>
        <w:rPr>
          <w:rFonts w:eastAsia="Calibri"/>
          <w:szCs w:val="28"/>
          <w:lang w:eastAsia="en-US"/>
        </w:rPr>
        <w:t>»</w:t>
      </w:r>
      <w:r w:rsidR="00685358">
        <w:rPr>
          <w:rFonts w:eastAsia="Calibri"/>
          <w:szCs w:val="28"/>
          <w:lang w:eastAsia="en-US"/>
        </w:rPr>
        <w:t>.</w:t>
      </w:r>
    </w:p>
    <w:p w14:paraId="27C2DCE3" w14:textId="50C5A602" w:rsidR="008B4C31" w:rsidRPr="008739E9" w:rsidRDefault="008B4C31" w:rsidP="006543E2">
      <w:pPr>
        <w:ind w:firstLine="709"/>
        <w:jc w:val="both"/>
        <w:rPr>
          <w:rFonts w:eastAsia="Calibri"/>
          <w:szCs w:val="28"/>
          <w:lang w:eastAsia="en-US"/>
        </w:rPr>
      </w:pPr>
    </w:p>
    <w:p w14:paraId="1A1A5F15" w14:textId="258B3A3B" w:rsidR="000047CC" w:rsidRPr="000047CC" w:rsidRDefault="000047CC" w:rsidP="000047CC">
      <w:pPr>
        <w:ind w:firstLine="709"/>
        <w:jc w:val="both"/>
        <w:rPr>
          <w:rFonts w:eastAsia="Calibri"/>
          <w:szCs w:val="28"/>
          <w:lang w:eastAsia="en-US"/>
        </w:rPr>
      </w:pPr>
      <w:r w:rsidRPr="000047CC">
        <w:rPr>
          <w:rFonts w:eastAsia="Calibri"/>
          <w:szCs w:val="28"/>
          <w:lang w:eastAsia="en-US"/>
        </w:rPr>
        <w:t xml:space="preserve">2. Контроль за выполнением настоящего постановления </w:t>
      </w:r>
      <w:r w:rsidR="00307B21">
        <w:rPr>
          <w:rFonts w:eastAsia="Calibri"/>
          <w:szCs w:val="28"/>
          <w:lang w:eastAsia="en-US"/>
        </w:rPr>
        <w:t>возложить на заместителя главы администрации Георгиевского городского округа Ставропольского края Логинову Ю.В.</w:t>
      </w:r>
    </w:p>
    <w:p w14:paraId="00BE6BEB" w14:textId="77777777" w:rsidR="000047CC" w:rsidRPr="000047CC" w:rsidRDefault="000047CC" w:rsidP="000047CC">
      <w:pPr>
        <w:ind w:firstLine="709"/>
        <w:jc w:val="both"/>
        <w:rPr>
          <w:rFonts w:eastAsia="Calibri"/>
          <w:szCs w:val="28"/>
          <w:lang w:eastAsia="en-US"/>
        </w:rPr>
      </w:pPr>
    </w:p>
    <w:p w14:paraId="243ECE32" w14:textId="77777777" w:rsidR="000047CC" w:rsidRPr="000047CC" w:rsidRDefault="000047CC" w:rsidP="000047CC">
      <w:pPr>
        <w:ind w:firstLine="709"/>
        <w:jc w:val="both"/>
        <w:rPr>
          <w:rFonts w:eastAsia="Calibri"/>
          <w:szCs w:val="28"/>
          <w:lang w:eastAsia="en-US"/>
        </w:rPr>
      </w:pPr>
      <w:r w:rsidRPr="000047CC">
        <w:rPr>
          <w:rFonts w:eastAsia="Calibri"/>
          <w:szCs w:val="28"/>
          <w:lang w:eastAsia="en-US"/>
        </w:rPr>
        <w:t xml:space="preserve">3. </w:t>
      </w:r>
      <w:r w:rsidRPr="000047CC">
        <w:rPr>
          <w:szCs w:val="28"/>
          <w:lang w:eastAsia="ru-RU"/>
        </w:rPr>
        <w:t>Настоящее постановление вступает в силу со дня его официального опубликования.</w:t>
      </w:r>
    </w:p>
    <w:p w14:paraId="18791402" w14:textId="77777777" w:rsidR="000047CC" w:rsidRPr="000047CC" w:rsidRDefault="000047CC" w:rsidP="000047CC">
      <w:pPr>
        <w:jc w:val="both"/>
        <w:rPr>
          <w:rFonts w:eastAsia="Calibri"/>
          <w:szCs w:val="28"/>
          <w:lang w:eastAsia="en-US"/>
        </w:rPr>
      </w:pPr>
    </w:p>
    <w:p w14:paraId="78014669" w14:textId="77777777" w:rsidR="000047CC" w:rsidRPr="000047CC" w:rsidRDefault="000047CC" w:rsidP="000047CC">
      <w:pPr>
        <w:jc w:val="both"/>
        <w:rPr>
          <w:rFonts w:eastAsia="Calibri"/>
          <w:szCs w:val="28"/>
          <w:lang w:eastAsia="en-US"/>
        </w:rPr>
      </w:pPr>
    </w:p>
    <w:p w14:paraId="63F71CBF" w14:textId="77777777" w:rsidR="000047CC" w:rsidRPr="000047CC" w:rsidRDefault="000047CC" w:rsidP="000047CC">
      <w:pPr>
        <w:tabs>
          <w:tab w:val="left" w:pos="426"/>
        </w:tabs>
        <w:jc w:val="both"/>
        <w:rPr>
          <w:rFonts w:eastAsia="Calibri"/>
          <w:szCs w:val="28"/>
          <w:lang w:eastAsia="en-US"/>
        </w:rPr>
      </w:pPr>
    </w:p>
    <w:p w14:paraId="240D2FC8" w14:textId="77777777" w:rsidR="00D05FEA" w:rsidRPr="00D05FEA" w:rsidRDefault="00D05FEA" w:rsidP="00D05FEA">
      <w:pPr>
        <w:spacing w:line="240" w:lineRule="exact"/>
        <w:rPr>
          <w:rFonts w:eastAsia="Calibri"/>
          <w:szCs w:val="28"/>
          <w:lang w:eastAsia="ru-RU"/>
        </w:rPr>
      </w:pPr>
      <w:r w:rsidRPr="00D05FEA">
        <w:rPr>
          <w:rFonts w:eastAsia="Calibri"/>
          <w:szCs w:val="28"/>
          <w:lang w:eastAsia="ru-RU"/>
        </w:rPr>
        <w:t>Исполняющий полномочия Главы</w:t>
      </w:r>
    </w:p>
    <w:p w14:paraId="28EECAAC" w14:textId="77777777" w:rsidR="00D05FEA" w:rsidRPr="00D05FEA" w:rsidRDefault="00D05FEA" w:rsidP="00D05FEA">
      <w:pPr>
        <w:spacing w:line="240" w:lineRule="exact"/>
        <w:rPr>
          <w:rFonts w:eastAsia="Calibri"/>
          <w:szCs w:val="28"/>
          <w:lang w:eastAsia="ru-RU"/>
        </w:rPr>
      </w:pPr>
      <w:r w:rsidRPr="00D05FEA">
        <w:rPr>
          <w:rFonts w:eastAsia="Calibri"/>
          <w:szCs w:val="28"/>
          <w:lang w:eastAsia="ru-RU"/>
        </w:rPr>
        <w:t xml:space="preserve">Георгиевского городского округа </w:t>
      </w:r>
    </w:p>
    <w:p w14:paraId="6BE1F91B" w14:textId="77777777" w:rsidR="00D05FEA" w:rsidRPr="00D05FEA" w:rsidRDefault="00D05FEA" w:rsidP="00D05FEA">
      <w:pPr>
        <w:spacing w:line="240" w:lineRule="exact"/>
        <w:rPr>
          <w:rFonts w:eastAsia="Calibri"/>
          <w:szCs w:val="28"/>
          <w:lang w:eastAsia="ru-RU"/>
        </w:rPr>
      </w:pPr>
      <w:r w:rsidRPr="00D05FEA">
        <w:rPr>
          <w:rFonts w:eastAsia="Calibri"/>
          <w:szCs w:val="28"/>
          <w:lang w:eastAsia="ru-RU"/>
        </w:rPr>
        <w:t xml:space="preserve">Ставропольского края                                                                   </w:t>
      </w:r>
      <w:proofErr w:type="spellStart"/>
      <w:r w:rsidRPr="00D05FEA">
        <w:rPr>
          <w:rFonts w:eastAsia="Calibri"/>
          <w:szCs w:val="28"/>
          <w:lang w:eastAsia="ru-RU"/>
        </w:rPr>
        <w:t>А.Е.Феодосиади</w:t>
      </w:r>
      <w:proofErr w:type="spellEnd"/>
    </w:p>
    <w:sectPr w:rsidR="00D05FEA" w:rsidRPr="00D05FEA" w:rsidSect="00D05FEA">
      <w:headerReference w:type="default" r:id="rId8"/>
      <w:pgSz w:w="11906" w:h="16838" w:code="9"/>
      <w:pgMar w:top="1418" w:right="567" w:bottom="1134" w:left="1985" w:header="680" w:footer="68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EF6C9" w14:textId="77777777" w:rsidR="00EA7BC1" w:rsidRDefault="00EA7BC1">
      <w:r>
        <w:separator/>
      </w:r>
    </w:p>
  </w:endnote>
  <w:endnote w:type="continuationSeparator" w:id="0">
    <w:p w14:paraId="17FDB171" w14:textId="77777777" w:rsidR="00EA7BC1" w:rsidRDefault="00EA7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CC"/>
    <w:family w:val="auto"/>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DB110" w14:textId="77777777" w:rsidR="00EA7BC1" w:rsidRDefault="00EA7BC1">
      <w:r>
        <w:separator/>
      </w:r>
    </w:p>
  </w:footnote>
  <w:footnote w:type="continuationSeparator" w:id="0">
    <w:p w14:paraId="1592FAFF" w14:textId="77777777" w:rsidR="00EA7BC1" w:rsidRDefault="00EA7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3069447"/>
      <w:docPartObj>
        <w:docPartGallery w:val="Page Numbers (Top of Page)"/>
        <w:docPartUnique/>
      </w:docPartObj>
    </w:sdtPr>
    <w:sdtContent>
      <w:p w14:paraId="2BFE8008" w14:textId="77777777" w:rsidR="003428B2" w:rsidRPr="001C6D62" w:rsidRDefault="00A006E0" w:rsidP="00C975BA">
        <w:pPr>
          <w:pStyle w:val="af7"/>
          <w:jc w:val="right"/>
        </w:pPr>
        <w:r>
          <w:fldChar w:fldCharType="begin"/>
        </w:r>
        <w:r>
          <w:instrText>PAGE   \* MERGEFORMAT</w:instrText>
        </w:r>
        <w:r>
          <w:fldChar w:fldCharType="separate"/>
        </w:r>
        <w:r w:rsidR="00887C28">
          <w:rPr>
            <w:noProof/>
          </w:rPr>
          <w:t>3</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131"/>
        </w:tabs>
        <w:ind w:left="131" w:firstLine="0"/>
      </w:pPr>
    </w:lvl>
    <w:lvl w:ilvl="1">
      <w:start w:val="1"/>
      <w:numFmt w:val="none"/>
      <w:suff w:val="nothing"/>
      <w:lvlText w:val=""/>
      <w:lvlJc w:val="left"/>
      <w:pPr>
        <w:tabs>
          <w:tab w:val="num" w:pos="131"/>
        </w:tabs>
        <w:ind w:left="131" w:firstLine="0"/>
      </w:pPr>
    </w:lvl>
    <w:lvl w:ilvl="2">
      <w:start w:val="1"/>
      <w:numFmt w:val="none"/>
      <w:suff w:val="nothing"/>
      <w:lvlText w:val=""/>
      <w:lvlJc w:val="left"/>
      <w:pPr>
        <w:tabs>
          <w:tab w:val="num" w:pos="131"/>
        </w:tabs>
        <w:ind w:left="131" w:firstLine="0"/>
      </w:pPr>
    </w:lvl>
    <w:lvl w:ilvl="3">
      <w:start w:val="1"/>
      <w:numFmt w:val="none"/>
      <w:suff w:val="nothing"/>
      <w:lvlText w:val=""/>
      <w:lvlJc w:val="left"/>
      <w:pPr>
        <w:tabs>
          <w:tab w:val="num" w:pos="131"/>
        </w:tabs>
        <w:ind w:left="131" w:firstLine="0"/>
      </w:pPr>
    </w:lvl>
    <w:lvl w:ilvl="4">
      <w:start w:val="1"/>
      <w:numFmt w:val="none"/>
      <w:suff w:val="nothing"/>
      <w:lvlText w:val=""/>
      <w:lvlJc w:val="left"/>
      <w:pPr>
        <w:tabs>
          <w:tab w:val="num" w:pos="131"/>
        </w:tabs>
        <w:ind w:left="131" w:firstLine="0"/>
      </w:pPr>
    </w:lvl>
    <w:lvl w:ilvl="5">
      <w:start w:val="1"/>
      <w:numFmt w:val="none"/>
      <w:suff w:val="nothing"/>
      <w:lvlText w:val=""/>
      <w:lvlJc w:val="left"/>
      <w:pPr>
        <w:tabs>
          <w:tab w:val="num" w:pos="131"/>
        </w:tabs>
        <w:ind w:left="131" w:firstLine="0"/>
      </w:pPr>
    </w:lvl>
    <w:lvl w:ilvl="6">
      <w:start w:val="1"/>
      <w:numFmt w:val="none"/>
      <w:suff w:val="nothing"/>
      <w:lvlText w:val=""/>
      <w:lvlJc w:val="left"/>
      <w:pPr>
        <w:tabs>
          <w:tab w:val="num" w:pos="131"/>
        </w:tabs>
        <w:ind w:left="131" w:firstLine="0"/>
      </w:pPr>
    </w:lvl>
    <w:lvl w:ilvl="7">
      <w:start w:val="1"/>
      <w:numFmt w:val="none"/>
      <w:suff w:val="nothing"/>
      <w:lvlText w:val=""/>
      <w:lvlJc w:val="left"/>
      <w:pPr>
        <w:tabs>
          <w:tab w:val="num" w:pos="131"/>
        </w:tabs>
        <w:ind w:left="131" w:firstLine="0"/>
      </w:pPr>
    </w:lvl>
    <w:lvl w:ilvl="8">
      <w:start w:val="1"/>
      <w:numFmt w:val="none"/>
      <w:suff w:val="nothing"/>
      <w:lvlText w:val=""/>
      <w:lvlJc w:val="left"/>
      <w:pPr>
        <w:tabs>
          <w:tab w:val="num" w:pos="131"/>
        </w:tabs>
        <w:ind w:left="131"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2235"/>
        </w:tabs>
        <w:ind w:left="2235" w:hanging="1500"/>
      </w:p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2194"/>
        </w:tabs>
        <w:ind w:left="2194" w:hanging="1485"/>
      </w:pPr>
    </w:lvl>
  </w:abstractNum>
  <w:abstractNum w:abstractNumId="4" w15:restartNumberingAfterBreak="0">
    <w:nsid w:val="00000005"/>
    <w:multiLevelType w:val="singleLevel"/>
    <w:tmpl w:val="00000005"/>
    <w:name w:val="WW8Num5"/>
    <w:lvl w:ilvl="0">
      <w:start w:val="1"/>
      <w:numFmt w:val="decimal"/>
      <w:lvlText w:val="%1)"/>
      <w:lvlJc w:val="left"/>
      <w:pPr>
        <w:tabs>
          <w:tab w:val="num" w:pos="1560"/>
        </w:tabs>
        <w:ind w:left="1560" w:hanging="870"/>
      </w:pPr>
    </w:lvl>
  </w:abstractNum>
  <w:abstractNum w:abstractNumId="5" w15:restartNumberingAfterBreak="0">
    <w:nsid w:val="00000006"/>
    <w:multiLevelType w:val="multilevel"/>
    <w:tmpl w:val="00000006"/>
    <w:name w:val="WW8Num6"/>
    <w:lvl w:ilvl="0">
      <w:start w:val="2"/>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2"/>
      <w:numFmt w:val="decimal"/>
      <w:lvlText w:val="%1.%2.%3."/>
      <w:lvlJc w:val="left"/>
      <w:pPr>
        <w:tabs>
          <w:tab w:val="num" w:pos="928"/>
        </w:tabs>
        <w:ind w:left="928"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1E5713F3"/>
    <w:multiLevelType w:val="hybridMultilevel"/>
    <w:tmpl w:val="A15E22D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32C90FFF"/>
    <w:multiLevelType w:val="hybridMultilevel"/>
    <w:tmpl w:val="8160CFDA"/>
    <w:lvl w:ilvl="0" w:tplc="C7BCEF28">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A464F02"/>
    <w:multiLevelType w:val="hybridMultilevel"/>
    <w:tmpl w:val="2C8C48A2"/>
    <w:lvl w:ilvl="0" w:tplc="FBDA9C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32011FA"/>
    <w:multiLevelType w:val="hybridMultilevel"/>
    <w:tmpl w:val="F370B538"/>
    <w:lvl w:ilvl="0" w:tplc="20ACB3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283612040">
    <w:abstractNumId w:val="0"/>
  </w:num>
  <w:num w:numId="2" w16cid:durableId="973632854">
    <w:abstractNumId w:val="9"/>
  </w:num>
  <w:num w:numId="3" w16cid:durableId="139543280">
    <w:abstractNumId w:val="6"/>
  </w:num>
  <w:num w:numId="4" w16cid:durableId="1574316840">
    <w:abstractNumId w:val="7"/>
  </w:num>
  <w:num w:numId="5" w16cid:durableId="1523007926">
    <w:abstractNumId w:val="1"/>
  </w:num>
  <w:num w:numId="6" w16cid:durableId="1465733642">
    <w:abstractNumId w:val="2"/>
  </w:num>
  <w:num w:numId="7" w16cid:durableId="288586449">
    <w:abstractNumId w:val="3"/>
  </w:num>
  <w:num w:numId="8" w16cid:durableId="1693653409">
    <w:abstractNumId w:val="4"/>
  </w:num>
  <w:num w:numId="9" w16cid:durableId="940796777">
    <w:abstractNumId w:val="5"/>
  </w:num>
  <w:num w:numId="10" w16cid:durableId="14659283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defaultTableStyle w:val="a"/>
  <w:drawingGridHorizontalSpacing w:val="14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D76"/>
    <w:rsid w:val="00001FB3"/>
    <w:rsid w:val="0000273F"/>
    <w:rsid w:val="000047CC"/>
    <w:rsid w:val="0000678A"/>
    <w:rsid w:val="00006C90"/>
    <w:rsid w:val="00021E12"/>
    <w:rsid w:val="00036B8C"/>
    <w:rsid w:val="00040102"/>
    <w:rsid w:val="00040C0F"/>
    <w:rsid w:val="0004795F"/>
    <w:rsid w:val="00050C14"/>
    <w:rsid w:val="00050F78"/>
    <w:rsid w:val="00073D07"/>
    <w:rsid w:val="00075AFA"/>
    <w:rsid w:val="000802A7"/>
    <w:rsid w:val="0008396B"/>
    <w:rsid w:val="00096AA3"/>
    <w:rsid w:val="000A3B59"/>
    <w:rsid w:val="000A523C"/>
    <w:rsid w:val="000B0F29"/>
    <w:rsid w:val="000B19D3"/>
    <w:rsid w:val="000B40AA"/>
    <w:rsid w:val="000B737C"/>
    <w:rsid w:val="000B73E2"/>
    <w:rsid w:val="000C12DF"/>
    <w:rsid w:val="000C1D66"/>
    <w:rsid w:val="000D0EA1"/>
    <w:rsid w:val="000D21F7"/>
    <w:rsid w:val="000D3DC8"/>
    <w:rsid w:val="000D4C4E"/>
    <w:rsid w:val="000D5F4D"/>
    <w:rsid w:val="000D6B47"/>
    <w:rsid w:val="000D7932"/>
    <w:rsid w:val="000E66DF"/>
    <w:rsid w:val="00113FB5"/>
    <w:rsid w:val="001213BA"/>
    <w:rsid w:val="00127157"/>
    <w:rsid w:val="00134CF7"/>
    <w:rsid w:val="001401AA"/>
    <w:rsid w:val="001506D0"/>
    <w:rsid w:val="001565FF"/>
    <w:rsid w:val="00167D47"/>
    <w:rsid w:val="00177B2C"/>
    <w:rsid w:val="00185435"/>
    <w:rsid w:val="0018747E"/>
    <w:rsid w:val="001A1ADA"/>
    <w:rsid w:val="001A47BA"/>
    <w:rsid w:val="001A7E96"/>
    <w:rsid w:val="001B5EFC"/>
    <w:rsid w:val="001B6646"/>
    <w:rsid w:val="001B6F6C"/>
    <w:rsid w:val="001C58BC"/>
    <w:rsid w:val="001C6D62"/>
    <w:rsid w:val="001D13CC"/>
    <w:rsid w:val="001D2A98"/>
    <w:rsid w:val="001D551E"/>
    <w:rsid w:val="001F16C6"/>
    <w:rsid w:val="001F1C52"/>
    <w:rsid w:val="001F25ED"/>
    <w:rsid w:val="00200294"/>
    <w:rsid w:val="002033E0"/>
    <w:rsid w:val="00205983"/>
    <w:rsid w:val="00207447"/>
    <w:rsid w:val="0021237F"/>
    <w:rsid w:val="00212FA0"/>
    <w:rsid w:val="00214437"/>
    <w:rsid w:val="00221A28"/>
    <w:rsid w:val="002274D7"/>
    <w:rsid w:val="00236549"/>
    <w:rsid w:val="00240C99"/>
    <w:rsid w:val="00240FB4"/>
    <w:rsid w:val="00244DD3"/>
    <w:rsid w:val="00247B02"/>
    <w:rsid w:val="002515D2"/>
    <w:rsid w:val="002574AE"/>
    <w:rsid w:val="002638C0"/>
    <w:rsid w:val="00266E59"/>
    <w:rsid w:val="00272003"/>
    <w:rsid w:val="00273454"/>
    <w:rsid w:val="002774A2"/>
    <w:rsid w:val="00281E04"/>
    <w:rsid w:val="002852C3"/>
    <w:rsid w:val="00286C99"/>
    <w:rsid w:val="002A510E"/>
    <w:rsid w:val="002A66C9"/>
    <w:rsid w:val="002B255A"/>
    <w:rsid w:val="002B3FCC"/>
    <w:rsid w:val="002C0F82"/>
    <w:rsid w:val="002C3C1F"/>
    <w:rsid w:val="002E01B6"/>
    <w:rsid w:val="002E21BB"/>
    <w:rsid w:val="002E4A3F"/>
    <w:rsid w:val="002E59F0"/>
    <w:rsid w:val="002F40F2"/>
    <w:rsid w:val="002F6781"/>
    <w:rsid w:val="003072E2"/>
    <w:rsid w:val="00307B21"/>
    <w:rsid w:val="00315C40"/>
    <w:rsid w:val="00316809"/>
    <w:rsid w:val="00322A70"/>
    <w:rsid w:val="00323783"/>
    <w:rsid w:val="003428B2"/>
    <w:rsid w:val="0034462D"/>
    <w:rsid w:val="003519A5"/>
    <w:rsid w:val="003526E2"/>
    <w:rsid w:val="00353FC1"/>
    <w:rsid w:val="00355CBB"/>
    <w:rsid w:val="003600B1"/>
    <w:rsid w:val="00362357"/>
    <w:rsid w:val="0036498C"/>
    <w:rsid w:val="0038565C"/>
    <w:rsid w:val="003956BF"/>
    <w:rsid w:val="003B2B43"/>
    <w:rsid w:val="003C0937"/>
    <w:rsid w:val="003C4B61"/>
    <w:rsid w:val="003D3721"/>
    <w:rsid w:val="003D3A57"/>
    <w:rsid w:val="003D69C2"/>
    <w:rsid w:val="003F3386"/>
    <w:rsid w:val="004010FA"/>
    <w:rsid w:val="00401899"/>
    <w:rsid w:val="00406FB3"/>
    <w:rsid w:val="00416D32"/>
    <w:rsid w:val="00420F76"/>
    <w:rsid w:val="0042281F"/>
    <w:rsid w:val="00422CB7"/>
    <w:rsid w:val="004265B9"/>
    <w:rsid w:val="00431D39"/>
    <w:rsid w:val="0043319B"/>
    <w:rsid w:val="0043410D"/>
    <w:rsid w:val="0043794C"/>
    <w:rsid w:val="00441940"/>
    <w:rsid w:val="00444049"/>
    <w:rsid w:val="0044781F"/>
    <w:rsid w:val="004611F0"/>
    <w:rsid w:val="00463F67"/>
    <w:rsid w:val="004760AD"/>
    <w:rsid w:val="00476558"/>
    <w:rsid w:val="0048394D"/>
    <w:rsid w:val="004870F6"/>
    <w:rsid w:val="0049415F"/>
    <w:rsid w:val="004A2A0C"/>
    <w:rsid w:val="004A3E71"/>
    <w:rsid w:val="004B28C2"/>
    <w:rsid w:val="004C370D"/>
    <w:rsid w:val="004C3BB0"/>
    <w:rsid w:val="004C3D84"/>
    <w:rsid w:val="004C5BC1"/>
    <w:rsid w:val="004D4097"/>
    <w:rsid w:val="004E1D2F"/>
    <w:rsid w:val="004E361A"/>
    <w:rsid w:val="004E6853"/>
    <w:rsid w:val="004E6CD3"/>
    <w:rsid w:val="00510159"/>
    <w:rsid w:val="005213C9"/>
    <w:rsid w:val="00524379"/>
    <w:rsid w:val="00526BED"/>
    <w:rsid w:val="005279EF"/>
    <w:rsid w:val="00535129"/>
    <w:rsid w:val="005436E5"/>
    <w:rsid w:val="00543BF8"/>
    <w:rsid w:val="00547AA5"/>
    <w:rsid w:val="00550FB9"/>
    <w:rsid w:val="00574534"/>
    <w:rsid w:val="00574F49"/>
    <w:rsid w:val="00585123"/>
    <w:rsid w:val="005928A3"/>
    <w:rsid w:val="005935F8"/>
    <w:rsid w:val="005A04D1"/>
    <w:rsid w:val="005A1BED"/>
    <w:rsid w:val="005B1B83"/>
    <w:rsid w:val="005B217B"/>
    <w:rsid w:val="005B3A69"/>
    <w:rsid w:val="005C08EE"/>
    <w:rsid w:val="005D4CC8"/>
    <w:rsid w:val="005D6068"/>
    <w:rsid w:val="005D64FE"/>
    <w:rsid w:val="005F619C"/>
    <w:rsid w:val="005F7D46"/>
    <w:rsid w:val="00613BA7"/>
    <w:rsid w:val="00617719"/>
    <w:rsid w:val="00620A21"/>
    <w:rsid w:val="00621389"/>
    <w:rsid w:val="006248D4"/>
    <w:rsid w:val="006354E8"/>
    <w:rsid w:val="00636605"/>
    <w:rsid w:val="0063693A"/>
    <w:rsid w:val="006521B8"/>
    <w:rsid w:val="0065340E"/>
    <w:rsid w:val="006543E2"/>
    <w:rsid w:val="00661CF3"/>
    <w:rsid w:val="0066360C"/>
    <w:rsid w:val="00667975"/>
    <w:rsid w:val="00667D48"/>
    <w:rsid w:val="006721D5"/>
    <w:rsid w:val="0067526B"/>
    <w:rsid w:val="00681FAB"/>
    <w:rsid w:val="00684BBD"/>
    <w:rsid w:val="00685358"/>
    <w:rsid w:val="006952A0"/>
    <w:rsid w:val="006A3D11"/>
    <w:rsid w:val="006A6E84"/>
    <w:rsid w:val="006B329F"/>
    <w:rsid w:val="006B7D64"/>
    <w:rsid w:val="006C0527"/>
    <w:rsid w:val="006C0D76"/>
    <w:rsid w:val="006C11D8"/>
    <w:rsid w:val="006C3DBB"/>
    <w:rsid w:val="006C3E4B"/>
    <w:rsid w:val="006D1DCE"/>
    <w:rsid w:val="006D6B39"/>
    <w:rsid w:val="006E52C0"/>
    <w:rsid w:val="006E656F"/>
    <w:rsid w:val="006F55CA"/>
    <w:rsid w:val="00703228"/>
    <w:rsid w:val="007108AB"/>
    <w:rsid w:val="00717806"/>
    <w:rsid w:val="00725073"/>
    <w:rsid w:val="00734E37"/>
    <w:rsid w:val="007369DD"/>
    <w:rsid w:val="00740901"/>
    <w:rsid w:val="0074118B"/>
    <w:rsid w:val="00742888"/>
    <w:rsid w:val="00742E15"/>
    <w:rsid w:val="0075288D"/>
    <w:rsid w:val="007547BC"/>
    <w:rsid w:val="00770D87"/>
    <w:rsid w:val="007825AD"/>
    <w:rsid w:val="007863BA"/>
    <w:rsid w:val="007866D7"/>
    <w:rsid w:val="0078757E"/>
    <w:rsid w:val="007A6287"/>
    <w:rsid w:val="007B1F2E"/>
    <w:rsid w:val="007D555D"/>
    <w:rsid w:val="007D6023"/>
    <w:rsid w:val="007E079E"/>
    <w:rsid w:val="007E49B5"/>
    <w:rsid w:val="007E7CCE"/>
    <w:rsid w:val="007F02FB"/>
    <w:rsid w:val="007F1059"/>
    <w:rsid w:val="00805039"/>
    <w:rsid w:val="008065D0"/>
    <w:rsid w:val="0081013D"/>
    <w:rsid w:val="00813B52"/>
    <w:rsid w:val="00824394"/>
    <w:rsid w:val="00834C3C"/>
    <w:rsid w:val="0083597E"/>
    <w:rsid w:val="008362EB"/>
    <w:rsid w:val="00847315"/>
    <w:rsid w:val="00864F83"/>
    <w:rsid w:val="0086533E"/>
    <w:rsid w:val="00867FEE"/>
    <w:rsid w:val="008706D5"/>
    <w:rsid w:val="00871413"/>
    <w:rsid w:val="008739E9"/>
    <w:rsid w:val="00873CF9"/>
    <w:rsid w:val="00875D32"/>
    <w:rsid w:val="0088223C"/>
    <w:rsid w:val="00887C28"/>
    <w:rsid w:val="00892EA9"/>
    <w:rsid w:val="00895A61"/>
    <w:rsid w:val="008A09FA"/>
    <w:rsid w:val="008A0EA9"/>
    <w:rsid w:val="008A2269"/>
    <w:rsid w:val="008A3F83"/>
    <w:rsid w:val="008A5585"/>
    <w:rsid w:val="008B2C73"/>
    <w:rsid w:val="008B2EBA"/>
    <w:rsid w:val="008B3D76"/>
    <w:rsid w:val="008B4C31"/>
    <w:rsid w:val="008C4C1A"/>
    <w:rsid w:val="008C5731"/>
    <w:rsid w:val="008C5806"/>
    <w:rsid w:val="008C71CB"/>
    <w:rsid w:val="008D25E1"/>
    <w:rsid w:val="008D699C"/>
    <w:rsid w:val="008E1C41"/>
    <w:rsid w:val="008E6880"/>
    <w:rsid w:val="008F3E06"/>
    <w:rsid w:val="008F600C"/>
    <w:rsid w:val="009028BB"/>
    <w:rsid w:val="00903430"/>
    <w:rsid w:val="00917709"/>
    <w:rsid w:val="009210C2"/>
    <w:rsid w:val="00922D01"/>
    <w:rsid w:val="009241DB"/>
    <w:rsid w:val="00932FC5"/>
    <w:rsid w:val="00933506"/>
    <w:rsid w:val="00933C37"/>
    <w:rsid w:val="00940167"/>
    <w:rsid w:val="009441AD"/>
    <w:rsid w:val="009565EA"/>
    <w:rsid w:val="0095796C"/>
    <w:rsid w:val="00964EB7"/>
    <w:rsid w:val="00970C72"/>
    <w:rsid w:val="00982380"/>
    <w:rsid w:val="009835B7"/>
    <w:rsid w:val="00986C7E"/>
    <w:rsid w:val="00990273"/>
    <w:rsid w:val="00990B65"/>
    <w:rsid w:val="009979A5"/>
    <w:rsid w:val="009A04BB"/>
    <w:rsid w:val="009B0599"/>
    <w:rsid w:val="009C6FFF"/>
    <w:rsid w:val="009E0D9D"/>
    <w:rsid w:val="009E6051"/>
    <w:rsid w:val="009E7EA0"/>
    <w:rsid w:val="00A006E0"/>
    <w:rsid w:val="00A0693B"/>
    <w:rsid w:val="00A10388"/>
    <w:rsid w:val="00A10BDA"/>
    <w:rsid w:val="00A15D94"/>
    <w:rsid w:val="00A23551"/>
    <w:rsid w:val="00A27B55"/>
    <w:rsid w:val="00A3185C"/>
    <w:rsid w:val="00A3425B"/>
    <w:rsid w:val="00A4271B"/>
    <w:rsid w:val="00A52A41"/>
    <w:rsid w:val="00A55100"/>
    <w:rsid w:val="00A5635A"/>
    <w:rsid w:val="00A57487"/>
    <w:rsid w:val="00A606B2"/>
    <w:rsid w:val="00A65A72"/>
    <w:rsid w:val="00A67FB2"/>
    <w:rsid w:val="00A70179"/>
    <w:rsid w:val="00A75D41"/>
    <w:rsid w:val="00A84671"/>
    <w:rsid w:val="00AB26E7"/>
    <w:rsid w:val="00AB7C4E"/>
    <w:rsid w:val="00AC2062"/>
    <w:rsid w:val="00AC5219"/>
    <w:rsid w:val="00AD1A1B"/>
    <w:rsid w:val="00AD4F2C"/>
    <w:rsid w:val="00AD5118"/>
    <w:rsid w:val="00AD53AE"/>
    <w:rsid w:val="00AE1875"/>
    <w:rsid w:val="00AE7782"/>
    <w:rsid w:val="00AF2E68"/>
    <w:rsid w:val="00AF3915"/>
    <w:rsid w:val="00AF41C1"/>
    <w:rsid w:val="00B01274"/>
    <w:rsid w:val="00B01729"/>
    <w:rsid w:val="00B01F99"/>
    <w:rsid w:val="00B02925"/>
    <w:rsid w:val="00B03BD0"/>
    <w:rsid w:val="00B22C63"/>
    <w:rsid w:val="00B257E1"/>
    <w:rsid w:val="00B26198"/>
    <w:rsid w:val="00B26DD3"/>
    <w:rsid w:val="00B279DE"/>
    <w:rsid w:val="00B31FD3"/>
    <w:rsid w:val="00B35F47"/>
    <w:rsid w:val="00B36045"/>
    <w:rsid w:val="00B505F7"/>
    <w:rsid w:val="00B52EFC"/>
    <w:rsid w:val="00B56418"/>
    <w:rsid w:val="00B60D69"/>
    <w:rsid w:val="00B63B2D"/>
    <w:rsid w:val="00B67072"/>
    <w:rsid w:val="00B70FA1"/>
    <w:rsid w:val="00B744EE"/>
    <w:rsid w:val="00B75911"/>
    <w:rsid w:val="00B77CF6"/>
    <w:rsid w:val="00B80D66"/>
    <w:rsid w:val="00B80FA6"/>
    <w:rsid w:val="00B82936"/>
    <w:rsid w:val="00B86672"/>
    <w:rsid w:val="00B931F5"/>
    <w:rsid w:val="00B93DE5"/>
    <w:rsid w:val="00BA66FC"/>
    <w:rsid w:val="00BB5D72"/>
    <w:rsid w:val="00BC0719"/>
    <w:rsid w:val="00BD3C7B"/>
    <w:rsid w:val="00BD44E2"/>
    <w:rsid w:val="00BE3C77"/>
    <w:rsid w:val="00BE4152"/>
    <w:rsid w:val="00BF5E49"/>
    <w:rsid w:val="00BF60DA"/>
    <w:rsid w:val="00C147A2"/>
    <w:rsid w:val="00C1681C"/>
    <w:rsid w:val="00C175BA"/>
    <w:rsid w:val="00C17F3C"/>
    <w:rsid w:val="00C21064"/>
    <w:rsid w:val="00C23DB7"/>
    <w:rsid w:val="00C3262A"/>
    <w:rsid w:val="00C41834"/>
    <w:rsid w:val="00C51C59"/>
    <w:rsid w:val="00C54AAB"/>
    <w:rsid w:val="00C556C5"/>
    <w:rsid w:val="00C7419E"/>
    <w:rsid w:val="00C75752"/>
    <w:rsid w:val="00C80979"/>
    <w:rsid w:val="00C80AF1"/>
    <w:rsid w:val="00C85899"/>
    <w:rsid w:val="00C92EA2"/>
    <w:rsid w:val="00C975BA"/>
    <w:rsid w:val="00C9779F"/>
    <w:rsid w:val="00CB1CE8"/>
    <w:rsid w:val="00CB4B1E"/>
    <w:rsid w:val="00CC013E"/>
    <w:rsid w:val="00CC1E7C"/>
    <w:rsid w:val="00CD057A"/>
    <w:rsid w:val="00CD159D"/>
    <w:rsid w:val="00CD1A5A"/>
    <w:rsid w:val="00CD4397"/>
    <w:rsid w:val="00CE0842"/>
    <w:rsid w:val="00CF4EFC"/>
    <w:rsid w:val="00D02775"/>
    <w:rsid w:val="00D05FEA"/>
    <w:rsid w:val="00D27302"/>
    <w:rsid w:val="00D275AD"/>
    <w:rsid w:val="00D30F36"/>
    <w:rsid w:val="00D317A7"/>
    <w:rsid w:val="00D319B8"/>
    <w:rsid w:val="00D4463E"/>
    <w:rsid w:val="00D54C08"/>
    <w:rsid w:val="00D654AA"/>
    <w:rsid w:val="00D82329"/>
    <w:rsid w:val="00D82987"/>
    <w:rsid w:val="00D85ABE"/>
    <w:rsid w:val="00DA1EF5"/>
    <w:rsid w:val="00DB3EDE"/>
    <w:rsid w:val="00DB521F"/>
    <w:rsid w:val="00DB5680"/>
    <w:rsid w:val="00DB5D33"/>
    <w:rsid w:val="00DD01DD"/>
    <w:rsid w:val="00DD316F"/>
    <w:rsid w:val="00DE0974"/>
    <w:rsid w:val="00DE6760"/>
    <w:rsid w:val="00DF354A"/>
    <w:rsid w:val="00DF3B6E"/>
    <w:rsid w:val="00E010E5"/>
    <w:rsid w:val="00E05634"/>
    <w:rsid w:val="00E1150E"/>
    <w:rsid w:val="00E138FA"/>
    <w:rsid w:val="00E1666A"/>
    <w:rsid w:val="00E23373"/>
    <w:rsid w:val="00E2760B"/>
    <w:rsid w:val="00E3601C"/>
    <w:rsid w:val="00E470DD"/>
    <w:rsid w:val="00E71F66"/>
    <w:rsid w:val="00E75A77"/>
    <w:rsid w:val="00E81D1A"/>
    <w:rsid w:val="00E84D69"/>
    <w:rsid w:val="00E916C7"/>
    <w:rsid w:val="00E945A5"/>
    <w:rsid w:val="00E95A48"/>
    <w:rsid w:val="00E97940"/>
    <w:rsid w:val="00EA07A3"/>
    <w:rsid w:val="00EA1AFF"/>
    <w:rsid w:val="00EA7BC1"/>
    <w:rsid w:val="00EB6171"/>
    <w:rsid w:val="00EB6E4A"/>
    <w:rsid w:val="00EC3674"/>
    <w:rsid w:val="00EC522D"/>
    <w:rsid w:val="00EC6F2C"/>
    <w:rsid w:val="00EE5BC4"/>
    <w:rsid w:val="00F00909"/>
    <w:rsid w:val="00F01BB9"/>
    <w:rsid w:val="00F0623C"/>
    <w:rsid w:val="00F13FEC"/>
    <w:rsid w:val="00F220E6"/>
    <w:rsid w:val="00F23CED"/>
    <w:rsid w:val="00F274DA"/>
    <w:rsid w:val="00F366B8"/>
    <w:rsid w:val="00F37C2F"/>
    <w:rsid w:val="00F423B5"/>
    <w:rsid w:val="00F55D56"/>
    <w:rsid w:val="00F5633F"/>
    <w:rsid w:val="00F71618"/>
    <w:rsid w:val="00F75EDC"/>
    <w:rsid w:val="00F82BEA"/>
    <w:rsid w:val="00F95641"/>
    <w:rsid w:val="00F96B61"/>
    <w:rsid w:val="00FA1321"/>
    <w:rsid w:val="00FB47F9"/>
    <w:rsid w:val="00FC2ACF"/>
    <w:rsid w:val="00FD108C"/>
    <w:rsid w:val="00FD5D17"/>
    <w:rsid w:val="00FD7410"/>
    <w:rsid w:val="00FE0C37"/>
    <w:rsid w:val="00FE2195"/>
    <w:rsid w:val="00FE2E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51371A6"/>
  <w15:docId w15:val="{CD5119D6-994D-41EF-BB22-945C7CBEE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5D32"/>
    <w:rPr>
      <w:sz w:val="28"/>
      <w:lang w:eastAsia="zh-CN"/>
    </w:rPr>
  </w:style>
  <w:style w:type="paragraph" w:styleId="1">
    <w:name w:val="heading 1"/>
    <w:basedOn w:val="a"/>
    <w:next w:val="a"/>
    <w:qFormat/>
    <w:rsid w:val="00875D32"/>
    <w:pPr>
      <w:keepNext/>
      <w:tabs>
        <w:tab w:val="num" w:pos="131"/>
      </w:tabs>
      <w:outlineLvl w:val="0"/>
    </w:pPr>
  </w:style>
  <w:style w:type="paragraph" w:styleId="2">
    <w:name w:val="heading 2"/>
    <w:basedOn w:val="a"/>
    <w:next w:val="a"/>
    <w:qFormat/>
    <w:rsid w:val="00875D32"/>
    <w:pPr>
      <w:keepNext/>
      <w:tabs>
        <w:tab w:val="num" w:pos="131"/>
      </w:tabs>
      <w:spacing w:before="240" w:after="60"/>
      <w:outlineLvl w:val="1"/>
    </w:pPr>
    <w:rPr>
      <w:rFonts w:ascii="Arial" w:hAnsi="Arial" w:cs="Arial"/>
      <w:b/>
      <w:bCs/>
      <w:i/>
      <w:iCs/>
      <w:szCs w:val="28"/>
    </w:rPr>
  </w:style>
  <w:style w:type="paragraph" w:styleId="3">
    <w:name w:val="heading 3"/>
    <w:basedOn w:val="a"/>
    <w:next w:val="a"/>
    <w:qFormat/>
    <w:rsid w:val="00875D32"/>
    <w:pPr>
      <w:keepNext/>
      <w:tabs>
        <w:tab w:val="num" w:pos="131"/>
      </w:tabs>
      <w:ind w:left="720"/>
      <w:jc w:val="right"/>
      <w:outlineLvl w:val="2"/>
    </w:pPr>
    <w:rPr>
      <w:b/>
      <w:sz w:val="24"/>
      <w:szCs w:val="24"/>
    </w:rPr>
  </w:style>
  <w:style w:type="paragraph" w:styleId="4">
    <w:name w:val="heading 4"/>
    <w:basedOn w:val="a"/>
    <w:next w:val="a"/>
    <w:qFormat/>
    <w:rsid w:val="00875D32"/>
    <w:pPr>
      <w:keepNext/>
      <w:tabs>
        <w:tab w:val="left" w:pos="0"/>
        <w:tab w:val="num" w:pos="131"/>
      </w:tabs>
      <w:jc w:val="center"/>
      <w:outlineLvl w:val="3"/>
    </w:pPr>
    <w:rPr>
      <w:b/>
      <w:bCs/>
      <w:szCs w:val="40"/>
    </w:rPr>
  </w:style>
  <w:style w:type="paragraph" w:styleId="5">
    <w:name w:val="heading 5"/>
    <w:basedOn w:val="a"/>
    <w:next w:val="a"/>
    <w:qFormat/>
    <w:rsid w:val="00875D32"/>
    <w:pPr>
      <w:keepNext/>
      <w:tabs>
        <w:tab w:val="left" w:pos="0"/>
        <w:tab w:val="num" w:pos="131"/>
      </w:tabs>
      <w:ind w:left="720"/>
      <w:jc w:val="both"/>
      <w:outlineLvl w:val="4"/>
    </w:pPr>
    <w:rPr>
      <w:b/>
      <w:bCs/>
      <w:szCs w:val="40"/>
    </w:rPr>
  </w:style>
  <w:style w:type="paragraph" w:styleId="6">
    <w:name w:val="heading 6"/>
    <w:basedOn w:val="a0"/>
    <w:next w:val="Textbody"/>
    <w:link w:val="60"/>
    <w:qFormat/>
    <w:rsid w:val="008A5585"/>
    <w:pPr>
      <w:tabs>
        <w:tab w:val="num" w:pos="131"/>
        <w:tab w:val="left" w:pos="1152"/>
      </w:tabs>
      <w:ind w:left="131"/>
      <w:outlineLvl w:val="5"/>
    </w:pPr>
    <w:rPr>
      <w:b/>
      <w:bCs/>
      <w:sz w:val="21"/>
      <w:szCs w:val="21"/>
    </w:rPr>
  </w:style>
  <w:style w:type="paragraph" w:styleId="8">
    <w:name w:val="heading 8"/>
    <w:basedOn w:val="a"/>
    <w:next w:val="a"/>
    <w:qFormat/>
    <w:rsid w:val="00875D32"/>
    <w:pPr>
      <w:keepNext/>
      <w:tabs>
        <w:tab w:val="num" w:pos="131"/>
      </w:tabs>
      <w:ind w:left="350"/>
      <w:jc w:val="center"/>
      <w:outlineLvl w:val="7"/>
    </w:pPr>
    <w:rPr>
      <w:b/>
      <w:bCs/>
      <w:szCs w:val="40"/>
    </w:rPr>
  </w:style>
  <w:style w:type="paragraph" w:styleId="9">
    <w:name w:val="heading 9"/>
    <w:basedOn w:val="a"/>
    <w:next w:val="a"/>
    <w:qFormat/>
    <w:rsid w:val="00875D32"/>
    <w:pPr>
      <w:keepNext/>
      <w:shd w:val="clear" w:color="auto" w:fill="FFFFFF"/>
      <w:tabs>
        <w:tab w:val="num" w:pos="131"/>
      </w:tabs>
      <w:ind w:left="720"/>
      <w:jc w:val="both"/>
      <w:outlineLvl w:val="8"/>
    </w:pPr>
    <w:rPr>
      <w:shd w:val="clear" w:color="auto" w:fill="FFFFF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875D32"/>
  </w:style>
  <w:style w:type="character" w:customStyle="1" w:styleId="WW8Num2z0">
    <w:name w:val="WW8Num2z0"/>
    <w:rsid w:val="00875D32"/>
    <w:rPr>
      <w:rFonts w:ascii="Times New Roman" w:hAnsi="Times New Roman" w:cs="Times New Roman"/>
    </w:rPr>
  </w:style>
  <w:style w:type="character" w:customStyle="1" w:styleId="WW8Num3z0">
    <w:name w:val="WW8Num3z0"/>
    <w:rsid w:val="00875D32"/>
    <w:rPr>
      <w:rFonts w:ascii="Symbol" w:hAnsi="Symbol" w:cs="StarSymbol"/>
      <w:sz w:val="18"/>
      <w:szCs w:val="18"/>
    </w:rPr>
  </w:style>
  <w:style w:type="character" w:customStyle="1" w:styleId="WW8Num4z0">
    <w:name w:val="WW8Num4z0"/>
    <w:rsid w:val="00875D32"/>
    <w:rPr>
      <w:rFonts w:ascii="Symbol" w:hAnsi="Symbol" w:cs="StarSymbol"/>
      <w:sz w:val="18"/>
      <w:szCs w:val="18"/>
    </w:rPr>
  </w:style>
  <w:style w:type="character" w:customStyle="1" w:styleId="WW8Num5z0">
    <w:name w:val="WW8Num5z0"/>
    <w:rsid w:val="00875D32"/>
    <w:rPr>
      <w:rFonts w:ascii="Symbol" w:hAnsi="Symbol" w:cs="StarSymbol"/>
      <w:sz w:val="18"/>
      <w:szCs w:val="18"/>
    </w:rPr>
  </w:style>
  <w:style w:type="character" w:customStyle="1" w:styleId="WW8Num6z0">
    <w:name w:val="WW8Num6z0"/>
    <w:rsid w:val="00875D32"/>
    <w:rPr>
      <w:rFonts w:ascii="Symbol" w:hAnsi="Symbol" w:cs="StarSymbol"/>
      <w:sz w:val="18"/>
      <w:szCs w:val="18"/>
    </w:rPr>
  </w:style>
  <w:style w:type="character" w:customStyle="1" w:styleId="WW8Num7z0">
    <w:name w:val="WW8Num7z0"/>
    <w:rsid w:val="00875D32"/>
    <w:rPr>
      <w:rFonts w:ascii="Symbol" w:hAnsi="Symbol" w:cs="StarSymbol"/>
      <w:sz w:val="18"/>
      <w:szCs w:val="18"/>
    </w:rPr>
  </w:style>
  <w:style w:type="character" w:customStyle="1" w:styleId="WW8Num8z0">
    <w:name w:val="WW8Num8z0"/>
    <w:rsid w:val="00875D32"/>
    <w:rPr>
      <w:rFonts w:ascii="Symbol" w:hAnsi="Symbol" w:cs="StarSymbol"/>
      <w:sz w:val="18"/>
      <w:szCs w:val="18"/>
    </w:rPr>
  </w:style>
  <w:style w:type="character" w:customStyle="1" w:styleId="WW8Num9z0">
    <w:name w:val="WW8Num9z0"/>
    <w:rsid w:val="00875D32"/>
    <w:rPr>
      <w:rFonts w:ascii="Symbol" w:hAnsi="Symbol" w:cs="StarSymbol"/>
      <w:sz w:val="18"/>
      <w:szCs w:val="18"/>
    </w:rPr>
  </w:style>
  <w:style w:type="character" w:customStyle="1" w:styleId="WW8Num10z0">
    <w:name w:val="WW8Num10z0"/>
    <w:rsid w:val="00875D32"/>
    <w:rPr>
      <w:rFonts w:ascii="Symbol" w:hAnsi="Symbol" w:cs="StarSymbol"/>
      <w:sz w:val="18"/>
      <w:szCs w:val="18"/>
    </w:rPr>
  </w:style>
  <w:style w:type="character" w:customStyle="1" w:styleId="WW8Num11z0">
    <w:name w:val="WW8Num11z0"/>
    <w:rsid w:val="00875D32"/>
    <w:rPr>
      <w:rFonts w:ascii="Symbol" w:hAnsi="Symbol" w:cs="StarSymbol"/>
      <w:sz w:val="18"/>
      <w:szCs w:val="18"/>
    </w:rPr>
  </w:style>
  <w:style w:type="character" w:customStyle="1" w:styleId="WW8Num12z0">
    <w:name w:val="WW8Num12z0"/>
    <w:rsid w:val="00875D32"/>
    <w:rPr>
      <w:rFonts w:ascii="Symbol" w:hAnsi="Symbol" w:cs="StarSymbol"/>
      <w:sz w:val="18"/>
      <w:szCs w:val="18"/>
    </w:rPr>
  </w:style>
  <w:style w:type="character" w:customStyle="1" w:styleId="WW8Num13z0">
    <w:name w:val="WW8Num13z0"/>
    <w:rsid w:val="00875D32"/>
    <w:rPr>
      <w:rFonts w:ascii="Symbol" w:hAnsi="Symbol" w:cs="StarSymbol"/>
      <w:sz w:val="18"/>
      <w:szCs w:val="18"/>
    </w:rPr>
  </w:style>
  <w:style w:type="character" w:customStyle="1" w:styleId="20">
    <w:name w:val="Основной шрифт абзаца2"/>
    <w:rsid w:val="00875D32"/>
  </w:style>
  <w:style w:type="character" w:customStyle="1" w:styleId="WW8Num14z0">
    <w:name w:val="WW8Num14z0"/>
    <w:rsid w:val="00875D32"/>
    <w:rPr>
      <w:rFonts w:ascii="Symbol" w:hAnsi="Symbol" w:cs="StarSymbol"/>
      <w:sz w:val="18"/>
      <w:szCs w:val="18"/>
    </w:rPr>
  </w:style>
  <w:style w:type="character" w:customStyle="1" w:styleId="WW8Num15z0">
    <w:name w:val="WW8Num15z0"/>
    <w:rsid w:val="00875D32"/>
    <w:rPr>
      <w:rFonts w:ascii="Symbol" w:hAnsi="Symbol" w:cs="StarSymbol"/>
      <w:sz w:val="18"/>
      <w:szCs w:val="18"/>
    </w:rPr>
  </w:style>
  <w:style w:type="character" w:customStyle="1" w:styleId="WW8Num16z0">
    <w:name w:val="WW8Num16z0"/>
    <w:rsid w:val="00875D32"/>
    <w:rPr>
      <w:rFonts w:ascii="Symbol" w:hAnsi="Symbol" w:cs="StarSymbol"/>
      <w:sz w:val="18"/>
      <w:szCs w:val="18"/>
    </w:rPr>
  </w:style>
  <w:style w:type="character" w:customStyle="1" w:styleId="WW-Absatz-Standardschriftart">
    <w:name w:val="WW-Absatz-Standardschriftart"/>
    <w:rsid w:val="00875D32"/>
  </w:style>
  <w:style w:type="character" w:customStyle="1" w:styleId="WW-Absatz-Standardschriftart1">
    <w:name w:val="WW-Absatz-Standardschriftart1"/>
    <w:rsid w:val="00875D32"/>
  </w:style>
  <w:style w:type="character" w:customStyle="1" w:styleId="WW-Absatz-Standardschriftart11">
    <w:name w:val="WW-Absatz-Standardschriftart11"/>
    <w:rsid w:val="00875D32"/>
  </w:style>
  <w:style w:type="character" w:customStyle="1" w:styleId="WW-Absatz-Standardschriftart111">
    <w:name w:val="WW-Absatz-Standardschriftart111"/>
    <w:rsid w:val="00875D32"/>
  </w:style>
  <w:style w:type="character" w:customStyle="1" w:styleId="WW-Absatz-Standardschriftart1111">
    <w:name w:val="WW-Absatz-Standardschriftart1111"/>
    <w:rsid w:val="00875D32"/>
  </w:style>
  <w:style w:type="character" w:customStyle="1" w:styleId="WW-Absatz-Standardschriftart11111">
    <w:name w:val="WW-Absatz-Standardschriftart11111"/>
    <w:rsid w:val="00875D32"/>
  </w:style>
  <w:style w:type="character" w:customStyle="1" w:styleId="WW-Absatz-Standardschriftart111111">
    <w:name w:val="WW-Absatz-Standardschriftart111111"/>
    <w:rsid w:val="00875D32"/>
  </w:style>
  <w:style w:type="character" w:customStyle="1" w:styleId="WW-Absatz-Standardschriftart1111111">
    <w:name w:val="WW-Absatz-Standardschriftart1111111"/>
    <w:rsid w:val="00875D32"/>
  </w:style>
  <w:style w:type="character" w:customStyle="1" w:styleId="WW-Absatz-Standardschriftart11111111">
    <w:name w:val="WW-Absatz-Standardschriftart11111111"/>
    <w:rsid w:val="00875D32"/>
  </w:style>
  <w:style w:type="character" w:customStyle="1" w:styleId="WW-Absatz-Standardschriftart111111111">
    <w:name w:val="WW-Absatz-Standardschriftart111111111"/>
    <w:rsid w:val="00875D32"/>
  </w:style>
  <w:style w:type="character" w:customStyle="1" w:styleId="WW-Absatz-Standardschriftart1111111111">
    <w:name w:val="WW-Absatz-Standardschriftart1111111111"/>
    <w:rsid w:val="00875D32"/>
  </w:style>
  <w:style w:type="character" w:customStyle="1" w:styleId="WW-Absatz-Standardschriftart11111111111">
    <w:name w:val="WW-Absatz-Standardschriftart11111111111"/>
    <w:rsid w:val="00875D32"/>
  </w:style>
  <w:style w:type="character" w:customStyle="1" w:styleId="WW-Absatz-Standardschriftart111111111111">
    <w:name w:val="WW-Absatz-Standardschriftart111111111111"/>
    <w:rsid w:val="00875D32"/>
  </w:style>
  <w:style w:type="character" w:customStyle="1" w:styleId="WW-Absatz-Standardschriftart1111111111111">
    <w:name w:val="WW-Absatz-Standardschriftart1111111111111"/>
    <w:rsid w:val="00875D32"/>
  </w:style>
  <w:style w:type="character" w:customStyle="1" w:styleId="WW-Absatz-Standardschriftart11111111111111">
    <w:name w:val="WW-Absatz-Standardschriftart11111111111111"/>
    <w:rsid w:val="00875D32"/>
  </w:style>
  <w:style w:type="character" w:customStyle="1" w:styleId="WW8Num1z0">
    <w:name w:val="WW8Num1z0"/>
    <w:rsid w:val="00875D32"/>
    <w:rPr>
      <w:sz w:val="28"/>
    </w:rPr>
  </w:style>
  <w:style w:type="character" w:customStyle="1" w:styleId="WW8Num2z1">
    <w:name w:val="WW8Num2z1"/>
    <w:rsid w:val="00875D32"/>
    <w:rPr>
      <w:rFonts w:ascii="Courier New" w:hAnsi="Courier New" w:cs="Courier New"/>
    </w:rPr>
  </w:style>
  <w:style w:type="character" w:customStyle="1" w:styleId="WW8Num2z2">
    <w:name w:val="WW8Num2z2"/>
    <w:rsid w:val="00875D32"/>
    <w:rPr>
      <w:rFonts w:ascii="Wingdings" w:hAnsi="Wingdings" w:cs="Wingdings"/>
    </w:rPr>
  </w:style>
  <w:style w:type="character" w:customStyle="1" w:styleId="WW8Num2z3">
    <w:name w:val="WW8Num2z3"/>
    <w:rsid w:val="00875D32"/>
    <w:rPr>
      <w:rFonts w:ascii="Symbol" w:hAnsi="Symbol" w:cs="Symbol"/>
    </w:rPr>
  </w:style>
  <w:style w:type="character" w:customStyle="1" w:styleId="10">
    <w:name w:val="Основной шрифт абзаца1"/>
    <w:rsid w:val="00875D32"/>
  </w:style>
  <w:style w:type="character" w:customStyle="1" w:styleId="a4">
    <w:name w:val="Символ сноски"/>
    <w:rsid w:val="00875D32"/>
    <w:rPr>
      <w:vertAlign w:val="superscript"/>
    </w:rPr>
  </w:style>
  <w:style w:type="character" w:styleId="a5">
    <w:name w:val="Hyperlink"/>
    <w:rsid w:val="00875D32"/>
    <w:rPr>
      <w:color w:val="0000FF"/>
      <w:u w:val="single"/>
    </w:rPr>
  </w:style>
  <w:style w:type="character" w:styleId="a6">
    <w:name w:val="page number"/>
    <w:basedOn w:val="10"/>
    <w:rsid w:val="00875D32"/>
  </w:style>
  <w:style w:type="character" w:styleId="a7">
    <w:name w:val="FollowedHyperlink"/>
    <w:rsid w:val="00875D32"/>
    <w:rPr>
      <w:color w:val="800080"/>
      <w:u w:val="single"/>
    </w:rPr>
  </w:style>
  <w:style w:type="character" w:customStyle="1" w:styleId="11">
    <w:name w:val="Знак сноски1"/>
    <w:rsid w:val="00875D32"/>
    <w:rPr>
      <w:vertAlign w:val="superscript"/>
    </w:rPr>
  </w:style>
  <w:style w:type="character" w:customStyle="1" w:styleId="a8">
    <w:name w:val="Символы концевой сноски"/>
    <w:rsid w:val="00875D32"/>
    <w:rPr>
      <w:vertAlign w:val="superscript"/>
    </w:rPr>
  </w:style>
  <w:style w:type="character" w:customStyle="1" w:styleId="WW-">
    <w:name w:val="WW-Символы концевой сноски"/>
    <w:rsid w:val="00875D32"/>
  </w:style>
  <w:style w:type="character" w:customStyle="1" w:styleId="a9">
    <w:name w:val="Символ нумерации"/>
    <w:rsid w:val="00875D32"/>
  </w:style>
  <w:style w:type="character" w:customStyle="1" w:styleId="aa">
    <w:name w:val="Маркеры списка"/>
    <w:rsid w:val="00875D32"/>
    <w:rPr>
      <w:rFonts w:ascii="StarSymbol" w:eastAsia="StarSymbol" w:hAnsi="StarSymbol" w:cs="StarSymbol"/>
      <w:sz w:val="18"/>
      <w:szCs w:val="18"/>
    </w:rPr>
  </w:style>
  <w:style w:type="character" w:customStyle="1" w:styleId="12">
    <w:name w:val="Знак концевой сноски1"/>
    <w:rsid w:val="00875D32"/>
    <w:rPr>
      <w:vertAlign w:val="superscript"/>
    </w:rPr>
  </w:style>
  <w:style w:type="character" w:customStyle="1" w:styleId="ab">
    <w:name w:val="Верхний колонтитул Знак"/>
    <w:uiPriority w:val="99"/>
    <w:rsid w:val="00875D32"/>
    <w:rPr>
      <w:sz w:val="28"/>
      <w:szCs w:val="24"/>
    </w:rPr>
  </w:style>
  <w:style w:type="character" w:styleId="ac">
    <w:name w:val="footnote reference"/>
    <w:rsid w:val="00875D32"/>
    <w:rPr>
      <w:vertAlign w:val="superscript"/>
    </w:rPr>
  </w:style>
  <w:style w:type="character" w:styleId="ad">
    <w:name w:val="endnote reference"/>
    <w:rsid w:val="00875D32"/>
    <w:rPr>
      <w:vertAlign w:val="superscript"/>
    </w:rPr>
  </w:style>
  <w:style w:type="character" w:customStyle="1" w:styleId="30">
    <w:name w:val="Основной шрифт абзаца3"/>
    <w:rsid w:val="00875D32"/>
  </w:style>
  <w:style w:type="character" w:customStyle="1" w:styleId="ae">
    <w:name w:val="Гипертекстовая ссылка"/>
    <w:uiPriority w:val="99"/>
    <w:rsid w:val="00875D32"/>
    <w:rPr>
      <w:rFonts w:cs="Times New Roman"/>
      <w:color w:val="106BBE"/>
    </w:rPr>
  </w:style>
  <w:style w:type="character" w:customStyle="1" w:styleId="21">
    <w:name w:val="Знак сноски2"/>
    <w:rsid w:val="00875D32"/>
    <w:rPr>
      <w:rFonts w:cs="Times New Roman"/>
      <w:vertAlign w:val="superscript"/>
    </w:rPr>
  </w:style>
  <w:style w:type="paragraph" w:customStyle="1" w:styleId="13">
    <w:name w:val="Заголовок1"/>
    <w:basedOn w:val="a"/>
    <w:next w:val="af"/>
    <w:rsid w:val="00875D32"/>
    <w:pPr>
      <w:keepNext/>
      <w:spacing w:before="240" w:after="120"/>
    </w:pPr>
    <w:rPr>
      <w:rFonts w:ascii="Arial" w:eastAsia="Lucida Sans Unicode" w:hAnsi="Arial" w:cs="Tahoma"/>
      <w:szCs w:val="28"/>
    </w:rPr>
  </w:style>
  <w:style w:type="paragraph" w:styleId="af">
    <w:name w:val="Body Text"/>
    <w:basedOn w:val="a"/>
    <w:rsid w:val="00875D32"/>
    <w:pPr>
      <w:jc w:val="both"/>
    </w:pPr>
  </w:style>
  <w:style w:type="paragraph" w:styleId="af0">
    <w:name w:val="List"/>
    <w:basedOn w:val="af"/>
    <w:rsid w:val="00875D32"/>
    <w:rPr>
      <w:rFonts w:cs="Tahoma"/>
      <w:sz w:val="24"/>
    </w:rPr>
  </w:style>
  <w:style w:type="paragraph" w:styleId="af1">
    <w:name w:val="caption"/>
    <w:basedOn w:val="a"/>
    <w:qFormat/>
    <w:rsid w:val="00875D32"/>
    <w:pPr>
      <w:suppressLineNumbers/>
      <w:spacing w:before="120" w:after="120"/>
    </w:pPr>
    <w:rPr>
      <w:i/>
      <w:iCs/>
      <w:sz w:val="24"/>
      <w:szCs w:val="24"/>
    </w:rPr>
  </w:style>
  <w:style w:type="paragraph" w:customStyle="1" w:styleId="22">
    <w:name w:val="Указатель2"/>
    <w:basedOn w:val="a"/>
    <w:rsid w:val="00875D32"/>
    <w:pPr>
      <w:suppressLineNumbers/>
    </w:pPr>
  </w:style>
  <w:style w:type="paragraph" w:customStyle="1" w:styleId="14">
    <w:name w:val="Название1"/>
    <w:basedOn w:val="a"/>
    <w:rsid w:val="00875D32"/>
    <w:pPr>
      <w:suppressLineNumbers/>
      <w:spacing w:before="120" w:after="120"/>
    </w:pPr>
    <w:rPr>
      <w:rFonts w:cs="Tahoma"/>
      <w:i/>
      <w:iCs/>
      <w:sz w:val="24"/>
      <w:szCs w:val="24"/>
    </w:rPr>
  </w:style>
  <w:style w:type="paragraph" w:customStyle="1" w:styleId="15">
    <w:name w:val="Указатель1"/>
    <w:basedOn w:val="a"/>
    <w:rsid w:val="00875D32"/>
    <w:pPr>
      <w:suppressLineNumbers/>
    </w:pPr>
    <w:rPr>
      <w:rFonts w:cs="Tahoma"/>
      <w:sz w:val="24"/>
    </w:rPr>
  </w:style>
  <w:style w:type="paragraph" w:styleId="af2">
    <w:name w:val="Body Text Indent"/>
    <w:basedOn w:val="a"/>
    <w:rsid w:val="00875D32"/>
    <w:pPr>
      <w:ind w:left="5040"/>
    </w:pPr>
  </w:style>
  <w:style w:type="paragraph" w:customStyle="1" w:styleId="210">
    <w:name w:val="Основной текст с отступом 21"/>
    <w:basedOn w:val="a"/>
    <w:rsid w:val="00875D32"/>
    <w:pPr>
      <w:ind w:firstLine="851"/>
    </w:pPr>
  </w:style>
  <w:style w:type="paragraph" w:customStyle="1" w:styleId="ConsPlusNormal">
    <w:name w:val="ConsPlusNormal"/>
    <w:rsid w:val="00875D32"/>
    <w:pPr>
      <w:widowControl w:val="0"/>
      <w:suppressAutoHyphens/>
      <w:autoSpaceDE w:val="0"/>
      <w:ind w:firstLine="720"/>
    </w:pPr>
    <w:rPr>
      <w:rFonts w:ascii="Arial" w:eastAsia="Arial" w:hAnsi="Arial" w:cs="Arial"/>
      <w:lang w:eastAsia="zh-CN"/>
    </w:rPr>
  </w:style>
  <w:style w:type="paragraph" w:customStyle="1" w:styleId="ConsNormal">
    <w:name w:val="ConsNormal"/>
    <w:rsid w:val="00875D32"/>
    <w:pPr>
      <w:widowControl w:val="0"/>
      <w:suppressAutoHyphens/>
      <w:autoSpaceDE w:val="0"/>
      <w:ind w:firstLine="720"/>
    </w:pPr>
    <w:rPr>
      <w:rFonts w:ascii="Arial" w:eastAsia="Arial" w:hAnsi="Arial" w:cs="Arial"/>
      <w:lang w:eastAsia="zh-CN"/>
    </w:rPr>
  </w:style>
  <w:style w:type="paragraph" w:styleId="16">
    <w:name w:val="toc 1"/>
    <w:basedOn w:val="a"/>
    <w:next w:val="a"/>
    <w:rsid w:val="00875D32"/>
    <w:pPr>
      <w:tabs>
        <w:tab w:val="right" w:leader="dot" w:pos="9360"/>
      </w:tabs>
      <w:ind w:left="125"/>
      <w:jc w:val="both"/>
    </w:pPr>
    <w:rPr>
      <w:b/>
      <w:sz w:val="26"/>
      <w:szCs w:val="26"/>
      <w:lang w:val="en-US"/>
    </w:rPr>
  </w:style>
  <w:style w:type="paragraph" w:styleId="af3">
    <w:name w:val="footer"/>
    <w:basedOn w:val="a"/>
    <w:link w:val="af4"/>
    <w:rsid w:val="00875D32"/>
    <w:pPr>
      <w:tabs>
        <w:tab w:val="center" w:pos="4677"/>
        <w:tab w:val="right" w:pos="9355"/>
      </w:tabs>
      <w:ind w:left="125"/>
      <w:jc w:val="both"/>
    </w:pPr>
    <w:rPr>
      <w:sz w:val="16"/>
      <w:szCs w:val="24"/>
    </w:rPr>
  </w:style>
  <w:style w:type="paragraph" w:styleId="af5">
    <w:name w:val="footnote text"/>
    <w:basedOn w:val="a"/>
    <w:link w:val="af6"/>
    <w:rsid w:val="00875D32"/>
    <w:pPr>
      <w:ind w:left="125"/>
      <w:jc w:val="both"/>
    </w:pPr>
    <w:rPr>
      <w:sz w:val="20"/>
    </w:rPr>
  </w:style>
  <w:style w:type="paragraph" w:styleId="af7">
    <w:name w:val="header"/>
    <w:basedOn w:val="a"/>
    <w:uiPriority w:val="99"/>
    <w:rsid w:val="00875D32"/>
    <w:pPr>
      <w:tabs>
        <w:tab w:val="center" w:pos="4677"/>
        <w:tab w:val="right" w:pos="9355"/>
      </w:tabs>
      <w:ind w:left="125"/>
      <w:jc w:val="both"/>
    </w:pPr>
    <w:rPr>
      <w:szCs w:val="24"/>
    </w:rPr>
  </w:style>
  <w:style w:type="paragraph" w:customStyle="1" w:styleId="31">
    <w:name w:val="Основной текст с отступом 31"/>
    <w:basedOn w:val="a"/>
    <w:rsid w:val="00875D32"/>
    <w:pPr>
      <w:ind w:left="83" w:firstLine="720"/>
      <w:jc w:val="both"/>
    </w:pPr>
    <w:rPr>
      <w:szCs w:val="40"/>
    </w:rPr>
  </w:style>
  <w:style w:type="paragraph" w:customStyle="1" w:styleId="32">
    <w:name w:val="заг3"/>
    <w:basedOn w:val="a"/>
    <w:rsid w:val="00875D32"/>
    <w:pPr>
      <w:jc w:val="center"/>
    </w:pPr>
    <w:rPr>
      <w:sz w:val="24"/>
      <w:szCs w:val="24"/>
    </w:rPr>
  </w:style>
  <w:style w:type="paragraph" w:customStyle="1" w:styleId="af8">
    <w:name w:val="Содержимое таблицы"/>
    <w:basedOn w:val="a"/>
    <w:rsid w:val="00875D32"/>
    <w:pPr>
      <w:suppressLineNumbers/>
    </w:pPr>
  </w:style>
  <w:style w:type="paragraph" w:customStyle="1" w:styleId="af9">
    <w:name w:val="Заголовок таблицы"/>
    <w:basedOn w:val="af8"/>
    <w:rsid w:val="00875D32"/>
    <w:pPr>
      <w:jc w:val="center"/>
    </w:pPr>
    <w:rPr>
      <w:b/>
      <w:bCs/>
    </w:rPr>
  </w:style>
  <w:style w:type="paragraph" w:customStyle="1" w:styleId="ConsPlusTitle">
    <w:name w:val="ConsPlusTitle"/>
    <w:rsid w:val="00875D32"/>
    <w:pPr>
      <w:widowControl w:val="0"/>
      <w:suppressAutoHyphens/>
      <w:autoSpaceDE w:val="0"/>
    </w:pPr>
    <w:rPr>
      <w:rFonts w:eastAsia="Arial"/>
      <w:b/>
      <w:bCs/>
      <w:sz w:val="28"/>
      <w:szCs w:val="28"/>
      <w:lang w:eastAsia="zh-CN"/>
    </w:rPr>
  </w:style>
  <w:style w:type="paragraph" w:styleId="afa">
    <w:name w:val="endnote text"/>
    <w:basedOn w:val="a"/>
    <w:rsid w:val="00875D32"/>
    <w:pPr>
      <w:suppressLineNumbers/>
      <w:ind w:left="283" w:hanging="283"/>
    </w:pPr>
    <w:rPr>
      <w:sz w:val="20"/>
    </w:rPr>
  </w:style>
  <w:style w:type="paragraph" w:customStyle="1" w:styleId="afb">
    <w:name w:val="Знак"/>
    <w:basedOn w:val="a"/>
    <w:rsid w:val="00875D32"/>
    <w:pPr>
      <w:widowControl w:val="0"/>
      <w:spacing w:before="100" w:after="100" w:line="360" w:lineRule="atLeast"/>
      <w:jc w:val="both"/>
      <w:textAlignment w:val="baseline"/>
    </w:pPr>
    <w:rPr>
      <w:rFonts w:ascii="Tahoma" w:hAnsi="Tahoma" w:cs="Tahoma"/>
      <w:sz w:val="20"/>
      <w:lang w:val="en-US"/>
    </w:rPr>
  </w:style>
  <w:style w:type="paragraph" w:customStyle="1" w:styleId="320">
    <w:name w:val="Основной текст с отступом 32"/>
    <w:basedOn w:val="a"/>
    <w:rsid w:val="00875D32"/>
    <w:pPr>
      <w:spacing w:after="120"/>
      <w:ind w:left="283"/>
    </w:pPr>
    <w:rPr>
      <w:sz w:val="16"/>
      <w:szCs w:val="16"/>
    </w:rPr>
  </w:style>
  <w:style w:type="paragraph" w:customStyle="1" w:styleId="220">
    <w:name w:val="Основной текст с отступом 22"/>
    <w:basedOn w:val="a"/>
    <w:rsid w:val="00875D32"/>
    <w:pPr>
      <w:spacing w:after="120" w:line="480" w:lineRule="auto"/>
      <w:ind w:left="283"/>
    </w:pPr>
  </w:style>
  <w:style w:type="paragraph" w:customStyle="1" w:styleId="ConsPlusNonformat">
    <w:name w:val="ConsPlusNonformat"/>
    <w:rsid w:val="00875D32"/>
    <w:pPr>
      <w:widowControl w:val="0"/>
      <w:suppressAutoHyphens/>
    </w:pPr>
    <w:rPr>
      <w:rFonts w:ascii="Courier New" w:eastAsia="Arial" w:hAnsi="Courier New"/>
      <w:lang w:eastAsia="zh-CN"/>
    </w:rPr>
  </w:style>
  <w:style w:type="paragraph" w:styleId="HTML">
    <w:name w:val="HTML Preformatted"/>
    <w:basedOn w:val="a"/>
    <w:rsid w:val="00875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sz w:val="20"/>
    </w:rPr>
  </w:style>
  <w:style w:type="paragraph" w:customStyle="1" w:styleId="211">
    <w:name w:val="Основной текст 21"/>
    <w:basedOn w:val="a"/>
    <w:rsid w:val="00875D32"/>
    <w:pPr>
      <w:suppressAutoHyphens/>
      <w:jc w:val="both"/>
    </w:pPr>
    <w:rPr>
      <w:szCs w:val="28"/>
    </w:rPr>
  </w:style>
  <w:style w:type="paragraph" w:customStyle="1" w:styleId="afc">
    <w:name w:val="Знак"/>
    <w:basedOn w:val="a"/>
    <w:rsid w:val="00875D32"/>
    <w:pPr>
      <w:widowControl w:val="0"/>
      <w:spacing w:before="100" w:after="100" w:line="360" w:lineRule="atLeast"/>
      <w:jc w:val="both"/>
    </w:pPr>
    <w:rPr>
      <w:rFonts w:ascii="Tahoma" w:hAnsi="Tahoma" w:cs="Tahoma"/>
      <w:sz w:val="20"/>
      <w:lang w:val="en-US"/>
    </w:rPr>
  </w:style>
  <w:style w:type="paragraph" w:styleId="afd">
    <w:name w:val="Balloon Text"/>
    <w:basedOn w:val="a"/>
    <w:rsid w:val="00875D32"/>
    <w:rPr>
      <w:rFonts w:ascii="Tahoma" w:hAnsi="Tahoma" w:cs="Tahoma"/>
      <w:sz w:val="16"/>
      <w:szCs w:val="16"/>
    </w:rPr>
  </w:style>
  <w:style w:type="paragraph" w:customStyle="1" w:styleId="Standard">
    <w:name w:val="Standard"/>
    <w:rsid w:val="00875D32"/>
    <w:pPr>
      <w:suppressAutoHyphens/>
      <w:textAlignment w:val="baseline"/>
    </w:pPr>
    <w:rPr>
      <w:rFonts w:eastAsia="Arial"/>
      <w:kern w:val="1"/>
      <w:sz w:val="24"/>
      <w:szCs w:val="24"/>
      <w:lang w:eastAsia="zh-CN"/>
    </w:rPr>
  </w:style>
  <w:style w:type="paragraph" w:customStyle="1" w:styleId="Textbody">
    <w:name w:val="Text body"/>
    <w:basedOn w:val="Standard"/>
    <w:rsid w:val="00875D32"/>
    <w:pPr>
      <w:jc w:val="both"/>
    </w:pPr>
    <w:rPr>
      <w:color w:val="000000"/>
      <w:sz w:val="28"/>
      <w:szCs w:val="28"/>
    </w:rPr>
  </w:style>
  <w:style w:type="paragraph" w:customStyle="1" w:styleId="17">
    <w:name w:val="Текст сноски1"/>
    <w:basedOn w:val="a"/>
    <w:rsid w:val="00875D32"/>
    <w:rPr>
      <w:color w:val="000000"/>
      <w:kern w:val="1"/>
      <w:sz w:val="20"/>
      <w:lang w:eastAsia="ru-RU"/>
    </w:rPr>
  </w:style>
  <w:style w:type="paragraph" w:customStyle="1" w:styleId="afe">
    <w:name w:val="Содержимое врезки"/>
    <w:basedOn w:val="af"/>
    <w:rsid w:val="00875D32"/>
  </w:style>
  <w:style w:type="paragraph" w:customStyle="1" w:styleId="aff">
    <w:name w:val="Базовый"/>
    <w:rsid w:val="00316809"/>
    <w:pPr>
      <w:tabs>
        <w:tab w:val="left" w:pos="708"/>
      </w:tabs>
      <w:suppressAutoHyphens/>
      <w:spacing w:line="100" w:lineRule="atLeast"/>
      <w:textAlignment w:val="baseline"/>
    </w:pPr>
    <w:rPr>
      <w:color w:val="00000A"/>
      <w:sz w:val="24"/>
      <w:szCs w:val="24"/>
      <w:lang w:eastAsia="ar-SA"/>
    </w:rPr>
  </w:style>
  <w:style w:type="character" w:customStyle="1" w:styleId="af4">
    <w:name w:val="Нижний колонтитул Знак"/>
    <w:link w:val="af3"/>
    <w:rsid w:val="008E1C41"/>
    <w:rPr>
      <w:sz w:val="16"/>
      <w:szCs w:val="24"/>
      <w:lang w:eastAsia="zh-CN"/>
    </w:rPr>
  </w:style>
  <w:style w:type="character" w:customStyle="1" w:styleId="af6">
    <w:name w:val="Текст сноски Знак"/>
    <w:link w:val="af5"/>
    <w:rsid w:val="00096AA3"/>
    <w:rPr>
      <w:lang w:eastAsia="zh-CN"/>
    </w:rPr>
  </w:style>
  <w:style w:type="character" w:customStyle="1" w:styleId="50">
    <w:name w:val="Основной шрифт абзаца5"/>
    <w:rsid w:val="002852C3"/>
  </w:style>
  <w:style w:type="character" w:customStyle="1" w:styleId="aff0">
    <w:name w:val="Цветовое выделение"/>
    <w:uiPriority w:val="99"/>
    <w:rsid w:val="00AD1A1B"/>
    <w:rPr>
      <w:b/>
      <w:bCs/>
      <w:color w:val="26282F"/>
    </w:rPr>
  </w:style>
  <w:style w:type="paragraph" w:customStyle="1" w:styleId="ConsPlusCell">
    <w:name w:val="ConsPlusCell"/>
    <w:basedOn w:val="Standard"/>
    <w:rsid w:val="00C75752"/>
    <w:pPr>
      <w:autoSpaceDE w:val="0"/>
    </w:pPr>
    <w:rPr>
      <w:rFonts w:ascii="Arial" w:hAnsi="Arial" w:cs="Arial"/>
      <w:sz w:val="20"/>
      <w:szCs w:val="20"/>
      <w:lang w:eastAsia="hi-IN" w:bidi="hi-IN"/>
    </w:rPr>
  </w:style>
  <w:style w:type="character" w:customStyle="1" w:styleId="60">
    <w:name w:val="Заголовок 6 Знак"/>
    <w:link w:val="6"/>
    <w:rsid w:val="008A5585"/>
    <w:rPr>
      <w:rFonts w:ascii="Arial" w:eastAsia="SimSun" w:hAnsi="Arial"/>
      <w:b/>
      <w:bCs/>
      <w:kern w:val="1"/>
      <w:sz w:val="21"/>
      <w:szCs w:val="21"/>
      <w:lang w:eastAsia="ar-SA"/>
    </w:rPr>
  </w:style>
  <w:style w:type="numbering" w:customStyle="1" w:styleId="18">
    <w:name w:val="Нет списка1"/>
    <w:next w:val="a3"/>
    <w:uiPriority w:val="99"/>
    <w:semiHidden/>
    <w:unhideWhenUsed/>
    <w:rsid w:val="008A5585"/>
  </w:style>
  <w:style w:type="character" w:customStyle="1" w:styleId="WW8Num4z1">
    <w:name w:val="WW8Num4z1"/>
    <w:rsid w:val="008A5585"/>
    <w:rPr>
      <w:rFonts w:ascii="OpenSymbol" w:hAnsi="OpenSymbol" w:cs="OpenSymbol"/>
    </w:rPr>
  </w:style>
  <w:style w:type="character" w:customStyle="1" w:styleId="WW8Num4z2">
    <w:name w:val="WW8Num4z2"/>
    <w:rsid w:val="008A5585"/>
    <w:rPr>
      <w:rFonts w:ascii="Wingdings" w:hAnsi="Wingdings"/>
    </w:rPr>
  </w:style>
  <w:style w:type="character" w:customStyle="1" w:styleId="90">
    <w:name w:val="Основной шрифт абзаца9"/>
    <w:rsid w:val="008A5585"/>
  </w:style>
  <w:style w:type="character" w:customStyle="1" w:styleId="WW8Num3z1">
    <w:name w:val="WW8Num3z1"/>
    <w:rsid w:val="008A5585"/>
    <w:rPr>
      <w:rFonts w:ascii="Courier New" w:hAnsi="Courier New"/>
      <w:sz w:val="20"/>
    </w:rPr>
  </w:style>
  <w:style w:type="character" w:customStyle="1" w:styleId="WW8Num3z2">
    <w:name w:val="WW8Num3z2"/>
    <w:rsid w:val="008A5585"/>
    <w:rPr>
      <w:rFonts w:ascii="Wingdings" w:hAnsi="Wingdings"/>
      <w:sz w:val="20"/>
    </w:rPr>
  </w:style>
  <w:style w:type="character" w:customStyle="1" w:styleId="WW8Num4z3">
    <w:name w:val="WW8Num4z3"/>
    <w:rsid w:val="008A5585"/>
    <w:rPr>
      <w:rFonts w:ascii="Symbol" w:hAnsi="Symbol"/>
    </w:rPr>
  </w:style>
  <w:style w:type="character" w:customStyle="1" w:styleId="WW8Num10z1">
    <w:name w:val="WW8Num10z1"/>
    <w:rsid w:val="008A5585"/>
    <w:rPr>
      <w:rFonts w:ascii="OpenSymbol" w:hAnsi="OpenSymbol" w:cs="StarSymbol"/>
      <w:sz w:val="18"/>
      <w:szCs w:val="18"/>
    </w:rPr>
  </w:style>
  <w:style w:type="character" w:customStyle="1" w:styleId="WW8Num10z3">
    <w:name w:val="WW8Num10z3"/>
    <w:rsid w:val="008A5585"/>
    <w:rPr>
      <w:rFonts w:ascii="Symbol" w:hAnsi="Symbol" w:cs="StarSymbol"/>
      <w:sz w:val="18"/>
      <w:szCs w:val="18"/>
    </w:rPr>
  </w:style>
  <w:style w:type="character" w:customStyle="1" w:styleId="WW8Num11z1">
    <w:name w:val="WW8Num11z1"/>
    <w:rsid w:val="008A5585"/>
    <w:rPr>
      <w:rFonts w:ascii="OpenSymbol" w:hAnsi="OpenSymbol"/>
    </w:rPr>
  </w:style>
  <w:style w:type="character" w:customStyle="1" w:styleId="WW8Num11z3">
    <w:name w:val="WW8Num11z3"/>
    <w:rsid w:val="008A5585"/>
    <w:rPr>
      <w:rFonts w:ascii="Symbol" w:hAnsi="Symbol"/>
    </w:rPr>
  </w:style>
  <w:style w:type="character" w:customStyle="1" w:styleId="WW8Num13z1">
    <w:name w:val="WW8Num13z1"/>
    <w:rsid w:val="008A5585"/>
    <w:rPr>
      <w:rFonts w:ascii="OpenSymbol" w:hAnsi="OpenSymbol" w:cs="OpenSymbol"/>
    </w:rPr>
  </w:style>
  <w:style w:type="character" w:customStyle="1" w:styleId="WW8Num14z1">
    <w:name w:val="WW8Num14z1"/>
    <w:rsid w:val="008A5585"/>
    <w:rPr>
      <w:rFonts w:ascii="Courier New" w:hAnsi="Courier New"/>
      <w:sz w:val="20"/>
    </w:rPr>
  </w:style>
  <w:style w:type="character" w:customStyle="1" w:styleId="WW8Num14z3">
    <w:name w:val="WW8Num14z3"/>
    <w:rsid w:val="008A5585"/>
    <w:rPr>
      <w:rFonts w:ascii="Symbol" w:hAnsi="Symbol"/>
    </w:rPr>
  </w:style>
  <w:style w:type="character" w:customStyle="1" w:styleId="WW8Num16z1">
    <w:name w:val="WW8Num16z1"/>
    <w:rsid w:val="008A5585"/>
    <w:rPr>
      <w:rFonts w:ascii="Courier New" w:hAnsi="Courier New"/>
      <w:sz w:val="20"/>
    </w:rPr>
  </w:style>
  <w:style w:type="character" w:customStyle="1" w:styleId="WW8Num16z2">
    <w:name w:val="WW8Num16z2"/>
    <w:rsid w:val="008A5585"/>
    <w:rPr>
      <w:rFonts w:ascii="Wingdings" w:hAnsi="Wingdings"/>
      <w:sz w:val="20"/>
    </w:rPr>
  </w:style>
  <w:style w:type="character" w:customStyle="1" w:styleId="80">
    <w:name w:val="Основной шрифт абзаца8"/>
    <w:rsid w:val="008A5585"/>
  </w:style>
  <w:style w:type="character" w:customStyle="1" w:styleId="WW8Num7z1">
    <w:name w:val="WW8Num7z1"/>
    <w:rsid w:val="008A5585"/>
    <w:rPr>
      <w:rFonts w:ascii="OpenSymbol" w:hAnsi="OpenSymbol" w:cs="OpenSymbol"/>
    </w:rPr>
  </w:style>
  <w:style w:type="character" w:customStyle="1" w:styleId="WW8Num7z3">
    <w:name w:val="WW8Num7z3"/>
    <w:rsid w:val="008A5585"/>
    <w:rPr>
      <w:rFonts w:ascii="Symbol" w:hAnsi="Symbol"/>
    </w:rPr>
  </w:style>
  <w:style w:type="character" w:customStyle="1" w:styleId="WW8Num8z1">
    <w:name w:val="WW8Num8z1"/>
    <w:rsid w:val="008A5585"/>
    <w:rPr>
      <w:rFonts w:ascii="OpenSymbol" w:hAnsi="OpenSymbol" w:cs="OpenSymbol"/>
    </w:rPr>
  </w:style>
  <w:style w:type="character" w:customStyle="1" w:styleId="WW8Num8z3">
    <w:name w:val="WW8Num8z3"/>
    <w:rsid w:val="008A5585"/>
    <w:rPr>
      <w:rFonts w:ascii="Symbol" w:hAnsi="Symbol"/>
    </w:rPr>
  </w:style>
  <w:style w:type="character" w:customStyle="1" w:styleId="WW8Num9z1">
    <w:name w:val="WW8Num9z1"/>
    <w:rsid w:val="008A5585"/>
    <w:rPr>
      <w:rFonts w:ascii="OpenSymbol" w:hAnsi="OpenSymbol" w:cs="OpenSymbol"/>
    </w:rPr>
  </w:style>
  <w:style w:type="character" w:customStyle="1" w:styleId="WW8Num9z3">
    <w:name w:val="WW8Num9z3"/>
    <w:rsid w:val="008A5585"/>
    <w:rPr>
      <w:rFonts w:ascii="Symbol" w:hAnsi="Symbol"/>
    </w:rPr>
  </w:style>
  <w:style w:type="character" w:customStyle="1" w:styleId="WW8Num13z3">
    <w:name w:val="WW8Num13z3"/>
    <w:rsid w:val="008A5585"/>
    <w:rPr>
      <w:rFonts w:ascii="Symbol" w:hAnsi="Symbol" w:cs="OpenSymbol"/>
    </w:rPr>
  </w:style>
  <w:style w:type="character" w:customStyle="1" w:styleId="WW8Num14z2">
    <w:name w:val="WW8Num14z2"/>
    <w:rsid w:val="008A5585"/>
    <w:rPr>
      <w:rFonts w:ascii="Wingdings" w:hAnsi="Wingdings"/>
      <w:sz w:val="20"/>
    </w:rPr>
  </w:style>
  <w:style w:type="character" w:customStyle="1" w:styleId="WW8Num15z1">
    <w:name w:val="WW8Num15z1"/>
    <w:rsid w:val="008A5585"/>
    <w:rPr>
      <w:rFonts w:ascii="Courier New" w:hAnsi="Courier New"/>
      <w:sz w:val="20"/>
    </w:rPr>
  </w:style>
  <w:style w:type="character" w:customStyle="1" w:styleId="WW8Num15z2">
    <w:name w:val="WW8Num15z2"/>
    <w:rsid w:val="008A5585"/>
    <w:rPr>
      <w:rFonts w:ascii="Wingdings" w:hAnsi="Wingdings"/>
      <w:sz w:val="20"/>
    </w:rPr>
  </w:style>
  <w:style w:type="character" w:customStyle="1" w:styleId="WW-Absatz-Standardschriftart111111111111111">
    <w:name w:val="WW-Absatz-Standardschriftart111111111111111"/>
    <w:rsid w:val="008A5585"/>
  </w:style>
  <w:style w:type="character" w:customStyle="1" w:styleId="WW-Absatz-Standardschriftart1111111111111111">
    <w:name w:val="WW-Absatz-Standardschriftart1111111111111111"/>
    <w:rsid w:val="008A5585"/>
  </w:style>
  <w:style w:type="character" w:customStyle="1" w:styleId="WW8Num12z1">
    <w:name w:val="WW8Num12z1"/>
    <w:rsid w:val="008A5585"/>
    <w:rPr>
      <w:rFonts w:ascii="Times New Roman" w:hAnsi="Times New Roman"/>
    </w:rPr>
  </w:style>
  <w:style w:type="character" w:customStyle="1" w:styleId="7">
    <w:name w:val="Основной шрифт абзаца7"/>
    <w:rsid w:val="008A5585"/>
  </w:style>
  <w:style w:type="character" w:customStyle="1" w:styleId="61">
    <w:name w:val="Основной шрифт абзаца6"/>
    <w:rsid w:val="008A5585"/>
  </w:style>
  <w:style w:type="character" w:customStyle="1" w:styleId="WW-Absatz-Standardschriftart11111111111111111">
    <w:name w:val="WW-Absatz-Standardschriftart11111111111111111"/>
    <w:rsid w:val="008A5585"/>
  </w:style>
  <w:style w:type="character" w:customStyle="1" w:styleId="WW-Absatz-Standardschriftart111111111111111111">
    <w:name w:val="WW-Absatz-Standardschriftart111111111111111111"/>
    <w:rsid w:val="008A5585"/>
  </w:style>
  <w:style w:type="character" w:customStyle="1" w:styleId="WW-Absatz-Standardschriftart1111111111111111111">
    <w:name w:val="WW-Absatz-Standardschriftart1111111111111111111"/>
    <w:rsid w:val="008A5585"/>
  </w:style>
  <w:style w:type="character" w:customStyle="1" w:styleId="WW8Num5z1">
    <w:name w:val="WW8Num5z1"/>
    <w:rsid w:val="008A5585"/>
    <w:rPr>
      <w:rFonts w:ascii="OpenSymbol" w:hAnsi="OpenSymbol" w:cs="OpenSymbol"/>
    </w:rPr>
  </w:style>
  <w:style w:type="character" w:customStyle="1" w:styleId="WW8Num5z2">
    <w:name w:val="WW8Num5z2"/>
    <w:rsid w:val="008A5585"/>
    <w:rPr>
      <w:rFonts w:ascii="Segoe UI" w:hAnsi="Segoe UI"/>
    </w:rPr>
  </w:style>
  <w:style w:type="character" w:customStyle="1" w:styleId="WW-Absatz-Standardschriftart11111111111111111111">
    <w:name w:val="WW-Absatz-Standardschriftart11111111111111111111"/>
    <w:rsid w:val="008A5585"/>
  </w:style>
  <w:style w:type="character" w:customStyle="1" w:styleId="40">
    <w:name w:val="Основной шрифт абзаца4"/>
    <w:rsid w:val="008A5585"/>
  </w:style>
  <w:style w:type="character" w:customStyle="1" w:styleId="WW-Absatz-Standardschriftart111111111111111111111">
    <w:name w:val="WW-Absatz-Standardschriftart111111111111111111111"/>
    <w:rsid w:val="008A5585"/>
  </w:style>
  <w:style w:type="character" w:customStyle="1" w:styleId="WW-Absatz-Standardschriftart1111111111111111111111">
    <w:name w:val="WW-Absatz-Standardschriftart1111111111111111111111"/>
    <w:rsid w:val="008A5585"/>
  </w:style>
  <w:style w:type="character" w:customStyle="1" w:styleId="WW-Absatz-Standardschriftart11111111111111111111111">
    <w:name w:val="WW-Absatz-Standardschriftart11111111111111111111111"/>
    <w:rsid w:val="008A5585"/>
  </w:style>
  <w:style w:type="character" w:customStyle="1" w:styleId="WW-Absatz-Standardschriftart111111111111111111111111">
    <w:name w:val="WW-Absatz-Standardschriftart111111111111111111111111"/>
    <w:rsid w:val="008A5585"/>
  </w:style>
  <w:style w:type="character" w:customStyle="1" w:styleId="WW-Absatz-Standardschriftart1111111111111111111111111">
    <w:name w:val="WW-Absatz-Standardschriftart1111111111111111111111111"/>
    <w:rsid w:val="008A5585"/>
  </w:style>
  <w:style w:type="character" w:customStyle="1" w:styleId="WW-Absatz-Standardschriftart11111111111111111111111111">
    <w:name w:val="WW-Absatz-Standardschriftart11111111111111111111111111"/>
    <w:rsid w:val="008A5585"/>
  </w:style>
  <w:style w:type="character" w:customStyle="1" w:styleId="WW-Absatz-Standardschriftart111111111111111111111111111">
    <w:name w:val="WW-Absatz-Standardschriftart111111111111111111111111111"/>
    <w:rsid w:val="008A5585"/>
  </w:style>
  <w:style w:type="character" w:customStyle="1" w:styleId="WW-Absatz-Standardschriftart1111111111111111111111111111">
    <w:name w:val="WW-Absatz-Standardschriftart1111111111111111111111111111"/>
    <w:rsid w:val="008A5585"/>
  </w:style>
  <w:style w:type="character" w:customStyle="1" w:styleId="WW-Absatz-Standardschriftart11111111111111111111111111111">
    <w:name w:val="WW-Absatz-Standardschriftart11111111111111111111111111111"/>
    <w:rsid w:val="008A5585"/>
  </w:style>
  <w:style w:type="character" w:customStyle="1" w:styleId="WW-Absatz-Standardschriftart111111111111111111111111111111">
    <w:name w:val="WW-Absatz-Standardschriftart111111111111111111111111111111"/>
    <w:rsid w:val="008A5585"/>
  </w:style>
  <w:style w:type="character" w:customStyle="1" w:styleId="WW-Absatz-Standardschriftart1111111111111111111111111111111">
    <w:name w:val="WW-Absatz-Standardschriftart1111111111111111111111111111111"/>
    <w:rsid w:val="008A5585"/>
  </w:style>
  <w:style w:type="character" w:customStyle="1" w:styleId="33">
    <w:name w:val="Основной шрифт абзаца3"/>
    <w:rsid w:val="008A5585"/>
  </w:style>
  <w:style w:type="character" w:customStyle="1" w:styleId="WW-Absatz-Standardschriftart11111111111111111111111111111111">
    <w:name w:val="WW-Absatz-Standardschriftart11111111111111111111111111111111"/>
    <w:rsid w:val="008A5585"/>
  </w:style>
  <w:style w:type="character" w:customStyle="1" w:styleId="WW-Absatz-Standardschriftart111111111111111111111111111111111">
    <w:name w:val="WW-Absatz-Standardschriftart111111111111111111111111111111111"/>
    <w:rsid w:val="008A5585"/>
  </w:style>
  <w:style w:type="character" w:customStyle="1" w:styleId="WW-Absatz-Standardschriftart1111111111111111111111111111111111">
    <w:name w:val="WW-Absatz-Standardschriftart1111111111111111111111111111111111"/>
    <w:rsid w:val="008A5585"/>
  </w:style>
  <w:style w:type="character" w:customStyle="1" w:styleId="WW-Absatz-Standardschriftart11111111111111111111111111111111111">
    <w:name w:val="WW-Absatz-Standardschriftart11111111111111111111111111111111111"/>
    <w:rsid w:val="008A5585"/>
  </w:style>
  <w:style w:type="character" w:customStyle="1" w:styleId="WW-Absatz-Standardschriftart111111111111111111111111111111111111">
    <w:name w:val="WW-Absatz-Standardschriftart111111111111111111111111111111111111"/>
    <w:rsid w:val="008A5585"/>
  </w:style>
  <w:style w:type="character" w:customStyle="1" w:styleId="WW-Absatz-Standardschriftart1111111111111111111111111111111111111">
    <w:name w:val="WW-Absatz-Standardschriftart1111111111111111111111111111111111111"/>
    <w:rsid w:val="008A5585"/>
  </w:style>
  <w:style w:type="character" w:customStyle="1" w:styleId="FootnoteSymbol">
    <w:name w:val="Footnote Symbol"/>
    <w:rsid w:val="008A5585"/>
    <w:rPr>
      <w:vertAlign w:val="superscript"/>
    </w:rPr>
  </w:style>
  <w:style w:type="character" w:customStyle="1" w:styleId="Internetlink">
    <w:name w:val="Internet link"/>
    <w:rsid w:val="008A5585"/>
    <w:rPr>
      <w:color w:val="0000FF"/>
      <w:u w:val="single"/>
    </w:rPr>
  </w:style>
  <w:style w:type="character" w:customStyle="1" w:styleId="EndnoteSymbol">
    <w:name w:val="Endnote Symbol"/>
    <w:rsid w:val="008A5585"/>
    <w:rPr>
      <w:vertAlign w:val="superscript"/>
    </w:rPr>
  </w:style>
  <w:style w:type="character" w:customStyle="1" w:styleId="23">
    <w:name w:val="Знак сноски2"/>
    <w:rsid w:val="008A5585"/>
    <w:rPr>
      <w:vertAlign w:val="superscript"/>
    </w:rPr>
  </w:style>
  <w:style w:type="character" w:customStyle="1" w:styleId="24">
    <w:name w:val="Знак концевой сноски2"/>
    <w:rsid w:val="008A5585"/>
    <w:rPr>
      <w:vertAlign w:val="superscript"/>
    </w:rPr>
  </w:style>
  <w:style w:type="character" w:customStyle="1" w:styleId="NumberingSymbols">
    <w:name w:val="Numbering Symbols"/>
    <w:rsid w:val="008A5585"/>
    <w:rPr>
      <w:rFonts w:ascii="Times New Roman" w:hAnsi="Times New Roman"/>
    </w:rPr>
  </w:style>
  <w:style w:type="character" w:customStyle="1" w:styleId="WW8Num9z2">
    <w:name w:val="WW8Num9z2"/>
    <w:rsid w:val="008A5585"/>
    <w:rPr>
      <w:rFonts w:ascii="Segoe UI" w:hAnsi="Segoe UI"/>
    </w:rPr>
  </w:style>
  <w:style w:type="character" w:customStyle="1" w:styleId="StrongEmphasis">
    <w:name w:val="Strong Emphasis"/>
    <w:rsid w:val="008A5585"/>
    <w:rPr>
      <w:b/>
      <w:bCs/>
    </w:rPr>
  </w:style>
  <w:style w:type="character" w:customStyle="1" w:styleId="BulletSymbols">
    <w:name w:val="Bullet Symbols"/>
    <w:rsid w:val="008A5585"/>
    <w:rPr>
      <w:rFonts w:ascii="OpenSymbol" w:eastAsia="OpenSymbol" w:hAnsi="OpenSymbol" w:cs="OpenSymbol"/>
    </w:rPr>
  </w:style>
  <w:style w:type="character" w:customStyle="1" w:styleId="WW8Num19z0">
    <w:name w:val="WW8Num19z0"/>
    <w:rsid w:val="008A5585"/>
    <w:rPr>
      <w:rFonts w:ascii="Segoe UI" w:hAnsi="Segoe UI" w:cs="StarSymbol"/>
      <w:sz w:val="18"/>
      <w:szCs w:val="18"/>
    </w:rPr>
  </w:style>
  <w:style w:type="character" w:customStyle="1" w:styleId="WW8Num19z1">
    <w:name w:val="WW8Num19z1"/>
    <w:rsid w:val="008A5585"/>
    <w:rPr>
      <w:rFonts w:ascii="OpenSymbol" w:hAnsi="OpenSymbol" w:cs="StarSymbol"/>
      <w:sz w:val="18"/>
      <w:szCs w:val="18"/>
    </w:rPr>
  </w:style>
  <w:style w:type="character" w:customStyle="1" w:styleId="WW8Num19z3">
    <w:name w:val="WW8Num19z3"/>
    <w:rsid w:val="008A5585"/>
    <w:rPr>
      <w:rFonts w:ascii="Symbol" w:hAnsi="Symbol" w:cs="StarSymbol"/>
      <w:sz w:val="18"/>
      <w:szCs w:val="18"/>
    </w:rPr>
  </w:style>
  <w:style w:type="character" w:customStyle="1" w:styleId="WW8Num25z0">
    <w:name w:val="WW8Num25z0"/>
    <w:rsid w:val="008A5585"/>
    <w:rPr>
      <w:rFonts w:ascii="Segoe UI" w:hAnsi="Segoe UI" w:cs="StarSymbol"/>
      <w:sz w:val="18"/>
      <w:szCs w:val="18"/>
    </w:rPr>
  </w:style>
  <w:style w:type="character" w:customStyle="1" w:styleId="apple-style-span">
    <w:name w:val="apple-style-span"/>
    <w:basedOn w:val="20"/>
    <w:rsid w:val="008A5585"/>
  </w:style>
  <w:style w:type="character" w:styleId="aff1">
    <w:name w:val="line number"/>
    <w:rsid w:val="008A5585"/>
  </w:style>
  <w:style w:type="paragraph" w:customStyle="1" w:styleId="91">
    <w:name w:val="Название9"/>
    <w:basedOn w:val="a"/>
    <w:rsid w:val="008A5585"/>
    <w:pPr>
      <w:widowControl w:val="0"/>
      <w:suppressLineNumbers/>
      <w:suppressAutoHyphens/>
      <w:spacing w:before="120" w:after="120"/>
      <w:textAlignment w:val="baseline"/>
    </w:pPr>
    <w:rPr>
      <w:rFonts w:ascii="Arial" w:eastAsia="Lucida Sans Unicode" w:hAnsi="Arial" w:cs="Arial"/>
      <w:i/>
      <w:iCs/>
      <w:kern w:val="1"/>
      <w:sz w:val="24"/>
      <w:szCs w:val="24"/>
      <w:lang w:eastAsia="ar-SA"/>
    </w:rPr>
  </w:style>
  <w:style w:type="paragraph" w:customStyle="1" w:styleId="92">
    <w:name w:val="Указатель9"/>
    <w:basedOn w:val="a"/>
    <w:rsid w:val="008A5585"/>
    <w:pPr>
      <w:widowControl w:val="0"/>
      <w:suppressLineNumbers/>
      <w:suppressAutoHyphens/>
      <w:textAlignment w:val="baseline"/>
    </w:pPr>
    <w:rPr>
      <w:rFonts w:ascii="Arial" w:eastAsia="Lucida Sans Unicode" w:hAnsi="Arial" w:cs="Arial"/>
      <w:kern w:val="1"/>
      <w:sz w:val="21"/>
      <w:szCs w:val="24"/>
      <w:lang w:eastAsia="ar-SA"/>
    </w:rPr>
  </w:style>
  <w:style w:type="paragraph" w:styleId="a0">
    <w:name w:val="Title"/>
    <w:basedOn w:val="Standard"/>
    <w:next w:val="Textbody"/>
    <w:link w:val="aff2"/>
    <w:qFormat/>
    <w:rsid w:val="008A5585"/>
    <w:pPr>
      <w:keepNext/>
      <w:spacing w:before="240" w:after="120"/>
    </w:pPr>
    <w:rPr>
      <w:rFonts w:ascii="Arial" w:eastAsia="SimSun" w:hAnsi="Arial"/>
      <w:sz w:val="28"/>
      <w:szCs w:val="28"/>
      <w:lang w:eastAsia="ar-SA"/>
    </w:rPr>
  </w:style>
  <w:style w:type="character" w:customStyle="1" w:styleId="aff2">
    <w:name w:val="Заголовок Знак"/>
    <w:link w:val="a0"/>
    <w:rsid w:val="008A5585"/>
    <w:rPr>
      <w:rFonts w:ascii="Arial" w:eastAsia="SimSun" w:hAnsi="Arial" w:cs="Tahoma"/>
      <w:kern w:val="1"/>
      <w:sz w:val="28"/>
      <w:szCs w:val="28"/>
      <w:lang w:eastAsia="ar-SA"/>
    </w:rPr>
  </w:style>
  <w:style w:type="paragraph" w:styleId="aff3">
    <w:name w:val="Subtitle"/>
    <w:basedOn w:val="a0"/>
    <w:next w:val="Textbody"/>
    <w:link w:val="aff4"/>
    <w:qFormat/>
    <w:rsid w:val="008A5585"/>
    <w:pPr>
      <w:jc w:val="center"/>
    </w:pPr>
    <w:rPr>
      <w:i/>
      <w:iCs/>
    </w:rPr>
  </w:style>
  <w:style w:type="character" w:customStyle="1" w:styleId="aff4">
    <w:name w:val="Подзаголовок Знак"/>
    <w:link w:val="aff3"/>
    <w:rsid w:val="008A5585"/>
    <w:rPr>
      <w:rFonts w:ascii="Arial" w:eastAsia="SimSun" w:hAnsi="Arial" w:cs="Tahoma"/>
      <w:i/>
      <w:iCs/>
      <w:kern w:val="1"/>
      <w:sz w:val="28"/>
      <w:szCs w:val="28"/>
      <w:lang w:eastAsia="ar-SA"/>
    </w:rPr>
  </w:style>
  <w:style w:type="paragraph" w:customStyle="1" w:styleId="81">
    <w:name w:val="Название8"/>
    <w:basedOn w:val="a"/>
    <w:rsid w:val="008A5585"/>
    <w:pPr>
      <w:widowControl w:val="0"/>
      <w:suppressLineNumbers/>
      <w:suppressAutoHyphens/>
      <w:spacing w:before="120" w:after="120"/>
      <w:textAlignment w:val="baseline"/>
    </w:pPr>
    <w:rPr>
      <w:rFonts w:ascii="Arial" w:eastAsia="Lucida Sans Unicode" w:hAnsi="Arial" w:cs="Tahoma"/>
      <w:i/>
      <w:iCs/>
      <w:kern w:val="1"/>
      <w:sz w:val="20"/>
      <w:szCs w:val="24"/>
      <w:lang w:eastAsia="ar-SA"/>
    </w:rPr>
  </w:style>
  <w:style w:type="paragraph" w:customStyle="1" w:styleId="82">
    <w:name w:val="Указатель8"/>
    <w:basedOn w:val="a"/>
    <w:rsid w:val="008A5585"/>
    <w:pPr>
      <w:widowControl w:val="0"/>
      <w:suppressLineNumbers/>
      <w:suppressAutoHyphens/>
      <w:textAlignment w:val="baseline"/>
    </w:pPr>
    <w:rPr>
      <w:rFonts w:ascii="Arial" w:eastAsia="Lucida Sans Unicode" w:hAnsi="Arial" w:cs="Tahoma"/>
      <w:kern w:val="1"/>
      <w:sz w:val="21"/>
      <w:szCs w:val="24"/>
      <w:lang w:eastAsia="ar-SA"/>
    </w:rPr>
  </w:style>
  <w:style w:type="paragraph" w:customStyle="1" w:styleId="19">
    <w:name w:val="Название объекта1"/>
    <w:basedOn w:val="Standard"/>
    <w:rsid w:val="008A5585"/>
    <w:pPr>
      <w:suppressLineNumbers/>
      <w:spacing w:before="120" w:after="120"/>
    </w:pPr>
    <w:rPr>
      <w:rFonts w:ascii="Arial" w:hAnsi="Arial" w:cs="Tahoma"/>
      <w:i/>
      <w:iCs/>
      <w:lang w:eastAsia="ar-SA"/>
    </w:rPr>
  </w:style>
  <w:style w:type="paragraph" w:customStyle="1" w:styleId="Index">
    <w:name w:val="Index"/>
    <w:basedOn w:val="Standard"/>
    <w:rsid w:val="008A5585"/>
    <w:pPr>
      <w:suppressLineNumbers/>
    </w:pPr>
    <w:rPr>
      <w:rFonts w:ascii="Arial" w:hAnsi="Arial" w:cs="Tahoma"/>
      <w:lang w:eastAsia="ar-SA"/>
    </w:rPr>
  </w:style>
  <w:style w:type="paragraph" w:customStyle="1" w:styleId="70">
    <w:name w:val="Название7"/>
    <w:basedOn w:val="Standard"/>
    <w:rsid w:val="008A5585"/>
    <w:pPr>
      <w:suppressLineNumbers/>
      <w:spacing w:before="120" w:after="120"/>
    </w:pPr>
    <w:rPr>
      <w:rFonts w:cs="Mangal"/>
      <w:i/>
      <w:iCs/>
      <w:lang w:eastAsia="ar-SA"/>
    </w:rPr>
  </w:style>
  <w:style w:type="paragraph" w:customStyle="1" w:styleId="71">
    <w:name w:val="Указатель7"/>
    <w:basedOn w:val="Standard"/>
    <w:rsid w:val="008A5585"/>
    <w:pPr>
      <w:suppressLineNumbers/>
    </w:pPr>
    <w:rPr>
      <w:rFonts w:cs="Mangal"/>
      <w:lang w:eastAsia="ar-SA"/>
    </w:rPr>
  </w:style>
  <w:style w:type="paragraph" w:customStyle="1" w:styleId="62">
    <w:name w:val="Название6"/>
    <w:basedOn w:val="Standard"/>
    <w:rsid w:val="008A5585"/>
    <w:pPr>
      <w:suppressLineNumbers/>
      <w:spacing w:before="120" w:after="120"/>
    </w:pPr>
    <w:rPr>
      <w:rFonts w:cs="Mangal"/>
      <w:i/>
      <w:iCs/>
      <w:lang w:eastAsia="ar-SA"/>
    </w:rPr>
  </w:style>
  <w:style w:type="paragraph" w:customStyle="1" w:styleId="63">
    <w:name w:val="Указатель6"/>
    <w:basedOn w:val="Standard"/>
    <w:rsid w:val="008A5585"/>
    <w:pPr>
      <w:suppressLineNumbers/>
    </w:pPr>
    <w:rPr>
      <w:rFonts w:cs="Mangal"/>
      <w:lang w:eastAsia="ar-SA"/>
    </w:rPr>
  </w:style>
  <w:style w:type="paragraph" w:customStyle="1" w:styleId="51">
    <w:name w:val="Название5"/>
    <w:basedOn w:val="Standard"/>
    <w:rsid w:val="008A5585"/>
    <w:pPr>
      <w:suppressLineNumbers/>
      <w:spacing w:before="120" w:after="120"/>
    </w:pPr>
    <w:rPr>
      <w:rFonts w:cs="Mangal"/>
      <w:i/>
      <w:iCs/>
      <w:lang w:eastAsia="ar-SA"/>
    </w:rPr>
  </w:style>
  <w:style w:type="paragraph" w:customStyle="1" w:styleId="52">
    <w:name w:val="Указатель5"/>
    <w:basedOn w:val="Standard"/>
    <w:rsid w:val="008A5585"/>
    <w:pPr>
      <w:suppressLineNumbers/>
    </w:pPr>
    <w:rPr>
      <w:rFonts w:cs="Mangal"/>
      <w:lang w:eastAsia="ar-SA"/>
    </w:rPr>
  </w:style>
  <w:style w:type="paragraph" w:customStyle="1" w:styleId="41">
    <w:name w:val="Название4"/>
    <w:basedOn w:val="Standard"/>
    <w:rsid w:val="008A5585"/>
    <w:pPr>
      <w:suppressLineNumbers/>
      <w:spacing w:before="120" w:after="120"/>
    </w:pPr>
    <w:rPr>
      <w:rFonts w:cs="Tahoma"/>
      <w:i/>
      <w:iCs/>
      <w:lang w:eastAsia="ar-SA"/>
    </w:rPr>
  </w:style>
  <w:style w:type="paragraph" w:customStyle="1" w:styleId="42">
    <w:name w:val="Указатель4"/>
    <w:basedOn w:val="Standard"/>
    <w:rsid w:val="008A5585"/>
    <w:pPr>
      <w:suppressLineNumbers/>
    </w:pPr>
    <w:rPr>
      <w:rFonts w:cs="Tahoma"/>
      <w:lang w:eastAsia="ar-SA"/>
    </w:rPr>
  </w:style>
  <w:style w:type="paragraph" w:customStyle="1" w:styleId="34">
    <w:name w:val="Название3"/>
    <w:basedOn w:val="Standard"/>
    <w:rsid w:val="008A5585"/>
    <w:pPr>
      <w:suppressLineNumbers/>
      <w:spacing w:before="120" w:after="120"/>
    </w:pPr>
    <w:rPr>
      <w:rFonts w:cs="Tahoma"/>
      <w:i/>
      <w:iCs/>
      <w:lang w:eastAsia="ar-SA"/>
    </w:rPr>
  </w:style>
  <w:style w:type="paragraph" w:customStyle="1" w:styleId="35">
    <w:name w:val="Указатель3"/>
    <w:basedOn w:val="Standard"/>
    <w:rsid w:val="008A5585"/>
    <w:pPr>
      <w:suppressLineNumbers/>
    </w:pPr>
    <w:rPr>
      <w:rFonts w:cs="Tahoma"/>
      <w:lang w:eastAsia="ar-SA"/>
    </w:rPr>
  </w:style>
  <w:style w:type="paragraph" w:customStyle="1" w:styleId="25">
    <w:name w:val="Название2"/>
    <w:basedOn w:val="Standard"/>
    <w:rsid w:val="008A5585"/>
    <w:pPr>
      <w:suppressLineNumbers/>
      <w:spacing w:before="120" w:after="120"/>
    </w:pPr>
    <w:rPr>
      <w:rFonts w:cs="Tahoma"/>
      <w:i/>
      <w:iCs/>
      <w:lang w:eastAsia="ar-SA"/>
    </w:rPr>
  </w:style>
  <w:style w:type="paragraph" w:customStyle="1" w:styleId="Textbodyindent">
    <w:name w:val="Text body indent"/>
    <w:basedOn w:val="Standard"/>
    <w:rsid w:val="008A5585"/>
    <w:pPr>
      <w:ind w:firstLine="360"/>
      <w:jc w:val="both"/>
    </w:pPr>
    <w:rPr>
      <w:iCs/>
      <w:sz w:val="28"/>
      <w:szCs w:val="40"/>
      <w:lang w:eastAsia="ar-SA"/>
    </w:rPr>
  </w:style>
  <w:style w:type="paragraph" w:customStyle="1" w:styleId="Footnote">
    <w:name w:val="Footnote"/>
    <w:basedOn w:val="Standard"/>
    <w:rsid w:val="008A5585"/>
    <w:rPr>
      <w:sz w:val="20"/>
      <w:szCs w:val="20"/>
      <w:lang w:eastAsia="ar-SA"/>
    </w:rPr>
  </w:style>
  <w:style w:type="paragraph" w:customStyle="1" w:styleId="Endnote">
    <w:name w:val="Endnote"/>
    <w:basedOn w:val="Standard"/>
    <w:rsid w:val="008A5585"/>
    <w:rPr>
      <w:sz w:val="20"/>
      <w:szCs w:val="20"/>
      <w:lang w:eastAsia="ar-SA"/>
    </w:rPr>
  </w:style>
  <w:style w:type="paragraph" w:customStyle="1" w:styleId="TableContents">
    <w:name w:val="Table Contents"/>
    <w:basedOn w:val="Standard"/>
    <w:rsid w:val="008A5585"/>
    <w:pPr>
      <w:suppressLineNumbers/>
    </w:pPr>
    <w:rPr>
      <w:lang w:eastAsia="ar-SA"/>
    </w:rPr>
  </w:style>
  <w:style w:type="paragraph" w:customStyle="1" w:styleId="TableHeading">
    <w:name w:val="Table Heading"/>
    <w:basedOn w:val="TableContents"/>
    <w:rsid w:val="008A5585"/>
    <w:pPr>
      <w:jc w:val="center"/>
    </w:pPr>
    <w:rPr>
      <w:b/>
      <w:bCs/>
    </w:rPr>
  </w:style>
  <w:style w:type="paragraph" w:customStyle="1" w:styleId="Framecontents">
    <w:name w:val="Frame contents"/>
    <w:basedOn w:val="Textbody"/>
    <w:rsid w:val="008A5585"/>
    <w:rPr>
      <w:lang w:eastAsia="ar-SA"/>
    </w:rPr>
  </w:style>
  <w:style w:type="paragraph" w:customStyle="1" w:styleId="330">
    <w:name w:val="Основной текст с отступом 33"/>
    <w:basedOn w:val="Standard"/>
    <w:rsid w:val="008A5585"/>
    <w:pPr>
      <w:widowControl w:val="0"/>
      <w:autoSpaceDE w:val="0"/>
      <w:spacing w:after="120"/>
      <w:ind w:left="283" w:firstLine="720"/>
      <w:jc w:val="both"/>
    </w:pPr>
    <w:rPr>
      <w:rFonts w:ascii="Arial" w:hAnsi="Arial" w:cs="Arial"/>
      <w:sz w:val="16"/>
      <w:szCs w:val="16"/>
      <w:lang w:eastAsia="ar-SA"/>
    </w:rPr>
  </w:style>
  <w:style w:type="paragraph" w:customStyle="1" w:styleId="230">
    <w:name w:val="Основной текст с отступом 23"/>
    <w:basedOn w:val="Standard"/>
    <w:rsid w:val="008A5585"/>
    <w:pPr>
      <w:ind w:firstLine="720"/>
      <w:jc w:val="both"/>
    </w:pPr>
    <w:rPr>
      <w:rFonts w:ascii="Arial" w:hAnsi="Arial" w:cs="Arial"/>
      <w:sz w:val="28"/>
      <w:szCs w:val="28"/>
      <w:lang w:eastAsia="ar-SA"/>
    </w:rPr>
  </w:style>
  <w:style w:type="paragraph" w:styleId="aff5">
    <w:name w:val="Normal (Web)"/>
    <w:basedOn w:val="Standard"/>
    <w:rsid w:val="008A5585"/>
    <w:pPr>
      <w:spacing w:before="100" w:after="100"/>
    </w:pPr>
    <w:rPr>
      <w:lang w:eastAsia="ar-SA"/>
    </w:rPr>
  </w:style>
  <w:style w:type="paragraph" w:customStyle="1" w:styleId="Standarduser">
    <w:name w:val="Standard (user)"/>
    <w:rsid w:val="008A5585"/>
    <w:pPr>
      <w:widowControl w:val="0"/>
      <w:suppressAutoHyphens/>
      <w:textAlignment w:val="baseline"/>
    </w:pPr>
    <w:rPr>
      <w:rFonts w:ascii="Arial" w:eastAsia="Arial Unicode MS" w:hAnsi="Arial" w:cs="Arial"/>
      <w:kern w:val="1"/>
      <w:sz w:val="21"/>
      <w:szCs w:val="24"/>
      <w:lang w:eastAsia="ar-SA"/>
    </w:rPr>
  </w:style>
  <w:style w:type="paragraph" w:customStyle="1" w:styleId="TableContentsuser">
    <w:name w:val="Table Contents (user)"/>
    <w:basedOn w:val="Standarduser"/>
    <w:rsid w:val="008A5585"/>
    <w:pPr>
      <w:suppressLineNumbers/>
    </w:pPr>
  </w:style>
  <w:style w:type="paragraph" w:customStyle="1" w:styleId="ConsPlusDocList">
    <w:name w:val="ConsPlusDocList"/>
    <w:basedOn w:val="Standard"/>
    <w:rsid w:val="008A5585"/>
    <w:pPr>
      <w:autoSpaceDE w:val="0"/>
    </w:pPr>
    <w:rPr>
      <w:rFonts w:ascii="Courier New" w:eastAsia="Courier New" w:hAnsi="Courier New" w:cs="Courier New"/>
      <w:sz w:val="20"/>
      <w:szCs w:val="20"/>
      <w:lang w:eastAsia="hi-IN" w:bidi="hi-IN"/>
    </w:rPr>
  </w:style>
  <w:style w:type="paragraph" w:customStyle="1" w:styleId="1a">
    <w:name w:val="Схема документа1"/>
    <w:basedOn w:val="Standard"/>
    <w:rsid w:val="008A5585"/>
    <w:pPr>
      <w:shd w:val="clear" w:color="auto" w:fill="000080"/>
    </w:pPr>
    <w:rPr>
      <w:rFonts w:ascii="Tahoma" w:hAnsi="Tahoma" w:cs="Tahoma"/>
      <w:sz w:val="20"/>
      <w:szCs w:val="20"/>
      <w:lang w:eastAsia="ar-SA"/>
    </w:rPr>
  </w:style>
  <w:style w:type="paragraph" w:customStyle="1" w:styleId="240">
    <w:name w:val="Основной текст с отступом 24"/>
    <w:basedOn w:val="a"/>
    <w:rsid w:val="008A5585"/>
    <w:pPr>
      <w:widowControl w:val="0"/>
      <w:suppressAutoHyphens/>
      <w:spacing w:after="120" w:line="480" w:lineRule="auto"/>
      <w:ind w:left="283"/>
      <w:textAlignment w:val="baseline"/>
    </w:pPr>
    <w:rPr>
      <w:rFonts w:ascii="Arial" w:eastAsia="Lucida Sans Unicode" w:hAnsi="Arial" w:cs="Arial"/>
      <w:kern w:val="1"/>
      <w:sz w:val="21"/>
      <w:szCs w:val="24"/>
      <w:lang w:eastAsia="ar-SA"/>
    </w:rPr>
  </w:style>
  <w:style w:type="paragraph" w:customStyle="1" w:styleId="1b">
    <w:name w:val="Текст1"/>
    <w:basedOn w:val="a"/>
    <w:rsid w:val="008A5585"/>
    <w:rPr>
      <w:rFonts w:ascii="Courier New" w:hAnsi="Courier New" w:cs="Courier New"/>
      <w:kern w:val="1"/>
      <w:sz w:val="20"/>
      <w:lang w:eastAsia="ar-SA"/>
    </w:rPr>
  </w:style>
  <w:style w:type="paragraph" w:customStyle="1" w:styleId="CharCharCarCarCharCharCarCarCharCharCarCarCharChar">
    <w:name w:val="Char Char Car Car Char Char Car Car Char Char Car Car Char Char"/>
    <w:basedOn w:val="a"/>
    <w:rsid w:val="008A5585"/>
    <w:pPr>
      <w:spacing w:after="160" w:line="240" w:lineRule="exact"/>
    </w:pPr>
    <w:rPr>
      <w:rFonts w:ascii="Arial" w:hAnsi="Arial" w:cs="Arial"/>
      <w:kern w:val="1"/>
      <w:sz w:val="20"/>
      <w:lang w:eastAsia="ar-SA"/>
    </w:rPr>
  </w:style>
  <w:style w:type="paragraph" w:customStyle="1" w:styleId="340">
    <w:name w:val="Основной текст с отступом 34"/>
    <w:basedOn w:val="a"/>
    <w:rsid w:val="008A5585"/>
    <w:pPr>
      <w:spacing w:after="120"/>
      <w:ind w:left="283"/>
    </w:pPr>
    <w:rPr>
      <w:kern w:val="1"/>
      <w:sz w:val="16"/>
      <w:szCs w:val="16"/>
      <w:lang w:eastAsia="ar-SA"/>
    </w:rPr>
  </w:style>
  <w:style w:type="table" w:styleId="aff6">
    <w:name w:val="Table Grid"/>
    <w:basedOn w:val="a2"/>
    <w:uiPriority w:val="59"/>
    <w:rsid w:val="00B50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 Spacing"/>
    <w:uiPriority w:val="1"/>
    <w:qFormat/>
    <w:rsid w:val="000C12DF"/>
    <w:rPr>
      <w:rFonts w:eastAsia="Calibri"/>
      <w:sz w:val="28"/>
      <w:szCs w:val="22"/>
      <w:lang w:eastAsia="en-US"/>
    </w:rPr>
  </w:style>
  <w:style w:type="paragraph" w:styleId="aff8">
    <w:name w:val="List Paragraph"/>
    <w:basedOn w:val="a"/>
    <w:uiPriority w:val="34"/>
    <w:qFormat/>
    <w:rsid w:val="00EA07A3"/>
    <w:pPr>
      <w:ind w:left="720"/>
      <w:contextualSpacing/>
    </w:pPr>
  </w:style>
  <w:style w:type="paragraph" w:styleId="36">
    <w:name w:val="Body Text Indent 3"/>
    <w:basedOn w:val="a"/>
    <w:link w:val="37"/>
    <w:uiPriority w:val="99"/>
    <w:semiHidden/>
    <w:unhideWhenUsed/>
    <w:rsid w:val="00B931F5"/>
    <w:pPr>
      <w:spacing w:after="120"/>
      <w:ind w:left="283"/>
    </w:pPr>
    <w:rPr>
      <w:sz w:val="16"/>
      <w:szCs w:val="16"/>
    </w:rPr>
  </w:style>
  <w:style w:type="character" w:customStyle="1" w:styleId="37">
    <w:name w:val="Основной текст с отступом 3 Знак"/>
    <w:basedOn w:val="a1"/>
    <w:link w:val="36"/>
    <w:uiPriority w:val="99"/>
    <w:semiHidden/>
    <w:rsid w:val="00B931F5"/>
    <w:rPr>
      <w:sz w:val="16"/>
      <w:szCs w:val="16"/>
      <w:lang w:eastAsia="zh-CN"/>
    </w:rPr>
  </w:style>
  <w:style w:type="character" w:customStyle="1" w:styleId="1c">
    <w:name w:val="Неразрешенное упоминание1"/>
    <w:basedOn w:val="a1"/>
    <w:uiPriority w:val="99"/>
    <w:semiHidden/>
    <w:unhideWhenUsed/>
    <w:rsid w:val="00543B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07085">
      <w:bodyDiv w:val="1"/>
      <w:marLeft w:val="0"/>
      <w:marRight w:val="0"/>
      <w:marTop w:val="0"/>
      <w:marBottom w:val="0"/>
      <w:divBdr>
        <w:top w:val="none" w:sz="0" w:space="0" w:color="auto"/>
        <w:left w:val="none" w:sz="0" w:space="0" w:color="auto"/>
        <w:bottom w:val="none" w:sz="0" w:space="0" w:color="auto"/>
        <w:right w:val="none" w:sz="0" w:space="0" w:color="auto"/>
      </w:divBdr>
      <w:divsChild>
        <w:div w:id="117993487">
          <w:marLeft w:val="0"/>
          <w:marRight w:val="0"/>
          <w:marTop w:val="0"/>
          <w:marBottom w:val="0"/>
          <w:divBdr>
            <w:top w:val="none" w:sz="0" w:space="0" w:color="auto"/>
            <w:left w:val="none" w:sz="0" w:space="0" w:color="auto"/>
            <w:bottom w:val="none" w:sz="0" w:space="0" w:color="auto"/>
            <w:right w:val="none" w:sz="0" w:space="0" w:color="auto"/>
          </w:divBdr>
        </w:div>
        <w:div w:id="142434132">
          <w:marLeft w:val="0"/>
          <w:marRight w:val="0"/>
          <w:marTop w:val="0"/>
          <w:marBottom w:val="0"/>
          <w:divBdr>
            <w:top w:val="none" w:sz="0" w:space="0" w:color="auto"/>
            <w:left w:val="none" w:sz="0" w:space="0" w:color="auto"/>
            <w:bottom w:val="none" w:sz="0" w:space="0" w:color="auto"/>
            <w:right w:val="none" w:sz="0" w:space="0" w:color="auto"/>
          </w:divBdr>
        </w:div>
        <w:div w:id="217934360">
          <w:marLeft w:val="0"/>
          <w:marRight w:val="0"/>
          <w:marTop w:val="0"/>
          <w:marBottom w:val="0"/>
          <w:divBdr>
            <w:top w:val="none" w:sz="0" w:space="0" w:color="auto"/>
            <w:left w:val="none" w:sz="0" w:space="0" w:color="auto"/>
            <w:bottom w:val="none" w:sz="0" w:space="0" w:color="auto"/>
            <w:right w:val="none" w:sz="0" w:space="0" w:color="auto"/>
          </w:divBdr>
        </w:div>
        <w:div w:id="508452572">
          <w:marLeft w:val="0"/>
          <w:marRight w:val="0"/>
          <w:marTop w:val="0"/>
          <w:marBottom w:val="0"/>
          <w:divBdr>
            <w:top w:val="none" w:sz="0" w:space="0" w:color="auto"/>
            <w:left w:val="none" w:sz="0" w:space="0" w:color="auto"/>
            <w:bottom w:val="none" w:sz="0" w:space="0" w:color="auto"/>
            <w:right w:val="none" w:sz="0" w:space="0" w:color="auto"/>
          </w:divBdr>
        </w:div>
        <w:div w:id="621153774">
          <w:marLeft w:val="0"/>
          <w:marRight w:val="0"/>
          <w:marTop w:val="0"/>
          <w:marBottom w:val="0"/>
          <w:divBdr>
            <w:top w:val="none" w:sz="0" w:space="0" w:color="auto"/>
            <w:left w:val="none" w:sz="0" w:space="0" w:color="auto"/>
            <w:bottom w:val="none" w:sz="0" w:space="0" w:color="auto"/>
            <w:right w:val="none" w:sz="0" w:space="0" w:color="auto"/>
          </w:divBdr>
        </w:div>
        <w:div w:id="663242905">
          <w:marLeft w:val="0"/>
          <w:marRight w:val="0"/>
          <w:marTop w:val="0"/>
          <w:marBottom w:val="0"/>
          <w:divBdr>
            <w:top w:val="none" w:sz="0" w:space="0" w:color="auto"/>
            <w:left w:val="none" w:sz="0" w:space="0" w:color="auto"/>
            <w:bottom w:val="none" w:sz="0" w:space="0" w:color="auto"/>
            <w:right w:val="none" w:sz="0" w:space="0" w:color="auto"/>
          </w:divBdr>
        </w:div>
        <w:div w:id="821119807">
          <w:marLeft w:val="0"/>
          <w:marRight w:val="0"/>
          <w:marTop w:val="0"/>
          <w:marBottom w:val="0"/>
          <w:divBdr>
            <w:top w:val="none" w:sz="0" w:space="0" w:color="auto"/>
            <w:left w:val="none" w:sz="0" w:space="0" w:color="auto"/>
            <w:bottom w:val="none" w:sz="0" w:space="0" w:color="auto"/>
            <w:right w:val="none" w:sz="0" w:space="0" w:color="auto"/>
          </w:divBdr>
        </w:div>
        <w:div w:id="985741371">
          <w:marLeft w:val="0"/>
          <w:marRight w:val="0"/>
          <w:marTop w:val="0"/>
          <w:marBottom w:val="0"/>
          <w:divBdr>
            <w:top w:val="none" w:sz="0" w:space="0" w:color="auto"/>
            <w:left w:val="none" w:sz="0" w:space="0" w:color="auto"/>
            <w:bottom w:val="none" w:sz="0" w:space="0" w:color="auto"/>
            <w:right w:val="none" w:sz="0" w:space="0" w:color="auto"/>
          </w:divBdr>
        </w:div>
        <w:div w:id="1010643496">
          <w:marLeft w:val="0"/>
          <w:marRight w:val="0"/>
          <w:marTop w:val="0"/>
          <w:marBottom w:val="0"/>
          <w:divBdr>
            <w:top w:val="none" w:sz="0" w:space="0" w:color="auto"/>
            <w:left w:val="none" w:sz="0" w:space="0" w:color="auto"/>
            <w:bottom w:val="none" w:sz="0" w:space="0" w:color="auto"/>
            <w:right w:val="none" w:sz="0" w:space="0" w:color="auto"/>
          </w:divBdr>
        </w:div>
        <w:div w:id="1161846876">
          <w:marLeft w:val="0"/>
          <w:marRight w:val="0"/>
          <w:marTop w:val="0"/>
          <w:marBottom w:val="0"/>
          <w:divBdr>
            <w:top w:val="none" w:sz="0" w:space="0" w:color="auto"/>
            <w:left w:val="none" w:sz="0" w:space="0" w:color="auto"/>
            <w:bottom w:val="none" w:sz="0" w:space="0" w:color="auto"/>
            <w:right w:val="none" w:sz="0" w:space="0" w:color="auto"/>
          </w:divBdr>
        </w:div>
        <w:div w:id="1210844647">
          <w:marLeft w:val="0"/>
          <w:marRight w:val="0"/>
          <w:marTop w:val="0"/>
          <w:marBottom w:val="0"/>
          <w:divBdr>
            <w:top w:val="none" w:sz="0" w:space="0" w:color="auto"/>
            <w:left w:val="none" w:sz="0" w:space="0" w:color="auto"/>
            <w:bottom w:val="none" w:sz="0" w:space="0" w:color="auto"/>
            <w:right w:val="none" w:sz="0" w:space="0" w:color="auto"/>
          </w:divBdr>
        </w:div>
        <w:div w:id="1261840185">
          <w:marLeft w:val="0"/>
          <w:marRight w:val="0"/>
          <w:marTop w:val="0"/>
          <w:marBottom w:val="0"/>
          <w:divBdr>
            <w:top w:val="none" w:sz="0" w:space="0" w:color="auto"/>
            <w:left w:val="none" w:sz="0" w:space="0" w:color="auto"/>
            <w:bottom w:val="none" w:sz="0" w:space="0" w:color="auto"/>
            <w:right w:val="none" w:sz="0" w:space="0" w:color="auto"/>
          </w:divBdr>
        </w:div>
        <w:div w:id="1420558410">
          <w:marLeft w:val="0"/>
          <w:marRight w:val="0"/>
          <w:marTop w:val="0"/>
          <w:marBottom w:val="0"/>
          <w:divBdr>
            <w:top w:val="none" w:sz="0" w:space="0" w:color="auto"/>
            <w:left w:val="none" w:sz="0" w:space="0" w:color="auto"/>
            <w:bottom w:val="none" w:sz="0" w:space="0" w:color="auto"/>
            <w:right w:val="none" w:sz="0" w:space="0" w:color="auto"/>
          </w:divBdr>
        </w:div>
        <w:div w:id="1479616044">
          <w:marLeft w:val="0"/>
          <w:marRight w:val="0"/>
          <w:marTop w:val="0"/>
          <w:marBottom w:val="0"/>
          <w:divBdr>
            <w:top w:val="none" w:sz="0" w:space="0" w:color="auto"/>
            <w:left w:val="none" w:sz="0" w:space="0" w:color="auto"/>
            <w:bottom w:val="none" w:sz="0" w:space="0" w:color="auto"/>
            <w:right w:val="none" w:sz="0" w:space="0" w:color="auto"/>
          </w:divBdr>
        </w:div>
        <w:div w:id="2138403621">
          <w:marLeft w:val="0"/>
          <w:marRight w:val="0"/>
          <w:marTop w:val="0"/>
          <w:marBottom w:val="0"/>
          <w:divBdr>
            <w:top w:val="none" w:sz="0" w:space="0" w:color="auto"/>
            <w:left w:val="none" w:sz="0" w:space="0" w:color="auto"/>
            <w:bottom w:val="none" w:sz="0" w:space="0" w:color="auto"/>
            <w:right w:val="none" w:sz="0" w:space="0" w:color="auto"/>
          </w:divBdr>
        </w:div>
      </w:divsChild>
    </w:div>
    <w:div w:id="1234774245">
      <w:bodyDiv w:val="1"/>
      <w:marLeft w:val="0"/>
      <w:marRight w:val="0"/>
      <w:marTop w:val="0"/>
      <w:marBottom w:val="0"/>
      <w:divBdr>
        <w:top w:val="none" w:sz="0" w:space="0" w:color="auto"/>
        <w:left w:val="none" w:sz="0" w:space="0" w:color="auto"/>
        <w:bottom w:val="none" w:sz="0" w:space="0" w:color="auto"/>
        <w:right w:val="none" w:sz="0" w:space="0" w:color="auto"/>
      </w:divBdr>
    </w:div>
    <w:div w:id="1263756249">
      <w:bodyDiv w:val="1"/>
      <w:marLeft w:val="0"/>
      <w:marRight w:val="0"/>
      <w:marTop w:val="0"/>
      <w:marBottom w:val="0"/>
      <w:divBdr>
        <w:top w:val="none" w:sz="0" w:space="0" w:color="auto"/>
        <w:left w:val="none" w:sz="0" w:space="0" w:color="auto"/>
        <w:bottom w:val="none" w:sz="0" w:space="0" w:color="auto"/>
        <w:right w:val="none" w:sz="0" w:space="0" w:color="auto"/>
      </w:divBdr>
    </w:div>
    <w:div w:id="1420635965">
      <w:bodyDiv w:val="1"/>
      <w:marLeft w:val="0"/>
      <w:marRight w:val="0"/>
      <w:marTop w:val="0"/>
      <w:marBottom w:val="0"/>
      <w:divBdr>
        <w:top w:val="none" w:sz="0" w:space="0" w:color="auto"/>
        <w:left w:val="none" w:sz="0" w:space="0" w:color="auto"/>
        <w:bottom w:val="none" w:sz="0" w:space="0" w:color="auto"/>
        <w:right w:val="none" w:sz="0" w:space="0" w:color="auto"/>
      </w:divBdr>
      <w:divsChild>
        <w:div w:id="12073300">
          <w:marLeft w:val="0"/>
          <w:marRight w:val="0"/>
          <w:marTop w:val="0"/>
          <w:marBottom w:val="0"/>
          <w:divBdr>
            <w:top w:val="none" w:sz="0" w:space="0" w:color="auto"/>
            <w:left w:val="none" w:sz="0" w:space="0" w:color="auto"/>
            <w:bottom w:val="none" w:sz="0" w:space="0" w:color="auto"/>
            <w:right w:val="none" w:sz="0" w:space="0" w:color="auto"/>
          </w:divBdr>
        </w:div>
        <w:div w:id="19205082">
          <w:marLeft w:val="0"/>
          <w:marRight w:val="0"/>
          <w:marTop w:val="0"/>
          <w:marBottom w:val="0"/>
          <w:divBdr>
            <w:top w:val="none" w:sz="0" w:space="0" w:color="auto"/>
            <w:left w:val="none" w:sz="0" w:space="0" w:color="auto"/>
            <w:bottom w:val="none" w:sz="0" w:space="0" w:color="auto"/>
            <w:right w:val="none" w:sz="0" w:space="0" w:color="auto"/>
          </w:divBdr>
        </w:div>
        <w:div w:id="23486499">
          <w:marLeft w:val="0"/>
          <w:marRight w:val="0"/>
          <w:marTop w:val="0"/>
          <w:marBottom w:val="0"/>
          <w:divBdr>
            <w:top w:val="none" w:sz="0" w:space="0" w:color="auto"/>
            <w:left w:val="none" w:sz="0" w:space="0" w:color="auto"/>
            <w:bottom w:val="none" w:sz="0" w:space="0" w:color="auto"/>
            <w:right w:val="none" w:sz="0" w:space="0" w:color="auto"/>
          </w:divBdr>
        </w:div>
        <w:div w:id="37515755">
          <w:marLeft w:val="0"/>
          <w:marRight w:val="0"/>
          <w:marTop w:val="0"/>
          <w:marBottom w:val="0"/>
          <w:divBdr>
            <w:top w:val="none" w:sz="0" w:space="0" w:color="auto"/>
            <w:left w:val="none" w:sz="0" w:space="0" w:color="auto"/>
            <w:bottom w:val="none" w:sz="0" w:space="0" w:color="auto"/>
            <w:right w:val="none" w:sz="0" w:space="0" w:color="auto"/>
          </w:divBdr>
        </w:div>
        <w:div w:id="83495020">
          <w:marLeft w:val="0"/>
          <w:marRight w:val="0"/>
          <w:marTop w:val="0"/>
          <w:marBottom w:val="0"/>
          <w:divBdr>
            <w:top w:val="none" w:sz="0" w:space="0" w:color="auto"/>
            <w:left w:val="none" w:sz="0" w:space="0" w:color="auto"/>
            <w:bottom w:val="none" w:sz="0" w:space="0" w:color="auto"/>
            <w:right w:val="none" w:sz="0" w:space="0" w:color="auto"/>
          </w:divBdr>
        </w:div>
        <w:div w:id="84422096">
          <w:marLeft w:val="0"/>
          <w:marRight w:val="0"/>
          <w:marTop w:val="0"/>
          <w:marBottom w:val="0"/>
          <w:divBdr>
            <w:top w:val="none" w:sz="0" w:space="0" w:color="auto"/>
            <w:left w:val="none" w:sz="0" w:space="0" w:color="auto"/>
            <w:bottom w:val="none" w:sz="0" w:space="0" w:color="auto"/>
            <w:right w:val="none" w:sz="0" w:space="0" w:color="auto"/>
          </w:divBdr>
        </w:div>
        <w:div w:id="97875290">
          <w:marLeft w:val="0"/>
          <w:marRight w:val="0"/>
          <w:marTop w:val="0"/>
          <w:marBottom w:val="0"/>
          <w:divBdr>
            <w:top w:val="none" w:sz="0" w:space="0" w:color="auto"/>
            <w:left w:val="none" w:sz="0" w:space="0" w:color="auto"/>
            <w:bottom w:val="none" w:sz="0" w:space="0" w:color="auto"/>
            <w:right w:val="none" w:sz="0" w:space="0" w:color="auto"/>
          </w:divBdr>
        </w:div>
        <w:div w:id="123739096">
          <w:marLeft w:val="0"/>
          <w:marRight w:val="0"/>
          <w:marTop w:val="0"/>
          <w:marBottom w:val="0"/>
          <w:divBdr>
            <w:top w:val="none" w:sz="0" w:space="0" w:color="auto"/>
            <w:left w:val="none" w:sz="0" w:space="0" w:color="auto"/>
            <w:bottom w:val="none" w:sz="0" w:space="0" w:color="auto"/>
            <w:right w:val="none" w:sz="0" w:space="0" w:color="auto"/>
          </w:divBdr>
        </w:div>
        <w:div w:id="126898548">
          <w:marLeft w:val="0"/>
          <w:marRight w:val="0"/>
          <w:marTop w:val="0"/>
          <w:marBottom w:val="0"/>
          <w:divBdr>
            <w:top w:val="none" w:sz="0" w:space="0" w:color="auto"/>
            <w:left w:val="none" w:sz="0" w:space="0" w:color="auto"/>
            <w:bottom w:val="none" w:sz="0" w:space="0" w:color="auto"/>
            <w:right w:val="none" w:sz="0" w:space="0" w:color="auto"/>
          </w:divBdr>
        </w:div>
        <w:div w:id="169301832">
          <w:marLeft w:val="0"/>
          <w:marRight w:val="0"/>
          <w:marTop w:val="0"/>
          <w:marBottom w:val="0"/>
          <w:divBdr>
            <w:top w:val="none" w:sz="0" w:space="0" w:color="auto"/>
            <w:left w:val="none" w:sz="0" w:space="0" w:color="auto"/>
            <w:bottom w:val="none" w:sz="0" w:space="0" w:color="auto"/>
            <w:right w:val="none" w:sz="0" w:space="0" w:color="auto"/>
          </w:divBdr>
        </w:div>
        <w:div w:id="186482567">
          <w:marLeft w:val="0"/>
          <w:marRight w:val="0"/>
          <w:marTop w:val="0"/>
          <w:marBottom w:val="0"/>
          <w:divBdr>
            <w:top w:val="none" w:sz="0" w:space="0" w:color="auto"/>
            <w:left w:val="none" w:sz="0" w:space="0" w:color="auto"/>
            <w:bottom w:val="none" w:sz="0" w:space="0" w:color="auto"/>
            <w:right w:val="none" w:sz="0" w:space="0" w:color="auto"/>
          </w:divBdr>
        </w:div>
        <w:div w:id="231239176">
          <w:marLeft w:val="0"/>
          <w:marRight w:val="0"/>
          <w:marTop w:val="0"/>
          <w:marBottom w:val="0"/>
          <w:divBdr>
            <w:top w:val="none" w:sz="0" w:space="0" w:color="auto"/>
            <w:left w:val="none" w:sz="0" w:space="0" w:color="auto"/>
            <w:bottom w:val="none" w:sz="0" w:space="0" w:color="auto"/>
            <w:right w:val="none" w:sz="0" w:space="0" w:color="auto"/>
          </w:divBdr>
        </w:div>
        <w:div w:id="260574152">
          <w:marLeft w:val="0"/>
          <w:marRight w:val="0"/>
          <w:marTop w:val="0"/>
          <w:marBottom w:val="0"/>
          <w:divBdr>
            <w:top w:val="none" w:sz="0" w:space="0" w:color="auto"/>
            <w:left w:val="none" w:sz="0" w:space="0" w:color="auto"/>
            <w:bottom w:val="none" w:sz="0" w:space="0" w:color="auto"/>
            <w:right w:val="none" w:sz="0" w:space="0" w:color="auto"/>
          </w:divBdr>
        </w:div>
        <w:div w:id="268051500">
          <w:marLeft w:val="0"/>
          <w:marRight w:val="0"/>
          <w:marTop w:val="0"/>
          <w:marBottom w:val="0"/>
          <w:divBdr>
            <w:top w:val="none" w:sz="0" w:space="0" w:color="auto"/>
            <w:left w:val="none" w:sz="0" w:space="0" w:color="auto"/>
            <w:bottom w:val="none" w:sz="0" w:space="0" w:color="auto"/>
            <w:right w:val="none" w:sz="0" w:space="0" w:color="auto"/>
          </w:divBdr>
        </w:div>
        <w:div w:id="298607814">
          <w:marLeft w:val="0"/>
          <w:marRight w:val="0"/>
          <w:marTop w:val="0"/>
          <w:marBottom w:val="0"/>
          <w:divBdr>
            <w:top w:val="none" w:sz="0" w:space="0" w:color="auto"/>
            <w:left w:val="none" w:sz="0" w:space="0" w:color="auto"/>
            <w:bottom w:val="none" w:sz="0" w:space="0" w:color="auto"/>
            <w:right w:val="none" w:sz="0" w:space="0" w:color="auto"/>
          </w:divBdr>
        </w:div>
        <w:div w:id="317805682">
          <w:marLeft w:val="0"/>
          <w:marRight w:val="0"/>
          <w:marTop w:val="0"/>
          <w:marBottom w:val="0"/>
          <w:divBdr>
            <w:top w:val="none" w:sz="0" w:space="0" w:color="auto"/>
            <w:left w:val="none" w:sz="0" w:space="0" w:color="auto"/>
            <w:bottom w:val="none" w:sz="0" w:space="0" w:color="auto"/>
            <w:right w:val="none" w:sz="0" w:space="0" w:color="auto"/>
          </w:divBdr>
        </w:div>
        <w:div w:id="332220615">
          <w:marLeft w:val="0"/>
          <w:marRight w:val="0"/>
          <w:marTop w:val="0"/>
          <w:marBottom w:val="0"/>
          <w:divBdr>
            <w:top w:val="none" w:sz="0" w:space="0" w:color="auto"/>
            <w:left w:val="none" w:sz="0" w:space="0" w:color="auto"/>
            <w:bottom w:val="none" w:sz="0" w:space="0" w:color="auto"/>
            <w:right w:val="none" w:sz="0" w:space="0" w:color="auto"/>
          </w:divBdr>
        </w:div>
        <w:div w:id="365374848">
          <w:marLeft w:val="0"/>
          <w:marRight w:val="0"/>
          <w:marTop w:val="0"/>
          <w:marBottom w:val="0"/>
          <w:divBdr>
            <w:top w:val="none" w:sz="0" w:space="0" w:color="auto"/>
            <w:left w:val="none" w:sz="0" w:space="0" w:color="auto"/>
            <w:bottom w:val="none" w:sz="0" w:space="0" w:color="auto"/>
            <w:right w:val="none" w:sz="0" w:space="0" w:color="auto"/>
          </w:divBdr>
        </w:div>
        <w:div w:id="374042934">
          <w:marLeft w:val="0"/>
          <w:marRight w:val="0"/>
          <w:marTop w:val="0"/>
          <w:marBottom w:val="0"/>
          <w:divBdr>
            <w:top w:val="none" w:sz="0" w:space="0" w:color="auto"/>
            <w:left w:val="none" w:sz="0" w:space="0" w:color="auto"/>
            <w:bottom w:val="none" w:sz="0" w:space="0" w:color="auto"/>
            <w:right w:val="none" w:sz="0" w:space="0" w:color="auto"/>
          </w:divBdr>
        </w:div>
        <w:div w:id="387652159">
          <w:marLeft w:val="0"/>
          <w:marRight w:val="0"/>
          <w:marTop w:val="0"/>
          <w:marBottom w:val="0"/>
          <w:divBdr>
            <w:top w:val="none" w:sz="0" w:space="0" w:color="auto"/>
            <w:left w:val="none" w:sz="0" w:space="0" w:color="auto"/>
            <w:bottom w:val="none" w:sz="0" w:space="0" w:color="auto"/>
            <w:right w:val="none" w:sz="0" w:space="0" w:color="auto"/>
          </w:divBdr>
        </w:div>
        <w:div w:id="422458022">
          <w:marLeft w:val="0"/>
          <w:marRight w:val="0"/>
          <w:marTop w:val="0"/>
          <w:marBottom w:val="0"/>
          <w:divBdr>
            <w:top w:val="none" w:sz="0" w:space="0" w:color="auto"/>
            <w:left w:val="none" w:sz="0" w:space="0" w:color="auto"/>
            <w:bottom w:val="none" w:sz="0" w:space="0" w:color="auto"/>
            <w:right w:val="none" w:sz="0" w:space="0" w:color="auto"/>
          </w:divBdr>
        </w:div>
        <w:div w:id="427697731">
          <w:marLeft w:val="0"/>
          <w:marRight w:val="0"/>
          <w:marTop w:val="0"/>
          <w:marBottom w:val="0"/>
          <w:divBdr>
            <w:top w:val="none" w:sz="0" w:space="0" w:color="auto"/>
            <w:left w:val="none" w:sz="0" w:space="0" w:color="auto"/>
            <w:bottom w:val="none" w:sz="0" w:space="0" w:color="auto"/>
            <w:right w:val="none" w:sz="0" w:space="0" w:color="auto"/>
          </w:divBdr>
        </w:div>
        <w:div w:id="451754703">
          <w:marLeft w:val="0"/>
          <w:marRight w:val="0"/>
          <w:marTop w:val="0"/>
          <w:marBottom w:val="0"/>
          <w:divBdr>
            <w:top w:val="none" w:sz="0" w:space="0" w:color="auto"/>
            <w:left w:val="none" w:sz="0" w:space="0" w:color="auto"/>
            <w:bottom w:val="none" w:sz="0" w:space="0" w:color="auto"/>
            <w:right w:val="none" w:sz="0" w:space="0" w:color="auto"/>
          </w:divBdr>
        </w:div>
        <w:div w:id="480778488">
          <w:marLeft w:val="0"/>
          <w:marRight w:val="0"/>
          <w:marTop w:val="0"/>
          <w:marBottom w:val="0"/>
          <w:divBdr>
            <w:top w:val="none" w:sz="0" w:space="0" w:color="auto"/>
            <w:left w:val="none" w:sz="0" w:space="0" w:color="auto"/>
            <w:bottom w:val="none" w:sz="0" w:space="0" w:color="auto"/>
            <w:right w:val="none" w:sz="0" w:space="0" w:color="auto"/>
          </w:divBdr>
        </w:div>
        <w:div w:id="510949110">
          <w:marLeft w:val="0"/>
          <w:marRight w:val="0"/>
          <w:marTop w:val="0"/>
          <w:marBottom w:val="0"/>
          <w:divBdr>
            <w:top w:val="none" w:sz="0" w:space="0" w:color="auto"/>
            <w:left w:val="none" w:sz="0" w:space="0" w:color="auto"/>
            <w:bottom w:val="none" w:sz="0" w:space="0" w:color="auto"/>
            <w:right w:val="none" w:sz="0" w:space="0" w:color="auto"/>
          </w:divBdr>
        </w:div>
        <w:div w:id="533537019">
          <w:marLeft w:val="0"/>
          <w:marRight w:val="0"/>
          <w:marTop w:val="0"/>
          <w:marBottom w:val="0"/>
          <w:divBdr>
            <w:top w:val="none" w:sz="0" w:space="0" w:color="auto"/>
            <w:left w:val="none" w:sz="0" w:space="0" w:color="auto"/>
            <w:bottom w:val="none" w:sz="0" w:space="0" w:color="auto"/>
            <w:right w:val="none" w:sz="0" w:space="0" w:color="auto"/>
          </w:divBdr>
        </w:div>
        <w:div w:id="538974077">
          <w:marLeft w:val="0"/>
          <w:marRight w:val="0"/>
          <w:marTop w:val="0"/>
          <w:marBottom w:val="0"/>
          <w:divBdr>
            <w:top w:val="none" w:sz="0" w:space="0" w:color="auto"/>
            <w:left w:val="none" w:sz="0" w:space="0" w:color="auto"/>
            <w:bottom w:val="none" w:sz="0" w:space="0" w:color="auto"/>
            <w:right w:val="none" w:sz="0" w:space="0" w:color="auto"/>
          </w:divBdr>
        </w:div>
        <w:div w:id="546836410">
          <w:marLeft w:val="0"/>
          <w:marRight w:val="0"/>
          <w:marTop w:val="0"/>
          <w:marBottom w:val="0"/>
          <w:divBdr>
            <w:top w:val="none" w:sz="0" w:space="0" w:color="auto"/>
            <w:left w:val="none" w:sz="0" w:space="0" w:color="auto"/>
            <w:bottom w:val="none" w:sz="0" w:space="0" w:color="auto"/>
            <w:right w:val="none" w:sz="0" w:space="0" w:color="auto"/>
          </w:divBdr>
        </w:div>
        <w:div w:id="551698388">
          <w:marLeft w:val="0"/>
          <w:marRight w:val="0"/>
          <w:marTop w:val="0"/>
          <w:marBottom w:val="0"/>
          <w:divBdr>
            <w:top w:val="none" w:sz="0" w:space="0" w:color="auto"/>
            <w:left w:val="none" w:sz="0" w:space="0" w:color="auto"/>
            <w:bottom w:val="none" w:sz="0" w:space="0" w:color="auto"/>
            <w:right w:val="none" w:sz="0" w:space="0" w:color="auto"/>
          </w:divBdr>
        </w:div>
        <w:div w:id="561017915">
          <w:marLeft w:val="0"/>
          <w:marRight w:val="0"/>
          <w:marTop w:val="0"/>
          <w:marBottom w:val="0"/>
          <w:divBdr>
            <w:top w:val="none" w:sz="0" w:space="0" w:color="auto"/>
            <w:left w:val="none" w:sz="0" w:space="0" w:color="auto"/>
            <w:bottom w:val="none" w:sz="0" w:space="0" w:color="auto"/>
            <w:right w:val="none" w:sz="0" w:space="0" w:color="auto"/>
          </w:divBdr>
        </w:div>
        <w:div w:id="562641162">
          <w:marLeft w:val="0"/>
          <w:marRight w:val="0"/>
          <w:marTop w:val="0"/>
          <w:marBottom w:val="0"/>
          <w:divBdr>
            <w:top w:val="none" w:sz="0" w:space="0" w:color="auto"/>
            <w:left w:val="none" w:sz="0" w:space="0" w:color="auto"/>
            <w:bottom w:val="none" w:sz="0" w:space="0" w:color="auto"/>
            <w:right w:val="none" w:sz="0" w:space="0" w:color="auto"/>
          </w:divBdr>
        </w:div>
        <w:div w:id="568272567">
          <w:marLeft w:val="0"/>
          <w:marRight w:val="0"/>
          <w:marTop w:val="0"/>
          <w:marBottom w:val="0"/>
          <w:divBdr>
            <w:top w:val="none" w:sz="0" w:space="0" w:color="auto"/>
            <w:left w:val="none" w:sz="0" w:space="0" w:color="auto"/>
            <w:bottom w:val="none" w:sz="0" w:space="0" w:color="auto"/>
            <w:right w:val="none" w:sz="0" w:space="0" w:color="auto"/>
          </w:divBdr>
        </w:div>
        <w:div w:id="568273161">
          <w:marLeft w:val="0"/>
          <w:marRight w:val="0"/>
          <w:marTop w:val="0"/>
          <w:marBottom w:val="0"/>
          <w:divBdr>
            <w:top w:val="none" w:sz="0" w:space="0" w:color="auto"/>
            <w:left w:val="none" w:sz="0" w:space="0" w:color="auto"/>
            <w:bottom w:val="none" w:sz="0" w:space="0" w:color="auto"/>
            <w:right w:val="none" w:sz="0" w:space="0" w:color="auto"/>
          </w:divBdr>
        </w:div>
        <w:div w:id="574122271">
          <w:marLeft w:val="0"/>
          <w:marRight w:val="0"/>
          <w:marTop w:val="0"/>
          <w:marBottom w:val="0"/>
          <w:divBdr>
            <w:top w:val="none" w:sz="0" w:space="0" w:color="auto"/>
            <w:left w:val="none" w:sz="0" w:space="0" w:color="auto"/>
            <w:bottom w:val="none" w:sz="0" w:space="0" w:color="auto"/>
            <w:right w:val="none" w:sz="0" w:space="0" w:color="auto"/>
          </w:divBdr>
        </w:div>
        <w:div w:id="637417166">
          <w:marLeft w:val="0"/>
          <w:marRight w:val="0"/>
          <w:marTop w:val="0"/>
          <w:marBottom w:val="0"/>
          <w:divBdr>
            <w:top w:val="none" w:sz="0" w:space="0" w:color="auto"/>
            <w:left w:val="none" w:sz="0" w:space="0" w:color="auto"/>
            <w:bottom w:val="none" w:sz="0" w:space="0" w:color="auto"/>
            <w:right w:val="none" w:sz="0" w:space="0" w:color="auto"/>
          </w:divBdr>
        </w:div>
        <w:div w:id="658656901">
          <w:marLeft w:val="0"/>
          <w:marRight w:val="0"/>
          <w:marTop w:val="0"/>
          <w:marBottom w:val="0"/>
          <w:divBdr>
            <w:top w:val="none" w:sz="0" w:space="0" w:color="auto"/>
            <w:left w:val="none" w:sz="0" w:space="0" w:color="auto"/>
            <w:bottom w:val="none" w:sz="0" w:space="0" w:color="auto"/>
            <w:right w:val="none" w:sz="0" w:space="0" w:color="auto"/>
          </w:divBdr>
        </w:div>
        <w:div w:id="663318560">
          <w:marLeft w:val="0"/>
          <w:marRight w:val="0"/>
          <w:marTop w:val="0"/>
          <w:marBottom w:val="0"/>
          <w:divBdr>
            <w:top w:val="none" w:sz="0" w:space="0" w:color="auto"/>
            <w:left w:val="none" w:sz="0" w:space="0" w:color="auto"/>
            <w:bottom w:val="none" w:sz="0" w:space="0" w:color="auto"/>
            <w:right w:val="none" w:sz="0" w:space="0" w:color="auto"/>
          </w:divBdr>
        </w:div>
        <w:div w:id="665404892">
          <w:marLeft w:val="0"/>
          <w:marRight w:val="0"/>
          <w:marTop w:val="0"/>
          <w:marBottom w:val="0"/>
          <w:divBdr>
            <w:top w:val="none" w:sz="0" w:space="0" w:color="auto"/>
            <w:left w:val="none" w:sz="0" w:space="0" w:color="auto"/>
            <w:bottom w:val="none" w:sz="0" w:space="0" w:color="auto"/>
            <w:right w:val="none" w:sz="0" w:space="0" w:color="auto"/>
          </w:divBdr>
        </w:div>
        <w:div w:id="666439202">
          <w:marLeft w:val="0"/>
          <w:marRight w:val="0"/>
          <w:marTop w:val="0"/>
          <w:marBottom w:val="0"/>
          <w:divBdr>
            <w:top w:val="none" w:sz="0" w:space="0" w:color="auto"/>
            <w:left w:val="none" w:sz="0" w:space="0" w:color="auto"/>
            <w:bottom w:val="none" w:sz="0" w:space="0" w:color="auto"/>
            <w:right w:val="none" w:sz="0" w:space="0" w:color="auto"/>
          </w:divBdr>
        </w:div>
        <w:div w:id="672952330">
          <w:marLeft w:val="0"/>
          <w:marRight w:val="0"/>
          <w:marTop w:val="0"/>
          <w:marBottom w:val="0"/>
          <w:divBdr>
            <w:top w:val="none" w:sz="0" w:space="0" w:color="auto"/>
            <w:left w:val="none" w:sz="0" w:space="0" w:color="auto"/>
            <w:bottom w:val="none" w:sz="0" w:space="0" w:color="auto"/>
            <w:right w:val="none" w:sz="0" w:space="0" w:color="auto"/>
          </w:divBdr>
        </w:div>
        <w:div w:id="699477489">
          <w:marLeft w:val="0"/>
          <w:marRight w:val="0"/>
          <w:marTop w:val="0"/>
          <w:marBottom w:val="0"/>
          <w:divBdr>
            <w:top w:val="none" w:sz="0" w:space="0" w:color="auto"/>
            <w:left w:val="none" w:sz="0" w:space="0" w:color="auto"/>
            <w:bottom w:val="none" w:sz="0" w:space="0" w:color="auto"/>
            <w:right w:val="none" w:sz="0" w:space="0" w:color="auto"/>
          </w:divBdr>
        </w:div>
        <w:div w:id="733085984">
          <w:marLeft w:val="0"/>
          <w:marRight w:val="0"/>
          <w:marTop w:val="0"/>
          <w:marBottom w:val="0"/>
          <w:divBdr>
            <w:top w:val="none" w:sz="0" w:space="0" w:color="auto"/>
            <w:left w:val="none" w:sz="0" w:space="0" w:color="auto"/>
            <w:bottom w:val="none" w:sz="0" w:space="0" w:color="auto"/>
            <w:right w:val="none" w:sz="0" w:space="0" w:color="auto"/>
          </w:divBdr>
        </w:div>
        <w:div w:id="790444694">
          <w:marLeft w:val="0"/>
          <w:marRight w:val="0"/>
          <w:marTop w:val="0"/>
          <w:marBottom w:val="0"/>
          <w:divBdr>
            <w:top w:val="none" w:sz="0" w:space="0" w:color="auto"/>
            <w:left w:val="none" w:sz="0" w:space="0" w:color="auto"/>
            <w:bottom w:val="none" w:sz="0" w:space="0" w:color="auto"/>
            <w:right w:val="none" w:sz="0" w:space="0" w:color="auto"/>
          </w:divBdr>
        </w:div>
        <w:div w:id="810637577">
          <w:marLeft w:val="0"/>
          <w:marRight w:val="0"/>
          <w:marTop w:val="0"/>
          <w:marBottom w:val="0"/>
          <w:divBdr>
            <w:top w:val="none" w:sz="0" w:space="0" w:color="auto"/>
            <w:left w:val="none" w:sz="0" w:space="0" w:color="auto"/>
            <w:bottom w:val="none" w:sz="0" w:space="0" w:color="auto"/>
            <w:right w:val="none" w:sz="0" w:space="0" w:color="auto"/>
          </w:divBdr>
        </w:div>
        <w:div w:id="814301055">
          <w:marLeft w:val="0"/>
          <w:marRight w:val="0"/>
          <w:marTop w:val="0"/>
          <w:marBottom w:val="0"/>
          <w:divBdr>
            <w:top w:val="none" w:sz="0" w:space="0" w:color="auto"/>
            <w:left w:val="none" w:sz="0" w:space="0" w:color="auto"/>
            <w:bottom w:val="none" w:sz="0" w:space="0" w:color="auto"/>
            <w:right w:val="none" w:sz="0" w:space="0" w:color="auto"/>
          </w:divBdr>
        </w:div>
        <w:div w:id="823668238">
          <w:marLeft w:val="0"/>
          <w:marRight w:val="0"/>
          <w:marTop w:val="0"/>
          <w:marBottom w:val="0"/>
          <w:divBdr>
            <w:top w:val="none" w:sz="0" w:space="0" w:color="auto"/>
            <w:left w:val="none" w:sz="0" w:space="0" w:color="auto"/>
            <w:bottom w:val="none" w:sz="0" w:space="0" w:color="auto"/>
            <w:right w:val="none" w:sz="0" w:space="0" w:color="auto"/>
          </w:divBdr>
        </w:div>
        <w:div w:id="864559919">
          <w:marLeft w:val="0"/>
          <w:marRight w:val="0"/>
          <w:marTop w:val="0"/>
          <w:marBottom w:val="0"/>
          <w:divBdr>
            <w:top w:val="none" w:sz="0" w:space="0" w:color="auto"/>
            <w:left w:val="none" w:sz="0" w:space="0" w:color="auto"/>
            <w:bottom w:val="none" w:sz="0" w:space="0" w:color="auto"/>
            <w:right w:val="none" w:sz="0" w:space="0" w:color="auto"/>
          </w:divBdr>
        </w:div>
        <w:div w:id="869149208">
          <w:marLeft w:val="0"/>
          <w:marRight w:val="0"/>
          <w:marTop w:val="0"/>
          <w:marBottom w:val="0"/>
          <w:divBdr>
            <w:top w:val="none" w:sz="0" w:space="0" w:color="auto"/>
            <w:left w:val="none" w:sz="0" w:space="0" w:color="auto"/>
            <w:bottom w:val="none" w:sz="0" w:space="0" w:color="auto"/>
            <w:right w:val="none" w:sz="0" w:space="0" w:color="auto"/>
          </w:divBdr>
        </w:div>
        <w:div w:id="876815524">
          <w:marLeft w:val="0"/>
          <w:marRight w:val="0"/>
          <w:marTop w:val="0"/>
          <w:marBottom w:val="0"/>
          <w:divBdr>
            <w:top w:val="none" w:sz="0" w:space="0" w:color="auto"/>
            <w:left w:val="none" w:sz="0" w:space="0" w:color="auto"/>
            <w:bottom w:val="none" w:sz="0" w:space="0" w:color="auto"/>
            <w:right w:val="none" w:sz="0" w:space="0" w:color="auto"/>
          </w:divBdr>
        </w:div>
        <w:div w:id="899366099">
          <w:marLeft w:val="0"/>
          <w:marRight w:val="0"/>
          <w:marTop w:val="0"/>
          <w:marBottom w:val="0"/>
          <w:divBdr>
            <w:top w:val="none" w:sz="0" w:space="0" w:color="auto"/>
            <w:left w:val="none" w:sz="0" w:space="0" w:color="auto"/>
            <w:bottom w:val="none" w:sz="0" w:space="0" w:color="auto"/>
            <w:right w:val="none" w:sz="0" w:space="0" w:color="auto"/>
          </w:divBdr>
        </w:div>
        <w:div w:id="923032179">
          <w:marLeft w:val="0"/>
          <w:marRight w:val="0"/>
          <w:marTop w:val="0"/>
          <w:marBottom w:val="0"/>
          <w:divBdr>
            <w:top w:val="none" w:sz="0" w:space="0" w:color="auto"/>
            <w:left w:val="none" w:sz="0" w:space="0" w:color="auto"/>
            <w:bottom w:val="none" w:sz="0" w:space="0" w:color="auto"/>
            <w:right w:val="none" w:sz="0" w:space="0" w:color="auto"/>
          </w:divBdr>
        </w:div>
        <w:div w:id="942878642">
          <w:marLeft w:val="0"/>
          <w:marRight w:val="0"/>
          <w:marTop w:val="0"/>
          <w:marBottom w:val="0"/>
          <w:divBdr>
            <w:top w:val="none" w:sz="0" w:space="0" w:color="auto"/>
            <w:left w:val="none" w:sz="0" w:space="0" w:color="auto"/>
            <w:bottom w:val="none" w:sz="0" w:space="0" w:color="auto"/>
            <w:right w:val="none" w:sz="0" w:space="0" w:color="auto"/>
          </w:divBdr>
        </w:div>
        <w:div w:id="965358448">
          <w:marLeft w:val="0"/>
          <w:marRight w:val="0"/>
          <w:marTop w:val="0"/>
          <w:marBottom w:val="0"/>
          <w:divBdr>
            <w:top w:val="none" w:sz="0" w:space="0" w:color="auto"/>
            <w:left w:val="none" w:sz="0" w:space="0" w:color="auto"/>
            <w:bottom w:val="none" w:sz="0" w:space="0" w:color="auto"/>
            <w:right w:val="none" w:sz="0" w:space="0" w:color="auto"/>
          </w:divBdr>
        </w:div>
        <w:div w:id="975528468">
          <w:marLeft w:val="0"/>
          <w:marRight w:val="0"/>
          <w:marTop w:val="0"/>
          <w:marBottom w:val="0"/>
          <w:divBdr>
            <w:top w:val="none" w:sz="0" w:space="0" w:color="auto"/>
            <w:left w:val="none" w:sz="0" w:space="0" w:color="auto"/>
            <w:bottom w:val="none" w:sz="0" w:space="0" w:color="auto"/>
            <w:right w:val="none" w:sz="0" w:space="0" w:color="auto"/>
          </w:divBdr>
        </w:div>
        <w:div w:id="1080299026">
          <w:marLeft w:val="0"/>
          <w:marRight w:val="0"/>
          <w:marTop w:val="0"/>
          <w:marBottom w:val="0"/>
          <w:divBdr>
            <w:top w:val="none" w:sz="0" w:space="0" w:color="auto"/>
            <w:left w:val="none" w:sz="0" w:space="0" w:color="auto"/>
            <w:bottom w:val="none" w:sz="0" w:space="0" w:color="auto"/>
            <w:right w:val="none" w:sz="0" w:space="0" w:color="auto"/>
          </w:divBdr>
        </w:div>
        <w:div w:id="1083456360">
          <w:marLeft w:val="0"/>
          <w:marRight w:val="0"/>
          <w:marTop w:val="0"/>
          <w:marBottom w:val="0"/>
          <w:divBdr>
            <w:top w:val="none" w:sz="0" w:space="0" w:color="auto"/>
            <w:left w:val="none" w:sz="0" w:space="0" w:color="auto"/>
            <w:bottom w:val="none" w:sz="0" w:space="0" w:color="auto"/>
            <w:right w:val="none" w:sz="0" w:space="0" w:color="auto"/>
          </w:divBdr>
        </w:div>
        <w:div w:id="1150828246">
          <w:marLeft w:val="0"/>
          <w:marRight w:val="0"/>
          <w:marTop w:val="0"/>
          <w:marBottom w:val="0"/>
          <w:divBdr>
            <w:top w:val="none" w:sz="0" w:space="0" w:color="auto"/>
            <w:left w:val="none" w:sz="0" w:space="0" w:color="auto"/>
            <w:bottom w:val="none" w:sz="0" w:space="0" w:color="auto"/>
            <w:right w:val="none" w:sz="0" w:space="0" w:color="auto"/>
          </w:divBdr>
        </w:div>
        <w:div w:id="1160540834">
          <w:marLeft w:val="0"/>
          <w:marRight w:val="0"/>
          <w:marTop w:val="0"/>
          <w:marBottom w:val="0"/>
          <w:divBdr>
            <w:top w:val="none" w:sz="0" w:space="0" w:color="auto"/>
            <w:left w:val="none" w:sz="0" w:space="0" w:color="auto"/>
            <w:bottom w:val="none" w:sz="0" w:space="0" w:color="auto"/>
            <w:right w:val="none" w:sz="0" w:space="0" w:color="auto"/>
          </w:divBdr>
        </w:div>
        <w:div w:id="1161627308">
          <w:marLeft w:val="0"/>
          <w:marRight w:val="0"/>
          <w:marTop w:val="0"/>
          <w:marBottom w:val="0"/>
          <w:divBdr>
            <w:top w:val="none" w:sz="0" w:space="0" w:color="auto"/>
            <w:left w:val="none" w:sz="0" w:space="0" w:color="auto"/>
            <w:bottom w:val="none" w:sz="0" w:space="0" w:color="auto"/>
            <w:right w:val="none" w:sz="0" w:space="0" w:color="auto"/>
          </w:divBdr>
        </w:div>
        <w:div w:id="1176503213">
          <w:marLeft w:val="0"/>
          <w:marRight w:val="0"/>
          <w:marTop w:val="0"/>
          <w:marBottom w:val="0"/>
          <w:divBdr>
            <w:top w:val="none" w:sz="0" w:space="0" w:color="auto"/>
            <w:left w:val="none" w:sz="0" w:space="0" w:color="auto"/>
            <w:bottom w:val="none" w:sz="0" w:space="0" w:color="auto"/>
            <w:right w:val="none" w:sz="0" w:space="0" w:color="auto"/>
          </w:divBdr>
        </w:div>
        <w:div w:id="1178810799">
          <w:marLeft w:val="0"/>
          <w:marRight w:val="0"/>
          <w:marTop w:val="0"/>
          <w:marBottom w:val="0"/>
          <w:divBdr>
            <w:top w:val="none" w:sz="0" w:space="0" w:color="auto"/>
            <w:left w:val="none" w:sz="0" w:space="0" w:color="auto"/>
            <w:bottom w:val="none" w:sz="0" w:space="0" w:color="auto"/>
            <w:right w:val="none" w:sz="0" w:space="0" w:color="auto"/>
          </w:divBdr>
        </w:div>
        <w:div w:id="1187020688">
          <w:marLeft w:val="0"/>
          <w:marRight w:val="0"/>
          <w:marTop w:val="0"/>
          <w:marBottom w:val="0"/>
          <w:divBdr>
            <w:top w:val="none" w:sz="0" w:space="0" w:color="auto"/>
            <w:left w:val="none" w:sz="0" w:space="0" w:color="auto"/>
            <w:bottom w:val="none" w:sz="0" w:space="0" w:color="auto"/>
            <w:right w:val="none" w:sz="0" w:space="0" w:color="auto"/>
          </w:divBdr>
        </w:div>
        <w:div w:id="1207987590">
          <w:marLeft w:val="0"/>
          <w:marRight w:val="0"/>
          <w:marTop w:val="0"/>
          <w:marBottom w:val="0"/>
          <w:divBdr>
            <w:top w:val="none" w:sz="0" w:space="0" w:color="auto"/>
            <w:left w:val="none" w:sz="0" w:space="0" w:color="auto"/>
            <w:bottom w:val="none" w:sz="0" w:space="0" w:color="auto"/>
            <w:right w:val="none" w:sz="0" w:space="0" w:color="auto"/>
          </w:divBdr>
        </w:div>
        <w:div w:id="1222446589">
          <w:marLeft w:val="0"/>
          <w:marRight w:val="0"/>
          <w:marTop w:val="0"/>
          <w:marBottom w:val="0"/>
          <w:divBdr>
            <w:top w:val="none" w:sz="0" w:space="0" w:color="auto"/>
            <w:left w:val="none" w:sz="0" w:space="0" w:color="auto"/>
            <w:bottom w:val="none" w:sz="0" w:space="0" w:color="auto"/>
            <w:right w:val="none" w:sz="0" w:space="0" w:color="auto"/>
          </w:divBdr>
        </w:div>
        <w:div w:id="1229146717">
          <w:marLeft w:val="0"/>
          <w:marRight w:val="0"/>
          <w:marTop w:val="0"/>
          <w:marBottom w:val="0"/>
          <w:divBdr>
            <w:top w:val="none" w:sz="0" w:space="0" w:color="auto"/>
            <w:left w:val="none" w:sz="0" w:space="0" w:color="auto"/>
            <w:bottom w:val="none" w:sz="0" w:space="0" w:color="auto"/>
            <w:right w:val="none" w:sz="0" w:space="0" w:color="auto"/>
          </w:divBdr>
        </w:div>
        <w:div w:id="1239557302">
          <w:marLeft w:val="0"/>
          <w:marRight w:val="0"/>
          <w:marTop w:val="0"/>
          <w:marBottom w:val="0"/>
          <w:divBdr>
            <w:top w:val="none" w:sz="0" w:space="0" w:color="auto"/>
            <w:left w:val="none" w:sz="0" w:space="0" w:color="auto"/>
            <w:bottom w:val="none" w:sz="0" w:space="0" w:color="auto"/>
            <w:right w:val="none" w:sz="0" w:space="0" w:color="auto"/>
          </w:divBdr>
        </w:div>
        <w:div w:id="1285191679">
          <w:marLeft w:val="0"/>
          <w:marRight w:val="0"/>
          <w:marTop w:val="0"/>
          <w:marBottom w:val="0"/>
          <w:divBdr>
            <w:top w:val="none" w:sz="0" w:space="0" w:color="auto"/>
            <w:left w:val="none" w:sz="0" w:space="0" w:color="auto"/>
            <w:bottom w:val="none" w:sz="0" w:space="0" w:color="auto"/>
            <w:right w:val="none" w:sz="0" w:space="0" w:color="auto"/>
          </w:divBdr>
        </w:div>
        <w:div w:id="1285966815">
          <w:marLeft w:val="0"/>
          <w:marRight w:val="0"/>
          <w:marTop w:val="0"/>
          <w:marBottom w:val="0"/>
          <w:divBdr>
            <w:top w:val="none" w:sz="0" w:space="0" w:color="auto"/>
            <w:left w:val="none" w:sz="0" w:space="0" w:color="auto"/>
            <w:bottom w:val="none" w:sz="0" w:space="0" w:color="auto"/>
            <w:right w:val="none" w:sz="0" w:space="0" w:color="auto"/>
          </w:divBdr>
        </w:div>
        <w:div w:id="1286351536">
          <w:marLeft w:val="0"/>
          <w:marRight w:val="0"/>
          <w:marTop w:val="0"/>
          <w:marBottom w:val="0"/>
          <w:divBdr>
            <w:top w:val="none" w:sz="0" w:space="0" w:color="auto"/>
            <w:left w:val="none" w:sz="0" w:space="0" w:color="auto"/>
            <w:bottom w:val="none" w:sz="0" w:space="0" w:color="auto"/>
            <w:right w:val="none" w:sz="0" w:space="0" w:color="auto"/>
          </w:divBdr>
        </w:div>
        <w:div w:id="1288316159">
          <w:marLeft w:val="0"/>
          <w:marRight w:val="0"/>
          <w:marTop w:val="0"/>
          <w:marBottom w:val="0"/>
          <w:divBdr>
            <w:top w:val="none" w:sz="0" w:space="0" w:color="auto"/>
            <w:left w:val="none" w:sz="0" w:space="0" w:color="auto"/>
            <w:bottom w:val="none" w:sz="0" w:space="0" w:color="auto"/>
            <w:right w:val="none" w:sz="0" w:space="0" w:color="auto"/>
          </w:divBdr>
        </w:div>
        <w:div w:id="1291664453">
          <w:marLeft w:val="0"/>
          <w:marRight w:val="0"/>
          <w:marTop w:val="0"/>
          <w:marBottom w:val="0"/>
          <w:divBdr>
            <w:top w:val="none" w:sz="0" w:space="0" w:color="auto"/>
            <w:left w:val="none" w:sz="0" w:space="0" w:color="auto"/>
            <w:bottom w:val="none" w:sz="0" w:space="0" w:color="auto"/>
            <w:right w:val="none" w:sz="0" w:space="0" w:color="auto"/>
          </w:divBdr>
        </w:div>
        <w:div w:id="1292131912">
          <w:marLeft w:val="0"/>
          <w:marRight w:val="0"/>
          <w:marTop w:val="0"/>
          <w:marBottom w:val="0"/>
          <w:divBdr>
            <w:top w:val="none" w:sz="0" w:space="0" w:color="auto"/>
            <w:left w:val="none" w:sz="0" w:space="0" w:color="auto"/>
            <w:bottom w:val="none" w:sz="0" w:space="0" w:color="auto"/>
            <w:right w:val="none" w:sz="0" w:space="0" w:color="auto"/>
          </w:divBdr>
        </w:div>
        <w:div w:id="1295794898">
          <w:marLeft w:val="0"/>
          <w:marRight w:val="0"/>
          <w:marTop w:val="0"/>
          <w:marBottom w:val="0"/>
          <w:divBdr>
            <w:top w:val="none" w:sz="0" w:space="0" w:color="auto"/>
            <w:left w:val="none" w:sz="0" w:space="0" w:color="auto"/>
            <w:bottom w:val="none" w:sz="0" w:space="0" w:color="auto"/>
            <w:right w:val="none" w:sz="0" w:space="0" w:color="auto"/>
          </w:divBdr>
        </w:div>
        <w:div w:id="1329795414">
          <w:marLeft w:val="0"/>
          <w:marRight w:val="0"/>
          <w:marTop w:val="0"/>
          <w:marBottom w:val="0"/>
          <w:divBdr>
            <w:top w:val="none" w:sz="0" w:space="0" w:color="auto"/>
            <w:left w:val="none" w:sz="0" w:space="0" w:color="auto"/>
            <w:bottom w:val="none" w:sz="0" w:space="0" w:color="auto"/>
            <w:right w:val="none" w:sz="0" w:space="0" w:color="auto"/>
          </w:divBdr>
        </w:div>
        <w:div w:id="1350910368">
          <w:marLeft w:val="0"/>
          <w:marRight w:val="0"/>
          <w:marTop w:val="0"/>
          <w:marBottom w:val="0"/>
          <w:divBdr>
            <w:top w:val="none" w:sz="0" w:space="0" w:color="auto"/>
            <w:left w:val="none" w:sz="0" w:space="0" w:color="auto"/>
            <w:bottom w:val="none" w:sz="0" w:space="0" w:color="auto"/>
            <w:right w:val="none" w:sz="0" w:space="0" w:color="auto"/>
          </w:divBdr>
        </w:div>
        <w:div w:id="1378242534">
          <w:marLeft w:val="0"/>
          <w:marRight w:val="0"/>
          <w:marTop w:val="0"/>
          <w:marBottom w:val="0"/>
          <w:divBdr>
            <w:top w:val="none" w:sz="0" w:space="0" w:color="auto"/>
            <w:left w:val="none" w:sz="0" w:space="0" w:color="auto"/>
            <w:bottom w:val="none" w:sz="0" w:space="0" w:color="auto"/>
            <w:right w:val="none" w:sz="0" w:space="0" w:color="auto"/>
          </w:divBdr>
        </w:div>
        <w:div w:id="1436167130">
          <w:marLeft w:val="0"/>
          <w:marRight w:val="0"/>
          <w:marTop w:val="0"/>
          <w:marBottom w:val="0"/>
          <w:divBdr>
            <w:top w:val="none" w:sz="0" w:space="0" w:color="auto"/>
            <w:left w:val="none" w:sz="0" w:space="0" w:color="auto"/>
            <w:bottom w:val="none" w:sz="0" w:space="0" w:color="auto"/>
            <w:right w:val="none" w:sz="0" w:space="0" w:color="auto"/>
          </w:divBdr>
        </w:div>
        <w:div w:id="1449618435">
          <w:marLeft w:val="0"/>
          <w:marRight w:val="0"/>
          <w:marTop w:val="0"/>
          <w:marBottom w:val="0"/>
          <w:divBdr>
            <w:top w:val="none" w:sz="0" w:space="0" w:color="auto"/>
            <w:left w:val="none" w:sz="0" w:space="0" w:color="auto"/>
            <w:bottom w:val="none" w:sz="0" w:space="0" w:color="auto"/>
            <w:right w:val="none" w:sz="0" w:space="0" w:color="auto"/>
          </w:divBdr>
        </w:div>
        <w:div w:id="1455707264">
          <w:marLeft w:val="0"/>
          <w:marRight w:val="0"/>
          <w:marTop w:val="0"/>
          <w:marBottom w:val="0"/>
          <w:divBdr>
            <w:top w:val="none" w:sz="0" w:space="0" w:color="auto"/>
            <w:left w:val="none" w:sz="0" w:space="0" w:color="auto"/>
            <w:bottom w:val="none" w:sz="0" w:space="0" w:color="auto"/>
            <w:right w:val="none" w:sz="0" w:space="0" w:color="auto"/>
          </w:divBdr>
        </w:div>
        <w:div w:id="1468544360">
          <w:marLeft w:val="0"/>
          <w:marRight w:val="0"/>
          <w:marTop w:val="0"/>
          <w:marBottom w:val="0"/>
          <w:divBdr>
            <w:top w:val="none" w:sz="0" w:space="0" w:color="auto"/>
            <w:left w:val="none" w:sz="0" w:space="0" w:color="auto"/>
            <w:bottom w:val="none" w:sz="0" w:space="0" w:color="auto"/>
            <w:right w:val="none" w:sz="0" w:space="0" w:color="auto"/>
          </w:divBdr>
        </w:div>
        <w:div w:id="1503081015">
          <w:marLeft w:val="0"/>
          <w:marRight w:val="0"/>
          <w:marTop w:val="0"/>
          <w:marBottom w:val="0"/>
          <w:divBdr>
            <w:top w:val="none" w:sz="0" w:space="0" w:color="auto"/>
            <w:left w:val="none" w:sz="0" w:space="0" w:color="auto"/>
            <w:bottom w:val="none" w:sz="0" w:space="0" w:color="auto"/>
            <w:right w:val="none" w:sz="0" w:space="0" w:color="auto"/>
          </w:divBdr>
        </w:div>
        <w:div w:id="1519735448">
          <w:marLeft w:val="0"/>
          <w:marRight w:val="0"/>
          <w:marTop w:val="0"/>
          <w:marBottom w:val="0"/>
          <w:divBdr>
            <w:top w:val="none" w:sz="0" w:space="0" w:color="auto"/>
            <w:left w:val="none" w:sz="0" w:space="0" w:color="auto"/>
            <w:bottom w:val="none" w:sz="0" w:space="0" w:color="auto"/>
            <w:right w:val="none" w:sz="0" w:space="0" w:color="auto"/>
          </w:divBdr>
        </w:div>
        <w:div w:id="1533760269">
          <w:marLeft w:val="0"/>
          <w:marRight w:val="0"/>
          <w:marTop w:val="0"/>
          <w:marBottom w:val="0"/>
          <w:divBdr>
            <w:top w:val="none" w:sz="0" w:space="0" w:color="auto"/>
            <w:left w:val="none" w:sz="0" w:space="0" w:color="auto"/>
            <w:bottom w:val="none" w:sz="0" w:space="0" w:color="auto"/>
            <w:right w:val="none" w:sz="0" w:space="0" w:color="auto"/>
          </w:divBdr>
        </w:div>
        <w:div w:id="1565682924">
          <w:marLeft w:val="0"/>
          <w:marRight w:val="0"/>
          <w:marTop w:val="0"/>
          <w:marBottom w:val="0"/>
          <w:divBdr>
            <w:top w:val="none" w:sz="0" w:space="0" w:color="auto"/>
            <w:left w:val="none" w:sz="0" w:space="0" w:color="auto"/>
            <w:bottom w:val="none" w:sz="0" w:space="0" w:color="auto"/>
            <w:right w:val="none" w:sz="0" w:space="0" w:color="auto"/>
          </w:divBdr>
        </w:div>
        <w:div w:id="1595019347">
          <w:marLeft w:val="0"/>
          <w:marRight w:val="0"/>
          <w:marTop w:val="0"/>
          <w:marBottom w:val="0"/>
          <w:divBdr>
            <w:top w:val="none" w:sz="0" w:space="0" w:color="auto"/>
            <w:left w:val="none" w:sz="0" w:space="0" w:color="auto"/>
            <w:bottom w:val="none" w:sz="0" w:space="0" w:color="auto"/>
            <w:right w:val="none" w:sz="0" w:space="0" w:color="auto"/>
          </w:divBdr>
        </w:div>
        <w:div w:id="1630435404">
          <w:marLeft w:val="0"/>
          <w:marRight w:val="0"/>
          <w:marTop w:val="0"/>
          <w:marBottom w:val="0"/>
          <w:divBdr>
            <w:top w:val="none" w:sz="0" w:space="0" w:color="auto"/>
            <w:left w:val="none" w:sz="0" w:space="0" w:color="auto"/>
            <w:bottom w:val="none" w:sz="0" w:space="0" w:color="auto"/>
            <w:right w:val="none" w:sz="0" w:space="0" w:color="auto"/>
          </w:divBdr>
        </w:div>
        <w:div w:id="1649631569">
          <w:marLeft w:val="0"/>
          <w:marRight w:val="0"/>
          <w:marTop w:val="0"/>
          <w:marBottom w:val="0"/>
          <w:divBdr>
            <w:top w:val="none" w:sz="0" w:space="0" w:color="auto"/>
            <w:left w:val="none" w:sz="0" w:space="0" w:color="auto"/>
            <w:bottom w:val="none" w:sz="0" w:space="0" w:color="auto"/>
            <w:right w:val="none" w:sz="0" w:space="0" w:color="auto"/>
          </w:divBdr>
        </w:div>
        <w:div w:id="1679963255">
          <w:marLeft w:val="0"/>
          <w:marRight w:val="0"/>
          <w:marTop w:val="0"/>
          <w:marBottom w:val="0"/>
          <w:divBdr>
            <w:top w:val="none" w:sz="0" w:space="0" w:color="auto"/>
            <w:left w:val="none" w:sz="0" w:space="0" w:color="auto"/>
            <w:bottom w:val="none" w:sz="0" w:space="0" w:color="auto"/>
            <w:right w:val="none" w:sz="0" w:space="0" w:color="auto"/>
          </w:divBdr>
        </w:div>
        <w:div w:id="1684092631">
          <w:marLeft w:val="0"/>
          <w:marRight w:val="0"/>
          <w:marTop w:val="0"/>
          <w:marBottom w:val="0"/>
          <w:divBdr>
            <w:top w:val="none" w:sz="0" w:space="0" w:color="auto"/>
            <w:left w:val="none" w:sz="0" w:space="0" w:color="auto"/>
            <w:bottom w:val="none" w:sz="0" w:space="0" w:color="auto"/>
            <w:right w:val="none" w:sz="0" w:space="0" w:color="auto"/>
          </w:divBdr>
        </w:div>
        <w:div w:id="1771854310">
          <w:marLeft w:val="0"/>
          <w:marRight w:val="0"/>
          <w:marTop w:val="0"/>
          <w:marBottom w:val="0"/>
          <w:divBdr>
            <w:top w:val="none" w:sz="0" w:space="0" w:color="auto"/>
            <w:left w:val="none" w:sz="0" w:space="0" w:color="auto"/>
            <w:bottom w:val="none" w:sz="0" w:space="0" w:color="auto"/>
            <w:right w:val="none" w:sz="0" w:space="0" w:color="auto"/>
          </w:divBdr>
        </w:div>
        <w:div w:id="1782066484">
          <w:marLeft w:val="0"/>
          <w:marRight w:val="0"/>
          <w:marTop w:val="0"/>
          <w:marBottom w:val="0"/>
          <w:divBdr>
            <w:top w:val="none" w:sz="0" w:space="0" w:color="auto"/>
            <w:left w:val="none" w:sz="0" w:space="0" w:color="auto"/>
            <w:bottom w:val="none" w:sz="0" w:space="0" w:color="auto"/>
            <w:right w:val="none" w:sz="0" w:space="0" w:color="auto"/>
          </w:divBdr>
        </w:div>
        <w:div w:id="1817599865">
          <w:marLeft w:val="0"/>
          <w:marRight w:val="0"/>
          <w:marTop w:val="0"/>
          <w:marBottom w:val="0"/>
          <w:divBdr>
            <w:top w:val="none" w:sz="0" w:space="0" w:color="auto"/>
            <w:left w:val="none" w:sz="0" w:space="0" w:color="auto"/>
            <w:bottom w:val="none" w:sz="0" w:space="0" w:color="auto"/>
            <w:right w:val="none" w:sz="0" w:space="0" w:color="auto"/>
          </w:divBdr>
        </w:div>
        <w:div w:id="1832793352">
          <w:marLeft w:val="0"/>
          <w:marRight w:val="0"/>
          <w:marTop w:val="0"/>
          <w:marBottom w:val="0"/>
          <w:divBdr>
            <w:top w:val="none" w:sz="0" w:space="0" w:color="auto"/>
            <w:left w:val="none" w:sz="0" w:space="0" w:color="auto"/>
            <w:bottom w:val="none" w:sz="0" w:space="0" w:color="auto"/>
            <w:right w:val="none" w:sz="0" w:space="0" w:color="auto"/>
          </w:divBdr>
        </w:div>
        <w:div w:id="1836261956">
          <w:marLeft w:val="0"/>
          <w:marRight w:val="0"/>
          <w:marTop w:val="0"/>
          <w:marBottom w:val="0"/>
          <w:divBdr>
            <w:top w:val="none" w:sz="0" w:space="0" w:color="auto"/>
            <w:left w:val="none" w:sz="0" w:space="0" w:color="auto"/>
            <w:bottom w:val="none" w:sz="0" w:space="0" w:color="auto"/>
            <w:right w:val="none" w:sz="0" w:space="0" w:color="auto"/>
          </w:divBdr>
        </w:div>
        <w:div w:id="1842233726">
          <w:marLeft w:val="0"/>
          <w:marRight w:val="0"/>
          <w:marTop w:val="0"/>
          <w:marBottom w:val="0"/>
          <w:divBdr>
            <w:top w:val="none" w:sz="0" w:space="0" w:color="auto"/>
            <w:left w:val="none" w:sz="0" w:space="0" w:color="auto"/>
            <w:bottom w:val="none" w:sz="0" w:space="0" w:color="auto"/>
            <w:right w:val="none" w:sz="0" w:space="0" w:color="auto"/>
          </w:divBdr>
        </w:div>
        <w:div w:id="1845513471">
          <w:marLeft w:val="0"/>
          <w:marRight w:val="0"/>
          <w:marTop w:val="0"/>
          <w:marBottom w:val="0"/>
          <w:divBdr>
            <w:top w:val="none" w:sz="0" w:space="0" w:color="auto"/>
            <w:left w:val="none" w:sz="0" w:space="0" w:color="auto"/>
            <w:bottom w:val="none" w:sz="0" w:space="0" w:color="auto"/>
            <w:right w:val="none" w:sz="0" w:space="0" w:color="auto"/>
          </w:divBdr>
        </w:div>
        <w:div w:id="1864854376">
          <w:marLeft w:val="0"/>
          <w:marRight w:val="0"/>
          <w:marTop w:val="0"/>
          <w:marBottom w:val="0"/>
          <w:divBdr>
            <w:top w:val="none" w:sz="0" w:space="0" w:color="auto"/>
            <w:left w:val="none" w:sz="0" w:space="0" w:color="auto"/>
            <w:bottom w:val="none" w:sz="0" w:space="0" w:color="auto"/>
            <w:right w:val="none" w:sz="0" w:space="0" w:color="auto"/>
          </w:divBdr>
        </w:div>
        <w:div w:id="1872762575">
          <w:marLeft w:val="0"/>
          <w:marRight w:val="0"/>
          <w:marTop w:val="0"/>
          <w:marBottom w:val="0"/>
          <w:divBdr>
            <w:top w:val="none" w:sz="0" w:space="0" w:color="auto"/>
            <w:left w:val="none" w:sz="0" w:space="0" w:color="auto"/>
            <w:bottom w:val="none" w:sz="0" w:space="0" w:color="auto"/>
            <w:right w:val="none" w:sz="0" w:space="0" w:color="auto"/>
          </w:divBdr>
        </w:div>
        <w:div w:id="1880781283">
          <w:marLeft w:val="0"/>
          <w:marRight w:val="0"/>
          <w:marTop w:val="0"/>
          <w:marBottom w:val="0"/>
          <w:divBdr>
            <w:top w:val="none" w:sz="0" w:space="0" w:color="auto"/>
            <w:left w:val="none" w:sz="0" w:space="0" w:color="auto"/>
            <w:bottom w:val="none" w:sz="0" w:space="0" w:color="auto"/>
            <w:right w:val="none" w:sz="0" w:space="0" w:color="auto"/>
          </w:divBdr>
        </w:div>
        <w:div w:id="1949964582">
          <w:marLeft w:val="0"/>
          <w:marRight w:val="0"/>
          <w:marTop w:val="0"/>
          <w:marBottom w:val="0"/>
          <w:divBdr>
            <w:top w:val="none" w:sz="0" w:space="0" w:color="auto"/>
            <w:left w:val="none" w:sz="0" w:space="0" w:color="auto"/>
            <w:bottom w:val="none" w:sz="0" w:space="0" w:color="auto"/>
            <w:right w:val="none" w:sz="0" w:space="0" w:color="auto"/>
          </w:divBdr>
        </w:div>
        <w:div w:id="2010134847">
          <w:marLeft w:val="0"/>
          <w:marRight w:val="0"/>
          <w:marTop w:val="0"/>
          <w:marBottom w:val="0"/>
          <w:divBdr>
            <w:top w:val="none" w:sz="0" w:space="0" w:color="auto"/>
            <w:left w:val="none" w:sz="0" w:space="0" w:color="auto"/>
            <w:bottom w:val="none" w:sz="0" w:space="0" w:color="auto"/>
            <w:right w:val="none" w:sz="0" w:space="0" w:color="auto"/>
          </w:divBdr>
        </w:div>
        <w:div w:id="2015448891">
          <w:marLeft w:val="0"/>
          <w:marRight w:val="0"/>
          <w:marTop w:val="0"/>
          <w:marBottom w:val="0"/>
          <w:divBdr>
            <w:top w:val="none" w:sz="0" w:space="0" w:color="auto"/>
            <w:left w:val="none" w:sz="0" w:space="0" w:color="auto"/>
            <w:bottom w:val="none" w:sz="0" w:space="0" w:color="auto"/>
            <w:right w:val="none" w:sz="0" w:space="0" w:color="auto"/>
          </w:divBdr>
        </w:div>
        <w:div w:id="2090342996">
          <w:marLeft w:val="0"/>
          <w:marRight w:val="0"/>
          <w:marTop w:val="0"/>
          <w:marBottom w:val="0"/>
          <w:divBdr>
            <w:top w:val="none" w:sz="0" w:space="0" w:color="auto"/>
            <w:left w:val="none" w:sz="0" w:space="0" w:color="auto"/>
            <w:bottom w:val="none" w:sz="0" w:space="0" w:color="auto"/>
            <w:right w:val="none" w:sz="0" w:space="0" w:color="auto"/>
          </w:divBdr>
        </w:div>
        <w:div w:id="2106344882">
          <w:marLeft w:val="0"/>
          <w:marRight w:val="0"/>
          <w:marTop w:val="0"/>
          <w:marBottom w:val="0"/>
          <w:divBdr>
            <w:top w:val="none" w:sz="0" w:space="0" w:color="auto"/>
            <w:left w:val="none" w:sz="0" w:space="0" w:color="auto"/>
            <w:bottom w:val="none" w:sz="0" w:space="0" w:color="auto"/>
            <w:right w:val="none" w:sz="0" w:space="0" w:color="auto"/>
          </w:divBdr>
        </w:div>
        <w:div w:id="2107075694">
          <w:marLeft w:val="0"/>
          <w:marRight w:val="0"/>
          <w:marTop w:val="0"/>
          <w:marBottom w:val="0"/>
          <w:divBdr>
            <w:top w:val="none" w:sz="0" w:space="0" w:color="auto"/>
            <w:left w:val="none" w:sz="0" w:space="0" w:color="auto"/>
            <w:bottom w:val="none" w:sz="0" w:space="0" w:color="auto"/>
            <w:right w:val="none" w:sz="0" w:space="0" w:color="auto"/>
          </w:divBdr>
        </w:div>
        <w:div w:id="2107771244">
          <w:marLeft w:val="0"/>
          <w:marRight w:val="0"/>
          <w:marTop w:val="0"/>
          <w:marBottom w:val="0"/>
          <w:divBdr>
            <w:top w:val="none" w:sz="0" w:space="0" w:color="auto"/>
            <w:left w:val="none" w:sz="0" w:space="0" w:color="auto"/>
            <w:bottom w:val="none" w:sz="0" w:space="0" w:color="auto"/>
            <w:right w:val="none" w:sz="0" w:space="0" w:color="auto"/>
          </w:divBdr>
        </w:div>
        <w:div w:id="2129546753">
          <w:marLeft w:val="0"/>
          <w:marRight w:val="0"/>
          <w:marTop w:val="0"/>
          <w:marBottom w:val="0"/>
          <w:divBdr>
            <w:top w:val="none" w:sz="0" w:space="0" w:color="auto"/>
            <w:left w:val="none" w:sz="0" w:space="0" w:color="auto"/>
            <w:bottom w:val="none" w:sz="0" w:space="0" w:color="auto"/>
            <w:right w:val="none" w:sz="0" w:space="0" w:color="auto"/>
          </w:divBdr>
        </w:div>
      </w:divsChild>
    </w:div>
    <w:div w:id="1540166320">
      <w:bodyDiv w:val="1"/>
      <w:marLeft w:val="0"/>
      <w:marRight w:val="0"/>
      <w:marTop w:val="0"/>
      <w:marBottom w:val="0"/>
      <w:divBdr>
        <w:top w:val="none" w:sz="0" w:space="0" w:color="auto"/>
        <w:left w:val="none" w:sz="0" w:space="0" w:color="auto"/>
        <w:bottom w:val="none" w:sz="0" w:space="0" w:color="auto"/>
        <w:right w:val="none" w:sz="0" w:space="0" w:color="auto"/>
      </w:divBdr>
    </w:div>
    <w:div w:id="1952928105">
      <w:bodyDiv w:val="1"/>
      <w:marLeft w:val="0"/>
      <w:marRight w:val="0"/>
      <w:marTop w:val="0"/>
      <w:marBottom w:val="0"/>
      <w:divBdr>
        <w:top w:val="none" w:sz="0" w:space="0" w:color="auto"/>
        <w:left w:val="none" w:sz="0" w:space="0" w:color="auto"/>
        <w:bottom w:val="none" w:sz="0" w:space="0" w:color="auto"/>
        <w:right w:val="none" w:sz="0" w:space="0" w:color="auto"/>
      </w:divBdr>
    </w:div>
    <w:div w:id="2018846760">
      <w:bodyDiv w:val="1"/>
      <w:marLeft w:val="0"/>
      <w:marRight w:val="0"/>
      <w:marTop w:val="0"/>
      <w:marBottom w:val="0"/>
      <w:divBdr>
        <w:top w:val="none" w:sz="0" w:space="0" w:color="auto"/>
        <w:left w:val="none" w:sz="0" w:space="0" w:color="auto"/>
        <w:bottom w:val="none" w:sz="0" w:space="0" w:color="auto"/>
        <w:right w:val="none" w:sz="0" w:space="0" w:color="auto"/>
      </w:divBdr>
    </w:div>
    <w:div w:id="2030714827">
      <w:bodyDiv w:val="1"/>
      <w:marLeft w:val="0"/>
      <w:marRight w:val="0"/>
      <w:marTop w:val="0"/>
      <w:marBottom w:val="0"/>
      <w:divBdr>
        <w:top w:val="none" w:sz="0" w:space="0" w:color="auto"/>
        <w:left w:val="none" w:sz="0" w:space="0" w:color="auto"/>
        <w:bottom w:val="none" w:sz="0" w:space="0" w:color="auto"/>
        <w:right w:val="none" w:sz="0" w:space="0" w:color="auto"/>
      </w:divBdr>
      <w:divsChild>
        <w:div w:id="259876312">
          <w:marLeft w:val="0"/>
          <w:marRight w:val="0"/>
          <w:marTop w:val="0"/>
          <w:marBottom w:val="0"/>
          <w:divBdr>
            <w:top w:val="none" w:sz="0" w:space="0" w:color="auto"/>
            <w:left w:val="none" w:sz="0" w:space="0" w:color="auto"/>
            <w:bottom w:val="none" w:sz="0" w:space="0" w:color="auto"/>
            <w:right w:val="none" w:sz="0" w:space="0" w:color="auto"/>
          </w:divBdr>
        </w:div>
        <w:div w:id="750657561">
          <w:marLeft w:val="0"/>
          <w:marRight w:val="0"/>
          <w:marTop w:val="0"/>
          <w:marBottom w:val="0"/>
          <w:divBdr>
            <w:top w:val="none" w:sz="0" w:space="0" w:color="auto"/>
            <w:left w:val="none" w:sz="0" w:space="0" w:color="auto"/>
            <w:bottom w:val="none" w:sz="0" w:space="0" w:color="auto"/>
            <w:right w:val="none" w:sz="0" w:space="0" w:color="auto"/>
          </w:divBdr>
        </w:div>
        <w:div w:id="922879987">
          <w:marLeft w:val="0"/>
          <w:marRight w:val="0"/>
          <w:marTop w:val="0"/>
          <w:marBottom w:val="0"/>
          <w:divBdr>
            <w:top w:val="none" w:sz="0" w:space="0" w:color="auto"/>
            <w:left w:val="none" w:sz="0" w:space="0" w:color="auto"/>
            <w:bottom w:val="none" w:sz="0" w:space="0" w:color="auto"/>
            <w:right w:val="none" w:sz="0" w:space="0" w:color="auto"/>
          </w:divBdr>
        </w:div>
        <w:div w:id="2137214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F67DC-1559-4CBC-BB82-D427170FE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670</Words>
  <Characters>3822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Министерство труда и социальной защиты населения</vt:lpstr>
    </vt:vector>
  </TitlesOfParts>
  <Company>Microsoft</Company>
  <LinksUpToDate>false</LinksUpToDate>
  <CharactersWithSpaces>4484</CharactersWithSpaces>
  <SharedDoc>false</SharedDoc>
  <HLinks>
    <vt:vector size="216" baseType="variant">
      <vt:variant>
        <vt:i4>786496</vt:i4>
      </vt:variant>
      <vt:variant>
        <vt:i4>105</vt:i4>
      </vt:variant>
      <vt:variant>
        <vt:i4>0</vt:i4>
      </vt:variant>
      <vt:variant>
        <vt:i4>5</vt:i4>
      </vt:variant>
      <vt:variant>
        <vt:lpwstr/>
      </vt:variant>
      <vt:variant>
        <vt:lpwstr>P804</vt:lpwstr>
      </vt:variant>
      <vt:variant>
        <vt:i4>786496</vt:i4>
      </vt:variant>
      <vt:variant>
        <vt:i4>102</vt:i4>
      </vt:variant>
      <vt:variant>
        <vt:i4>0</vt:i4>
      </vt:variant>
      <vt:variant>
        <vt:i4>5</vt:i4>
      </vt:variant>
      <vt:variant>
        <vt:lpwstr/>
      </vt:variant>
      <vt:variant>
        <vt:lpwstr>P804</vt:lpwstr>
      </vt:variant>
      <vt:variant>
        <vt:i4>262217</vt:i4>
      </vt:variant>
      <vt:variant>
        <vt:i4>99</vt:i4>
      </vt:variant>
      <vt:variant>
        <vt:i4>0</vt:i4>
      </vt:variant>
      <vt:variant>
        <vt:i4>5</vt:i4>
      </vt:variant>
      <vt:variant>
        <vt:lpwstr/>
      </vt:variant>
      <vt:variant>
        <vt:lpwstr>P195</vt:lpwstr>
      </vt:variant>
      <vt:variant>
        <vt:i4>6029322</vt:i4>
      </vt:variant>
      <vt:variant>
        <vt:i4>96</vt:i4>
      </vt:variant>
      <vt:variant>
        <vt:i4>0</vt:i4>
      </vt:variant>
      <vt:variant>
        <vt:i4>5</vt:i4>
      </vt:variant>
      <vt:variant>
        <vt:lpwstr>consultantplus://offline/ref=DF72AA4427357739E0984C667A2F3C7B008206345F62E3F6B29A738090S965G</vt:lpwstr>
      </vt:variant>
      <vt:variant>
        <vt:lpwstr/>
      </vt:variant>
      <vt:variant>
        <vt:i4>3670122</vt:i4>
      </vt:variant>
      <vt:variant>
        <vt:i4>93</vt:i4>
      </vt:variant>
      <vt:variant>
        <vt:i4>0</vt:i4>
      </vt:variant>
      <vt:variant>
        <vt:i4>5</vt:i4>
      </vt:variant>
      <vt:variant>
        <vt:lpwstr>consultantplus://offline/ref=DF72AA4427357739E0984C667A2F3C7B008206345F62E3F6B29A7380909522183A6B89B9DCF52C17SF64G</vt:lpwstr>
      </vt:variant>
      <vt:variant>
        <vt:lpwstr/>
      </vt:variant>
      <vt:variant>
        <vt:i4>262217</vt:i4>
      </vt:variant>
      <vt:variant>
        <vt:i4>90</vt:i4>
      </vt:variant>
      <vt:variant>
        <vt:i4>0</vt:i4>
      </vt:variant>
      <vt:variant>
        <vt:i4>5</vt:i4>
      </vt:variant>
      <vt:variant>
        <vt:lpwstr/>
      </vt:variant>
      <vt:variant>
        <vt:lpwstr>P195</vt:lpwstr>
      </vt:variant>
      <vt:variant>
        <vt:i4>589894</vt:i4>
      </vt:variant>
      <vt:variant>
        <vt:i4>87</vt:i4>
      </vt:variant>
      <vt:variant>
        <vt:i4>0</vt:i4>
      </vt:variant>
      <vt:variant>
        <vt:i4>5</vt:i4>
      </vt:variant>
      <vt:variant>
        <vt:lpwstr/>
      </vt:variant>
      <vt:variant>
        <vt:lpwstr>P168</vt:lpwstr>
      </vt:variant>
      <vt:variant>
        <vt:i4>458818</vt:i4>
      </vt:variant>
      <vt:variant>
        <vt:i4>84</vt:i4>
      </vt:variant>
      <vt:variant>
        <vt:i4>0</vt:i4>
      </vt:variant>
      <vt:variant>
        <vt:i4>5</vt:i4>
      </vt:variant>
      <vt:variant>
        <vt:lpwstr/>
      </vt:variant>
      <vt:variant>
        <vt:lpwstr>P720</vt:lpwstr>
      </vt:variant>
      <vt:variant>
        <vt:i4>589894</vt:i4>
      </vt:variant>
      <vt:variant>
        <vt:i4>81</vt:i4>
      </vt:variant>
      <vt:variant>
        <vt:i4>0</vt:i4>
      </vt:variant>
      <vt:variant>
        <vt:i4>5</vt:i4>
      </vt:variant>
      <vt:variant>
        <vt:lpwstr/>
      </vt:variant>
      <vt:variant>
        <vt:lpwstr>P168</vt:lpwstr>
      </vt:variant>
      <vt:variant>
        <vt:i4>1835100</vt:i4>
      </vt:variant>
      <vt:variant>
        <vt:i4>78</vt:i4>
      </vt:variant>
      <vt:variant>
        <vt:i4>0</vt:i4>
      </vt:variant>
      <vt:variant>
        <vt:i4>5</vt:i4>
      </vt:variant>
      <vt:variant>
        <vt:lpwstr>consultantplus://offline/ref=31D5C690F4C6AF2731F147EEA1D22A3CDD8752A5430F2329833B393FE9yErFJ</vt:lpwstr>
      </vt:variant>
      <vt:variant>
        <vt:lpwstr/>
      </vt:variant>
      <vt:variant>
        <vt:i4>1835103</vt:i4>
      </vt:variant>
      <vt:variant>
        <vt:i4>75</vt:i4>
      </vt:variant>
      <vt:variant>
        <vt:i4>0</vt:i4>
      </vt:variant>
      <vt:variant>
        <vt:i4>5</vt:i4>
      </vt:variant>
      <vt:variant>
        <vt:lpwstr>consultantplus://offline/ref=31D5C690F4C6AF2731F147EEA1D22A3CDE8E52AD420F2329833B393FE9yErFJ</vt:lpwstr>
      </vt:variant>
      <vt:variant>
        <vt:lpwstr/>
      </vt:variant>
      <vt:variant>
        <vt:i4>851983</vt:i4>
      </vt:variant>
      <vt:variant>
        <vt:i4>72</vt:i4>
      </vt:variant>
      <vt:variant>
        <vt:i4>0</vt:i4>
      </vt:variant>
      <vt:variant>
        <vt:i4>5</vt:i4>
      </vt:variant>
      <vt:variant>
        <vt:lpwstr>http://www.gosuslugi.stavkray.26.ru/</vt:lpwstr>
      </vt:variant>
      <vt:variant>
        <vt:lpwstr/>
      </vt:variant>
      <vt:variant>
        <vt:i4>851994</vt:i4>
      </vt:variant>
      <vt:variant>
        <vt:i4>69</vt:i4>
      </vt:variant>
      <vt:variant>
        <vt:i4>0</vt:i4>
      </vt:variant>
      <vt:variant>
        <vt:i4>5</vt:i4>
      </vt:variant>
      <vt:variant>
        <vt:lpwstr>http://www.gosuslugi.ru/</vt:lpwstr>
      </vt:variant>
      <vt:variant>
        <vt:lpwstr/>
      </vt:variant>
      <vt:variant>
        <vt:i4>1245204</vt:i4>
      </vt:variant>
      <vt:variant>
        <vt:i4>66</vt:i4>
      </vt:variant>
      <vt:variant>
        <vt:i4>0</vt:i4>
      </vt:variant>
      <vt:variant>
        <vt:i4>5</vt:i4>
      </vt:variant>
      <vt:variant>
        <vt:lpwstr>http://www.gosuslugi.stavkray.ru/</vt:lpwstr>
      </vt:variant>
      <vt:variant>
        <vt:lpwstr/>
      </vt:variant>
      <vt:variant>
        <vt:i4>851994</vt:i4>
      </vt:variant>
      <vt:variant>
        <vt:i4>63</vt:i4>
      </vt:variant>
      <vt:variant>
        <vt:i4>0</vt:i4>
      </vt:variant>
      <vt:variant>
        <vt:i4>5</vt:i4>
      </vt:variant>
      <vt:variant>
        <vt:lpwstr>http://www.gosuslugi.ru/</vt:lpwstr>
      </vt:variant>
      <vt:variant>
        <vt:lpwstr/>
      </vt:variant>
      <vt:variant>
        <vt:i4>3014765</vt:i4>
      </vt:variant>
      <vt:variant>
        <vt:i4>60</vt:i4>
      </vt:variant>
      <vt:variant>
        <vt:i4>0</vt:i4>
      </vt:variant>
      <vt:variant>
        <vt:i4>5</vt:i4>
      </vt:variant>
      <vt:variant>
        <vt:lpwstr>http://www.minsoc26.ru/</vt:lpwstr>
      </vt:variant>
      <vt:variant>
        <vt:lpwstr/>
      </vt:variant>
      <vt:variant>
        <vt:i4>7733298</vt:i4>
      </vt:variant>
      <vt:variant>
        <vt:i4>57</vt:i4>
      </vt:variant>
      <vt:variant>
        <vt:i4>0</vt:i4>
      </vt:variant>
      <vt:variant>
        <vt:i4>5</vt:i4>
      </vt:variant>
      <vt:variant>
        <vt:lpwstr>consultantplus://offline/ref=74BF1E3DA16C2ED8D7B1D11F517086793D16806C61487373DBD8D758027745BEl91AI</vt:lpwstr>
      </vt:variant>
      <vt:variant>
        <vt:lpwstr/>
      </vt:variant>
      <vt:variant>
        <vt:i4>2097251</vt:i4>
      </vt:variant>
      <vt:variant>
        <vt:i4>54</vt:i4>
      </vt:variant>
      <vt:variant>
        <vt:i4>0</vt:i4>
      </vt:variant>
      <vt:variant>
        <vt:i4>5</vt:i4>
      </vt:variant>
      <vt:variant>
        <vt:lpwstr>consultantplus://offline/ref=74BF1E3DA16C2ED8D7B1D11F517086793D16806C644C727AD2D68A520A2E49BC9DE43ABF502E6CED1F55EB70l910I</vt:lpwstr>
      </vt:variant>
      <vt:variant>
        <vt:lpwstr/>
      </vt:variant>
      <vt:variant>
        <vt:i4>7733357</vt:i4>
      </vt:variant>
      <vt:variant>
        <vt:i4>51</vt:i4>
      </vt:variant>
      <vt:variant>
        <vt:i4>0</vt:i4>
      </vt:variant>
      <vt:variant>
        <vt:i4>5</vt:i4>
      </vt:variant>
      <vt:variant>
        <vt:lpwstr>consultantplus://offline/ref=74BF1E3DA16C2ED8D7B1D11F517086793D16806C6C4F7072D3D8D758027745BEl91AI</vt:lpwstr>
      </vt:variant>
      <vt:variant>
        <vt:lpwstr/>
      </vt:variant>
      <vt:variant>
        <vt:i4>5111814</vt:i4>
      </vt:variant>
      <vt:variant>
        <vt:i4>48</vt:i4>
      </vt:variant>
      <vt:variant>
        <vt:i4>0</vt:i4>
      </vt:variant>
      <vt:variant>
        <vt:i4>5</vt:i4>
      </vt:variant>
      <vt:variant>
        <vt:lpwstr>consultantplus://offline/ref=74BF1E3DA16C2ED8D7B1CF12471CD8733B15D860604579258F878C0555l71EI</vt:lpwstr>
      </vt:variant>
      <vt:variant>
        <vt:lpwstr/>
      </vt:variant>
      <vt:variant>
        <vt:i4>5111903</vt:i4>
      </vt:variant>
      <vt:variant>
        <vt:i4>45</vt:i4>
      </vt:variant>
      <vt:variant>
        <vt:i4>0</vt:i4>
      </vt:variant>
      <vt:variant>
        <vt:i4>5</vt:i4>
      </vt:variant>
      <vt:variant>
        <vt:lpwstr>consultantplus://offline/ref=74BF1E3DA16C2ED8D7B1CF12471CD8733B1ADC60624A79258F878C0555l71EI</vt:lpwstr>
      </vt:variant>
      <vt:variant>
        <vt:lpwstr/>
      </vt:variant>
      <vt:variant>
        <vt:i4>5111812</vt:i4>
      </vt:variant>
      <vt:variant>
        <vt:i4>42</vt:i4>
      </vt:variant>
      <vt:variant>
        <vt:i4>0</vt:i4>
      </vt:variant>
      <vt:variant>
        <vt:i4>5</vt:i4>
      </vt:variant>
      <vt:variant>
        <vt:lpwstr>consultantplus://offline/ref=74BF1E3DA16C2ED8D7B1CF12471CD873381DD6646D4B79258F878C0555l71EI</vt:lpwstr>
      </vt:variant>
      <vt:variant>
        <vt:lpwstr/>
      </vt:variant>
      <vt:variant>
        <vt:i4>5111895</vt:i4>
      </vt:variant>
      <vt:variant>
        <vt:i4>39</vt:i4>
      </vt:variant>
      <vt:variant>
        <vt:i4>0</vt:i4>
      </vt:variant>
      <vt:variant>
        <vt:i4>5</vt:i4>
      </vt:variant>
      <vt:variant>
        <vt:lpwstr>consultantplus://offline/ref=74BF1E3DA16C2ED8D7B1CF12471CD8733B1CD865634479258F878C0555l71EI</vt:lpwstr>
      </vt:variant>
      <vt:variant>
        <vt:lpwstr/>
      </vt:variant>
      <vt:variant>
        <vt:i4>5111809</vt:i4>
      </vt:variant>
      <vt:variant>
        <vt:i4>36</vt:i4>
      </vt:variant>
      <vt:variant>
        <vt:i4>0</vt:i4>
      </vt:variant>
      <vt:variant>
        <vt:i4>5</vt:i4>
      </vt:variant>
      <vt:variant>
        <vt:lpwstr>consultantplus://offline/ref=74BF1E3DA16C2ED8D7B1CF12471CD873381DDE60654A79258F878C0555l71EI</vt:lpwstr>
      </vt:variant>
      <vt:variant>
        <vt:lpwstr/>
      </vt:variant>
      <vt:variant>
        <vt:i4>3080303</vt:i4>
      </vt:variant>
      <vt:variant>
        <vt:i4>33</vt:i4>
      </vt:variant>
      <vt:variant>
        <vt:i4>0</vt:i4>
      </vt:variant>
      <vt:variant>
        <vt:i4>5</vt:i4>
      </vt:variant>
      <vt:variant>
        <vt:lpwstr>consultantplus://offline/ref=74BF1E3DA16C2ED8D7B1CF12471CD873381DDF64664479258F878C05557E4FE9DDA43CEA136A61E5l11BI</vt:lpwstr>
      </vt:variant>
      <vt:variant>
        <vt:lpwstr/>
      </vt:variant>
      <vt:variant>
        <vt:i4>5111808</vt:i4>
      </vt:variant>
      <vt:variant>
        <vt:i4>30</vt:i4>
      </vt:variant>
      <vt:variant>
        <vt:i4>0</vt:i4>
      </vt:variant>
      <vt:variant>
        <vt:i4>5</vt:i4>
      </vt:variant>
      <vt:variant>
        <vt:lpwstr>consultantplus://offline/ref=74BF1E3DA16C2ED8D7B1CF12471CD873381DDE64604A79258F878C0555l71EI</vt:lpwstr>
      </vt:variant>
      <vt:variant>
        <vt:lpwstr/>
      </vt:variant>
      <vt:variant>
        <vt:i4>5111900</vt:i4>
      </vt:variant>
      <vt:variant>
        <vt:i4>27</vt:i4>
      </vt:variant>
      <vt:variant>
        <vt:i4>0</vt:i4>
      </vt:variant>
      <vt:variant>
        <vt:i4>5</vt:i4>
      </vt:variant>
      <vt:variant>
        <vt:lpwstr>consultantplus://offline/ref=74BF1E3DA16C2ED8D7B1CF12471CD873381DDE63634979258F878C0555l71EI</vt:lpwstr>
      </vt:variant>
      <vt:variant>
        <vt:lpwstr/>
      </vt:variant>
      <vt:variant>
        <vt:i4>5111890</vt:i4>
      </vt:variant>
      <vt:variant>
        <vt:i4>24</vt:i4>
      </vt:variant>
      <vt:variant>
        <vt:i4>0</vt:i4>
      </vt:variant>
      <vt:variant>
        <vt:i4>5</vt:i4>
      </vt:variant>
      <vt:variant>
        <vt:lpwstr>consultantplus://offline/ref=74BF1E3DA16C2ED8D7B1CF12471CD873381DDF626D4B79258F878C0555l71EI</vt:lpwstr>
      </vt:variant>
      <vt:variant>
        <vt:lpwstr/>
      </vt:variant>
      <vt:variant>
        <vt:i4>5111812</vt:i4>
      </vt:variant>
      <vt:variant>
        <vt:i4>21</vt:i4>
      </vt:variant>
      <vt:variant>
        <vt:i4>0</vt:i4>
      </vt:variant>
      <vt:variant>
        <vt:i4>5</vt:i4>
      </vt:variant>
      <vt:variant>
        <vt:lpwstr>consultantplus://offline/ref=74BF1E3DA16C2ED8D7B1CF12471CD8733B14D668654579258F878C0555l71EI</vt:lpwstr>
      </vt:variant>
      <vt:variant>
        <vt:lpwstr/>
      </vt:variant>
      <vt:variant>
        <vt:i4>5111815</vt:i4>
      </vt:variant>
      <vt:variant>
        <vt:i4>18</vt:i4>
      </vt:variant>
      <vt:variant>
        <vt:i4>0</vt:i4>
      </vt:variant>
      <vt:variant>
        <vt:i4>5</vt:i4>
      </vt:variant>
      <vt:variant>
        <vt:lpwstr>consultantplus://offline/ref=74BF1E3DA16C2ED8D7B1CF12471CD8733B14DF676D4879258F878C0555l71EI</vt:lpwstr>
      </vt:variant>
      <vt:variant>
        <vt:lpwstr/>
      </vt:variant>
      <vt:variant>
        <vt:i4>1441879</vt:i4>
      </vt:variant>
      <vt:variant>
        <vt:i4>15</vt:i4>
      </vt:variant>
      <vt:variant>
        <vt:i4>0</vt:i4>
      </vt:variant>
      <vt:variant>
        <vt:i4>5</vt:i4>
      </vt:variant>
      <vt:variant>
        <vt:lpwstr>consultantplus://offline/ref=FA5FA68ADFB0396727E3374650C4088FEE83CCD263E3DDFDD95A92780Eh50DI</vt:lpwstr>
      </vt:variant>
      <vt:variant>
        <vt:lpwstr/>
      </vt:variant>
      <vt:variant>
        <vt:i4>1769478</vt:i4>
      </vt:variant>
      <vt:variant>
        <vt:i4>12</vt:i4>
      </vt:variant>
      <vt:variant>
        <vt:i4>0</vt:i4>
      </vt:variant>
      <vt:variant>
        <vt:i4>5</vt:i4>
      </vt:variant>
      <vt:variant>
        <vt:lpwstr>consultantplus://offline/ref=B39074CEB87F842D8B97473D65F902C512A189919CF733E36CBA1Ee856G</vt:lpwstr>
      </vt:variant>
      <vt:variant>
        <vt:lpwstr/>
      </vt:variant>
      <vt:variant>
        <vt:i4>4980751</vt:i4>
      </vt:variant>
      <vt:variant>
        <vt:i4>9</vt:i4>
      </vt:variant>
      <vt:variant>
        <vt:i4>0</vt:i4>
      </vt:variant>
      <vt:variant>
        <vt:i4>5</vt:i4>
      </vt:variant>
      <vt:variant>
        <vt:lpwstr>consultantplus://offline/ref=CD6C4725207312E2185356354BBE34359F53EC3102F4CFFC0A1A2EBEBF7E4D134E0D6A7C7126D37F620B2055l2H</vt:lpwstr>
      </vt:variant>
      <vt:variant>
        <vt:lpwstr/>
      </vt:variant>
      <vt:variant>
        <vt:i4>786504</vt:i4>
      </vt:variant>
      <vt:variant>
        <vt:i4>6</vt:i4>
      </vt:variant>
      <vt:variant>
        <vt:i4>0</vt:i4>
      </vt:variant>
      <vt:variant>
        <vt:i4>5</vt:i4>
      </vt:variant>
      <vt:variant>
        <vt:lpwstr/>
      </vt:variant>
      <vt:variant>
        <vt:lpwstr>P589</vt:lpwstr>
      </vt:variant>
      <vt:variant>
        <vt:i4>1441826</vt:i4>
      </vt:variant>
      <vt:variant>
        <vt:i4>3</vt:i4>
      </vt:variant>
      <vt:variant>
        <vt:i4>0</vt:i4>
      </vt:variant>
      <vt:variant>
        <vt:i4>5</vt:i4>
      </vt:variant>
      <vt:variant>
        <vt:lpwstr>mailto:geosobes@kmv.ru</vt:lpwstr>
      </vt:variant>
      <vt:variant>
        <vt:lpwstr/>
      </vt:variant>
      <vt:variant>
        <vt:i4>1441826</vt:i4>
      </vt:variant>
      <vt:variant>
        <vt:i4>0</vt:i4>
      </vt:variant>
      <vt:variant>
        <vt:i4>0</vt:i4>
      </vt:variant>
      <vt:variant>
        <vt:i4>5</vt:i4>
      </vt:variant>
      <vt:variant>
        <vt:lpwstr>mailto:geosobes@kmv.ru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труда и социальной защиты населения</dc:title>
  <dc:creator>User</dc:creator>
  <cp:lastModifiedBy>User3</cp:lastModifiedBy>
  <cp:revision>4</cp:revision>
  <cp:lastPrinted>2020-12-03T04:19:00Z</cp:lastPrinted>
  <dcterms:created xsi:type="dcterms:W3CDTF">2022-09-29T06:47:00Z</dcterms:created>
  <dcterms:modified xsi:type="dcterms:W3CDTF">2022-09-29T06:49:00Z</dcterms:modified>
</cp:coreProperties>
</file>